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54"/>
      </w:tblGrid>
      <w:tr w:rsidR="004962E8" w:rsidRPr="00916628" w14:paraId="15EC88D4" w14:textId="77777777" w:rsidTr="46B21774">
        <w:trPr>
          <w:trHeight w:val="1823"/>
        </w:trPr>
        <w:tc>
          <w:tcPr>
            <w:tcW w:w="4927" w:type="dxa"/>
          </w:tcPr>
          <w:p w14:paraId="7DFB8ED5" w14:textId="5D9D82F3" w:rsidR="004962E8" w:rsidRPr="00916628" w:rsidRDefault="004962E8" w:rsidP="46B21774">
            <w:pPr>
              <w:tabs>
                <w:tab w:val="left" w:pos="7938"/>
              </w:tabs>
              <w:spacing w:after="0" w:line="240" w:lineRule="auto"/>
              <w:ind w:firstLine="567"/>
              <w:rPr>
                <w:rFonts w:ascii="Times New Roman" w:hAnsi="Times New Roman" w:cs="Times New Roman"/>
                <w:b/>
                <w:bCs/>
                <w:sz w:val="24"/>
                <w:szCs w:val="24"/>
                <w:lang w:val="uk-UA"/>
              </w:rPr>
            </w:pPr>
            <w:r w:rsidRPr="00916628">
              <w:rPr>
                <w:rFonts w:ascii="Times New Roman" w:hAnsi="Times New Roman" w:cs="Times New Roman"/>
                <w:noProof/>
                <w:sz w:val="24"/>
                <w:szCs w:val="24"/>
              </w:rPr>
              <w:drawing>
                <wp:anchor distT="0" distB="0" distL="114300" distR="114300" simplePos="0" relativeHeight="251658240" behindDoc="1" locked="0" layoutInCell="1" allowOverlap="1" wp14:anchorId="4457CB1F" wp14:editId="5E52FD5A">
                  <wp:simplePos x="0" y="0"/>
                  <wp:positionH relativeFrom="column">
                    <wp:posOffset>3810</wp:posOffset>
                  </wp:positionH>
                  <wp:positionV relativeFrom="paragraph">
                    <wp:posOffset>0</wp:posOffset>
                  </wp:positionV>
                  <wp:extent cx="847725" cy="997232"/>
                  <wp:effectExtent l="0" t="0" r="0" b="0"/>
                  <wp:wrapNone/>
                  <wp:docPr id="1" name="Picture 1" descr="Зображення, що містить Графіка, Шрифт, графічний дизайн, знімок екра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Зображення, що містить Графіка, Шрифт, графічний дизайн, знімок екрана&#10;&#10;Автоматично згенерований опис"/>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0567" cy="1000575"/>
                          </a:xfrm>
                          <a:prstGeom prst="rect">
                            <a:avLst/>
                          </a:prstGeom>
                        </pic:spPr>
                      </pic:pic>
                    </a:graphicData>
                  </a:graphic>
                  <wp14:sizeRelH relativeFrom="margin">
                    <wp14:pctWidth>0</wp14:pctWidth>
                  </wp14:sizeRelH>
                  <wp14:sizeRelV relativeFrom="margin">
                    <wp14:pctHeight>0</wp14:pctHeight>
                  </wp14:sizeRelV>
                </wp:anchor>
              </w:drawing>
            </w:r>
          </w:p>
        </w:tc>
        <w:tc>
          <w:tcPr>
            <w:tcW w:w="4854" w:type="dxa"/>
          </w:tcPr>
          <w:p w14:paraId="36A38062" w14:textId="77777777" w:rsidR="004962E8" w:rsidRPr="00916628" w:rsidRDefault="004962E8" w:rsidP="004D001A">
            <w:pPr>
              <w:spacing w:after="0" w:line="240" w:lineRule="auto"/>
              <w:rPr>
                <w:rFonts w:ascii="Times New Roman" w:eastAsia="Times New Roman" w:hAnsi="Times New Roman" w:cs="Times New Roman"/>
                <w:b/>
                <w:bCs/>
                <w:sz w:val="24"/>
                <w:szCs w:val="24"/>
                <w:lang w:val="uk-UA" w:eastAsia="ru-RU"/>
              </w:rPr>
            </w:pPr>
            <w:r w:rsidRPr="00916628">
              <w:rPr>
                <w:rFonts w:ascii="Times New Roman" w:eastAsia="Times New Roman" w:hAnsi="Times New Roman" w:cs="Times New Roman"/>
                <w:b/>
                <w:bCs/>
                <w:sz w:val="24"/>
                <w:szCs w:val="24"/>
                <w:lang w:val="uk-UA" w:eastAsia="ru-RU"/>
              </w:rPr>
              <w:t xml:space="preserve">            ЗАТВЕРДЖЕНО</w:t>
            </w:r>
          </w:p>
          <w:p w14:paraId="398104F2" w14:textId="77777777" w:rsidR="004962E8" w:rsidRPr="00916628" w:rsidRDefault="004962E8" w:rsidP="004D001A">
            <w:pPr>
              <w:spacing w:after="0" w:line="240" w:lineRule="auto"/>
              <w:jc w:val="right"/>
              <w:rPr>
                <w:rFonts w:ascii="Times New Roman" w:eastAsia="Times New Roman" w:hAnsi="Times New Roman" w:cs="Times New Roman"/>
                <w:b/>
                <w:bCs/>
                <w:sz w:val="24"/>
                <w:szCs w:val="24"/>
                <w:lang w:val="uk-UA" w:eastAsia="ru-RU"/>
              </w:rPr>
            </w:pPr>
          </w:p>
          <w:p w14:paraId="25A78D7C" w14:textId="77777777" w:rsidR="004962E8" w:rsidRPr="00916628" w:rsidRDefault="004962E8" w:rsidP="004D001A">
            <w:pPr>
              <w:spacing w:after="0" w:line="240" w:lineRule="auto"/>
              <w:ind w:left="714"/>
              <w:rPr>
                <w:rFonts w:ascii="Times New Roman" w:hAnsi="Times New Roman" w:cs="Times New Roman"/>
                <w:b/>
                <w:bCs/>
                <w:sz w:val="24"/>
                <w:szCs w:val="24"/>
                <w:lang w:val="uk-UA"/>
              </w:rPr>
            </w:pPr>
            <w:r w:rsidRPr="00916628">
              <w:rPr>
                <w:rFonts w:ascii="Times New Roman" w:hAnsi="Times New Roman" w:cs="Times New Roman"/>
                <w:b/>
                <w:bCs/>
                <w:sz w:val="24"/>
                <w:szCs w:val="24"/>
                <w:lang w:val="uk-UA"/>
              </w:rPr>
              <w:t xml:space="preserve">Рішенням правління </w:t>
            </w:r>
          </w:p>
          <w:p w14:paraId="27EB9229" w14:textId="77777777" w:rsidR="004962E8" w:rsidRPr="00916628" w:rsidRDefault="004962E8" w:rsidP="004D001A">
            <w:pPr>
              <w:spacing w:after="0" w:line="240" w:lineRule="auto"/>
              <w:ind w:left="714"/>
              <w:rPr>
                <w:rFonts w:ascii="Times New Roman" w:hAnsi="Times New Roman" w:cs="Times New Roman"/>
                <w:b/>
                <w:bCs/>
                <w:sz w:val="24"/>
                <w:szCs w:val="24"/>
                <w:lang w:val="uk-UA"/>
              </w:rPr>
            </w:pPr>
            <w:r w:rsidRPr="00916628">
              <w:rPr>
                <w:rFonts w:ascii="Times New Roman" w:hAnsi="Times New Roman" w:cs="Times New Roman"/>
                <w:b/>
                <w:bCs/>
                <w:sz w:val="24"/>
                <w:szCs w:val="24"/>
                <w:lang w:val="uk-UA"/>
              </w:rPr>
              <w:t>ПрАТ «УКРФІНЖИТЛО»</w:t>
            </w:r>
          </w:p>
          <w:p w14:paraId="1352E6A5" w14:textId="2D5007D6" w:rsidR="004962E8" w:rsidRPr="00916628" w:rsidRDefault="004962E8" w:rsidP="004D001A">
            <w:pPr>
              <w:spacing w:after="0" w:line="240" w:lineRule="auto"/>
              <w:ind w:left="714"/>
              <w:rPr>
                <w:rFonts w:ascii="Times New Roman" w:hAnsi="Times New Roman" w:cs="Times New Roman"/>
                <w:b/>
                <w:bCs/>
                <w:sz w:val="24"/>
                <w:szCs w:val="24"/>
                <w:lang w:val="uk-UA"/>
              </w:rPr>
            </w:pPr>
            <w:r w:rsidRPr="00916628">
              <w:rPr>
                <w:rFonts w:ascii="Times New Roman" w:hAnsi="Times New Roman" w:cs="Times New Roman"/>
                <w:b/>
                <w:bCs/>
                <w:sz w:val="24"/>
                <w:szCs w:val="24"/>
                <w:lang w:val="uk-UA"/>
              </w:rPr>
              <w:t>(Протокол</w:t>
            </w:r>
            <w:r w:rsidR="005B6B61" w:rsidRPr="00916628">
              <w:rPr>
                <w:rFonts w:ascii="Times New Roman" w:hAnsi="Times New Roman" w:cs="Times New Roman"/>
                <w:b/>
                <w:bCs/>
                <w:sz w:val="24"/>
                <w:szCs w:val="24"/>
                <w:lang w:val="uk-UA"/>
              </w:rPr>
              <w:t xml:space="preserve"> </w:t>
            </w:r>
            <w:r w:rsidRPr="00916628">
              <w:rPr>
                <w:rFonts w:ascii="Times New Roman" w:hAnsi="Times New Roman" w:cs="Times New Roman"/>
                <w:b/>
                <w:bCs/>
                <w:sz w:val="24"/>
                <w:szCs w:val="24"/>
                <w:lang w:val="uk-UA"/>
              </w:rPr>
              <w:t>№</w:t>
            </w:r>
            <w:r w:rsidR="00C650B4" w:rsidRPr="00916628">
              <w:rPr>
                <w:rFonts w:ascii="Times New Roman" w:hAnsi="Times New Roman" w:cs="Times New Roman"/>
                <w:b/>
                <w:bCs/>
                <w:sz w:val="24"/>
                <w:szCs w:val="24"/>
                <w:lang w:val="uk-UA"/>
              </w:rPr>
              <w:t>3</w:t>
            </w:r>
            <w:r w:rsidRPr="00916628">
              <w:rPr>
                <w:rFonts w:ascii="Times New Roman" w:hAnsi="Times New Roman" w:cs="Times New Roman"/>
                <w:b/>
                <w:bCs/>
                <w:sz w:val="24"/>
                <w:szCs w:val="24"/>
                <w:lang w:val="uk-UA"/>
              </w:rPr>
              <w:t xml:space="preserve"> </w:t>
            </w:r>
            <w:r w:rsidRPr="00916628">
              <w:rPr>
                <w:rFonts w:ascii="Times New Roman" w:hAnsi="Times New Roman" w:cs="Times New Roman"/>
                <w:b/>
                <w:sz w:val="24"/>
                <w:szCs w:val="24"/>
                <w:lang w:val="uk-UA"/>
              </w:rPr>
              <w:t xml:space="preserve">від </w:t>
            </w:r>
            <w:r w:rsidR="00C650B4" w:rsidRPr="00916628">
              <w:rPr>
                <w:rFonts w:ascii="Times New Roman" w:hAnsi="Times New Roman" w:cs="Times New Roman"/>
                <w:b/>
                <w:sz w:val="24"/>
                <w:szCs w:val="24"/>
                <w:lang w:val="uk-UA"/>
              </w:rPr>
              <w:t>2</w:t>
            </w:r>
            <w:r w:rsidR="00BE6AFE" w:rsidRPr="00916628">
              <w:rPr>
                <w:rFonts w:ascii="Times New Roman" w:hAnsi="Times New Roman" w:cs="Times New Roman"/>
                <w:b/>
                <w:sz w:val="24"/>
                <w:szCs w:val="24"/>
                <w:lang w:val="uk-UA"/>
              </w:rPr>
              <w:t>4</w:t>
            </w:r>
            <w:r w:rsidRPr="00916628">
              <w:rPr>
                <w:rFonts w:ascii="Times New Roman" w:hAnsi="Times New Roman" w:cs="Times New Roman"/>
                <w:b/>
                <w:sz w:val="24"/>
                <w:szCs w:val="24"/>
                <w:lang w:val="uk-UA"/>
              </w:rPr>
              <w:t>.0</w:t>
            </w:r>
            <w:r w:rsidR="00BE6AFE" w:rsidRPr="00916628">
              <w:rPr>
                <w:rFonts w:ascii="Times New Roman" w:hAnsi="Times New Roman" w:cs="Times New Roman"/>
                <w:b/>
                <w:sz w:val="24"/>
                <w:szCs w:val="24"/>
                <w:lang w:val="uk-UA"/>
              </w:rPr>
              <w:t>1</w:t>
            </w:r>
            <w:r w:rsidRPr="00916628">
              <w:rPr>
                <w:rFonts w:ascii="Times New Roman" w:hAnsi="Times New Roman" w:cs="Times New Roman"/>
                <w:b/>
                <w:sz w:val="24"/>
                <w:szCs w:val="24"/>
                <w:lang w:val="uk-UA"/>
              </w:rPr>
              <w:t>.202</w:t>
            </w:r>
            <w:r w:rsidR="008826BC" w:rsidRPr="00916628">
              <w:rPr>
                <w:rFonts w:ascii="Times New Roman" w:hAnsi="Times New Roman" w:cs="Times New Roman"/>
                <w:b/>
                <w:sz w:val="24"/>
                <w:szCs w:val="24"/>
                <w:lang w:val="uk-UA"/>
              </w:rPr>
              <w:t>4</w:t>
            </w:r>
            <w:r w:rsidRPr="00916628">
              <w:rPr>
                <w:rFonts w:ascii="Times New Roman" w:hAnsi="Times New Roman" w:cs="Times New Roman"/>
                <w:b/>
                <w:sz w:val="24"/>
                <w:szCs w:val="24"/>
                <w:lang w:val="uk-UA"/>
              </w:rPr>
              <w:t xml:space="preserve"> року)</w:t>
            </w:r>
          </w:p>
          <w:p w14:paraId="6E6700CF" w14:textId="77777777" w:rsidR="004962E8" w:rsidRPr="00916628" w:rsidRDefault="004962E8" w:rsidP="004D001A">
            <w:pPr>
              <w:spacing w:after="0" w:line="240" w:lineRule="auto"/>
              <w:jc w:val="right"/>
              <w:rPr>
                <w:rFonts w:ascii="Times New Roman" w:eastAsia="Times New Roman" w:hAnsi="Times New Roman" w:cs="Times New Roman"/>
                <w:b/>
                <w:sz w:val="24"/>
                <w:szCs w:val="24"/>
                <w:lang w:val="uk-UA" w:eastAsia="ru-RU"/>
              </w:rPr>
            </w:pPr>
            <w:r w:rsidRPr="00916628">
              <w:rPr>
                <w:rFonts w:ascii="Times New Roman" w:eastAsia="Times New Roman" w:hAnsi="Times New Roman" w:cs="Times New Roman"/>
                <w:b/>
                <w:sz w:val="24"/>
                <w:szCs w:val="24"/>
                <w:lang w:val="uk-UA" w:eastAsia="ru-RU"/>
              </w:rPr>
              <w:t xml:space="preserve"> </w:t>
            </w:r>
          </w:p>
          <w:p w14:paraId="262288F3" w14:textId="77777777" w:rsidR="004962E8" w:rsidRPr="00916628" w:rsidRDefault="004962E8" w:rsidP="003B605A">
            <w:pPr>
              <w:spacing w:after="0" w:line="240" w:lineRule="auto"/>
              <w:jc w:val="right"/>
              <w:rPr>
                <w:rFonts w:ascii="Times New Roman" w:hAnsi="Times New Roman" w:cs="Times New Roman"/>
                <w:b/>
                <w:sz w:val="24"/>
                <w:szCs w:val="24"/>
                <w:lang w:val="uk-UA"/>
              </w:rPr>
            </w:pPr>
          </w:p>
        </w:tc>
      </w:tr>
    </w:tbl>
    <w:p w14:paraId="2D75091C" w14:textId="77777777" w:rsidR="003B605A" w:rsidRPr="00916628" w:rsidRDefault="003B605A" w:rsidP="004D001A">
      <w:pPr>
        <w:spacing w:after="0" w:line="240" w:lineRule="auto"/>
        <w:ind w:left="426"/>
        <w:jc w:val="center"/>
        <w:rPr>
          <w:rFonts w:ascii="Times New Roman" w:hAnsi="Times New Roman" w:cs="Times New Roman"/>
          <w:b/>
          <w:bCs/>
          <w:sz w:val="32"/>
          <w:szCs w:val="32"/>
        </w:rPr>
      </w:pPr>
    </w:p>
    <w:p w14:paraId="439BDF49" w14:textId="77777777" w:rsidR="003B605A" w:rsidRPr="00916628" w:rsidRDefault="003B605A" w:rsidP="004D001A">
      <w:pPr>
        <w:spacing w:after="0" w:line="240" w:lineRule="auto"/>
        <w:ind w:left="426"/>
        <w:jc w:val="center"/>
        <w:rPr>
          <w:rFonts w:ascii="Times New Roman" w:hAnsi="Times New Roman" w:cs="Times New Roman"/>
          <w:b/>
          <w:bCs/>
          <w:sz w:val="32"/>
          <w:szCs w:val="32"/>
        </w:rPr>
      </w:pPr>
    </w:p>
    <w:p w14:paraId="5E1C3BD8" w14:textId="7DEB36A2" w:rsidR="004962E8" w:rsidRPr="00916628" w:rsidRDefault="004962E8" w:rsidP="004D001A">
      <w:pPr>
        <w:spacing w:after="0" w:line="240" w:lineRule="auto"/>
        <w:ind w:left="426"/>
        <w:jc w:val="center"/>
        <w:rPr>
          <w:rFonts w:ascii="Times New Roman" w:hAnsi="Times New Roman" w:cs="Times New Roman"/>
          <w:b/>
          <w:bCs/>
          <w:sz w:val="32"/>
          <w:szCs w:val="32"/>
        </w:rPr>
      </w:pPr>
      <w:r w:rsidRPr="00916628">
        <w:rPr>
          <w:rFonts w:ascii="Times New Roman" w:hAnsi="Times New Roman" w:cs="Times New Roman"/>
          <w:b/>
          <w:bCs/>
          <w:sz w:val="32"/>
          <w:szCs w:val="32"/>
        </w:rPr>
        <w:t xml:space="preserve">ПРАВИЛА ЗАБЕЗПЕЧЕННЯ ДОСТУПНОГО ІПОТЕЧНОГО КРЕДИТУВАННЯ ГРОМАДЯН УКРАЇНИ </w:t>
      </w:r>
    </w:p>
    <w:p w14:paraId="7C30AE7F" w14:textId="77777777" w:rsidR="004962E8" w:rsidRPr="00916628" w:rsidRDefault="004962E8" w:rsidP="004D001A">
      <w:pPr>
        <w:spacing w:after="0" w:line="240" w:lineRule="auto"/>
        <w:ind w:left="426"/>
        <w:jc w:val="center"/>
        <w:rPr>
          <w:rFonts w:ascii="Times New Roman" w:hAnsi="Times New Roman" w:cs="Times New Roman"/>
          <w:b/>
          <w:bCs/>
          <w:sz w:val="32"/>
          <w:szCs w:val="32"/>
        </w:rPr>
      </w:pPr>
      <w:r w:rsidRPr="00916628">
        <w:rPr>
          <w:rFonts w:ascii="Times New Roman" w:hAnsi="Times New Roman" w:cs="Times New Roman"/>
          <w:b/>
          <w:bCs/>
          <w:sz w:val="32"/>
          <w:szCs w:val="32"/>
        </w:rPr>
        <w:t xml:space="preserve">ПРИВАТНИМ АКЦІОНЕРНИМ ТОВАРИСТВОМ </w:t>
      </w:r>
    </w:p>
    <w:p w14:paraId="72A346F4" w14:textId="77777777" w:rsidR="004962E8" w:rsidRPr="00916628" w:rsidRDefault="004962E8" w:rsidP="004D001A">
      <w:pPr>
        <w:spacing w:after="0" w:line="240" w:lineRule="auto"/>
        <w:ind w:left="426"/>
        <w:jc w:val="center"/>
        <w:rPr>
          <w:rFonts w:ascii="Times New Roman" w:hAnsi="Times New Roman" w:cs="Times New Roman"/>
          <w:b/>
          <w:bCs/>
          <w:sz w:val="32"/>
          <w:szCs w:val="32"/>
        </w:rPr>
      </w:pPr>
      <w:r w:rsidRPr="00916628">
        <w:rPr>
          <w:rFonts w:ascii="Times New Roman" w:hAnsi="Times New Roman" w:cs="Times New Roman"/>
          <w:b/>
          <w:bCs/>
          <w:sz w:val="32"/>
          <w:szCs w:val="32"/>
        </w:rPr>
        <w:t xml:space="preserve">«УКРАЇНСЬКА ФІНАНСОВА ЖИТЛОВА КОМПАНІЯ» </w:t>
      </w:r>
    </w:p>
    <w:p w14:paraId="7CE5F28D" w14:textId="77777777" w:rsidR="004962E8" w:rsidRPr="00916628" w:rsidRDefault="004962E8" w:rsidP="004D001A">
      <w:pPr>
        <w:spacing w:after="0" w:line="240" w:lineRule="auto"/>
        <w:ind w:left="426"/>
        <w:jc w:val="center"/>
        <w:rPr>
          <w:rFonts w:ascii="Times New Roman" w:hAnsi="Times New Roman" w:cs="Times New Roman"/>
          <w:sz w:val="20"/>
          <w:szCs w:val="20"/>
        </w:rPr>
      </w:pPr>
      <w:r w:rsidRPr="00916628">
        <w:rPr>
          <w:rFonts w:ascii="Times New Roman" w:hAnsi="Times New Roman" w:cs="Times New Roman"/>
          <w:b/>
          <w:bCs/>
          <w:sz w:val="32"/>
          <w:szCs w:val="32"/>
        </w:rPr>
        <w:t xml:space="preserve">ЗА ПРОГРАМОЮ “ </w:t>
      </w:r>
      <w:proofErr w:type="spellStart"/>
      <w:r w:rsidRPr="00916628">
        <w:rPr>
          <w:rFonts w:ascii="Times New Roman" w:hAnsi="Times New Roman" w:cs="Times New Roman"/>
          <w:b/>
          <w:bCs/>
          <w:sz w:val="32"/>
          <w:szCs w:val="32"/>
        </w:rPr>
        <w:t>єОСЕЛЯ</w:t>
      </w:r>
      <w:proofErr w:type="spellEnd"/>
      <w:r w:rsidRPr="00916628">
        <w:rPr>
          <w:rFonts w:ascii="Times New Roman" w:hAnsi="Times New Roman" w:cs="Times New Roman"/>
          <w:b/>
          <w:bCs/>
          <w:sz w:val="32"/>
          <w:szCs w:val="32"/>
        </w:rPr>
        <w:t>”</w:t>
      </w:r>
      <w:r w:rsidRPr="00916628">
        <w:rPr>
          <w:rFonts w:ascii="Times New Roman" w:hAnsi="Times New Roman" w:cs="Times New Roman"/>
          <w:sz w:val="20"/>
          <w:szCs w:val="20"/>
        </w:rPr>
        <w:t xml:space="preserve"> </w:t>
      </w:r>
    </w:p>
    <w:p w14:paraId="1C970B6D" w14:textId="77777777" w:rsidR="004962E8" w:rsidRPr="00916628" w:rsidRDefault="004962E8" w:rsidP="004D001A">
      <w:pPr>
        <w:spacing w:after="0" w:line="240" w:lineRule="auto"/>
        <w:ind w:left="426"/>
        <w:jc w:val="center"/>
        <w:rPr>
          <w:rFonts w:ascii="Times New Roman" w:hAnsi="Times New Roman" w:cs="Times New Roman"/>
        </w:rPr>
      </w:pPr>
      <w:r w:rsidRPr="00916628">
        <w:rPr>
          <w:rFonts w:ascii="Times New Roman" w:hAnsi="Times New Roman" w:cs="Times New Roman"/>
        </w:rPr>
        <w:t>(нова редакція)</w:t>
      </w:r>
    </w:p>
    <w:p w14:paraId="699E2658" w14:textId="77777777" w:rsidR="004962E8" w:rsidRPr="00916628" w:rsidRDefault="004962E8" w:rsidP="004D001A">
      <w:pPr>
        <w:spacing w:after="0" w:line="240" w:lineRule="auto"/>
        <w:ind w:left="4820"/>
        <w:rPr>
          <w:rFonts w:ascii="Times New Roman" w:hAnsi="Times New Roman" w:cs="Times New Roman"/>
        </w:rPr>
      </w:pPr>
    </w:p>
    <w:p w14:paraId="7331DE53" w14:textId="77777777" w:rsidR="004962E8" w:rsidRPr="00916628" w:rsidRDefault="004962E8" w:rsidP="004D001A">
      <w:pPr>
        <w:spacing w:after="0" w:line="240" w:lineRule="auto"/>
        <w:rPr>
          <w:rFonts w:ascii="Times New Roman" w:hAnsi="Times New Roman" w:cs="Times New Roman"/>
          <w:i/>
          <w:iCs/>
          <w:sz w:val="24"/>
          <w:szCs w:val="24"/>
        </w:rPr>
      </w:pPr>
      <w:r w:rsidRPr="00916628">
        <w:rPr>
          <w:rFonts w:ascii="Times New Roman" w:hAnsi="Times New Roman" w:cs="Times New Roman"/>
          <w:i/>
          <w:iCs/>
          <w:sz w:val="24"/>
          <w:szCs w:val="24"/>
        </w:rPr>
        <w:t xml:space="preserve">згідно постанови Кабінету Міністрів України від 02.08.2022 року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(зі змінами і доповненнями) </w:t>
      </w:r>
    </w:p>
    <w:p w14:paraId="1CA9CDF7" w14:textId="77777777" w:rsidR="004962E8" w:rsidRPr="00916628" w:rsidRDefault="004962E8" w:rsidP="004D001A">
      <w:pPr>
        <w:spacing w:after="0" w:line="240" w:lineRule="auto"/>
        <w:rPr>
          <w:rFonts w:ascii="Times New Roman" w:hAnsi="Times New Roman" w:cs="Times New Roman"/>
          <w:i/>
          <w:iCs/>
          <w:sz w:val="24"/>
          <w:szCs w:val="24"/>
        </w:rPr>
      </w:pPr>
    </w:p>
    <w:p w14:paraId="394F4C28" w14:textId="77777777" w:rsidR="004962E8" w:rsidRPr="00916628" w:rsidRDefault="004962E8" w:rsidP="00456112">
      <w:pPr>
        <w:spacing w:after="0" w:line="240" w:lineRule="auto"/>
        <w:rPr>
          <w:rFonts w:ascii="Times New Roman" w:hAnsi="Times New Roman" w:cs="Times New Roman"/>
          <w:i/>
          <w:iCs/>
          <w:sz w:val="24"/>
          <w:szCs w:val="24"/>
        </w:rPr>
      </w:pPr>
      <w:r w:rsidRPr="00916628">
        <w:rPr>
          <w:rFonts w:ascii="Times New Roman" w:hAnsi="Times New Roman" w:cs="Times New Roman"/>
          <w:i/>
          <w:iCs/>
          <w:sz w:val="24"/>
          <w:szCs w:val="24"/>
        </w:rPr>
        <w:t>Зі змінами:</w:t>
      </w:r>
    </w:p>
    <w:p w14:paraId="322962B0" w14:textId="64299F2E"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№1, протокол правління №11 від 22.02.2024 </w:t>
      </w:r>
    </w:p>
    <w:p w14:paraId="78BBD0B4" w14:textId="77777777"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№2, протокол правління №27 від 24.04.2024 </w:t>
      </w:r>
    </w:p>
    <w:p w14:paraId="58427044" w14:textId="77777777"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Зміни №3, протокол правління №28 від 01.05.2024</w:t>
      </w:r>
    </w:p>
    <w:p w14:paraId="07D9C9AE" w14:textId="77777777"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Зміни №4, протокол правління №29 від 08.05.2024</w:t>
      </w:r>
    </w:p>
    <w:p w14:paraId="491ADE0B" w14:textId="138B2712" w:rsidR="004962E8" w:rsidRPr="00916628" w:rsidRDefault="004962E8" w:rsidP="00456112">
      <w:pPr>
        <w:spacing w:after="0" w:line="240" w:lineRule="auto"/>
        <w:rPr>
          <w:rFonts w:ascii="Times New Roman" w:hAnsi="Times New Roman" w:cs="Times New Roman"/>
          <w:i/>
          <w:iCs/>
        </w:rPr>
      </w:pPr>
      <w:bookmarkStart w:id="0" w:name="_Hlk175236126"/>
      <w:r w:rsidRPr="00916628">
        <w:rPr>
          <w:rFonts w:ascii="Times New Roman" w:hAnsi="Times New Roman" w:cs="Times New Roman"/>
          <w:i/>
          <w:iCs/>
        </w:rPr>
        <w:t xml:space="preserve">Зміни №5, протокол правління №53 від 14.08.2024   </w:t>
      </w:r>
      <w:bookmarkEnd w:id="0"/>
    </w:p>
    <w:p w14:paraId="26C530ED" w14:textId="5C6697FB"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Зміни №</w:t>
      </w:r>
      <w:r w:rsidR="00B15B6D" w:rsidRPr="00916628">
        <w:rPr>
          <w:rFonts w:ascii="Times New Roman" w:hAnsi="Times New Roman" w:cs="Times New Roman"/>
          <w:i/>
          <w:iCs/>
        </w:rPr>
        <w:t>6</w:t>
      </w:r>
      <w:r w:rsidRPr="00916628">
        <w:rPr>
          <w:rFonts w:ascii="Times New Roman" w:hAnsi="Times New Roman" w:cs="Times New Roman"/>
          <w:i/>
          <w:iCs/>
        </w:rPr>
        <w:t>, протокол правління №</w:t>
      </w:r>
      <w:r w:rsidR="00545196" w:rsidRPr="00916628">
        <w:rPr>
          <w:rFonts w:ascii="Times New Roman" w:hAnsi="Times New Roman" w:cs="Times New Roman"/>
          <w:i/>
          <w:iCs/>
        </w:rPr>
        <w:t>62</w:t>
      </w:r>
      <w:r w:rsidRPr="00916628">
        <w:rPr>
          <w:rFonts w:ascii="Times New Roman" w:hAnsi="Times New Roman" w:cs="Times New Roman"/>
          <w:i/>
          <w:iCs/>
        </w:rPr>
        <w:t xml:space="preserve"> від</w:t>
      </w:r>
      <w:r w:rsidR="000B674A" w:rsidRPr="00916628">
        <w:rPr>
          <w:rFonts w:ascii="Times New Roman" w:hAnsi="Times New Roman" w:cs="Times New Roman"/>
          <w:i/>
          <w:iCs/>
        </w:rPr>
        <w:t xml:space="preserve"> </w:t>
      </w:r>
      <w:r w:rsidR="00545196" w:rsidRPr="00916628">
        <w:rPr>
          <w:rFonts w:ascii="Times New Roman" w:hAnsi="Times New Roman" w:cs="Times New Roman"/>
          <w:i/>
          <w:iCs/>
        </w:rPr>
        <w:t>18.09.</w:t>
      </w:r>
      <w:r w:rsidRPr="00916628">
        <w:rPr>
          <w:rFonts w:ascii="Times New Roman" w:hAnsi="Times New Roman" w:cs="Times New Roman"/>
          <w:i/>
          <w:iCs/>
        </w:rPr>
        <w:t>2024</w:t>
      </w:r>
      <w:r w:rsidR="00545196" w:rsidRPr="00916628">
        <w:rPr>
          <w:rFonts w:ascii="Times New Roman" w:hAnsi="Times New Roman" w:cs="Times New Roman"/>
          <w:i/>
          <w:iCs/>
        </w:rPr>
        <w:t xml:space="preserve"> в частині змін, які набувають чинності з 19.09.2024</w:t>
      </w:r>
      <w:r w:rsidRPr="00916628">
        <w:rPr>
          <w:rFonts w:ascii="Times New Roman" w:hAnsi="Times New Roman" w:cs="Times New Roman"/>
          <w:i/>
          <w:iCs/>
        </w:rPr>
        <w:t xml:space="preserve">   </w:t>
      </w:r>
    </w:p>
    <w:p w14:paraId="75F2C145" w14:textId="16FB5616" w:rsidR="004962E8" w:rsidRPr="00916628" w:rsidRDefault="00FB30D1" w:rsidP="00456112">
      <w:pPr>
        <w:spacing w:after="0" w:line="240" w:lineRule="auto"/>
        <w:rPr>
          <w:rFonts w:ascii="Times New Roman" w:hAnsi="Times New Roman" w:cs="Times New Roman"/>
          <w:i/>
          <w:iCs/>
        </w:rPr>
      </w:pPr>
      <w:bookmarkStart w:id="1" w:name="_Hlk185192042"/>
      <w:r w:rsidRPr="00916628">
        <w:rPr>
          <w:rFonts w:ascii="Times New Roman" w:hAnsi="Times New Roman" w:cs="Times New Roman"/>
          <w:i/>
          <w:iCs/>
        </w:rPr>
        <w:t>Зміни №7, протокол правління №6</w:t>
      </w:r>
      <w:r w:rsidR="00544DDD" w:rsidRPr="00916628">
        <w:rPr>
          <w:rFonts w:ascii="Times New Roman" w:hAnsi="Times New Roman" w:cs="Times New Roman"/>
          <w:i/>
          <w:iCs/>
        </w:rPr>
        <w:t>7</w:t>
      </w:r>
      <w:r w:rsidRPr="00916628">
        <w:rPr>
          <w:rFonts w:ascii="Times New Roman" w:hAnsi="Times New Roman" w:cs="Times New Roman"/>
          <w:i/>
          <w:iCs/>
        </w:rPr>
        <w:t xml:space="preserve"> від 1</w:t>
      </w:r>
      <w:r w:rsidR="00933E8C" w:rsidRPr="00916628">
        <w:rPr>
          <w:rFonts w:ascii="Times New Roman" w:hAnsi="Times New Roman" w:cs="Times New Roman"/>
          <w:i/>
          <w:iCs/>
        </w:rPr>
        <w:t>6</w:t>
      </w:r>
      <w:r w:rsidRPr="00916628">
        <w:rPr>
          <w:rFonts w:ascii="Times New Roman" w:hAnsi="Times New Roman" w:cs="Times New Roman"/>
          <w:i/>
          <w:iCs/>
        </w:rPr>
        <w:t>.</w:t>
      </w:r>
      <w:r w:rsidR="00933E8C" w:rsidRPr="00916628">
        <w:rPr>
          <w:rFonts w:ascii="Times New Roman" w:hAnsi="Times New Roman" w:cs="Times New Roman"/>
          <w:i/>
          <w:iCs/>
        </w:rPr>
        <w:t>10</w:t>
      </w:r>
      <w:r w:rsidRPr="00916628">
        <w:rPr>
          <w:rFonts w:ascii="Times New Roman" w:hAnsi="Times New Roman" w:cs="Times New Roman"/>
          <w:i/>
          <w:iCs/>
        </w:rPr>
        <w:t>.2024 в частині змін, які набувають чинності з 19.</w:t>
      </w:r>
      <w:r w:rsidR="00933E8C" w:rsidRPr="00916628">
        <w:rPr>
          <w:rFonts w:ascii="Times New Roman" w:hAnsi="Times New Roman" w:cs="Times New Roman"/>
          <w:i/>
          <w:iCs/>
        </w:rPr>
        <w:t>10</w:t>
      </w:r>
      <w:r w:rsidRPr="00916628">
        <w:rPr>
          <w:rFonts w:ascii="Times New Roman" w:hAnsi="Times New Roman" w:cs="Times New Roman"/>
          <w:i/>
          <w:iCs/>
        </w:rPr>
        <w:t xml:space="preserve">.2024   </w:t>
      </w:r>
    </w:p>
    <w:bookmarkEnd w:id="1"/>
    <w:p w14:paraId="6F86B63E" w14:textId="5852EA4F" w:rsidR="00BE21E8" w:rsidRPr="00916628" w:rsidRDefault="00BE21E8"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№6, протокол правління №62 від 18.09.2024 в частині змін, які набувають чинності з 17.11.2024   </w:t>
      </w:r>
    </w:p>
    <w:p w14:paraId="173F0C35" w14:textId="3E000A69" w:rsidR="009B120F" w:rsidRPr="00916628" w:rsidRDefault="009B120F"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№7, протокол правління </w:t>
      </w:r>
      <w:bookmarkStart w:id="2" w:name="_Hlk185192242"/>
      <w:r w:rsidRPr="00916628">
        <w:rPr>
          <w:rFonts w:ascii="Times New Roman" w:hAnsi="Times New Roman" w:cs="Times New Roman"/>
          <w:i/>
          <w:iCs/>
        </w:rPr>
        <w:t xml:space="preserve">№67 від 16.10.2024 </w:t>
      </w:r>
      <w:bookmarkEnd w:id="2"/>
      <w:r w:rsidRPr="00916628">
        <w:rPr>
          <w:rFonts w:ascii="Times New Roman" w:hAnsi="Times New Roman" w:cs="Times New Roman"/>
          <w:i/>
          <w:iCs/>
        </w:rPr>
        <w:t xml:space="preserve">в частині змін, які набувають чинності з 18.12.2024   </w:t>
      </w:r>
    </w:p>
    <w:p w14:paraId="5AAB3042" w14:textId="77777777" w:rsidR="00AF7404" w:rsidRPr="00916628" w:rsidRDefault="001D526B" w:rsidP="00456112">
      <w:pPr>
        <w:spacing w:after="0" w:line="240" w:lineRule="auto"/>
        <w:rPr>
          <w:rFonts w:ascii="Times New Roman" w:hAnsi="Times New Roman" w:cs="Times New Roman"/>
          <w:i/>
          <w:iCs/>
        </w:rPr>
      </w:pPr>
      <w:r w:rsidRPr="00916628">
        <w:rPr>
          <w:rFonts w:ascii="Times New Roman" w:hAnsi="Times New Roman" w:cs="Times New Roman"/>
          <w:i/>
          <w:iCs/>
        </w:rPr>
        <w:t>Зміни №8, протокол правління № 19 від 05.03.2025(набувають чинності 05.05.2025)</w:t>
      </w:r>
    </w:p>
    <w:p w14:paraId="760ED64D" w14:textId="74674052" w:rsidR="008A1088" w:rsidRPr="00916628" w:rsidRDefault="0057779B" w:rsidP="00456112">
      <w:pPr>
        <w:spacing w:after="0" w:line="240" w:lineRule="auto"/>
        <w:rPr>
          <w:rFonts w:ascii="Times New Roman" w:hAnsi="Times New Roman" w:cs="Times New Roman"/>
          <w:i/>
          <w:iCs/>
        </w:rPr>
      </w:pPr>
      <w:r w:rsidRPr="00916628">
        <w:rPr>
          <w:rFonts w:ascii="Times New Roman" w:hAnsi="Times New Roman" w:cs="Times New Roman"/>
          <w:i/>
        </w:rPr>
        <w:t xml:space="preserve">Зміни №9, протокол </w:t>
      </w:r>
      <w:r w:rsidR="001D526B" w:rsidRPr="00916628">
        <w:rPr>
          <w:rFonts w:ascii="Times New Roman" w:hAnsi="Times New Roman" w:cs="Times New Roman"/>
          <w:i/>
        </w:rPr>
        <w:t xml:space="preserve">правління </w:t>
      </w:r>
      <w:r w:rsidR="00C46542" w:rsidRPr="00916628">
        <w:rPr>
          <w:rFonts w:ascii="Times New Roman" w:hAnsi="Times New Roman" w:cs="Times New Roman"/>
          <w:i/>
          <w:iCs/>
        </w:rPr>
        <w:t>№</w:t>
      </w:r>
      <w:r w:rsidR="00F8417C" w:rsidRPr="00916628">
        <w:rPr>
          <w:rFonts w:ascii="Times New Roman" w:hAnsi="Times New Roman" w:cs="Times New Roman"/>
          <w:i/>
          <w:iCs/>
        </w:rPr>
        <w:t>26</w:t>
      </w:r>
      <w:r w:rsidR="00C46542" w:rsidRPr="00916628">
        <w:rPr>
          <w:rFonts w:ascii="Times New Roman" w:hAnsi="Times New Roman" w:cs="Times New Roman"/>
          <w:i/>
        </w:rPr>
        <w:t xml:space="preserve"> від </w:t>
      </w:r>
      <w:r w:rsidR="00F04406" w:rsidRPr="00916628">
        <w:rPr>
          <w:rFonts w:ascii="Times New Roman" w:hAnsi="Times New Roman" w:cs="Times New Roman"/>
          <w:i/>
          <w:iCs/>
        </w:rPr>
        <w:t>26.03.</w:t>
      </w:r>
      <w:r w:rsidR="00C46542" w:rsidRPr="00916628">
        <w:rPr>
          <w:rFonts w:ascii="Times New Roman" w:hAnsi="Times New Roman" w:cs="Times New Roman"/>
          <w:i/>
        </w:rPr>
        <w:t xml:space="preserve">2025 </w:t>
      </w:r>
      <w:r w:rsidR="00F04406" w:rsidRPr="00916628">
        <w:rPr>
          <w:rFonts w:ascii="Times New Roman" w:hAnsi="Times New Roman" w:cs="Times New Roman"/>
          <w:i/>
          <w:iCs/>
        </w:rPr>
        <w:t>(</w:t>
      </w:r>
      <w:r w:rsidR="00AC6035" w:rsidRPr="00916628">
        <w:rPr>
          <w:rFonts w:ascii="Times New Roman" w:hAnsi="Times New Roman" w:cs="Times New Roman"/>
          <w:i/>
          <w:iCs/>
        </w:rPr>
        <w:t xml:space="preserve">набувають чинності </w:t>
      </w:r>
      <w:r w:rsidR="00F04406" w:rsidRPr="00916628">
        <w:rPr>
          <w:rFonts w:ascii="Times New Roman" w:hAnsi="Times New Roman" w:cs="Times New Roman"/>
          <w:i/>
          <w:iCs/>
        </w:rPr>
        <w:t>05.05.</w:t>
      </w:r>
      <w:r w:rsidR="00AC6035" w:rsidRPr="00916628">
        <w:rPr>
          <w:rFonts w:ascii="Times New Roman" w:hAnsi="Times New Roman" w:cs="Times New Roman"/>
          <w:i/>
          <w:iCs/>
        </w:rPr>
        <w:t>2025</w:t>
      </w:r>
      <w:r w:rsidR="00F04406" w:rsidRPr="00916628">
        <w:rPr>
          <w:rFonts w:ascii="Times New Roman" w:hAnsi="Times New Roman" w:cs="Times New Roman"/>
          <w:i/>
          <w:iCs/>
        </w:rPr>
        <w:t>)</w:t>
      </w:r>
    </w:p>
    <w:p w14:paraId="036CF36D" w14:textId="4EEAA970" w:rsidR="00271C3A" w:rsidRPr="00916628" w:rsidRDefault="00271C3A" w:rsidP="00456112">
      <w:pPr>
        <w:spacing w:after="0" w:line="240" w:lineRule="auto"/>
        <w:rPr>
          <w:rFonts w:ascii="Times New Roman" w:hAnsi="Times New Roman" w:cs="Times New Roman"/>
          <w:i/>
        </w:rPr>
      </w:pPr>
      <w:r w:rsidRPr="00916628">
        <w:rPr>
          <w:rFonts w:ascii="Times New Roman" w:hAnsi="Times New Roman" w:cs="Times New Roman"/>
          <w:i/>
          <w:iCs/>
        </w:rPr>
        <w:t>Зміни №10, протокол правління №</w:t>
      </w:r>
      <w:r w:rsidR="006E4CA9" w:rsidRPr="00916628">
        <w:rPr>
          <w:rFonts w:ascii="Times New Roman" w:hAnsi="Times New Roman" w:cs="Times New Roman"/>
          <w:i/>
          <w:iCs/>
        </w:rPr>
        <w:t>31</w:t>
      </w:r>
      <w:r w:rsidRPr="00916628">
        <w:rPr>
          <w:rFonts w:ascii="Times New Roman" w:hAnsi="Times New Roman" w:cs="Times New Roman"/>
          <w:i/>
          <w:iCs/>
        </w:rPr>
        <w:t xml:space="preserve"> від </w:t>
      </w:r>
      <w:r w:rsidR="006E4CA9" w:rsidRPr="00916628">
        <w:rPr>
          <w:rFonts w:ascii="Times New Roman" w:hAnsi="Times New Roman" w:cs="Times New Roman"/>
          <w:i/>
          <w:iCs/>
        </w:rPr>
        <w:t>23.04.2025</w:t>
      </w:r>
      <w:r w:rsidRPr="00916628">
        <w:rPr>
          <w:rFonts w:ascii="Times New Roman" w:hAnsi="Times New Roman" w:cs="Times New Roman"/>
          <w:i/>
          <w:iCs/>
        </w:rPr>
        <w:t xml:space="preserve"> </w:t>
      </w:r>
      <w:r w:rsidRPr="00916628">
        <w:rPr>
          <w:rFonts w:ascii="Times New Roman" w:hAnsi="Times New Roman" w:cs="Times New Roman"/>
          <w:i/>
        </w:rPr>
        <w:t xml:space="preserve">в частині змін, які набувають чинності з </w:t>
      </w:r>
      <w:r w:rsidR="00F04406" w:rsidRPr="00916628">
        <w:rPr>
          <w:rFonts w:ascii="Times New Roman" w:hAnsi="Times New Roman" w:cs="Times New Roman"/>
          <w:i/>
          <w:iCs/>
        </w:rPr>
        <w:t>3</w:t>
      </w:r>
      <w:r w:rsidR="0098403D" w:rsidRPr="00916628">
        <w:rPr>
          <w:rFonts w:ascii="Times New Roman" w:hAnsi="Times New Roman" w:cs="Times New Roman"/>
          <w:i/>
          <w:iCs/>
        </w:rPr>
        <w:t>0</w:t>
      </w:r>
      <w:r w:rsidR="00F04406" w:rsidRPr="00916628">
        <w:rPr>
          <w:rFonts w:ascii="Times New Roman" w:hAnsi="Times New Roman" w:cs="Times New Roman"/>
          <w:i/>
          <w:iCs/>
        </w:rPr>
        <w:t>.04.</w:t>
      </w:r>
      <w:r w:rsidRPr="00916628">
        <w:rPr>
          <w:rFonts w:ascii="Times New Roman" w:hAnsi="Times New Roman" w:cs="Times New Roman"/>
          <w:i/>
        </w:rPr>
        <w:t>2025</w:t>
      </w:r>
    </w:p>
    <w:p w14:paraId="41D331C5" w14:textId="638AC0CF" w:rsidR="0098403D" w:rsidRPr="00916628" w:rsidRDefault="0098403D"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№10, протокол правління </w:t>
      </w:r>
      <w:r w:rsidR="00F422EC" w:rsidRPr="00916628">
        <w:rPr>
          <w:rFonts w:ascii="Times New Roman" w:hAnsi="Times New Roman" w:cs="Times New Roman"/>
          <w:i/>
          <w:iCs/>
        </w:rPr>
        <w:t xml:space="preserve">№31 від 23.04.2025 </w:t>
      </w:r>
      <w:r w:rsidRPr="00916628">
        <w:rPr>
          <w:rFonts w:ascii="Times New Roman" w:hAnsi="Times New Roman" w:cs="Times New Roman"/>
          <w:i/>
          <w:iCs/>
        </w:rPr>
        <w:t>в частині змін, які набувають чинності з 30.05.2025</w:t>
      </w:r>
    </w:p>
    <w:p w14:paraId="513A8AD6" w14:textId="51DF9A7E" w:rsidR="007B273A" w:rsidRPr="00916628" w:rsidRDefault="007B273A" w:rsidP="00EC455B">
      <w:pPr>
        <w:spacing w:after="0" w:line="240" w:lineRule="auto"/>
        <w:rPr>
          <w:rFonts w:ascii="Times New Roman" w:hAnsi="Times New Roman" w:cs="Times New Roman"/>
          <w:i/>
          <w:iCs/>
        </w:rPr>
      </w:pPr>
      <w:r w:rsidRPr="00916628">
        <w:rPr>
          <w:rFonts w:ascii="Times New Roman" w:hAnsi="Times New Roman" w:cs="Times New Roman"/>
          <w:i/>
          <w:iCs/>
        </w:rPr>
        <w:t>Зміни №12, протокол правління №</w:t>
      </w:r>
      <w:r w:rsidR="00AC27D7" w:rsidRPr="00916628">
        <w:rPr>
          <w:rFonts w:ascii="Times New Roman" w:hAnsi="Times New Roman" w:cs="Times New Roman"/>
          <w:i/>
          <w:iCs/>
        </w:rPr>
        <w:t xml:space="preserve"> 60</w:t>
      </w:r>
      <w:r w:rsidRPr="00916628">
        <w:rPr>
          <w:rFonts w:ascii="Times New Roman" w:hAnsi="Times New Roman" w:cs="Times New Roman"/>
          <w:i/>
          <w:iCs/>
        </w:rPr>
        <w:t xml:space="preserve"> від </w:t>
      </w:r>
      <w:r w:rsidR="00AC27D7" w:rsidRPr="00916628">
        <w:rPr>
          <w:rFonts w:ascii="Times New Roman" w:hAnsi="Times New Roman" w:cs="Times New Roman"/>
          <w:i/>
          <w:iCs/>
        </w:rPr>
        <w:t>27.08.</w:t>
      </w:r>
      <w:r w:rsidRPr="00916628">
        <w:rPr>
          <w:rFonts w:ascii="Times New Roman" w:hAnsi="Times New Roman" w:cs="Times New Roman"/>
          <w:i/>
          <w:iCs/>
        </w:rPr>
        <w:t>2025 в частині змін, які набувають чинності з 10.09.2025</w:t>
      </w:r>
    </w:p>
    <w:p w14:paraId="7C4BD437" w14:textId="77777777" w:rsidR="00AE7E83" w:rsidRPr="00916628" w:rsidRDefault="00AE7E83" w:rsidP="00AE7E83">
      <w:pPr>
        <w:spacing w:after="0" w:line="240" w:lineRule="auto"/>
        <w:rPr>
          <w:rFonts w:ascii="Times New Roman" w:hAnsi="Times New Roman" w:cs="Times New Roman"/>
          <w:i/>
          <w:iCs/>
        </w:rPr>
      </w:pPr>
      <w:r w:rsidRPr="00916628">
        <w:rPr>
          <w:rFonts w:ascii="Times New Roman" w:hAnsi="Times New Roman" w:cs="Times New Roman"/>
          <w:i/>
          <w:iCs/>
        </w:rPr>
        <w:t>Зміни №11, протокол правління №53 від 23.07.2025 в частині змін, які набувають чинності з 22.09.2025</w:t>
      </w:r>
    </w:p>
    <w:p w14:paraId="34730A5A" w14:textId="2D3B2203" w:rsidR="0017690F" w:rsidRPr="00916628" w:rsidRDefault="0017690F" w:rsidP="0017690F">
      <w:pPr>
        <w:spacing w:after="0" w:line="240" w:lineRule="auto"/>
        <w:rPr>
          <w:rFonts w:ascii="Times New Roman" w:hAnsi="Times New Roman" w:cs="Times New Roman"/>
          <w:i/>
          <w:iCs/>
        </w:rPr>
      </w:pPr>
      <w:r w:rsidRPr="00916628">
        <w:rPr>
          <w:rFonts w:ascii="Times New Roman" w:hAnsi="Times New Roman" w:cs="Times New Roman"/>
          <w:i/>
          <w:iCs/>
        </w:rPr>
        <w:t>Зміни №1</w:t>
      </w:r>
      <w:r w:rsidR="005B4836" w:rsidRPr="00916628">
        <w:rPr>
          <w:rFonts w:ascii="Times New Roman" w:hAnsi="Times New Roman" w:cs="Times New Roman"/>
          <w:i/>
          <w:iCs/>
        </w:rPr>
        <w:t>2</w:t>
      </w:r>
      <w:r w:rsidRPr="00916628">
        <w:rPr>
          <w:rFonts w:ascii="Times New Roman" w:hAnsi="Times New Roman" w:cs="Times New Roman"/>
          <w:i/>
          <w:iCs/>
        </w:rPr>
        <w:t xml:space="preserve">, протокол </w:t>
      </w:r>
      <w:r w:rsidR="00AC27D7" w:rsidRPr="00916628">
        <w:rPr>
          <w:rFonts w:ascii="Times New Roman" w:hAnsi="Times New Roman" w:cs="Times New Roman"/>
          <w:i/>
          <w:iCs/>
        </w:rPr>
        <w:t xml:space="preserve">правління № 60 від 27.08.2025 в частині </w:t>
      </w:r>
      <w:r w:rsidRPr="00916628">
        <w:rPr>
          <w:rFonts w:ascii="Times New Roman" w:hAnsi="Times New Roman" w:cs="Times New Roman"/>
          <w:i/>
          <w:iCs/>
        </w:rPr>
        <w:t xml:space="preserve">змін, які набувають чинності з </w:t>
      </w:r>
      <w:r w:rsidR="003C203F" w:rsidRPr="00916628">
        <w:rPr>
          <w:rFonts w:ascii="Times New Roman" w:hAnsi="Times New Roman" w:cs="Times New Roman"/>
          <w:i/>
          <w:iCs/>
        </w:rPr>
        <w:t>01</w:t>
      </w:r>
      <w:r w:rsidRPr="00916628">
        <w:rPr>
          <w:rFonts w:ascii="Times New Roman" w:hAnsi="Times New Roman" w:cs="Times New Roman"/>
          <w:i/>
          <w:iCs/>
        </w:rPr>
        <w:t>.</w:t>
      </w:r>
      <w:r w:rsidR="006A6A3A" w:rsidRPr="00916628">
        <w:rPr>
          <w:rFonts w:ascii="Times New Roman" w:hAnsi="Times New Roman" w:cs="Times New Roman"/>
          <w:i/>
          <w:iCs/>
        </w:rPr>
        <w:t>1</w:t>
      </w:r>
      <w:r w:rsidR="003C203F" w:rsidRPr="00916628">
        <w:rPr>
          <w:rFonts w:ascii="Times New Roman" w:hAnsi="Times New Roman" w:cs="Times New Roman"/>
          <w:i/>
          <w:iCs/>
        </w:rPr>
        <w:t>1</w:t>
      </w:r>
      <w:r w:rsidRPr="00916628">
        <w:rPr>
          <w:rFonts w:ascii="Times New Roman" w:hAnsi="Times New Roman" w:cs="Times New Roman"/>
          <w:i/>
          <w:iCs/>
        </w:rPr>
        <w:t>.2025</w:t>
      </w:r>
    </w:p>
    <w:p w14:paraId="797B5D58" w14:textId="15347B53" w:rsidR="009A66FD" w:rsidRPr="00726FA6" w:rsidRDefault="009A66FD" w:rsidP="009A66FD">
      <w:pPr>
        <w:spacing w:after="0" w:line="240" w:lineRule="auto"/>
        <w:rPr>
          <w:rFonts w:ascii="Times New Roman" w:hAnsi="Times New Roman" w:cs="Times New Roman"/>
          <w:i/>
          <w:iCs/>
        </w:rPr>
      </w:pPr>
      <w:r w:rsidRPr="00726FA6">
        <w:rPr>
          <w:rFonts w:ascii="Times New Roman" w:hAnsi="Times New Roman" w:cs="Times New Roman"/>
          <w:i/>
          <w:iCs/>
        </w:rPr>
        <w:t>Зміни №13, протокол правління № 72 від 23.10.2025 в частині змін, які набувають чинності з 01.11.2025</w:t>
      </w:r>
    </w:p>
    <w:p w14:paraId="25CAB1BA" w14:textId="196BD734" w:rsidR="002F311E" w:rsidRPr="00726FA6" w:rsidRDefault="002F311E" w:rsidP="002F311E">
      <w:pPr>
        <w:spacing w:after="0" w:line="240" w:lineRule="auto"/>
        <w:rPr>
          <w:rFonts w:ascii="Times New Roman" w:hAnsi="Times New Roman" w:cs="Times New Roman"/>
          <w:i/>
          <w:iCs/>
        </w:rPr>
      </w:pPr>
      <w:r w:rsidRPr="00726FA6">
        <w:rPr>
          <w:rFonts w:ascii="Times New Roman" w:hAnsi="Times New Roman" w:cs="Times New Roman"/>
          <w:i/>
          <w:iCs/>
        </w:rPr>
        <w:t>Зміни №14, протокол правління № 83 від 17.12.2025 в частині змін, які набувають чинності з 17.12.2025</w:t>
      </w:r>
    </w:p>
    <w:p w14:paraId="626086A5" w14:textId="785F77EF" w:rsidR="00A37D83" w:rsidRPr="00726FA6" w:rsidRDefault="00A37D83" w:rsidP="002F311E">
      <w:pPr>
        <w:spacing w:after="0" w:line="240" w:lineRule="auto"/>
        <w:rPr>
          <w:rFonts w:ascii="Times New Roman" w:hAnsi="Times New Roman" w:cs="Times New Roman"/>
          <w:i/>
          <w:iCs/>
        </w:rPr>
      </w:pPr>
      <w:r w:rsidRPr="00726FA6">
        <w:rPr>
          <w:rFonts w:ascii="Times New Roman" w:hAnsi="Times New Roman" w:cs="Times New Roman"/>
          <w:i/>
          <w:iCs/>
        </w:rPr>
        <w:t>Зміни №14, протокол правління № 83 від 17.12.2025 в частині змін, які набувають чинності з 1</w:t>
      </w:r>
      <w:r w:rsidR="0094121A" w:rsidRPr="00726FA6">
        <w:rPr>
          <w:rFonts w:ascii="Times New Roman" w:hAnsi="Times New Roman" w:cs="Times New Roman"/>
          <w:i/>
          <w:iCs/>
        </w:rPr>
        <w:t>1</w:t>
      </w:r>
      <w:r w:rsidRPr="00726FA6">
        <w:rPr>
          <w:rFonts w:ascii="Times New Roman" w:hAnsi="Times New Roman" w:cs="Times New Roman"/>
          <w:i/>
          <w:iCs/>
        </w:rPr>
        <w:t>.01.2026</w:t>
      </w:r>
    </w:p>
    <w:p w14:paraId="0EFFE480" w14:textId="0265914C" w:rsidR="004631B4" w:rsidRDefault="004631B4" w:rsidP="004631B4">
      <w:pPr>
        <w:spacing w:after="0" w:line="240" w:lineRule="auto"/>
        <w:rPr>
          <w:rFonts w:ascii="Times New Roman" w:hAnsi="Times New Roman" w:cs="Times New Roman"/>
          <w:i/>
          <w:iCs/>
        </w:rPr>
      </w:pPr>
      <w:r w:rsidRPr="00726FA6">
        <w:rPr>
          <w:rFonts w:ascii="Times New Roman" w:hAnsi="Times New Roman" w:cs="Times New Roman"/>
          <w:i/>
          <w:iCs/>
        </w:rPr>
        <w:t xml:space="preserve">Зміни №14, протокол правління № 83 від 17.12.2025 в частині змін, які набувають чинності з </w:t>
      </w:r>
      <w:r w:rsidR="0094121A" w:rsidRPr="00726FA6">
        <w:rPr>
          <w:rFonts w:ascii="Times New Roman" w:hAnsi="Times New Roman" w:cs="Times New Roman"/>
          <w:i/>
          <w:iCs/>
        </w:rPr>
        <w:t>1</w:t>
      </w:r>
      <w:r w:rsidRPr="00726FA6">
        <w:rPr>
          <w:rFonts w:ascii="Times New Roman" w:hAnsi="Times New Roman" w:cs="Times New Roman"/>
          <w:i/>
          <w:iCs/>
        </w:rPr>
        <w:t>0.02.2026</w:t>
      </w:r>
    </w:p>
    <w:p w14:paraId="43EE140C" w14:textId="6E11A62A" w:rsidR="00726FA6" w:rsidRDefault="00726FA6" w:rsidP="00726FA6">
      <w:pPr>
        <w:spacing w:after="0" w:line="240" w:lineRule="auto"/>
        <w:rPr>
          <w:rFonts w:ascii="Times New Roman" w:hAnsi="Times New Roman" w:cs="Times New Roman"/>
          <w:i/>
          <w:iCs/>
          <w:color w:val="000000" w:themeColor="text1"/>
        </w:rPr>
      </w:pPr>
      <w:r w:rsidRPr="00AC709A">
        <w:rPr>
          <w:rFonts w:ascii="Times New Roman" w:hAnsi="Times New Roman" w:cs="Times New Roman"/>
          <w:i/>
          <w:iCs/>
          <w:color w:val="000000" w:themeColor="text1"/>
        </w:rPr>
        <w:t xml:space="preserve">Зміни №15, протокол правління № </w:t>
      </w:r>
      <w:r w:rsidR="008739B8" w:rsidRPr="00AC709A">
        <w:rPr>
          <w:rFonts w:ascii="Times New Roman" w:hAnsi="Times New Roman" w:cs="Times New Roman"/>
          <w:i/>
          <w:iCs/>
          <w:color w:val="000000" w:themeColor="text1"/>
        </w:rPr>
        <w:t>23</w:t>
      </w:r>
      <w:r w:rsidRPr="00AC709A">
        <w:rPr>
          <w:rFonts w:ascii="Times New Roman" w:hAnsi="Times New Roman" w:cs="Times New Roman"/>
          <w:i/>
          <w:iCs/>
          <w:color w:val="000000" w:themeColor="text1"/>
        </w:rPr>
        <w:t xml:space="preserve"> від 29.</w:t>
      </w:r>
      <w:r w:rsidR="00451563" w:rsidRPr="00AC709A">
        <w:rPr>
          <w:rFonts w:ascii="Times New Roman" w:hAnsi="Times New Roman" w:cs="Times New Roman"/>
          <w:i/>
          <w:iCs/>
          <w:color w:val="000000" w:themeColor="text1"/>
        </w:rPr>
        <w:t>04</w:t>
      </w:r>
      <w:r w:rsidRPr="00AC709A">
        <w:rPr>
          <w:rFonts w:ascii="Times New Roman" w:hAnsi="Times New Roman" w:cs="Times New Roman"/>
          <w:i/>
          <w:iCs/>
          <w:color w:val="000000" w:themeColor="text1"/>
        </w:rPr>
        <w:t>.202</w:t>
      </w:r>
      <w:r w:rsidR="00451563" w:rsidRPr="00AC709A">
        <w:rPr>
          <w:rFonts w:ascii="Times New Roman" w:hAnsi="Times New Roman" w:cs="Times New Roman"/>
          <w:i/>
          <w:iCs/>
          <w:color w:val="000000" w:themeColor="text1"/>
        </w:rPr>
        <w:t xml:space="preserve">6 </w:t>
      </w:r>
      <w:r w:rsidRPr="00AC709A">
        <w:rPr>
          <w:rFonts w:ascii="Times New Roman" w:hAnsi="Times New Roman" w:cs="Times New Roman"/>
          <w:i/>
          <w:iCs/>
          <w:color w:val="000000" w:themeColor="text1"/>
        </w:rPr>
        <w:t xml:space="preserve"> в частині змін, які набувають чинності з </w:t>
      </w:r>
      <w:r w:rsidR="00451563" w:rsidRPr="00AC709A">
        <w:rPr>
          <w:rFonts w:ascii="Times New Roman" w:hAnsi="Times New Roman" w:cs="Times New Roman"/>
          <w:i/>
          <w:iCs/>
          <w:color w:val="000000" w:themeColor="text1"/>
        </w:rPr>
        <w:t>31</w:t>
      </w:r>
      <w:r w:rsidRPr="00AC709A">
        <w:rPr>
          <w:rFonts w:ascii="Times New Roman" w:hAnsi="Times New Roman" w:cs="Times New Roman"/>
          <w:i/>
          <w:iCs/>
          <w:color w:val="000000" w:themeColor="text1"/>
        </w:rPr>
        <w:t>.0</w:t>
      </w:r>
      <w:r w:rsidR="00451563" w:rsidRPr="00AC709A">
        <w:rPr>
          <w:rFonts w:ascii="Times New Roman" w:hAnsi="Times New Roman" w:cs="Times New Roman"/>
          <w:i/>
          <w:iCs/>
          <w:color w:val="000000" w:themeColor="text1"/>
        </w:rPr>
        <w:t>5</w:t>
      </w:r>
      <w:r w:rsidRPr="00AC709A">
        <w:rPr>
          <w:rFonts w:ascii="Times New Roman" w:hAnsi="Times New Roman" w:cs="Times New Roman"/>
          <w:i/>
          <w:iCs/>
          <w:color w:val="000000" w:themeColor="text1"/>
        </w:rPr>
        <w:t>.2026</w:t>
      </w:r>
    </w:p>
    <w:p w14:paraId="39F8AE11" w14:textId="5A605D0B" w:rsidR="00EB51F5" w:rsidRPr="00F2218F" w:rsidRDefault="00EB51F5" w:rsidP="00EB51F5">
      <w:pPr>
        <w:spacing w:after="0" w:line="240" w:lineRule="auto"/>
        <w:rPr>
          <w:rFonts w:ascii="Times New Roman" w:hAnsi="Times New Roman" w:cs="Times New Roman"/>
          <w:i/>
          <w:iCs/>
        </w:rPr>
      </w:pPr>
      <w:r w:rsidRPr="00925556">
        <w:rPr>
          <w:rFonts w:ascii="Times New Roman" w:hAnsi="Times New Roman" w:cs="Times New Roman"/>
          <w:i/>
          <w:iCs/>
        </w:rPr>
        <w:t xml:space="preserve">Зміни №17, протокол правління № </w:t>
      </w:r>
      <w:r w:rsidR="006B6F23" w:rsidRPr="00925556">
        <w:rPr>
          <w:rFonts w:ascii="Times New Roman" w:hAnsi="Times New Roman" w:cs="Times New Roman"/>
          <w:i/>
          <w:iCs/>
        </w:rPr>
        <w:t xml:space="preserve">34 </w:t>
      </w:r>
      <w:r w:rsidRPr="00925556">
        <w:rPr>
          <w:rFonts w:ascii="Times New Roman" w:hAnsi="Times New Roman" w:cs="Times New Roman"/>
          <w:i/>
          <w:iCs/>
        </w:rPr>
        <w:t xml:space="preserve">від 29.06.2026  в частині змін, які набувають чинності з </w:t>
      </w:r>
      <w:r w:rsidR="00731392" w:rsidRPr="00925556">
        <w:rPr>
          <w:rFonts w:ascii="Times New Roman" w:hAnsi="Times New Roman" w:cs="Times New Roman"/>
          <w:i/>
          <w:iCs/>
        </w:rPr>
        <w:t>29</w:t>
      </w:r>
      <w:r w:rsidRPr="00925556">
        <w:rPr>
          <w:rFonts w:ascii="Times New Roman" w:hAnsi="Times New Roman" w:cs="Times New Roman"/>
          <w:i/>
          <w:iCs/>
        </w:rPr>
        <w:t>.0</w:t>
      </w:r>
      <w:r w:rsidR="00731392" w:rsidRPr="00925556">
        <w:rPr>
          <w:rFonts w:ascii="Times New Roman" w:hAnsi="Times New Roman" w:cs="Times New Roman"/>
          <w:i/>
          <w:iCs/>
        </w:rPr>
        <w:t>6</w:t>
      </w:r>
      <w:r w:rsidRPr="00925556">
        <w:rPr>
          <w:rFonts w:ascii="Times New Roman" w:hAnsi="Times New Roman" w:cs="Times New Roman"/>
          <w:i/>
          <w:iCs/>
        </w:rPr>
        <w:t>.2026</w:t>
      </w:r>
    </w:p>
    <w:p w14:paraId="439CEEAE" w14:textId="4CF1F423" w:rsidR="00D73728" w:rsidRPr="00925556" w:rsidRDefault="00D73728" w:rsidP="00D73728">
      <w:pPr>
        <w:spacing w:after="0" w:line="240" w:lineRule="auto"/>
        <w:rPr>
          <w:rFonts w:ascii="Times New Roman" w:hAnsi="Times New Roman" w:cs="Times New Roman"/>
          <w:i/>
          <w:iCs/>
        </w:rPr>
      </w:pPr>
      <w:r w:rsidRPr="00925556">
        <w:rPr>
          <w:rFonts w:ascii="Times New Roman" w:hAnsi="Times New Roman" w:cs="Times New Roman"/>
          <w:i/>
          <w:iCs/>
        </w:rPr>
        <w:t>Зміни №16, протокол правління № 2</w:t>
      </w:r>
      <w:r w:rsidR="00100D2C" w:rsidRPr="00925556">
        <w:rPr>
          <w:rFonts w:ascii="Times New Roman" w:hAnsi="Times New Roman" w:cs="Times New Roman"/>
          <w:i/>
          <w:iCs/>
        </w:rPr>
        <w:t>8</w:t>
      </w:r>
      <w:r w:rsidRPr="00925556">
        <w:rPr>
          <w:rFonts w:ascii="Times New Roman" w:hAnsi="Times New Roman" w:cs="Times New Roman"/>
          <w:i/>
          <w:iCs/>
        </w:rPr>
        <w:t xml:space="preserve"> від 2</w:t>
      </w:r>
      <w:r w:rsidR="00100D2C" w:rsidRPr="00925556">
        <w:rPr>
          <w:rFonts w:ascii="Times New Roman" w:hAnsi="Times New Roman" w:cs="Times New Roman"/>
          <w:i/>
          <w:iCs/>
        </w:rPr>
        <w:t>7</w:t>
      </w:r>
      <w:r w:rsidRPr="00925556">
        <w:rPr>
          <w:rFonts w:ascii="Times New Roman" w:hAnsi="Times New Roman" w:cs="Times New Roman"/>
          <w:i/>
          <w:iCs/>
        </w:rPr>
        <w:t>.0</w:t>
      </w:r>
      <w:r w:rsidR="00100D2C" w:rsidRPr="00925556">
        <w:rPr>
          <w:rFonts w:ascii="Times New Roman" w:hAnsi="Times New Roman" w:cs="Times New Roman"/>
          <w:i/>
          <w:iCs/>
        </w:rPr>
        <w:t>5</w:t>
      </w:r>
      <w:r w:rsidRPr="00925556">
        <w:rPr>
          <w:rFonts w:ascii="Times New Roman" w:hAnsi="Times New Roman" w:cs="Times New Roman"/>
          <w:i/>
          <w:iCs/>
        </w:rPr>
        <w:t xml:space="preserve">.2026  в частині змін, які набувають чинності з </w:t>
      </w:r>
      <w:r w:rsidR="00AC709A" w:rsidRPr="00925556">
        <w:rPr>
          <w:rFonts w:ascii="Times New Roman" w:hAnsi="Times New Roman" w:cs="Times New Roman"/>
          <w:i/>
          <w:iCs/>
        </w:rPr>
        <w:t>01</w:t>
      </w:r>
      <w:r w:rsidRPr="00925556">
        <w:rPr>
          <w:rFonts w:ascii="Times New Roman" w:hAnsi="Times New Roman" w:cs="Times New Roman"/>
          <w:i/>
          <w:iCs/>
        </w:rPr>
        <w:t>.0</w:t>
      </w:r>
      <w:r w:rsidR="00AC709A" w:rsidRPr="00925556">
        <w:rPr>
          <w:rFonts w:ascii="Times New Roman" w:hAnsi="Times New Roman" w:cs="Times New Roman"/>
          <w:i/>
          <w:iCs/>
        </w:rPr>
        <w:t>7</w:t>
      </w:r>
      <w:r w:rsidRPr="00925556">
        <w:rPr>
          <w:rFonts w:ascii="Times New Roman" w:hAnsi="Times New Roman" w:cs="Times New Roman"/>
          <w:i/>
          <w:iCs/>
        </w:rPr>
        <w:t>.2026</w:t>
      </w:r>
    </w:p>
    <w:p w14:paraId="671E11C5" w14:textId="45DD179E" w:rsidR="00BE61D3" w:rsidRPr="00726FA6" w:rsidRDefault="00BE61D3" w:rsidP="00BE61D3">
      <w:pPr>
        <w:spacing w:after="0" w:line="240" w:lineRule="auto"/>
        <w:rPr>
          <w:rFonts w:ascii="Times New Roman" w:hAnsi="Times New Roman" w:cs="Times New Roman"/>
          <w:i/>
          <w:iCs/>
        </w:rPr>
      </w:pPr>
      <w:r w:rsidRPr="00451563">
        <w:rPr>
          <w:rFonts w:ascii="Times New Roman" w:hAnsi="Times New Roman" w:cs="Times New Roman"/>
          <w:i/>
          <w:iCs/>
          <w:color w:val="00B050"/>
        </w:rPr>
        <w:t>Зміни №1</w:t>
      </w:r>
      <w:r>
        <w:rPr>
          <w:rFonts w:ascii="Times New Roman" w:hAnsi="Times New Roman" w:cs="Times New Roman"/>
          <w:i/>
          <w:iCs/>
          <w:color w:val="00B050"/>
        </w:rPr>
        <w:t>8</w:t>
      </w:r>
      <w:r w:rsidRPr="00451563">
        <w:rPr>
          <w:rFonts w:ascii="Times New Roman" w:hAnsi="Times New Roman" w:cs="Times New Roman"/>
          <w:i/>
          <w:iCs/>
          <w:color w:val="00B050"/>
        </w:rPr>
        <w:t xml:space="preserve">, протокол правління № </w:t>
      </w:r>
      <w:r w:rsidR="00F573A8">
        <w:rPr>
          <w:rFonts w:ascii="Times New Roman" w:hAnsi="Times New Roman" w:cs="Times New Roman"/>
          <w:i/>
          <w:iCs/>
          <w:color w:val="00B050"/>
        </w:rPr>
        <w:t>39</w:t>
      </w:r>
      <w:r w:rsidRPr="00451563">
        <w:rPr>
          <w:rFonts w:ascii="Times New Roman" w:hAnsi="Times New Roman" w:cs="Times New Roman"/>
          <w:i/>
          <w:iCs/>
          <w:color w:val="00B050"/>
        </w:rPr>
        <w:t xml:space="preserve"> від </w:t>
      </w:r>
      <w:r w:rsidR="00BC2541">
        <w:rPr>
          <w:rFonts w:ascii="Times New Roman" w:hAnsi="Times New Roman" w:cs="Times New Roman"/>
          <w:i/>
          <w:iCs/>
          <w:color w:val="00B050"/>
        </w:rPr>
        <w:t>15</w:t>
      </w:r>
      <w:r>
        <w:rPr>
          <w:rFonts w:ascii="Times New Roman" w:hAnsi="Times New Roman" w:cs="Times New Roman"/>
          <w:i/>
          <w:iCs/>
          <w:color w:val="00B050"/>
        </w:rPr>
        <w:t>.</w:t>
      </w:r>
      <w:r w:rsidRPr="00451563">
        <w:rPr>
          <w:rFonts w:ascii="Times New Roman" w:hAnsi="Times New Roman" w:cs="Times New Roman"/>
          <w:i/>
          <w:iCs/>
          <w:color w:val="00B050"/>
        </w:rPr>
        <w:t>0</w:t>
      </w:r>
      <w:r>
        <w:rPr>
          <w:rFonts w:ascii="Times New Roman" w:hAnsi="Times New Roman" w:cs="Times New Roman"/>
          <w:i/>
          <w:iCs/>
          <w:color w:val="00B050"/>
        </w:rPr>
        <w:t>7</w:t>
      </w:r>
      <w:r w:rsidRPr="00451563">
        <w:rPr>
          <w:rFonts w:ascii="Times New Roman" w:hAnsi="Times New Roman" w:cs="Times New Roman"/>
          <w:i/>
          <w:iCs/>
          <w:color w:val="00B050"/>
        </w:rPr>
        <w:t xml:space="preserve">.2026  в частині змін, які набувають чинності з </w:t>
      </w:r>
      <w:r>
        <w:rPr>
          <w:rFonts w:ascii="Times New Roman" w:hAnsi="Times New Roman" w:cs="Times New Roman"/>
          <w:i/>
          <w:iCs/>
          <w:color w:val="00B050"/>
        </w:rPr>
        <w:t>17</w:t>
      </w:r>
      <w:r w:rsidRPr="00451563">
        <w:rPr>
          <w:rFonts w:ascii="Times New Roman" w:hAnsi="Times New Roman" w:cs="Times New Roman"/>
          <w:i/>
          <w:iCs/>
          <w:color w:val="00B050"/>
        </w:rPr>
        <w:t>.0</w:t>
      </w:r>
      <w:r>
        <w:rPr>
          <w:rFonts w:ascii="Times New Roman" w:hAnsi="Times New Roman" w:cs="Times New Roman"/>
          <w:i/>
          <w:iCs/>
          <w:color w:val="00B050"/>
        </w:rPr>
        <w:t>7</w:t>
      </w:r>
      <w:r w:rsidRPr="00451563">
        <w:rPr>
          <w:rFonts w:ascii="Times New Roman" w:hAnsi="Times New Roman" w:cs="Times New Roman"/>
          <w:i/>
          <w:iCs/>
          <w:color w:val="00B050"/>
        </w:rPr>
        <w:t>.2026</w:t>
      </w:r>
    </w:p>
    <w:p w14:paraId="4EF6B04D" w14:textId="77777777" w:rsidR="00BE61D3" w:rsidRDefault="00BE61D3" w:rsidP="003610A2">
      <w:pPr>
        <w:spacing w:after="0" w:line="240" w:lineRule="auto"/>
        <w:rPr>
          <w:rFonts w:ascii="Times New Roman" w:hAnsi="Times New Roman" w:cs="Times New Roman"/>
          <w:i/>
          <w:iCs/>
          <w:color w:val="00B050"/>
        </w:rPr>
      </w:pPr>
    </w:p>
    <w:p w14:paraId="2298CBB9" w14:textId="77777777" w:rsidR="00EC455B" w:rsidRPr="00916628" w:rsidRDefault="00EC455B" w:rsidP="00456112">
      <w:pPr>
        <w:spacing w:after="0" w:line="240" w:lineRule="auto"/>
        <w:rPr>
          <w:rFonts w:ascii="Times New Roman" w:hAnsi="Times New Roman" w:cs="Times New Roman"/>
          <w:i/>
          <w:iCs/>
        </w:rPr>
      </w:pPr>
    </w:p>
    <w:p w14:paraId="1E161484" w14:textId="2C6648ED" w:rsidR="004962E8" w:rsidRPr="00916628" w:rsidRDefault="004962E8" w:rsidP="004D001A">
      <w:pPr>
        <w:spacing w:after="0" w:line="240" w:lineRule="auto"/>
        <w:ind w:left="5954"/>
        <w:rPr>
          <w:rFonts w:ascii="Times New Roman" w:hAnsi="Times New Roman" w:cs="Times New Roman"/>
          <w:sz w:val="24"/>
          <w:szCs w:val="24"/>
        </w:rPr>
      </w:pPr>
      <w:r w:rsidRPr="00916628">
        <w:rPr>
          <w:rFonts w:ascii="Times New Roman" w:hAnsi="Times New Roman" w:cs="Times New Roman"/>
          <w:sz w:val="24"/>
          <w:szCs w:val="24"/>
        </w:rPr>
        <w:t xml:space="preserve">Зареєстровано в реєстрі </w:t>
      </w:r>
    </w:p>
    <w:p w14:paraId="501DD768" w14:textId="77777777" w:rsidR="004962E8" w:rsidRPr="00916628" w:rsidRDefault="004962E8" w:rsidP="004D001A">
      <w:pPr>
        <w:spacing w:after="0" w:line="240" w:lineRule="auto"/>
        <w:ind w:left="5954"/>
        <w:rPr>
          <w:rFonts w:ascii="Times New Roman" w:hAnsi="Times New Roman" w:cs="Times New Roman"/>
          <w:sz w:val="24"/>
          <w:szCs w:val="24"/>
        </w:rPr>
      </w:pPr>
      <w:r w:rsidRPr="00916628">
        <w:rPr>
          <w:rFonts w:ascii="Times New Roman" w:hAnsi="Times New Roman" w:cs="Times New Roman"/>
          <w:sz w:val="24"/>
          <w:szCs w:val="24"/>
        </w:rPr>
        <w:t xml:space="preserve">внутрішніх нормативних </w:t>
      </w:r>
    </w:p>
    <w:p w14:paraId="23DD8740" w14:textId="77777777" w:rsidR="004962E8" w:rsidRPr="00916628" w:rsidRDefault="004962E8" w:rsidP="004D001A">
      <w:pPr>
        <w:spacing w:after="0" w:line="240" w:lineRule="auto"/>
        <w:ind w:left="5954"/>
        <w:rPr>
          <w:rFonts w:ascii="Times New Roman" w:hAnsi="Times New Roman" w:cs="Times New Roman"/>
          <w:sz w:val="24"/>
          <w:szCs w:val="24"/>
        </w:rPr>
      </w:pPr>
      <w:r w:rsidRPr="00916628">
        <w:rPr>
          <w:rFonts w:ascii="Times New Roman" w:hAnsi="Times New Roman" w:cs="Times New Roman"/>
          <w:sz w:val="24"/>
          <w:szCs w:val="24"/>
        </w:rPr>
        <w:t xml:space="preserve">документів ПрАТ «УКРФІНЖИТЛО» </w:t>
      </w:r>
    </w:p>
    <w:p w14:paraId="049A6D42" w14:textId="58091592" w:rsidR="004962E8" w:rsidRPr="00916628" w:rsidRDefault="004962E8" w:rsidP="004D001A">
      <w:pPr>
        <w:spacing w:after="0" w:line="240" w:lineRule="auto"/>
        <w:ind w:left="5954"/>
        <w:rPr>
          <w:rFonts w:ascii="Times New Roman" w:hAnsi="Times New Roman" w:cs="Times New Roman"/>
          <w:b/>
          <w:bCs/>
          <w:sz w:val="24"/>
          <w:szCs w:val="24"/>
        </w:rPr>
      </w:pPr>
      <w:r w:rsidRPr="00916628">
        <w:rPr>
          <w:rFonts w:ascii="Times New Roman" w:hAnsi="Times New Roman" w:cs="Times New Roman"/>
          <w:b/>
          <w:bCs/>
          <w:sz w:val="24"/>
          <w:szCs w:val="24"/>
        </w:rPr>
        <w:t>№ 94/</w:t>
      </w:r>
      <w:r w:rsidR="00451563">
        <w:rPr>
          <w:rFonts w:ascii="Times New Roman" w:hAnsi="Times New Roman" w:cs="Times New Roman"/>
          <w:b/>
          <w:bCs/>
          <w:sz w:val="24"/>
          <w:szCs w:val="24"/>
        </w:rPr>
        <w:t>2</w:t>
      </w:r>
      <w:r w:rsidR="00A32DFA">
        <w:rPr>
          <w:rFonts w:ascii="Times New Roman" w:hAnsi="Times New Roman" w:cs="Times New Roman"/>
          <w:b/>
          <w:bCs/>
          <w:sz w:val="24"/>
          <w:szCs w:val="24"/>
        </w:rPr>
        <w:t>3</w:t>
      </w:r>
    </w:p>
    <w:p w14:paraId="1C12E4E4" w14:textId="77777777" w:rsidR="00554C3C" w:rsidRPr="00916628" w:rsidRDefault="00554C3C" w:rsidP="004D001A">
      <w:pPr>
        <w:spacing w:after="0" w:line="240" w:lineRule="auto"/>
        <w:ind w:left="5954"/>
        <w:rPr>
          <w:rFonts w:ascii="Times New Roman" w:hAnsi="Times New Roman" w:cs="Times New Roman"/>
          <w:b/>
          <w:bCs/>
          <w:sz w:val="24"/>
          <w:szCs w:val="24"/>
        </w:rPr>
      </w:pPr>
    </w:p>
    <w:p w14:paraId="4315C3D4" w14:textId="4EF6173C" w:rsidR="00164DED" w:rsidRPr="00916628" w:rsidRDefault="004962E8" w:rsidP="004D001A">
      <w:pPr>
        <w:spacing w:after="0" w:line="240" w:lineRule="auto"/>
        <w:jc w:val="center"/>
        <w:rPr>
          <w:rFonts w:ascii="Times New Roman" w:eastAsia="Times New Roman" w:hAnsi="Times New Roman" w:cs="Times New Roman"/>
          <w:b/>
          <w:bCs/>
          <w:sz w:val="24"/>
          <w:szCs w:val="24"/>
          <w:lang w:eastAsia="ru-RU"/>
        </w:rPr>
      </w:pPr>
      <w:r w:rsidRPr="00916628">
        <w:rPr>
          <w:rFonts w:ascii="Times New Roman" w:eastAsia="Times New Roman" w:hAnsi="Times New Roman" w:cs="Times New Roman"/>
          <w:b/>
          <w:bCs/>
          <w:sz w:val="24"/>
          <w:szCs w:val="24"/>
          <w:lang w:eastAsia="ru-RU"/>
        </w:rPr>
        <w:t xml:space="preserve"> Київ- 202</w:t>
      </w:r>
      <w:r w:rsidR="000C710C" w:rsidRPr="00916628">
        <w:rPr>
          <w:rFonts w:ascii="Times New Roman" w:eastAsia="Times New Roman" w:hAnsi="Times New Roman" w:cs="Times New Roman"/>
          <w:b/>
          <w:bCs/>
          <w:sz w:val="24"/>
          <w:szCs w:val="24"/>
          <w:lang w:eastAsia="ru-RU"/>
        </w:rPr>
        <w:t>5</w:t>
      </w:r>
      <w:r w:rsidR="00164DED" w:rsidRPr="00916628">
        <w:rPr>
          <w:rFonts w:ascii="Times New Roman" w:eastAsia="Times New Roman" w:hAnsi="Times New Roman" w:cs="Times New Roman"/>
          <w:b/>
          <w:bCs/>
          <w:sz w:val="24"/>
          <w:szCs w:val="24"/>
          <w:lang w:eastAsia="ru-RU"/>
        </w:rPr>
        <w:br w:type="page"/>
      </w:r>
    </w:p>
    <w:p w14:paraId="350661A0" w14:textId="77777777" w:rsidR="00164DED" w:rsidRPr="00916628" w:rsidRDefault="00164DED" w:rsidP="004D001A">
      <w:pPr>
        <w:spacing w:after="0" w:line="240" w:lineRule="auto"/>
        <w:jc w:val="center"/>
        <w:rPr>
          <w:rFonts w:ascii="Times New Roman" w:hAnsi="Times New Roman" w:cs="Times New Roman"/>
          <w:sz w:val="24"/>
          <w:szCs w:val="24"/>
        </w:rPr>
      </w:pPr>
    </w:p>
    <w:bookmarkStart w:id="3" w:name="_Toc466646205" w:displacedByCustomXml="next"/>
    <w:sdt>
      <w:sdtPr>
        <w:rPr>
          <w:rFonts w:ascii="Times New Roman" w:eastAsiaTheme="minorEastAsia" w:hAnsi="Times New Roman" w:cs="Times New Roman"/>
          <w:color w:val="auto"/>
          <w:sz w:val="24"/>
          <w:szCs w:val="24"/>
          <w:lang w:eastAsia="en-US"/>
        </w:rPr>
        <w:id w:val="-1728137346"/>
        <w:docPartObj>
          <w:docPartGallery w:val="Table of Contents"/>
          <w:docPartUnique/>
        </w:docPartObj>
      </w:sdtPr>
      <w:sdtContent>
        <w:p w14:paraId="50DC0726" w14:textId="77777777" w:rsidR="00164DED" w:rsidRPr="00916628" w:rsidRDefault="00164DED" w:rsidP="004D001A">
          <w:pPr>
            <w:pStyle w:val="af5"/>
            <w:spacing w:before="0" w:line="240" w:lineRule="auto"/>
            <w:jc w:val="center"/>
            <w:rPr>
              <w:rFonts w:ascii="Times New Roman" w:eastAsia="Arial Unicode MS" w:hAnsi="Times New Roman" w:cs="Times New Roman"/>
              <w:b/>
              <w:color w:val="auto"/>
              <w:sz w:val="24"/>
              <w:szCs w:val="24"/>
              <w:lang w:eastAsia="uk-UA"/>
            </w:rPr>
          </w:pPr>
          <w:r w:rsidRPr="00916628">
            <w:rPr>
              <w:rFonts w:ascii="Times New Roman" w:eastAsia="Arial Unicode MS" w:hAnsi="Times New Roman" w:cs="Times New Roman"/>
              <w:b/>
              <w:color w:val="auto"/>
              <w:sz w:val="24"/>
              <w:szCs w:val="24"/>
              <w:lang w:eastAsia="uk-UA"/>
            </w:rPr>
            <w:t>ЗМІСТ</w:t>
          </w:r>
        </w:p>
        <w:p w14:paraId="256C93D1" w14:textId="27C044BA" w:rsidR="00E8694C" w:rsidRDefault="00164DED">
          <w:pPr>
            <w:pStyle w:val="28"/>
            <w:tabs>
              <w:tab w:val="right" w:leader="dot" w:pos="10434"/>
            </w:tabs>
            <w:rPr>
              <w:rFonts w:asciiTheme="minorHAnsi" w:eastAsiaTheme="minorEastAsia" w:hAnsiTheme="minorHAnsi" w:cstheme="minorBidi"/>
              <w:noProof/>
              <w:kern w:val="2"/>
              <w:sz w:val="24"/>
              <w:szCs w:val="24"/>
              <w:lang w:eastAsia="uk-UA"/>
              <w14:ligatures w14:val="standardContextual"/>
            </w:rPr>
          </w:pPr>
          <w:r w:rsidRPr="00916628">
            <w:rPr>
              <w:rFonts w:ascii="Times New Roman" w:hAnsi="Times New Roman" w:cs="Times New Roman"/>
              <w:b/>
              <w:sz w:val="24"/>
              <w:szCs w:val="24"/>
            </w:rPr>
            <w:fldChar w:fldCharType="begin"/>
          </w:r>
          <w:r w:rsidRPr="00916628">
            <w:rPr>
              <w:rFonts w:ascii="Times New Roman" w:hAnsi="Times New Roman" w:cs="Times New Roman"/>
              <w:b/>
              <w:sz w:val="24"/>
              <w:szCs w:val="24"/>
            </w:rPr>
            <w:instrText xml:space="preserve"> TOC \o "1-3" \h \z \u </w:instrText>
          </w:r>
          <w:r w:rsidRPr="00916628">
            <w:rPr>
              <w:rFonts w:ascii="Times New Roman" w:hAnsi="Times New Roman" w:cs="Times New Roman"/>
              <w:b/>
              <w:sz w:val="24"/>
              <w:szCs w:val="24"/>
            </w:rPr>
            <w:fldChar w:fldCharType="separate"/>
          </w:r>
          <w:hyperlink w:anchor="_Toc230947475" w:history="1">
            <w:r w:rsidR="00E8694C" w:rsidRPr="00D16A2A">
              <w:rPr>
                <w:rStyle w:val="aa"/>
                <w:noProof/>
                <w:lang w:bidi="ru-RU"/>
              </w:rPr>
              <w:t>ВИЗНАЧЕННЯ ТА ТЕРМІНИ</w:t>
            </w:r>
            <w:r w:rsidR="00E8694C">
              <w:rPr>
                <w:noProof/>
                <w:webHidden/>
              </w:rPr>
              <w:tab/>
            </w:r>
            <w:r w:rsidR="00E8694C">
              <w:rPr>
                <w:noProof/>
                <w:webHidden/>
              </w:rPr>
              <w:fldChar w:fldCharType="begin"/>
            </w:r>
            <w:r w:rsidR="00E8694C">
              <w:rPr>
                <w:noProof/>
                <w:webHidden/>
              </w:rPr>
              <w:instrText xml:space="preserve"> PAGEREF _Toc230947475 \h </w:instrText>
            </w:r>
            <w:r w:rsidR="00E8694C">
              <w:rPr>
                <w:noProof/>
                <w:webHidden/>
              </w:rPr>
            </w:r>
            <w:r w:rsidR="00E8694C">
              <w:rPr>
                <w:noProof/>
                <w:webHidden/>
              </w:rPr>
              <w:fldChar w:fldCharType="separate"/>
            </w:r>
            <w:r w:rsidR="00E8694C">
              <w:rPr>
                <w:noProof/>
                <w:webHidden/>
              </w:rPr>
              <w:t>4</w:t>
            </w:r>
            <w:r w:rsidR="00E8694C">
              <w:rPr>
                <w:noProof/>
                <w:webHidden/>
              </w:rPr>
              <w:fldChar w:fldCharType="end"/>
            </w:r>
          </w:hyperlink>
        </w:p>
        <w:p w14:paraId="516F8580" w14:textId="65E964F3"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76" w:history="1">
            <w:r w:rsidRPr="00D16A2A">
              <w:rPr>
                <w:rStyle w:val="aa"/>
                <w:rFonts w:ascii="Times New Roman" w:hAnsi="Times New Roman" w:cs="Times New Roman"/>
                <w:noProof/>
              </w:rPr>
              <w:t>1.</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ЗАГАЛЬНІ ПОЛОЖЕННЯ</w:t>
            </w:r>
            <w:r>
              <w:rPr>
                <w:noProof/>
                <w:webHidden/>
              </w:rPr>
              <w:tab/>
            </w:r>
            <w:r>
              <w:rPr>
                <w:noProof/>
                <w:webHidden/>
              </w:rPr>
              <w:fldChar w:fldCharType="begin"/>
            </w:r>
            <w:r>
              <w:rPr>
                <w:noProof/>
                <w:webHidden/>
              </w:rPr>
              <w:instrText xml:space="preserve"> PAGEREF _Toc230947476 \h </w:instrText>
            </w:r>
            <w:r>
              <w:rPr>
                <w:noProof/>
                <w:webHidden/>
              </w:rPr>
            </w:r>
            <w:r>
              <w:rPr>
                <w:noProof/>
                <w:webHidden/>
              </w:rPr>
              <w:fldChar w:fldCharType="separate"/>
            </w:r>
            <w:r>
              <w:rPr>
                <w:noProof/>
                <w:webHidden/>
              </w:rPr>
              <w:t>6</w:t>
            </w:r>
            <w:r>
              <w:rPr>
                <w:noProof/>
                <w:webHidden/>
              </w:rPr>
              <w:fldChar w:fldCharType="end"/>
            </w:r>
          </w:hyperlink>
        </w:p>
        <w:p w14:paraId="3E6171C4" w14:textId="3B3C6768"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77" w:history="1">
            <w:r w:rsidRPr="00D16A2A">
              <w:rPr>
                <w:rStyle w:val="aa"/>
                <w:rFonts w:ascii="Times New Roman" w:hAnsi="Times New Roman" w:cs="Times New Roman"/>
                <w:noProof/>
              </w:rPr>
              <w:t>2.</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ПОДАЧА ЗАЯВКИ КАНДИДАТОМ НА ОФОРМЛЕННЯ ІПОТЕЧНОГО КРЕДИТУ ТА ОТРИМАННЯ ПОПЕРЕДНЬОГО РІШЕННЯ</w:t>
            </w:r>
            <w:r>
              <w:rPr>
                <w:noProof/>
                <w:webHidden/>
              </w:rPr>
              <w:tab/>
            </w:r>
            <w:r>
              <w:rPr>
                <w:noProof/>
                <w:webHidden/>
              </w:rPr>
              <w:fldChar w:fldCharType="begin"/>
            </w:r>
            <w:r>
              <w:rPr>
                <w:noProof/>
                <w:webHidden/>
              </w:rPr>
              <w:instrText xml:space="preserve"> PAGEREF _Toc230947477 \h </w:instrText>
            </w:r>
            <w:r>
              <w:rPr>
                <w:noProof/>
                <w:webHidden/>
              </w:rPr>
            </w:r>
            <w:r>
              <w:rPr>
                <w:noProof/>
                <w:webHidden/>
              </w:rPr>
              <w:fldChar w:fldCharType="separate"/>
            </w:r>
            <w:r>
              <w:rPr>
                <w:noProof/>
                <w:webHidden/>
              </w:rPr>
              <w:t>6</w:t>
            </w:r>
            <w:r>
              <w:rPr>
                <w:noProof/>
                <w:webHidden/>
              </w:rPr>
              <w:fldChar w:fldCharType="end"/>
            </w:r>
          </w:hyperlink>
        </w:p>
        <w:p w14:paraId="3B56461E" w14:textId="208A7603"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78" w:history="1">
            <w:r w:rsidRPr="00D16A2A">
              <w:rPr>
                <w:rStyle w:val="aa"/>
                <w:rFonts w:ascii="Times New Roman" w:hAnsi="Times New Roman" w:cs="Times New Roman"/>
                <w:noProof/>
              </w:rPr>
              <w:t>3.</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ІПОТЕЧНИЙ КРЕДИТ</w:t>
            </w:r>
            <w:r>
              <w:rPr>
                <w:noProof/>
                <w:webHidden/>
              </w:rPr>
              <w:tab/>
            </w:r>
            <w:r>
              <w:rPr>
                <w:noProof/>
                <w:webHidden/>
              </w:rPr>
              <w:fldChar w:fldCharType="begin"/>
            </w:r>
            <w:r>
              <w:rPr>
                <w:noProof/>
                <w:webHidden/>
              </w:rPr>
              <w:instrText xml:space="preserve"> PAGEREF _Toc230947478 \h </w:instrText>
            </w:r>
            <w:r>
              <w:rPr>
                <w:noProof/>
                <w:webHidden/>
              </w:rPr>
            </w:r>
            <w:r>
              <w:rPr>
                <w:noProof/>
                <w:webHidden/>
              </w:rPr>
              <w:fldChar w:fldCharType="separate"/>
            </w:r>
            <w:r>
              <w:rPr>
                <w:noProof/>
                <w:webHidden/>
              </w:rPr>
              <w:t>9</w:t>
            </w:r>
            <w:r>
              <w:rPr>
                <w:noProof/>
                <w:webHidden/>
              </w:rPr>
              <w:fldChar w:fldCharType="end"/>
            </w:r>
          </w:hyperlink>
        </w:p>
        <w:p w14:paraId="77CCC589" w14:textId="37052AF0"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79" w:history="1">
            <w:r w:rsidRPr="00D16A2A">
              <w:rPr>
                <w:rStyle w:val="aa"/>
                <w:rFonts w:ascii="Times New Roman" w:hAnsi="Times New Roman" w:cs="Times New Roman"/>
                <w:noProof/>
              </w:rPr>
              <w:t>3.1. ВИМОГИ ДО ПОЗИЧАЛЬНИКА, ЧЛЕНІВ ЙОГО СІМ’Ї ТА ПОРУЧИТЕЛІВ</w:t>
            </w:r>
            <w:r>
              <w:rPr>
                <w:noProof/>
                <w:webHidden/>
              </w:rPr>
              <w:tab/>
            </w:r>
            <w:r>
              <w:rPr>
                <w:noProof/>
                <w:webHidden/>
              </w:rPr>
              <w:fldChar w:fldCharType="begin"/>
            </w:r>
            <w:r>
              <w:rPr>
                <w:noProof/>
                <w:webHidden/>
              </w:rPr>
              <w:instrText xml:space="preserve"> PAGEREF _Toc230947479 \h </w:instrText>
            </w:r>
            <w:r>
              <w:rPr>
                <w:noProof/>
                <w:webHidden/>
              </w:rPr>
            </w:r>
            <w:r>
              <w:rPr>
                <w:noProof/>
                <w:webHidden/>
              </w:rPr>
              <w:fldChar w:fldCharType="separate"/>
            </w:r>
            <w:r>
              <w:rPr>
                <w:noProof/>
                <w:webHidden/>
              </w:rPr>
              <w:t>9</w:t>
            </w:r>
            <w:r>
              <w:rPr>
                <w:noProof/>
                <w:webHidden/>
              </w:rPr>
              <w:fldChar w:fldCharType="end"/>
            </w:r>
          </w:hyperlink>
        </w:p>
        <w:p w14:paraId="05C31468" w14:textId="11B7DE0C"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0" w:history="1">
            <w:r w:rsidRPr="00D16A2A">
              <w:rPr>
                <w:rStyle w:val="aa"/>
                <w:rFonts w:ascii="Times New Roman" w:hAnsi="Times New Roman" w:cs="Times New Roman"/>
                <w:noProof/>
              </w:rPr>
              <w:t>3.2 ПРЕДМЕТ ІПОТЕКИ ТА ЙОГО СТРАХУВАННЯ</w:t>
            </w:r>
            <w:r>
              <w:rPr>
                <w:noProof/>
                <w:webHidden/>
              </w:rPr>
              <w:tab/>
            </w:r>
            <w:r>
              <w:rPr>
                <w:noProof/>
                <w:webHidden/>
              </w:rPr>
              <w:fldChar w:fldCharType="begin"/>
            </w:r>
            <w:r>
              <w:rPr>
                <w:noProof/>
                <w:webHidden/>
              </w:rPr>
              <w:instrText xml:space="preserve"> PAGEREF _Toc230947480 \h </w:instrText>
            </w:r>
            <w:r>
              <w:rPr>
                <w:noProof/>
                <w:webHidden/>
              </w:rPr>
            </w:r>
            <w:r>
              <w:rPr>
                <w:noProof/>
                <w:webHidden/>
              </w:rPr>
              <w:fldChar w:fldCharType="separate"/>
            </w:r>
            <w:r>
              <w:rPr>
                <w:noProof/>
                <w:webHidden/>
              </w:rPr>
              <w:t>12</w:t>
            </w:r>
            <w:r>
              <w:rPr>
                <w:noProof/>
                <w:webHidden/>
              </w:rPr>
              <w:fldChar w:fldCharType="end"/>
            </w:r>
          </w:hyperlink>
        </w:p>
        <w:p w14:paraId="3317F7E1" w14:textId="0BE034BF"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3" w:history="1">
            <w:r w:rsidRPr="00D16A2A">
              <w:rPr>
                <w:rStyle w:val="aa"/>
                <w:rFonts w:ascii="Times New Roman" w:hAnsi="Times New Roman" w:cs="Times New Roman"/>
                <w:noProof/>
              </w:rPr>
              <w:t>3.3 УМОВИ КРЕДИТУВАННЯ</w:t>
            </w:r>
            <w:r>
              <w:rPr>
                <w:noProof/>
                <w:webHidden/>
              </w:rPr>
              <w:tab/>
            </w:r>
            <w:r>
              <w:rPr>
                <w:noProof/>
                <w:webHidden/>
              </w:rPr>
              <w:fldChar w:fldCharType="begin"/>
            </w:r>
            <w:r>
              <w:rPr>
                <w:noProof/>
                <w:webHidden/>
              </w:rPr>
              <w:instrText xml:space="preserve"> PAGEREF _Toc230947483 \h </w:instrText>
            </w:r>
            <w:r>
              <w:rPr>
                <w:noProof/>
                <w:webHidden/>
              </w:rPr>
            </w:r>
            <w:r>
              <w:rPr>
                <w:noProof/>
                <w:webHidden/>
              </w:rPr>
              <w:fldChar w:fldCharType="separate"/>
            </w:r>
            <w:r>
              <w:rPr>
                <w:noProof/>
                <w:webHidden/>
              </w:rPr>
              <w:t>19</w:t>
            </w:r>
            <w:r>
              <w:rPr>
                <w:noProof/>
                <w:webHidden/>
              </w:rPr>
              <w:fldChar w:fldCharType="end"/>
            </w:r>
          </w:hyperlink>
        </w:p>
        <w:p w14:paraId="398D2FE1" w14:textId="43C06BD1"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84" w:history="1">
            <w:r w:rsidRPr="00D16A2A">
              <w:rPr>
                <w:rStyle w:val="aa"/>
                <w:rFonts w:ascii="Times New Roman" w:hAnsi="Times New Roman" w:cs="Times New Roman"/>
                <w:noProof/>
              </w:rPr>
              <w:t>4.</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НАДАННЯ КОМПЕНСАЦІЙ ПОЗИЧАЛЬНИКАМ</w:t>
            </w:r>
            <w:r>
              <w:rPr>
                <w:noProof/>
                <w:webHidden/>
              </w:rPr>
              <w:tab/>
            </w:r>
            <w:r>
              <w:rPr>
                <w:noProof/>
                <w:webHidden/>
              </w:rPr>
              <w:fldChar w:fldCharType="begin"/>
            </w:r>
            <w:r>
              <w:rPr>
                <w:noProof/>
                <w:webHidden/>
              </w:rPr>
              <w:instrText xml:space="preserve"> PAGEREF _Toc230947484 \h </w:instrText>
            </w:r>
            <w:r>
              <w:rPr>
                <w:noProof/>
                <w:webHidden/>
              </w:rPr>
            </w:r>
            <w:r>
              <w:rPr>
                <w:noProof/>
                <w:webHidden/>
              </w:rPr>
              <w:fldChar w:fldCharType="separate"/>
            </w:r>
            <w:r>
              <w:rPr>
                <w:noProof/>
                <w:webHidden/>
              </w:rPr>
              <w:t>24</w:t>
            </w:r>
            <w:r>
              <w:rPr>
                <w:noProof/>
                <w:webHidden/>
              </w:rPr>
              <w:fldChar w:fldCharType="end"/>
            </w:r>
          </w:hyperlink>
        </w:p>
        <w:p w14:paraId="7872ACF7" w14:textId="1C88AB73"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85" w:history="1">
            <w:r w:rsidRPr="00D16A2A">
              <w:rPr>
                <w:rStyle w:val="aa"/>
                <w:rFonts w:ascii="Times New Roman" w:hAnsi="Times New Roman" w:cs="Times New Roman"/>
                <w:noProof/>
              </w:rPr>
              <w:t>5.</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КРИТЕРІЇ ВІДПОВІДНОСТІ ТА ПОРЯДОК УКЛАДЕННЯ ГЕНЕРАЛЬНОЇ УГОДИ З УПОВНОВАЖЕНИМИ СУБ’ЄКТАМИ</w:t>
            </w:r>
            <w:r>
              <w:rPr>
                <w:noProof/>
                <w:webHidden/>
              </w:rPr>
              <w:tab/>
            </w:r>
            <w:r>
              <w:rPr>
                <w:noProof/>
                <w:webHidden/>
              </w:rPr>
              <w:fldChar w:fldCharType="begin"/>
            </w:r>
            <w:r>
              <w:rPr>
                <w:noProof/>
                <w:webHidden/>
              </w:rPr>
              <w:instrText xml:space="preserve"> PAGEREF _Toc230947485 \h </w:instrText>
            </w:r>
            <w:r>
              <w:rPr>
                <w:noProof/>
                <w:webHidden/>
              </w:rPr>
            </w:r>
            <w:r>
              <w:rPr>
                <w:noProof/>
                <w:webHidden/>
              </w:rPr>
              <w:fldChar w:fldCharType="separate"/>
            </w:r>
            <w:r>
              <w:rPr>
                <w:noProof/>
                <w:webHidden/>
              </w:rPr>
              <w:t>27</w:t>
            </w:r>
            <w:r>
              <w:rPr>
                <w:noProof/>
                <w:webHidden/>
              </w:rPr>
              <w:fldChar w:fldCharType="end"/>
            </w:r>
          </w:hyperlink>
        </w:p>
        <w:p w14:paraId="626284F4" w14:textId="4B480AE7"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86" w:history="1">
            <w:r w:rsidRPr="00D16A2A">
              <w:rPr>
                <w:rStyle w:val="aa"/>
                <w:rFonts w:ascii="Times New Roman" w:hAnsi="Times New Roman" w:cs="Times New Roman"/>
                <w:noProof/>
              </w:rPr>
              <w:t>6.</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ШЛЯХИ ЗАБЕЗПЕЧЕННЯ ДОСТУПНОГО ІПОТЕЧНОГО КРЕДИТУВАННЯ</w:t>
            </w:r>
            <w:r>
              <w:rPr>
                <w:noProof/>
                <w:webHidden/>
              </w:rPr>
              <w:tab/>
            </w:r>
            <w:r>
              <w:rPr>
                <w:noProof/>
                <w:webHidden/>
              </w:rPr>
              <w:fldChar w:fldCharType="begin"/>
            </w:r>
            <w:r>
              <w:rPr>
                <w:noProof/>
                <w:webHidden/>
              </w:rPr>
              <w:instrText xml:space="preserve"> PAGEREF _Toc230947486 \h </w:instrText>
            </w:r>
            <w:r>
              <w:rPr>
                <w:noProof/>
                <w:webHidden/>
              </w:rPr>
            </w:r>
            <w:r>
              <w:rPr>
                <w:noProof/>
                <w:webHidden/>
              </w:rPr>
              <w:fldChar w:fldCharType="separate"/>
            </w:r>
            <w:r>
              <w:rPr>
                <w:noProof/>
                <w:webHidden/>
              </w:rPr>
              <w:t>28</w:t>
            </w:r>
            <w:r>
              <w:rPr>
                <w:noProof/>
                <w:webHidden/>
              </w:rPr>
              <w:fldChar w:fldCharType="end"/>
            </w:r>
          </w:hyperlink>
        </w:p>
        <w:p w14:paraId="78935CFA" w14:textId="4871343C"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7" w:history="1">
            <w:r w:rsidRPr="00D16A2A">
              <w:rPr>
                <w:rStyle w:val="aa"/>
                <w:rFonts w:ascii="Times New Roman" w:hAnsi="Times New Roman" w:cs="Times New Roman"/>
                <w:noProof/>
              </w:rPr>
              <w:t>6.1 КРЕДИТНА ЛІНІЯ НА ЦІЛЬОВЕ ІПОТЕЧНЕ КРЕДИТУВАННЯ НА БАЛАНСІ УПОВНОВАЖЕНОГО СУБ’ЄКТА З ПОДАЛЬШИМ ВИКУПОМ ПРАВ ВИМОГИ ТОВАРИСТВОМ</w:t>
            </w:r>
            <w:r>
              <w:rPr>
                <w:noProof/>
                <w:webHidden/>
              </w:rPr>
              <w:tab/>
            </w:r>
            <w:r>
              <w:rPr>
                <w:noProof/>
                <w:webHidden/>
              </w:rPr>
              <w:fldChar w:fldCharType="begin"/>
            </w:r>
            <w:r>
              <w:rPr>
                <w:noProof/>
                <w:webHidden/>
              </w:rPr>
              <w:instrText xml:space="preserve"> PAGEREF _Toc230947487 \h </w:instrText>
            </w:r>
            <w:r>
              <w:rPr>
                <w:noProof/>
                <w:webHidden/>
              </w:rPr>
            </w:r>
            <w:r>
              <w:rPr>
                <w:noProof/>
                <w:webHidden/>
              </w:rPr>
              <w:fldChar w:fldCharType="separate"/>
            </w:r>
            <w:r>
              <w:rPr>
                <w:noProof/>
                <w:webHidden/>
              </w:rPr>
              <w:t>28</w:t>
            </w:r>
            <w:r>
              <w:rPr>
                <w:noProof/>
                <w:webHidden/>
              </w:rPr>
              <w:fldChar w:fldCharType="end"/>
            </w:r>
          </w:hyperlink>
        </w:p>
        <w:p w14:paraId="4862E8F1" w14:textId="6FBA3417"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8" w:history="1">
            <w:r w:rsidRPr="00D16A2A">
              <w:rPr>
                <w:rStyle w:val="aa"/>
                <w:rFonts w:ascii="Times New Roman" w:hAnsi="Times New Roman" w:cs="Times New Roman"/>
                <w:noProof/>
              </w:rPr>
              <w:t>6.2  ЗАСТОСУВАННЯ СВОП ОПЕРАЦІЙ З МЕТОЮ ЗДІЙСНЕННЯ ЦІЛЬОВОГО ІПОТЕЧНОГО КРЕДИТУВАННЯ НА БАЛАНСІ УПОВНОВАЖЕНОГО СУБ’ЄКТА З ПОДАЛЬШИМ ВИКУПОМ ПРАВ ВИМОГИ ТОВАРИСТВОМ</w:t>
            </w:r>
            <w:r>
              <w:rPr>
                <w:noProof/>
                <w:webHidden/>
              </w:rPr>
              <w:tab/>
            </w:r>
            <w:r>
              <w:rPr>
                <w:noProof/>
                <w:webHidden/>
              </w:rPr>
              <w:fldChar w:fldCharType="begin"/>
            </w:r>
            <w:r>
              <w:rPr>
                <w:noProof/>
                <w:webHidden/>
              </w:rPr>
              <w:instrText xml:space="preserve"> PAGEREF _Toc230947488 \h </w:instrText>
            </w:r>
            <w:r>
              <w:rPr>
                <w:noProof/>
                <w:webHidden/>
              </w:rPr>
            </w:r>
            <w:r>
              <w:rPr>
                <w:noProof/>
                <w:webHidden/>
              </w:rPr>
              <w:fldChar w:fldCharType="separate"/>
            </w:r>
            <w:r>
              <w:rPr>
                <w:noProof/>
                <w:webHidden/>
              </w:rPr>
              <w:t>29</w:t>
            </w:r>
            <w:r>
              <w:rPr>
                <w:noProof/>
                <w:webHidden/>
              </w:rPr>
              <w:fldChar w:fldCharType="end"/>
            </w:r>
          </w:hyperlink>
        </w:p>
        <w:p w14:paraId="158F44CA" w14:textId="5F733420"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9" w:history="1">
            <w:r w:rsidRPr="00D16A2A">
              <w:rPr>
                <w:rStyle w:val="aa"/>
                <w:rFonts w:ascii="Times New Roman" w:hAnsi="Times New Roman" w:cs="Times New Roman"/>
                <w:noProof/>
              </w:rPr>
              <w:t>6.3  КРЕДИТУВАННЯ ФІЗИЧНИХ ОСІБ ВІД ІМЕНІ ТА ЗА ДОРУЧЕННЯМ ТОВАРИСТВА ТА ОБСЛУГОВУВАННЯ ІПОТЕЧНИХ КРЕДИТІВ УПОВНОВАЖЕНИМ СУБ’ЄКТОМ</w:t>
            </w:r>
            <w:r>
              <w:rPr>
                <w:noProof/>
                <w:webHidden/>
              </w:rPr>
              <w:tab/>
            </w:r>
            <w:r>
              <w:rPr>
                <w:noProof/>
                <w:webHidden/>
              </w:rPr>
              <w:fldChar w:fldCharType="begin"/>
            </w:r>
            <w:r>
              <w:rPr>
                <w:noProof/>
                <w:webHidden/>
              </w:rPr>
              <w:instrText xml:space="preserve"> PAGEREF _Toc230947489 \h </w:instrText>
            </w:r>
            <w:r>
              <w:rPr>
                <w:noProof/>
                <w:webHidden/>
              </w:rPr>
            </w:r>
            <w:r>
              <w:rPr>
                <w:noProof/>
                <w:webHidden/>
              </w:rPr>
              <w:fldChar w:fldCharType="separate"/>
            </w:r>
            <w:r>
              <w:rPr>
                <w:noProof/>
                <w:webHidden/>
              </w:rPr>
              <w:t>29</w:t>
            </w:r>
            <w:r>
              <w:rPr>
                <w:noProof/>
                <w:webHidden/>
              </w:rPr>
              <w:fldChar w:fldCharType="end"/>
            </w:r>
          </w:hyperlink>
        </w:p>
        <w:p w14:paraId="344EA7B1" w14:textId="5B223D4A"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90" w:history="1">
            <w:r w:rsidRPr="00D16A2A">
              <w:rPr>
                <w:rStyle w:val="aa"/>
                <w:rFonts w:ascii="Times New Roman" w:hAnsi="Times New Roman" w:cs="Times New Roman"/>
                <w:noProof/>
              </w:rPr>
              <w:t>6.4  УМОВИ РОЗГЛЯДУ ТА ПРИЙНЯТТЯ РІШЕНЬ ЗА ОКРЕМИМИ КЛОПОТАННЯМИ ПОЗИЧАЛЬНИКІВ</w:t>
            </w:r>
            <w:r>
              <w:rPr>
                <w:noProof/>
                <w:webHidden/>
              </w:rPr>
              <w:tab/>
            </w:r>
            <w:r>
              <w:rPr>
                <w:noProof/>
                <w:webHidden/>
              </w:rPr>
              <w:fldChar w:fldCharType="begin"/>
            </w:r>
            <w:r>
              <w:rPr>
                <w:noProof/>
                <w:webHidden/>
              </w:rPr>
              <w:instrText xml:space="preserve"> PAGEREF _Toc230947490 \h </w:instrText>
            </w:r>
            <w:r>
              <w:rPr>
                <w:noProof/>
                <w:webHidden/>
              </w:rPr>
            </w:r>
            <w:r>
              <w:rPr>
                <w:noProof/>
                <w:webHidden/>
              </w:rPr>
              <w:fldChar w:fldCharType="separate"/>
            </w:r>
            <w:r>
              <w:rPr>
                <w:noProof/>
                <w:webHidden/>
              </w:rPr>
              <w:t>31</w:t>
            </w:r>
            <w:r>
              <w:rPr>
                <w:noProof/>
                <w:webHidden/>
              </w:rPr>
              <w:fldChar w:fldCharType="end"/>
            </w:r>
          </w:hyperlink>
        </w:p>
        <w:p w14:paraId="4883EE84" w14:textId="578849D6"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1" w:history="1">
            <w:r w:rsidRPr="00D16A2A">
              <w:rPr>
                <w:rStyle w:val="aa"/>
                <w:rFonts w:ascii="Times New Roman" w:hAnsi="Times New Roman" w:cs="Times New Roman"/>
                <w:noProof/>
              </w:rPr>
              <w:t>7.</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ВІДСТУПЛЕННЯ ПРАВ ВИМОГИ ЗА ІПОТЕЧНИМИ КРЕДИТАМИ</w:t>
            </w:r>
            <w:r>
              <w:rPr>
                <w:noProof/>
                <w:webHidden/>
              </w:rPr>
              <w:tab/>
            </w:r>
            <w:r>
              <w:rPr>
                <w:noProof/>
                <w:webHidden/>
              </w:rPr>
              <w:fldChar w:fldCharType="begin"/>
            </w:r>
            <w:r>
              <w:rPr>
                <w:noProof/>
                <w:webHidden/>
              </w:rPr>
              <w:instrText xml:space="preserve"> PAGEREF _Toc230947491 \h </w:instrText>
            </w:r>
            <w:r>
              <w:rPr>
                <w:noProof/>
                <w:webHidden/>
              </w:rPr>
            </w:r>
            <w:r>
              <w:rPr>
                <w:noProof/>
                <w:webHidden/>
              </w:rPr>
              <w:fldChar w:fldCharType="separate"/>
            </w:r>
            <w:r>
              <w:rPr>
                <w:noProof/>
                <w:webHidden/>
              </w:rPr>
              <w:t>36</w:t>
            </w:r>
            <w:r>
              <w:rPr>
                <w:noProof/>
                <w:webHidden/>
              </w:rPr>
              <w:fldChar w:fldCharType="end"/>
            </w:r>
          </w:hyperlink>
        </w:p>
        <w:p w14:paraId="08622728" w14:textId="75BB2499" w:rsidR="00E8694C" w:rsidRDefault="00E8694C">
          <w:pPr>
            <w:pStyle w:val="35"/>
            <w:tabs>
              <w:tab w:val="left" w:pos="1200"/>
              <w:tab w:val="right" w:leader="dot" w:pos="10434"/>
            </w:tabs>
            <w:rPr>
              <w:rFonts w:eastAsiaTheme="minorEastAsia"/>
              <w:noProof/>
              <w:kern w:val="2"/>
              <w:sz w:val="24"/>
              <w:szCs w:val="24"/>
              <w:lang w:eastAsia="uk-UA"/>
              <w14:ligatures w14:val="standardContextual"/>
            </w:rPr>
          </w:pPr>
          <w:hyperlink w:anchor="_Toc230947492" w:history="1">
            <w:r w:rsidRPr="00D16A2A">
              <w:rPr>
                <w:rStyle w:val="aa"/>
                <w:rFonts w:ascii="Times New Roman" w:hAnsi="Times New Roman" w:cs="Times New Roman"/>
                <w:noProof/>
              </w:rPr>
              <w:t>7.1.</w:t>
            </w:r>
            <w:r>
              <w:rPr>
                <w:rFonts w:eastAsiaTheme="minorEastAsia"/>
                <w:noProof/>
                <w:kern w:val="2"/>
                <w:sz w:val="24"/>
                <w:szCs w:val="24"/>
                <w:lang w:eastAsia="uk-UA"/>
                <w14:ligatures w14:val="standardContextual"/>
              </w:rPr>
              <w:tab/>
            </w:r>
            <w:r w:rsidRPr="00D16A2A">
              <w:rPr>
                <w:rStyle w:val="aa"/>
                <w:rFonts w:ascii="Times New Roman" w:eastAsia="Times New Roman" w:hAnsi="Times New Roman" w:cs="Times New Roman"/>
                <w:noProof/>
                <w:lang w:eastAsia="uk-UA"/>
              </w:rPr>
              <w:t>ВІДСТУПЛЕННЯ ПРАВ ВИМОГИ ЗА ІПОТЕЧНИМИ КРЕДИТАМИ ВИДАНИМИ ВІДПОВІДНО ДО ПУНКТУ 6.1. ЦИХ ПРАВИЛ</w:t>
            </w:r>
            <w:r>
              <w:rPr>
                <w:noProof/>
                <w:webHidden/>
              </w:rPr>
              <w:tab/>
            </w:r>
            <w:r>
              <w:rPr>
                <w:noProof/>
                <w:webHidden/>
              </w:rPr>
              <w:fldChar w:fldCharType="begin"/>
            </w:r>
            <w:r>
              <w:rPr>
                <w:noProof/>
                <w:webHidden/>
              </w:rPr>
              <w:instrText xml:space="preserve"> PAGEREF _Toc230947492 \h </w:instrText>
            </w:r>
            <w:r>
              <w:rPr>
                <w:noProof/>
                <w:webHidden/>
              </w:rPr>
            </w:r>
            <w:r>
              <w:rPr>
                <w:noProof/>
                <w:webHidden/>
              </w:rPr>
              <w:fldChar w:fldCharType="separate"/>
            </w:r>
            <w:r>
              <w:rPr>
                <w:noProof/>
                <w:webHidden/>
              </w:rPr>
              <w:t>37</w:t>
            </w:r>
            <w:r>
              <w:rPr>
                <w:noProof/>
                <w:webHidden/>
              </w:rPr>
              <w:fldChar w:fldCharType="end"/>
            </w:r>
          </w:hyperlink>
        </w:p>
        <w:p w14:paraId="3884DDE8" w14:textId="403181A1" w:rsidR="00E8694C" w:rsidRDefault="00E8694C">
          <w:pPr>
            <w:pStyle w:val="35"/>
            <w:tabs>
              <w:tab w:val="left" w:pos="1200"/>
              <w:tab w:val="right" w:leader="dot" w:pos="10434"/>
            </w:tabs>
            <w:rPr>
              <w:rFonts w:eastAsiaTheme="minorEastAsia"/>
              <w:noProof/>
              <w:kern w:val="2"/>
              <w:sz w:val="24"/>
              <w:szCs w:val="24"/>
              <w:lang w:eastAsia="uk-UA"/>
              <w14:ligatures w14:val="standardContextual"/>
            </w:rPr>
          </w:pPr>
          <w:hyperlink w:anchor="_Toc230947493" w:history="1">
            <w:r w:rsidRPr="00D16A2A">
              <w:rPr>
                <w:rStyle w:val="aa"/>
                <w:rFonts w:ascii="Times New Roman" w:hAnsi="Times New Roman" w:cs="Times New Roman"/>
                <w:noProof/>
              </w:rPr>
              <w:t>7.2.</w:t>
            </w:r>
            <w:r>
              <w:rPr>
                <w:rFonts w:eastAsiaTheme="minorEastAsia"/>
                <w:noProof/>
                <w:kern w:val="2"/>
                <w:sz w:val="24"/>
                <w:szCs w:val="24"/>
                <w:lang w:eastAsia="uk-UA"/>
                <w14:ligatures w14:val="standardContextual"/>
              </w:rPr>
              <w:tab/>
            </w:r>
            <w:r w:rsidRPr="00D16A2A">
              <w:rPr>
                <w:rStyle w:val="aa"/>
                <w:rFonts w:ascii="Times New Roman" w:eastAsia="Times New Roman" w:hAnsi="Times New Roman" w:cs="Times New Roman"/>
                <w:noProof/>
                <w:lang w:eastAsia="uk-UA"/>
              </w:rPr>
              <w:t>ВІДСТУПЛЕННЯ ПРАВ ВИМОГИ ЗА ІПОТЕЧНИМИ КРЕДИТАМИ ВИДАНИМИ ВІДПОВІДНО ДО ПУНКТУ 6.2. ЦИХ ПРАВИЛ</w:t>
            </w:r>
            <w:r>
              <w:rPr>
                <w:noProof/>
                <w:webHidden/>
              </w:rPr>
              <w:tab/>
            </w:r>
            <w:r>
              <w:rPr>
                <w:noProof/>
                <w:webHidden/>
              </w:rPr>
              <w:fldChar w:fldCharType="begin"/>
            </w:r>
            <w:r>
              <w:rPr>
                <w:noProof/>
                <w:webHidden/>
              </w:rPr>
              <w:instrText xml:space="preserve"> PAGEREF _Toc230947493 \h </w:instrText>
            </w:r>
            <w:r>
              <w:rPr>
                <w:noProof/>
                <w:webHidden/>
              </w:rPr>
            </w:r>
            <w:r>
              <w:rPr>
                <w:noProof/>
                <w:webHidden/>
              </w:rPr>
              <w:fldChar w:fldCharType="separate"/>
            </w:r>
            <w:r>
              <w:rPr>
                <w:noProof/>
                <w:webHidden/>
              </w:rPr>
              <w:t>38</w:t>
            </w:r>
            <w:r>
              <w:rPr>
                <w:noProof/>
                <w:webHidden/>
              </w:rPr>
              <w:fldChar w:fldCharType="end"/>
            </w:r>
          </w:hyperlink>
        </w:p>
        <w:p w14:paraId="5C41E5D8" w14:textId="25863149"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4" w:history="1">
            <w:r w:rsidRPr="00D16A2A">
              <w:rPr>
                <w:rStyle w:val="aa"/>
                <w:rFonts w:ascii="Times New Roman" w:hAnsi="Times New Roman" w:cs="Times New Roman"/>
                <w:noProof/>
              </w:rPr>
              <w:t>8.</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ВІДСТУПЛЕННЯ ПРАВ ВИМОГИ ЗА ІПОТЕЧНИМИ КРЕДИТАМИ У РАЗІ ВИНИКНЕННЯ ВІЙСЬКОВИХ РИЗИКІВ</w:t>
            </w:r>
            <w:r>
              <w:rPr>
                <w:noProof/>
                <w:webHidden/>
              </w:rPr>
              <w:tab/>
            </w:r>
            <w:r>
              <w:rPr>
                <w:noProof/>
                <w:webHidden/>
              </w:rPr>
              <w:fldChar w:fldCharType="begin"/>
            </w:r>
            <w:r>
              <w:rPr>
                <w:noProof/>
                <w:webHidden/>
              </w:rPr>
              <w:instrText xml:space="preserve"> PAGEREF _Toc230947494 \h </w:instrText>
            </w:r>
            <w:r>
              <w:rPr>
                <w:noProof/>
                <w:webHidden/>
              </w:rPr>
            </w:r>
            <w:r>
              <w:rPr>
                <w:noProof/>
                <w:webHidden/>
              </w:rPr>
              <w:fldChar w:fldCharType="separate"/>
            </w:r>
            <w:r>
              <w:rPr>
                <w:noProof/>
                <w:webHidden/>
              </w:rPr>
              <w:t>39</w:t>
            </w:r>
            <w:r>
              <w:rPr>
                <w:noProof/>
                <w:webHidden/>
              </w:rPr>
              <w:fldChar w:fldCharType="end"/>
            </w:r>
          </w:hyperlink>
        </w:p>
        <w:p w14:paraId="671B8421" w14:textId="1086EA24"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5" w:history="1">
            <w:r w:rsidRPr="00D16A2A">
              <w:rPr>
                <w:rStyle w:val="aa"/>
                <w:rFonts w:ascii="Times New Roman" w:hAnsi="Times New Roman" w:cs="Times New Roman"/>
                <w:noProof/>
              </w:rPr>
              <w:t>9.</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ВЗАЄМОДІЯ З АУТСОРСЕРАМИ</w:t>
            </w:r>
            <w:r>
              <w:rPr>
                <w:noProof/>
                <w:webHidden/>
              </w:rPr>
              <w:tab/>
            </w:r>
            <w:r>
              <w:rPr>
                <w:noProof/>
                <w:webHidden/>
              </w:rPr>
              <w:fldChar w:fldCharType="begin"/>
            </w:r>
            <w:r>
              <w:rPr>
                <w:noProof/>
                <w:webHidden/>
              </w:rPr>
              <w:instrText xml:space="preserve"> PAGEREF _Toc230947495 \h </w:instrText>
            </w:r>
            <w:r>
              <w:rPr>
                <w:noProof/>
                <w:webHidden/>
              </w:rPr>
            </w:r>
            <w:r>
              <w:rPr>
                <w:noProof/>
                <w:webHidden/>
              </w:rPr>
              <w:fldChar w:fldCharType="separate"/>
            </w:r>
            <w:r>
              <w:rPr>
                <w:noProof/>
                <w:webHidden/>
              </w:rPr>
              <w:t>41</w:t>
            </w:r>
            <w:r>
              <w:rPr>
                <w:noProof/>
                <w:webHidden/>
              </w:rPr>
              <w:fldChar w:fldCharType="end"/>
            </w:r>
          </w:hyperlink>
        </w:p>
        <w:p w14:paraId="25A8DF13" w14:textId="4EA080F8"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6" w:history="1">
            <w:r w:rsidRPr="00D16A2A">
              <w:rPr>
                <w:rStyle w:val="aa"/>
                <w:rFonts w:ascii="Times New Roman" w:hAnsi="Times New Roman" w:cs="Times New Roman"/>
                <w:noProof/>
              </w:rPr>
              <w:t>10.</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ЗАХИСТ ПЕРСОНАЛЬНИХ ДАНИХ ПОЗИЧАЛЬНИКІВ-ФІЗИЧНИХ ОСІБ (СПОЖИВАЧІВ ФІНАНСОВИХ ПОСЛУГ)</w:t>
            </w:r>
            <w:r>
              <w:rPr>
                <w:noProof/>
                <w:webHidden/>
              </w:rPr>
              <w:tab/>
            </w:r>
            <w:r>
              <w:rPr>
                <w:noProof/>
                <w:webHidden/>
              </w:rPr>
              <w:fldChar w:fldCharType="begin"/>
            </w:r>
            <w:r>
              <w:rPr>
                <w:noProof/>
                <w:webHidden/>
              </w:rPr>
              <w:instrText xml:space="preserve"> PAGEREF _Toc230947496 \h </w:instrText>
            </w:r>
            <w:r>
              <w:rPr>
                <w:noProof/>
                <w:webHidden/>
              </w:rPr>
            </w:r>
            <w:r>
              <w:rPr>
                <w:noProof/>
                <w:webHidden/>
              </w:rPr>
              <w:fldChar w:fldCharType="separate"/>
            </w:r>
            <w:r>
              <w:rPr>
                <w:noProof/>
                <w:webHidden/>
              </w:rPr>
              <w:t>41</w:t>
            </w:r>
            <w:r>
              <w:rPr>
                <w:noProof/>
                <w:webHidden/>
              </w:rPr>
              <w:fldChar w:fldCharType="end"/>
            </w:r>
          </w:hyperlink>
        </w:p>
        <w:p w14:paraId="5A82A3C2" w14:textId="228622AE"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7" w:history="1">
            <w:r w:rsidRPr="00D16A2A">
              <w:rPr>
                <w:rStyle w:val="aa"/>
                <w:rFonts w:ascii="Times New Roman" w:eastAsia="Times New Roman" w:hAnsi="Times New Roman" w:cs="Times New Roman"/>
                <w:noProof/>
              </w:rPr>
              <w:t>11.</w:t>
            </w:r>
            <w:r>
              <w:rPr>
                <w:rFonts w:eastAsiaTheme="minorEastAsia"/>
                <w:noProof/>
                <w:kern w:val="2"/>
                <w:sz w:val="24"/>
                <w:szCs w:val="24"/>
                <w:lang w:eastAsia="uk-UA"/>
                <w14:ligatures w14:val="standardContextual"/>
              </w:rPr>
              <w:tab/>
            </w:r>
            <w:r w:rsidRPr="00D16A2A">
              <w:rPr>
                <w:rStyle w:val="aa"/>
                <w:rFonts w:ascii="Times New Roman" w:eastAsia="Times New Roman" w:hAnsi="Times New Roman" w:cs="Times New Roman"/>
                <w:noProof/>
              </w:rPr>
              <w:t>КРЕДИТНА СПРАВА  ПОЗИЧАЛЬНИКА  ФІЗИЧНОЇ ОСОБИ  ТА СТРОКИ ЗБЕРІГАННЯ ДОКУМЕНТІВ</w:t>
            </w:r>
            <w:r>
              <w:rPr>
                <w:noProof/>
                <w:webHidden/>
              </w:rPr>
              <w:tab/>
            </w:r>
            <w:r>
              <w:rPr>
                <w:noProof/>
                <w:webHidden/>
              </w:rPr>
              <w:fldChar w:fldCharType="begin"/>
            </w:r>
            <w:r>
              <w:rPr>
                <w:noProof/>
                <w:webHidden/>
              </w:rPr>
              <w:instrText xml:space="preserve"> PAGEREF _Toc230947497 \h </w:instrText>
            </w:r>
            <w:r>
              <w:rPr>
                <w:noProof/>
                <w:webHidden/>
              </w:rPr>
            </w:r>
            <w:r>
              <w:rPr>
                <w:noProof/>
                <w:webHidden/>
              </w:rPr>
              <w:fldChar w:fldCharType="separate"/>
            </w:r>
            <w:r>
              <w:rPr>
                <w:noProof/>
                <w:webHidden/>
              </w:rPr>
              <w:t>41</w:t>
            </w:r>
            <w:r>
              <w:rPr>
                <w:noProof/>
                <w:webHidden/>
              </w:rPr>
              <w:fldChar w:fldCharType="end"/>
            </w:r>
          </w:hyperlink>
        </w:p>
        <w:p w14:paraId="60D12ABB" w14:textId="3D9828BE"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8" w:history="1">
            <w:r w:rsidRPr="00D16A2A">
              <w:rPr>
                <w:rStyle w:val="aa"/>
                <w:rFonts w:ascii="Times New Roman" w:hAnsi="Times New Roman" w:cs="Times New Roman"/>
                <w:noProof/>
              </w:rPr>
              <w:t>12.</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ОСОБЛИВІ УМОВИ ВЗАЄМОДІЇ СТОРІН,  ЯКІ ПРИЙМАЮТЬ УЧАСТЬ У РЕАЛІЗАЦІЇ ПРОГРАМИ «єОСЕЛЯ»</w:t>
            </w:r>
            <w:r>
              <w:rPr>
                <w:noProof/>
                <w:webHidden/>
              </w:rPr>
              <w:tab/>
            </w:r>
            <w:r>
              <w:rPr>
                <w:noProof/>
                <w:webHidden/>
              </w:rPr>
              <w:fldChar w:fldCharType="begin"/>
            </w:r>
            <w:r>
              <w:rPr>
                <w:noProof/>
                <w:webHidden/>
              </w:rPr>
              <w:instrText xml:space="preserve"> PAGEREF _Toc230947498 \h </w:instrText>
            </w:r>
            <w:r>
              <w:rPr>
                <w:noProof/>
                <w:webHidden/>
              </w:rPr>
            </w:r>
            <w:r>
              <w:rPr>
                <w:noProof/>
                <w:webHidden/>
              </w:rPr>
              <w:fldChar w:fldCharType="separate"/>
            </w:r>
            <w:r>
              <w:rPr>
                <w:noProof/>
                <w:webHidden/>
              </w:rPr>
              <w:t>42</w:t>
            </w:r>
            <w:r>
              <w:rPr>
                <w:noProof/>
                <w:webHidden/>
              </w:rPr>
              <w:fldChar w:fldCharType="end"/>
            </w:r>
          </w:hyperlink>
        </w:p>
        <w:p w14:paraId="0B1B045C" w14:textId="223030EC"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502" w:history="1">
            <w:r w:rsidRPr="00D16A2A">
              <w:rPr>
                <w:rStyle w:val="aa"/>
                <w:rFonts w:ascii="Times New Roman" w:hAnsi="Times New Roman" w:cs="Times New Roman"/>
                <w:noProof/>
              </w:rPr>
              <w:t>13.</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ПОРЯДОК ВИРІШЕННЯ СПОРІВ</w:t>
            </w:r>
            <w:r>
              <w:rPr>
                <w:noProof/>
                <w:webHidden/>
              </w:rPr>
              <w:tab/>
            </w:r>
            <w:r>
              <w:rPr>
                <w:noProof/>
                <w:webHidden/>
              </w:rPr>
              <w:fldChar w:fldCharType="begin"/>
            </w:r>
            <w:r>
              <w:rPr>
                <w:noProof/>
                <w:webHidden/>
              </w:rPr>
              <w:instrText xml:space="preserve"> PAGEREF _Toc230947502 \h </w:instrText>
            </w:r>
            <w:r>
              <w:rPr>
                <w:noProof/>
                <w:webHidden/>
              </w:rPr>
            </w:r>
            <w:r>
              <w:rPr>
                <w:noProof/>
                <w:webHidden/>
              </w:rPr>
              <w:fldChar w:fldCharType="separate"/>
            </w:r>
            <w:r>
              <w:rPr>
                <w:noProof/>
                <w:webHidden/>
              </w:rPr>
              <w:t>44</w:t>
            </w:r>
            <w:r>
              <w:rPr>
                <w:noProof/>
                <w:webHidden/>
              </w:rPr>
              <w:fldChar w:fldCharType="end"/>
            </w:r>
          </w:hyperlink>
        </w:p>
        <w:p w14:paraId="268302BC" w14:textId="594866EF"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503" w:history="1">
            <w:r w:rsidRPr="00D16A2A">
              <w:rPr>
                <w:rStyle w:val="aa"/>
                <w:rFonts w:ascii="Times New Roman" w:hAnsi="Times New Roman" w:cs="Times New Roman"/>
                <w:noProof/>
              </w:rPr>
              <w:t>14.</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ПРИКІНЦЕВІ ПОЛОЖЕННЯ</w:t>
            </w:r>
            <w:r>
              <w:rPr>
                <w:noProof/>
                <w:webHidden/>
              </w:rPr>
              <w:tab/>
            </w:r>
            <w:r>
              <w:rPr>
                <w:noProof/>
                <w:webHidden/>
              </w:rPr>
              <w:fldChar w:fldCharType="begin"/>
            </w:r>
            <w:r>
              <w:rPr>
                <w:noProof/>
                <w:webHidden/>
              </w:rPr>
              <w:instrText xml:space="preserve"> PAGEREF _Toc230947503 \h </w:instrText>
            </w:r>
            <w:r>
              <w:rPr>
                <w:noProof/>
                <w:webHidden/>
              </w:rPr>
            </w:r>
            <w:r>
              <w:rPr>
                <w:noProof/>
                <w:webHidden/>
              </w:rPr>
              <w:fldChar w:fldCharType="separate"/>
            </w:r>
            <w:r>
              <w:rPr>
                <w:noProof/>
                <w:webHidden/>
              </w:rPr>
              <w:t>44</w:t>
            </w:r>
            <w:r>
              <w:rPr>
                <w:noProof/>
                <w:webHidden/>
              </w:rPr>
              <w:fldChar w:fldCharType="end"/>
            </w:r>
          </w:hyperlink>
        </w:p>
        <w:p w14:paraId="0B0C9A73" w14:textId="5F3B60A4"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504" w:history="1">
            <w:r w:rsidRPr="00D16A2A">
              <w:rPr>
                <w:rStyle w:val="aa"/>
                <w:rFonts w:ascii="Times New Roman" w:hAnsi="Times New Roman" w:cs="Times New Roman"/>
                <w:noProof/>
              </w:rPr>
              <w:t>15.</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ДОДАТКИ</w:t>
            </w:r>
            <w:r>
              <w:rPr>
                <w:noProof/>
                <w:webHidden/>
              </w:rPr>
              <w:tab/>
            </w:r>
            <w:r>
              <w:rPr>
                <w:noProof/>
                <w:webHidden/>
              </w:rPr>
              <w:fldChar w:fldCharType="begin"/>
            </w:r>
            <w:r>
              <w:rPr>
                <w:noProof/>
                <w:webHidden/>
              </w:rPr>
              <w:instrText xml:space="preserve"> PAGEREF _Toc230947504 \h </w:instrText>
            </w:r>
            <w:r>
              <w:rPr>
                <w:noProof/>
                <w:webHidden/>
              </w:rPr>
            </w:r>
            <w:r>
              <w:rPr>
                <w:noProof/>
                <w:webHidden/>
              </w:rPr>
              <w:fldChar w:fldCharType="separate"/>
            </w:r>
            <w:r>
              <w:rPr>
                <w:noProof/>
                <w:webHidden/>
              </w:rPr>
              <w:t>45</w:t>
            </w:r>
            <w:r>
              <w:rPr>
                <w:noProof/>
                <w:webHidden/>
              </w:rPr>
              <w:fldChar w:fldCharType="end"/>
            </w:r>
          </w:hyperlink>
        </w:p>
        <w:p w14:paraId="73D8CFA3" w14:textId="7D8DF16F" w:rsidR="00164DED" w:rsidRPr="00916628" w:rsidRDefault="00164DED" w:rsidP="004D001A">
          <w:pPr>
            <w:spacing w:after="0" w:line="240" w:lineRule="auto"/>
            <w:rPr>
              <w:rFonts w:ascii="Times New Roman" w:hAnsi="Times New Roman" w:cs="Times New Roman"/>
              <w:sz w:val="24"/>
              <w:szCs w:val="24"/>
            </w:rPr>
          </w:pPr>
          <w:r w:rsidRPr="00916628">
            <w:rPr>
              <w:rFonts w:ascii="Times New Roman" w:hAnsi="Times New Roman" w:cs="Times New Roman"/>
              <w:bCs/>
              <w:sz w:val="24"/>
              <w:szCs w:val="24"/>
            </w:rPr>
            <w:fldChar w:fldCharType="end"/>
          </w:r>
        </w:p>
      </w:sdtContent>
    </w:sdt>
    <w:p w14:paraId="5FA282BE" w14:textId="77777777" w:rsidR="00164DED" w:rsidRPr="00916628" w:rsidRDefault="00164DED" w:rsidP="004D001A">
      <w:pPr>
        <w:pStyle w:val="3"/>
        <w:keepNext w:val="0"/>
        <w:keepLines w:val="0"/>
        <w:spacing w:before="0" w:line="240" w:lineRule="auto"/>
        <w:ind w:left="360"/>
        <w:jc w:val="center"/>
        <w:rPr>
          <w:rFonts w:ascii="Times New Roman" w:hAnsi="Times New Roman" w:cs="Times New Roman"/>
          <w:color w:val="auto"/>
          <w:sz w:val="24"/>
          <w:szCs w:val="24"/>
        </w:rPr>
      </w:pPr>
      <w:r w:rsidRPr="00916628">
        <w:rPr>
          <w:rFonts w:ascii="Times New Roman" w:hAnsi="Times New Roman" w:cs="Times New Roman"/>
          <w:color w:val="auto"/>
          <w:sz w:val="24"/>
          <w:szCs w:val="24"/>
        </w:rPr>
        <w:br w:type="page"/>
      </w:r>
    </w:p>
    <w:p w14:paraId="46112177" w14:textId="77777777" w:rsidR="00EA5450" w:rsidRPr="00916628" w:rsidRDefault="00EA5450" w:rsidP="004D001A">
      <w:pPr>
        <w:pStyle w:val="heading20"/>
        <w:ind w:left="142"/>
        <w:rPr>
          <w:sz w:val="24"/>
          <w:szCs w:val="24"/>
          <w:lang w:val="uk-UA"/>
        </w:rPr>
      </w:pPr>
      <w:bookmarkStart w:id="4" w:name="_Toc140592876"/>
      <w:bookmarkStart w:id="5" w:name="_Toc230947475"/>
      <w:r w:rsidRPr="00916628">
        <w:rPr>
          <w:sz w:val="24"/>
          <w:szCs w:val="24"/>
          <w:lang w:val="uk-UA"/>
        </w:rPr>
        <w:lastRenderedPageBreak/>
        <w:t>ВИЗНАЧЕННЯ ТА ТЕРМІНИ</w:t>
      </w:r>
      <w:bookmarkEnd w:id="4"/>
      <w:bookmarkEnd w:id="5"/>
    </w:p>
    <w:p w14:paraId="18615EC6" w14:textId="77777777" w:rsidR="00226651" w:rsidRPr="00916628" w:rsidRDefault="00226651" w:rsidP="004D001A">
      <w:pPr>
        <w:pStyle w:val="heading20"/>
        <w:ind w:left="142"/>
        <w:rPr>
          <w:sz w:val="24"/>
          <w:szCs w:val="24"/>
          <w:lang w:val="uk-UA"/>
        </w:rPr>
      </w:pPr>
    </w:p>
    <w:p w14:paraId="73545AC3" w14:textId="158073E1" w:rsidR="00EA5450" w:rsidRPr="00916628" w:rsidRDefault="00EA5450" w:rsidP="004D001A">
      <w:pPr>
        <w:pStyle w:val="Normal0"/>
        <w:rPr>
          <w:b/>
          <w:i/>
          <w:sz w:val="24"/>
          <w:szCs w:val="24"/>
          <w:lang w:val="uk-UA"/>
        </w:rPr>
      </w:pPr>
      <w:r w:rsidRPr="00916628">
        <w:rPr>
          <w:sz w:val="24"/>
          <w:szCs w:val="24"/>
          <w:lang w:val="uk-UA"/>
        </w:rPr>
        <w:t xml:space="preserve">У цих Правилах </w:t>
      </w:r>
      <w:r w:rsidR="00132C6A" w:rsidRPr="00916628">
        <w:rPr>
          <w:sz w:val="24"/>
          <w:szCs w:val="24"/>
          <w:lang w:val="uk-UA"/>
        </w:rPr>
        <w:t>терміни та скорочення вживаються в такому значенні:</w:t>
      </w:r>
    </w:p>
    <w:tbl>
      <w:tblPr>
        <w:tblStyle w:val="a3"/>
        <w:tblW w:w="10348" w:type="dxa"/>
        <w:tblInd w:w="-147" w:type="dxa"/>
        <w:tblLayout w:type="fixed"/>
        <w:tblLook w:val="04A0" w:firstRow="1" w:lastRow="0" w:firstColumn="1" w:lastColumn="0" w:noHBand="0" w:noVBand="1"/>
      </w:tblPr>
      <w:tblGrid>
        <w:gridCol w:w="2694"/>
        <w:gridCol w:w="7654"/>
      </w:tblGrid>
      <w:tr w:rsidR="00916628" w:rsidRPr="00916628" w14:paraId="00EE872D" w14:textId="77777777" w:rsidTr="027C16F2">
        <w:tc>
          <w:tcPr>
            <w:tcW w:w="2694" w:type="dxa"/>
          </w:tcPr>
          <w:p w14:paraId="1A3D9B83" w14:textId="74A780B3" w:rsidR="00342208" w:rsidRPr="00916628" w:rsidRDefault="00342208"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Товариство</w:t>
            </w:r>
            <w:r w:rsidR="00FE7602" w:rsidRPr="00916628">
              <w:rPr>
                <w:rFonts w:ascii="Times New Roman" w:hAnsi="Times New Roman" w:cs="Times New Roman"/>
                <w:b/>
                <w:sz w:val="24"/>
                <w:szCs w:val="24"/>
                <w:lang w:val="uk-UA"/>
              </w:rPr>
              <w:t xml:space="preserve">, </w:t>
            </w:r>
            <w:proofErr w:type="spellStart"/>
            <w:r w:rsidR="00FE7602" w:rsidRPr="00916628">
              <w:rPr>
                <w:rFonts w:ascii="Times New Roman" w:hAnsi="Times New Roman" w:cs="Times New Roman"/>
                <w:b/>
                <w:sz w:val="24"/>
                <w:szCs w:val="24"/>
                <w:lang w:val="uk-UA"/>
              </w:rPr>
              <w:t>Укрфінжитло</w:t>
            </w:r>
            <w:proofErr w:type="spellEnd"/>
          </w:p>
        </w:tc>
        <w:tc>
          <w:tcPr>
            <w:tcW w:w="7654" w:type="dxa"/>
          </w:tcPr>
          <w:p w14:paraId="4883BCCB" w14:textId="6D033FFE" w:rsidR="00FE7602"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ПРИВАТНЕ АКЦІОНЕРНЕ ТОВАРИСТВО «УКРАЇНСЬКА ФІНАНСОВА ЖИТЛОВА КОМПАНІЯ», ПрАТ «УКРФІНЖИТЛО»</w:t>
            </w:r>
          </w:p>
        </w:tc>
      </w:tr>
      <w:tr w:rsidR="00916628" w:rsidRPr="00916628" w14:paraId="2ADEE9A5" w14:textId="77777777" w:rsidTr="027C16F2">
        <w:tc>
          <w:tcPr>
            <w:tcW w:w="2694" w:type="dxa"/>
          </w:tcPr>
          <w:p w14:paraId="7BD01CC6" w14:textId="77777777" w:rsidR="003E0052" w:rsidRPr="00916628" w:rsidRDefault="003E0052" w:rsidP="003E0052">
            <w:pPr>
              <w:widowControl w:val="0"/>
              <w:autoSpaceDE w:val="0"/>
              <w:autoSpaceDN w:val="0"/>
              <w:rPr>
                <w:rFonts w:ascii="Times New Roman" w:hAnsi="Times New Roman" w:cs="Times New Roman"/>
                <w:b/>
                <w:sz w:val="24"/>
                <w:szCs w:val="24"/>
                <w:lang w:val="uk-UA"/>
              </w:rPr>
            </w:pPr>
            <w:r w:rsidRPr="00916628">
              <w:rPr>
                <w:rFonts w:ascii="Times New Roman" w:hAnsi="Times New Roman" w:cs="Times New Roman"/>
                <w:b/>
                <w:sz w:val="24"/>
                <w:szCs w:val="24"/>
                <w:lang w:val="uk-UA"/>
              </w:rPr>
              <w:t>Постанова, Умови</w:t>
            </w:r>
          </w:p>
          <w:p w14:paraId="164347E9" w14:textId="77777777" w:rsidR="00DD3127" w:rsidRPr="00916628" w:rsidRDefault="00DD3127" w:rsidP="004D001A">
            <w:pPr>
              <w:spacing w:after="0" w:line="240" w:lineRule="auto"/>
              <w:rPr>
                <w:rFonts w:ascii="Times New Roman" w:hAnsi="Times New Roman" w:cs="Times New Roman"/>
                <w:b/>
                <w:sz w:val="24"/>
                <w:szCs w:val="24"/>
              </w:rPr>
            </w:pPr>
          </w:p>
        </w:tc>
        <w:tc>
          <w:tcPr>
            <w:tcW w:w="7654" w:type="dxa"/>
          </w:tcPr>
          <w:p w14:paraId="2E2A612E" w14:textId="5E031246" w:rsidR="005D46BE" w:rsidRPr="00916628" w:rsidRDefault="001B50FB"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Умови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від 02.08.2022 року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(із змінами)</w:t>
            </w:r>
          </w:p>
        </w:tc>
      </w:tr>
      <w:tr w:rsidR="00916628" w:rsidRPr="00916628" w14:paraId="7DE3EBE6" w14:textId="77777777" w:rsidTr="027C16F2">
        <w:tc>
          <w:tcPr>
            <w:tcW w:w="2694" w:type="dxa"/>
          </w:tcPr>
          <w:p w14:paraId="3E066CE5" w14:textId="2340976F" w:rsidR="00DD3127" w:rsidRPr="00916628" w:rsidRDefault="005D46BE" w:rsidP="004D001A">
            <w:pPr>
              <w:spacing w:after="0" w:line="240" w:lineRule="auto"/>
              <w:rPr>
                <w:rFonts w:ascii="Times New Roman" w:hAnsi="Times New Roman" w:cs="Times New Roman"/>
                <w:b/>
                <w:sz w:val="24"/>
                <w:szCs w:val="24"/>
              </w:rPr>
            </w:pPr>
            <w:r w:rsidRPr="00916628">
              <w:rPr>
                <w:rFonts w:ascii="Times New Roman" w:hAnsi="Times New Roman" w:cs="Times New Roman"/>
                <w:b/>
                <w:sz w:val="24"/>
                <w:szCs w:val="24"/>
              </w:rPr>
              <w:t>Правила</w:t>
            </w:r>
          </w:p>
        </w:tc>
        <w:tc>
          <w:tcPr>
            <w:tcW w:w="7654" w:type="dxa"/>
          </w:tcPr>
          <w:p w14:paraId="178C56A0" w14:textId="2F7DE8EC" w:rsidR="005D46BE" w:rsidRPr="00916628" w:rsidRDefault="005D46BE"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Правила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hAnsi="Times New Roman" w:cs="Times New Roman"/>
                <w:sz w:val="24"/>
                <w:szCs w:val="24"/>
                <w:lang w:val="uk-UA"/>
              </w:rPr>
              <w:t>єОселя</w:t>
            </w:r>
            <w:proofErr w:type="spellEnd"/>
            <w:r w:rsidRPr="00916628">
              <w:rPr>
                <w:rFonts w:ascii="Times New Roman" w:hAnsi="Times New Roman" w:cs="Times New Roman"/>
                <w:sz w:val="24"/>
                <w:szCs w:val="24"/>
                <w:lang w:val="uk-UA"/>
              </w:rPr>
              <w:t>»</w:t>
            </w:r>
          </w:p>
        </w:tc>
      </w:tr>
      <w:tr w:rsidR="00916628" w:rsidRPr="00916628" w14:paraId="78C5C2CE" w14:textId="77777777" w:rsidTr="027C16F2">
        <w:tc>
          <w:tcPr>
            <w:tcW w:w="2694" w:type="dxa"/>
          </w:tcPr>
          <w:p w14:paraId="59C46B24" w14:textId="56FE35EE"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позичальник іпотечного кредиту (далі – Позичальник, Кандидат)</w:t>
            </w:r>
          </w:p>
        </w:tc>
        <w:tc>
          <w:tcPr>
            <w:tcW w:w="7654" w:type="dxa"/>
          </w:tcPr>
          <w:p w14:paraId="5F4F1AD8" w14:textId="00A1D3FD"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фізична особа — громадянин України, яка отримує доступне іпотечне кредитування на умовах, визначених кредитним договором, та відповідає вимогам, встановленим Постановою;</w:t>
            </w:r>
          </w:p>
        </w:tc>
      </w:tr>
      <w:tr w:rsidR="002D2DBF" w:rsidRPr="00916628" w14:paraId="5B2D6983" w14:textId="77777777" w:rsidTr="027C16F2">
        <w:tc>
          <w:tcPr>
            <w:tcW w:w="2694" w:type="dxa"/>
          </w:tcPr>
          <w:p w14:paraId="1D9076B8" w14:textId="718F02D4" w:rsidR="002D2DBF" w:rsidRPr="00D161A3" w:rsidRDefault="002D2DBF" w:rsidP="002D2DBF">
            <w:pPr>
              <w:spacing w:after="0" w:line="240" w:lineRule="auto"/>
              <w:jc w:val="both"/>
              <w:rPr>
                <w:rFonts w:ascii="Times New Roman" w:hAnsi="Times New Roman" w:cs="Times New Roman"/>
                <w:color w:val="00B050"/>
                <w:sz w:val="24"/>
                <w:szCs w:val="24"/>
                <w:lang w:val="uk-UA"/>
              </w:rPr>
            </w:pPr>
            <w:r w:rsidRPr="00D161A3">
              <w:rPr>
                <w:rFonts w:ascii="Times New Roman" w:hAnsi="Times New Roman" w:cs="Times New Roman"/>
                <w:color w:val="00B050"/>
                <w:sz w:val="24"/>
                <w:szCs w:val="24"/>
              </w:rPr>
              <w:t xml:space="preserve">поручитель </w:t>
            </w:r>
          </w:p>
        </w:tc>
        <w:tc>
          <w:tcPr>
            <w:tcW w:w="7654" w:type="dxa"/>
          </w:tcPr>
          <w:p w14:paraId="4C0C2704" w14:textId="6CB57FC9" w:rsidR="00DD761F" w:rsidRPr="00CD5F85" w:rsidRDefault="00EC177E" w:rsidP="002D2DBF">
            <w:pPr>
              <w:spacing w:after="0" w:line="240" w:lineRule="auto"/>
              <w:jc w:val="both"/>
              <w:rPr>
                <w:rFonts w:ascii="Times New Roman" w:hAnsi="Times New Roman" w:cs="Times New Roman"/>
                <w:color w:val="00B050"/>
                <w:sz w:val="24"/>
                <w:szCs w:val="24"/>
                <w:lang w:val="uk-UA"/>
              </w:rPr>
            </w:pPr>
            <w:proofErr w:type="spellStart"/>
            <w:r w:rsidRPr="00D161A3">
              <w:rPr>
                <w:rFonts w:ascii="Times New Roman" w:hAnsi="Times New Roman" w:cs="Times New Roman"/>
                <w:color w:val="00B050"/>
                <w:sz w:val="24"/>
                <w:szCs w:val="24"/>
              </w:rPr>
              <w:t>фізична</w:t>
            </w:r>
            <w:proofErr w:type="spellEnd"/>
            <w:r w:rsidRPr="00D161A3">
              <w:rPr>
                <w:rFonts w:ascii="Times New Roman" w:hAnsi="Times New Roman" w:cs="Times New Roman"/>
                <w:color w:val="00B050"/>
                <w:sz w:val="24"/>
                <w:szCs w:val="24"/>
              </w:rPr>
              <w:t xml:space="preserve"> особа, яка на </w:t>
            </w:r>
            <w:proofErr w:type="spellStart"/>
            <w:r w:rsidRPr="00D161A3">
              <w:rPr>
                <w:rFonts w:ascii="Times New Roman" w:hAnsi="Times New Roman" w:cs="Times New Roman"/>
                <w:color w:val="00B050"/>
                <w:sz w:val="24"/>
                <w:szCs w:val="24"/>
              </w:rPr>
              <w:t>підставі</w:t>
            </w:r>
            <w:proofErr w:type="spellEnd"/>
            <w:r w:rsidRPr="00D161A3">
              <w:rPr>
                <w:rFonts w:ascii="Times New Roman" w:hAnsi="Times New Roman" w:cs="Times New Roman"/>
                <w:color w:val="00B050"/>
                <w:sz w:val="24"/>
                <w:szCs w:val="24"/>
              </w:rPr>
              <w:t xml:space="preserve"> договору поруки </w:t>
            </w:r>
            <w:proofErr w:type="spellStart"/>
            <w:r w:rsidRPr="00D161A3">
              <w:rPr>
                <w:rFonts w:ascii="Times New Roman" w:hAnsi="Times New Roman" w:cs="Times New Roman"/>
                <w:color w:val="00B050"/>
                <w:sz w:val="24"/>
                <w:szCs w:val="24"/>
              </w:rPr>
              <w:t>бере</w:t>
            </w:r>
            <w:proofErr w:type="spellEnd"/>
            <w:r w:rsidRPr="00D161A3">
              <w:rPr>
                <w:rFonts w:ascii="Times New Roman" w:hAnsi="Times New Roman" w:cs="Times New Roman"/>
                <w:color w:val="00B050"/>
                <w:sz w:val="24"/>
                <w:szCs w:val="24"/>
              </w:rPr>
              <w:t xml:space="preserve"> на себе </w:t>
            </w:r>
            <w:proofErr w:type="spellStart"/>
            <w:r w:rsidRPr="00D161A3">
              <w:rPr>
                <w:rFonts w:ascii="Times New Roman" w:hAnsi="Times New Roman" w:cs="Times New Roman"/>
                <w:color w:val="00B050"/>
                <w:sz w:val="24"/>
                <w:szCs w:val="24"/>
              </w:rPr>
              <w:t>зобов’язання</w:t>
            </w:r>
            <w:proofErr w:type="spellEnd"/>
            <w:r w:rsidRPr="00D161A3">
              <w:rPr>
                <w:rFonts w:ascii="Times New Roman" w:hAnsi="Times New Roman" w:cs="Times New Roman"/>
                <w:color w:val="00B050"/>
                <w:sz w:val="24"/>
                <w:szCs w:val="24"/>
              </w:rPr>
              <w:t xml:space="preserve"> перед Кредитором </w:t>
            </w:r>
            <w:proofErr w:type="spellStart"/>
            <w:r w:rsidRPr="00D161A3">
              <w:rPr>
                <w:rFonts w:ascii="Times New Roman" w:hAnsi="Times New Roman" w:cs="Times New Roman"/>
                <w:color w:val="00B050"/>
                <w:sz w:val="24"/>
                <w:szCs w:val="24"/>
              </w:rPr>
              <w:t>Позичальника</w:t>
            </w:r>
            <w:proofErr w:type="spellEnd"/>
            <w:r w:rsidRPr="00D161A3">
              <w:rPr>
                <w:rFonts w:ascii="Times New Roman" w:hAnsi="Times New Roman" w:cs="Times New Roman"/>
                <w:color w:val="00B050"/>
                <w:sz w:val="24"/>
                <w:szCs w:val="24"/>
              </w:rPr>
              <w:t xml:space="preserve"> </w:t>
            </w:r>
            <w:proofErr w:type="spellStart"/>
            <w:r w:rsidRPr="00D161A3">
              <w:rPr>
                <w:rFonts w:ascii="Times New Roman" w:hAnsi="Times New Roman" w:cs="Times New Roman"/>
                <w:color w:val="00B050"/>
                <w:sz w:val="24"/>
                <w:szCs w:val="24"/>
              </w:rPr>
              <w:t>відповідати</w:t>
            </w:r>
            <w:proofErr w:type="spellEnd"/>
            <w:r w:rsidRPr="00D161A3">
              <w:rPr>
                <w:rFonts w:ascii="Times New Roman" w:hAnsi="Times New Roman" w:cs="Times New Roman"/>
                <w:color w:val="00B050"/>
                <w:sz w:val="24"/>
                <w:szCs w:val="24"/>
              </w:rPr>
              <w:t xml:space="preserve"> за </w:t>
            </w:r>
            <w:proofErr w:type="spellStart"/>
            <w:r w:rsidRPr="00D161A3">
              <w:rPr>
                <w:rFonts w:ascii="Times New Roman" w:hAnsi="Times New Roman" w:cs="Times New Roman"/>
                <w:color w:val="00B050"/>
                <w:sz w:val="24"/>
                <w:szCs w:val="24"/>
              </w:rPr>
              <w:t>порушення</w:t>
            </w:r>
            <w:proofErr w:type="spellEnd"/>
            <w:r w:rsidRPr="00D161A3">
              <w:rPr>
                <w:rFonts w:ascii="Times New Roman" w:hAnsi="Times New Roman" w:cs="Times New Roman"/>
                <w:color w:val="00B050"/>
                <w:sz w:val="24"/>
                <w:szCs w:val="24"/>
              </w:rPr>
              <w:t xml:space="preserve"> </w:t>
            </w:r>
            <w:proofErr w:type="spellStart"/>
            <w:r w:rsidRPr="00D161A3">
              <w:rPr>
                <w:rFonts w:ascii="Times New Roman" w:hAnsi="Times New Roman" w:cs="Times New Roman"/>
                <w:color w:val="00B050"/>
                <w:sz w:val="24"/>
                <w:szCs w:val="24"/>
              </w:rPr>
              <w:t>останнім</w:t>
            </w:r>
            <w:proofErr w:type="spellEnd"/>
            <w:r w:rsidRPr="00D161A3">
              <w:rPr>
                <w:rFonts w:ascii="Times New Roman" w:hAnsi="Times New Roman" w:cs="Times New Roman"/>
                <w:color w:val="00B050"/>
                <w:sz w:val="24"/>
                <w:szCs w:val="24"/>
              </w:rPr>
              <w:t xml:space="preserve"> основного </w:t>
            </w:r>
            <w:proofErr w:type="spellStart"/>
            <w:r w:rsidRPr="00D161A3">
              <w:rPr>
                <w:rFonts w:ascii="Times New Roman" w:hAnsi="Times New Roman" w:cs="Times New Roman"/>
                <w:color w:val="00B050"/>
                <w:sz w:val="24"/>
                <w:szCs w:val="24"/>
              </w:rPr>
              <w:t>зобов’язання</w:t>
            </w:r>
            <w:proofErr w:type="spellEnd"/>
            <w:r w:rsidRPr="00D161A3">
              <w:rPr>
                <w:rFonts w:ascii="Times New Roman" w:hAnsi="Times New Roman" w:cs="Times New Roman"/>
                <w:color w:val="00B050"/>
                <w:sz w:val="24"/>
                <w:szCs w:val="24"/>
              </w:rPr>
              <w:t xml:space="preserve"> </w:t>
            </w:r>
            <w:r w:rsidRPr="00D161A3">
              <w:rPr>
                <w:rFonts w:ascii="Times New Roman" w:hAnsi="Times New Roman"/>
                <w:color w:val="00B050"/>
                <w:sz w:val="24"/>
                <w:szCs w:val="24"/>
              </w:rPr>
              <w:t xml:space="preserve">в </w:t>
            </w:r>
            <w:proofErr w:type="spellStart"/>
            <w:r w:rsidRPr="00D161A3">
              <w:rPr>
                <w:rFonts w:ascii="Times New Roman" w:hAnsi="Times New Roman" w:cs="Times New Roman"/>
                <w:color w:val="00B050"/>
                <w:sz w:val="24"/>
                <w:szCs w:val="24"/>
              </w:rPr>
              <w:t>повному</w:t>
            </w:r>
            <w:proofErr w:type="spellEnd"/>
            <w:r w:rsidRPr="00D161A3">
              <w:rPr>
                <w:rFonts w:ascii="Times New Roman" w:hAnsi="Times New Roman" w:cs="Times New Roman"/>
                <w:color w:val="00B050"/>
                <w:sz w:val="24"/>
                <w:szCs w:val="24"/>
              </w:rPr>
              <w:t xml:space="preserve"> </w:t>
            </w:r>
            <w:proofErr w:type="spellStart"/>
            <w:r w:rsidRPr="00D161A3">
              <w:rPr>
                <w:rFonts w:ascii="Times New Roman" w:hAnsi="Times New Roman" w:cs="Times New Roman"/>
                <w:color w:val="00B050"/>
                <w:sz w:val="24"/>
                <w:szCs w:val="24"/>
              </w:rPr>
              <w:t>обсязі</w:t>
            </w:r>
            <w:proofErr w:type="spellEnd"/>
            <w:r w:rsidR="00C41889" w:rsidRPr="00D161A3">
              <w:rPr>
                <w:rFonts w:ascii="Times New Roman" w:hAnsi="Times New Roman" w:cs="Times New Roman"/>
                <w:color w:val="00B050"/>
                <w:sz w:val="24"/>
                <w:szCs w:val="24"/>
              </w:rPr>
              <w:t>.</w:t>
            </w:r>
          </w:p>
          <w:p w14:paraId="14665832" w14:textId="77777777" w:rsidR="00AE5D17" w:rsidRDefault="00C41889" w:rsidP="027C16F2">
            <w:pPr>
              <w:spacing w:after="0" w:line="240" w:lineRule="auto"/>
              <w:jc w:val="both"/>
              <w:rPr>
                <w:rFonts w:ascii="Times New Roman" w:hAnsi="Times New Roman" w:cs="Times New Roman"/>
                <w:color w:val="00B050"/>
                <w:sz w:val="24"/>
                <w:szCs w:val="24"/>
                <w:lang w:val="uk-UA"/>
              </w:rPr>
            </w:pPr>
            <w:r w:rsidRPr="00D161A3">
              <w:rPr>
                <w:rFonts w:ascii="Times New Roman" w:hAnsi="Times New Roman" w:cs="Times New Roman"/>
                <w:color w:val="00B050"/>
                <w:sz w:val="24"/>
                <w:szCs w:val="24"/>
              </w:rPr>
              <w:t>П</w:t>
            </w:r>
            <w:r w:rsidR="6173FB05" w:rsidRPr="00D161A3">
              <w:rPr>
                <w:rFonts w:ascii="Times New Roman" w:hAnsi="Times New Roman" w:cs="Times New Roman"/>
                <w:color w:val="00B050"/>
                <w:sz w:val="24"/>
                <w:szCs w:val="24"/>
              </w:rPr>
              <w:t xml:space="preserve">оручителями </w:t>
            </w:r>
            <w:proofErr w:type="spellStart"/>
            <w:r w:rsidR="6173FB05" w:rsidRPr="00D161A3">
              <w:rPr>
                <w:rFonts w:ascii="Times New Roman" w:hAnsi="Times New Roman" w:cs="Times New Roman"/>
                <w:color w:val="00B050"/>
                <w:sz w:val="24"/>
                <w:szCs w:val="24"/>
              </w:rPr>
              <w:t>можуть</w:t>
            </w:r>
            <w:proofErr w:type="spellEnd"/>
            <w:r w:rsidR="6173FB05" w:rsidRPr="00D161A3">
              <w:rPr>
                <w:rFonts w:ascii="Times New Roman" w:hAnsi="Times New Roman" w:cs="Times New Roman"/>
                <w:color w:val="00B050"/>
                <w:sz w:val="24"/>
                <w:szCs w:val="24"/>
              </w:rPr>
              <w:t xml:space="preserve"> бути як члени </w:t>
            </w:r>
            <w:proofErr w:type="spellStart"/>
            <w:r w:rsidR="6173FB05" w:rsidRPr="00D161A3">
              <w:rPr>
                <w:rFonts w:ascii="Times New Roman" w:hAnsi="Times New Roman" w:cs="Times New Roman"/>
                <w:color w:val="00B050"/>
                <w:sz w:val="24"/>
                <w:szCs w:val="24"/>
              </w:rPr>
              <w:t>сім</w:t>
            </w:r>
            <w:proofErr w:type="spellEnd"/>
            <w:r w:rsidR="6173FB05" w:rsidRPr="00D161A3">
              <w:rPr>
                <w:rFonts w:ascii="Times New Roman" w:hAnsi="Times New Roman" w:cs="Times New Roman"/>
                <w:color w:val="00B050"/>
                <w:sz w:val="24"/>
                <w:szCs w:val="24"/>
                <w:lang w:val="uk-UA"/>
              </w:rPr>
              <w:t>’</w:t>
            </w:r>
            <w:r w:rsidR="6173FB05" w:rsidRPr="00D161A3">
              <w:rPr>
                <w:rFonts w:ascii="Times New Roman" w:hAnsi="Times New Roman" w:cs="Times New Roman"/>
                <w:color w:val="00B050"/>
                <w:sz w:val="24"/>
                <w:szCs w:val="24"/>
              </w:rPr>
              <w:t xml:space="preserve">ї </w:t>
            </w:r>
            <w:proofErr w:type="spellStart"/>
            <w:r w:rsidR="6173FB05" w:rsidRPr="00D161A3">
              <w:rPr>
                <w:rFonts w:ascii="Times New Roman" w:hAnsi="Times New Roman" w:cs="Times New Roman"/>
                <w:color w:val="00B050"/>
                <w:sz w:val="24"/>
                <w:szCs w:val="24"/>
              </w:rPr>
              <w:t>Позичальника</w:t>
            </w:r>
            <w:proofErr w:type="spellEnd"/>
            <w:r w:rsidR="6173FB05" w:rsidRPr="00D161A3">
              <w:rPr>
                <w:rFonts w:ascii="Times New Roman" w:hAnsi="Times New Roman" w:cs="Times New Roman"/>
                <w:color w:val="00B050"/>
                <w:sz w:val="24"/>
                <w:szCs w:val="24"/>
              </w:rPr>
              <w:t xml:space="preserve">/Кандидата так і </w:t>
            </w:r>
            <w:proofErr w:type="spellStart"/>
            <w:r w:rsidR="6173FB05" w:rsidRPr="00D161A3">
              <w:rPr>
                <w:rFonts w:ascii="Times New Roman" w:hAnsi="Times New Roman" w:cs="Times New Roman"/>
                <w:color w:val="00B050"/>
                <w:sz w:val="24"/>
                <w:szCs w:val="24"/>
              </w:rPr>
              <w:t>фізичні</w:t>
            </w:r>
            <w:proofErr w:type="spellEnd"/>
            <w:r w:rsidR="6173FB05" w:rsidRPr="00D161A3">
              <w:rPr>
                <w:rFonts w:ascii="Times New Roman" w:hAnsi="Times New Roman" w:cs="Times New Roman"/>
                <w:color w:val="00B050"/>
                <w:sz w:val="24"/>
                <w:szCs w:val="24"/>
              </w:rPr>
              <w:t xml:space="preserve"> особи, </w:t>
            </w:r>
            <w:proofErr w:type="spellStart"/>
            <w:r w:rsidR="6173FB05" w:rsidRPr="00D161A3">
              <w:rPr>
                <w:rFonts w:ascii="Times New Roman" w:hAnsi="Times New Roman" w:cs="Times New Roman"/>
                <w:color w:val="00B050"/>
                <w:sz w:val="24"/>
                <w:szCs w:val="24"/>
              </w:rPr>
              <w:t>які</w:t>
            </w:r>
            <w:proofErr w:type="spellEnd"/>
            <w:r w:rsidR="6173FB05" w:rsidRPr="00D161A3">
              <w:rPr>
                <w:rFonts w:ascii="Times New Roman" w:hAnsi="Times New Roman" w:cs="Times New Roman"/>
                <w:color w:val="00B050"/>
                <w:sz w:val="24"/>
                <w:szCs w:val="24"/>
                <w:lang w:val="uk-UA"/>
              </w:rPr>
              <w:t xml:space="preserve"> не є членами сім’ї Позичальника/Кандидата</w:t>
            </w:r>
            <w:r w:rsidR="7E76AE13" w:rsidRPr="00D161A3">
              <w:rPr>
                <w:rFonts w:ascii="Times New Roman" w:hAnsi="Times New Roman" w:cs="Times New Roman"/>
                <w:color w:val="00B050"/>
                <w:sz w:val="24"/>
                <w:szCs w:val="24"/>
                <w:lang w:val="uk-UA"/>
              </w:rPr>
              <w:t xml:space="preserve"> у визначенні Умов</w:t>
            </w:r>
            <w:r w:rsidR="6173FB05" w:rsidRPr="00D161A3">
              <w:rPr>
                <w:rFonts w:ascii="Times New Roman" w:hAnsi="Times New Roman" w:cs="Times New Roman"/>
                <w:color w:val="00B050"/>
                <w:sz w:val="24"/>
                <w:szCs w:val="24"/>
                <w:lang w:val="uk-UA"/>
              </w:rPr>
              <w:t>, а саме</w:t>
            </w:r>
            <w:r w:rsidR="00A84A0B" w:rsidRPr="00D161A3">
              <w:rPr>
                <w:rFonts w:ascii="Times New Roman" w:hAnsi="Times New Roman" w:cs="Times New Roman"/>
                <w:color w:val="00B050"/>
                <w:sz w:val="24"/>
                <w:szCs w:val="24"/>
                <w:lang w:val="uk-UA"/>
              </w:rPr>
              <w:t>:</w:t>
            </w:r>
            <w:r w:rsidR="6173FB05" w:rsidRPr="00D161A3">
              <w:rPr>
                <w:rFonts w:ascii="Times New Roman" w:hAnsi="Times New Roman" w:cs="Times New Roman"/>
                <w:color w:val="00B050"/>
                <w:sz w:val="24"/>
                <w:szCs w:val="24"/>
                <w:lang w:val="uk-UA"/>
              </w:rPr>
              <w:t xml:space="preserve"> </w:t>
            </w:r>
            <w:r w:rsidR="2DB91279" w:rsidRPr="00D161A3">
              <w:rPr>
                <w:rFonts w:ascii="Times New Roman" w:hAnsi="Times New Roman" w:cs="Times New Roman"/>
                <w:color w:val="00B050"/>
                <w:sz w:val="24"/>
                <w:szCs w:val="24"/>
              </w:rPr>
              <w:t xml:space="preserve"> </w:t>
            </w:r>
            <w:proofErr w:type="spellStart"/>
            <w:r w:rsidR="2DB91279" w:rsidRPr="00D161A3">
              <w:rPr>
                <w:rFonts w:ascii="Times New Roman" w:hAnsi="Times New Roman" w:cs="Times New Roman"/>
                <w:color w:val="00B050"/>
                <w:sz w:val="24"/>
                <w:szCs w:val="24"/>
              </w:rPr>
              <w:t>діти</w:t>
            </w:r>
            <w:proofErr w:type="spellEnd"/>
            <w:r w:rsidR="2DB91279" w:rsidRPr="00D161A3">
              <w:rPr>
                <w:rFonts w:ascii="Times New Roman" w:hAnsi="Times New Roman" w:cs="Times New Roman"/>
                <w:color w:val="00B050"/>
                <w:sz w:val="24"/>
                <w:szCs w:val="24"/>
              </w:rPr>
              <w:t xml:space="preserve">, </w:t>
            </w:r>
            <w:proofErr w:type="spellStart"/>
            <w:r w:rsidR="2DB91279" w:rsidRPr="00D161A3">
              <w:rPr>
                <w:rFonts w:ascii="Times New Roman" w:hAnsi="Times New Roman" w:cs="Times New Roman"/>
                <w:color w:val="00B050"/>
                <w:sz w:val="24"/>
                <w:szCs w:val="24"/>
              </w:rPr>
              <w:t>які</w:t>
            </w:r>
            <w:proofErr w:type="spellEnd"/>
            <w:r w:rsidR="2DB91279" w:rsidRPr="00D161A3">
              <w:rPr>
                <w:rFonts w:ascii="Times New Roman" w:hAnsi="Times New Roman" w:cs="Times New Roman"/>
                <w:color w:val="00B050"/>
                <w:sz w:val="24"/>
                <w:szCs w:val="24"/>
              </w:rPr>
              <w:t xml:space="preserve">  </w:t>
            </w:r>
            <w:proofErr w:type="spellStart"/>
            <w:r w:rsidR="2DB91279" w:rsidRPr="00D161A3">
              <w:rPr>
                <w:rFonts w:ascii="Times New Roman" w:hAnsi="Times New Roman" w:cs="Times New Roman"/>
                <w:color w:val="00B050"/>
                <w:sz w:val="24"/>
                <w:szCs w:val="24"/>
              </w:rPr>
              <w:t>досягли</w:t>
            </w:r>
            <w:proofErr w:type="spellEnd"/>
            <w:r w:rsidR="2DB91279" w:rsidRPr="00D161A3">
              <w:rPr>
                <w:rFonts w:ascii="Times New Roman" w:hAnsi="Times New Roman" w:cs="Times New Roman"/>
                <w:color w:val="00B050"/>
                <w:sz w:val="24"/>
                <w:szCs w:val="24"/>
              </w:rPr>
              <w:t xml:space="preserve"> 21 </w:t>
            </w:r>
            <w:r w:rsidR="00A84A0B" w:rsidRPr="00D161A3">
              <w:rPr>
                <w:rFonts w:ascii="Times New Roman" w:hAnsi="Times New Roman" w:cs="Times New Roman"/>
                <w:color w:val="00B050"/>
                <w:sz w:val="24"/>
                <w:szCs w:val="24"/>
              </w:rPr>
              <w:t>року</w:t>
            </w:r>
            <w:r w:rsidR="6173FB05" w:rsidRPr="00D161A3">
              <w:rPr>
                <w:rFonts w:ascii="Times New Roman" w:hAnsi="Times New Roman" w:cs="Times New Roman"/>
                <w:color w:val="00B050"/>
                <w:sz w:val="24"/>
                <w:szCs w:val="24"/>
                <w:lang w:val="uk-UA"/>
              </w:rPr>
              <w:t xml:space="preserve">, </w:t>
            </w:r>
            <w:proofErr w:type="spellStart"/>
            <w:r w:rsidR="6173FB05" w:rsidRPr="00D161A3">
              <w:rPr>
                <w:rFonts w:ascii="Times New Roman" w:hAnsi="Times New Roman" w:cs="Times New Roman"/>
                <w:color w:val="00B050"/>
                <w:sz w:val="24"/>
                <w:szCs w:val="24"/>
              </w:rPr>
              <w:t>батько</w:t>
            </w:r>
            <w:proofErr w:type="spellEnd"/>
            <w:r w:rsidR="6173FB05" w:rsidRPr="00D161A3">
              <w:rPr>
                <w:rFonts w:ascii="Times New Roman" w:hAnsi="Times New Roman" w:cs="Times New Roman"/>
                <w:color w:val="00B050"/>
                <w:sz w:val="24"/>
                <w:szCs w:val="24"/>
              </w:rPr>
              <w:t xml:space="preserve">, </w:t>
            </w:r>
            <w:proofErr w:type="spellStart"/>
            <w:r w:rsidR="6173FB05" w:rsidRPr="00D161A3">
              <w:rPr>
                <w:rFonts w:ascii="Times New Roman" w:hAnsi="Times New Roman" w:cs="Times New Roman"/>
                <w:color w:val="00B050"/>
                <w:sz w:val="24"/>
                <w:szCs w:val="24"/>
              </w:rPr>
              <w:t>мати</w:t>
            </w:r>
            <w:proofErr w:type="spellEnd"/>
            <w:r w:rsidR="6173FB05" w:rsidRPr="00D161A3">
              <w:rPr>
                <w:rFonts w:ascii="Times New Roman" w:hAnsi="Times New Roman" w:cs="Times New Roman"/>
                <w:color w:val="00B050"/>
                <w:sz w:val="24"/>
                <w:szCs w:val="24"/>
              </w:rPr>
              <w:t xml:space="preserve">, </w:t>
            </w:r>
            <w:proofErr w:type="spellStart"/>
            <w:r w:rsidR="6173FB05" w:rsidRPr="00D161A3">
              <w:rPr>
                <w:rFonts w:ascii="Times New Roman" w:hAnsi="Times New Roman" w:cs="Times New Roman"/>
                <w:color w:val="00B050"/>
                <w:sz w:val="24"/>
                <w:szCs w:val="24"/>
              </w:rPr>
              <w:t>рідні</w:t>
            </w:r>
            <w:proofErr w:type="spellEnd"/>
            <w:r w:rsidR="6173FB05" w:rsidRPr="00D161A3">
              <w:rPr>
                <w:rFonts w:ascii="Times New Roman" w:hAnsi="Times New Roman" w:cs="Times New Roman"/>
                <w:color w:val="00B050"/>
                <w:sz w:val="24"/>
                <w:szCs w:val="24"/>
              </w:rPr>
              <w:t xml:space="preserve"> брат та/</w:t>
            </w:r>
            <w:proofErr w:type="spellStart"/>
            <w:r w:rsidR="6173FB05" w:rsidRPr="00D161A3">
              <w:rPr>
                <w:rFonts w:ascii="Times New Roman" w:hAnsi="Times New Roman" w:cs="Times New Roman"/>
                <w:color w:val="00B050"/>
                <w:sz w:val="24"/>
                <w:szCs w:val="24"/>
              </w:rPr>
              <w:t>або</w:t>
            </w:r>
            <w:proofErr w:type="spellEnd"/>
            <w:r w:rsidR="6173FB05" w:rsidRPr="00D161A3">
              <w:rPr>
                <w:rFonts w:ascii="Times New Roman" w:hAnsi="Times New Roman" w:cs="Times New Roman"/>
                <w:color w:val="00B050"/>
                <w:sz w:val="24"/>
                <w:szCs w:val="24"/>
              </w:rPr>
              <w:t xml:space="preserve"> </w:t>
            </w:r>
            <w:proofErr w:type="spellStart"/>
            <w:r w:rsidR="6173FB05" w:rsidRPr="00D161A3">
              <w:rPr>
                <w:rFonts w:ascii="Times New Roman" w:hAnsi="Times New Roman" w:cs="Times New Roman"/>
                <w:color w:val="00B050"/>
                <w:sz w:val="24"/>
                <w:szCs w:val="24"/>
              </w:rPr>
              <w:t>сестр</w:t>
            </w:r>
            <w:proofErr w:type="spellEnd"/>
            <w:r w:rsidR="6173FB05" w:rsidRPr="00D161A3">
              <w:rPr>
                <w:rFonts w:ascii="Times New Roman" w:hAnsi="Times New Roman" w:cs="Times New Roman"/>
                <w:color w:val="00B050"/>
                <w:sz w:val="24"/>
                <w:szCs w:val="24"/>
                <w:lang w:val="uk-UA"/>
              </w:rPr>
              <w:t>а.</w:t>
            </w:r>
          </w:p>
          <w:p w14:paraId="7CC1BB9B" w14:textId="77777777" w:rsidR="002F4465" w:rsidRDefault="002F4465" w:rsidP="027C16F2">
            <w:pPr>
              <w:spacing w:after="0" w:line="240" w:lineRule="auto"/>
              <w:jc w:val="both"/>
              <w:rPr>
                <w:rFonts w:ascii="Times New Roman" w:hAnsi="Times New Roman" w:cs="Times New Roman"/>
                <w:color w:val="00B050"/>
                <w:sz w:val="24"/>
                <w:szCs w:val="24"/>
                <w:lang w:val="uk-UA"/>
              </w:rPr>
            </w:pPr>
          </w:p>
          <w:p w14:paraId="4A2727C4" w14:textId="35523A93" w:rsidR="002F4465" w:rsidRPr="00CD5F85" w:rsidRDefault="002F4465" w:rsidP="027C16F2">
            <w:pPr>
              <w:spacing w:after="0" w:line="240" w:lineRule="auto"/>
              <w:jc w:val="both"/>
              <w:rPr>
                <w:rFonts w:ascii="Times New Roman" w:hAnsi="Times New Roman" w:cs="Times New Roman"/>
                <w:color w:val="00B050"/>
                <w:sz w:val="24"/>
                <w:szCs w:val="24"/>
                <w:lang w:val="uk-UA"/>
              </w:rPr>
            </w:pPr>
            <w:proofErr w:type="spellStart"/>
            <w:r w:rsidRPr="00643034">
              <w:rPr>
                <w:rFonts w:ascii="Times New Roman" w:hAnsi="Times New Roman" w:cs="Times New Roman"/>
                <w:i/>
                <w:iCs/>
                <w:color w:val="00B050"/>
                <w:sz w:val="20"/>
                <w:szCs w:val="20"/>
              </w:rPr>
              <w:t>Зміни</w:t>
            </w:r>
            <w:proofErr w:type="spellEnd"/>
            <w:r w:rsidRPr="00643034">
              <w:rPr>
                <w:rFonts w:ascii="Times New Roman" w:hAnsi="Times New Roman" w:cs="Times New Roman"/>
                <w:i/>
                <w:iCs/>
                <w:color w:val="00B050"/>
                <w:sz w:val="20"/>
                <w:szCs w:val="20"/>
              </w:rPr>
              <w:t xml:space="preserve">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w:t>
            </w:r>
            <w:proofErr w:type="spellStart"/>
            <w:r w:rsidRPr="00643034">
              <w:rPr>
                <w:rFonts w:ascii="Times New Roman" w:hAnsi="Times New Roman" w:cs="Times New Roman"/>
                <w:i/>
                <w:iCs/>
                <w:color w:val="00B050"/>
                <w:sz w:val="20"/>
                <w:szCs w:val="20"/>
              </w:rPr>
              <w:t>правління</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від</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w:t>
            </w:r>
            <w:proofErr w:type="spellStart"/>
            <w:r w:rsidRPr="00643034">
              <w:rPr>
                <w:rFonts w:ascii="Times New Roman" w:hAnsi="Times New Roman" w:cs="Times New Roman"/>
                <w:i/>
                <w:iCs/>
                <w:color w:val="00B050"/>
                <w:sz w:val="20"/>
                <w:szCs w:val="20"/>
              </w:rPr>
              <w:t>набувають</w:t>
            </w:r>
            <w:proofErr w:type="spellEnd"/>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чинності</w:t>
            </w:r>
            <w:proofErr w:type="spellEnd"/>
            <w:r w:rsidRPr="00643034">
              <w:rPr>
                <w:rFonts w:ascii="Times New Roman" w:hAnsi="Times New Roman" w:cs="Times New Roman"/>
                <w:i/>
                <w:iCs/>
                <w:color w:val="00B050"/>
                <w:sz w:val="20"/>
                <w:szCs w:val="20"/>
              </w:rPr>
              <w:t xml:space="preserve">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68B19951" w14:textId="77777777" w:rsidTr="027C16F2">
        <w:tc>
          <w:tcPr>
            <w:tcW w:w="2694" w:type="dxa"/>
          </w:tcPr>
          <w:p w14:paraId="55CF6015" w14:textId="25A564D6"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фізична особа</w:t>
            </w:r>
          </w:p>
        </w:tc>
        <w:tc>
          <w:tcPr>
            <w:tcW w:w="7654" w:type="dxa"/>
          </w:tcPr>
          <w:p w14:paraId="0FA5DA3A" w14:textId="742FE058"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дієздатний та правоздатний громадянин України</w:t>
            </w:r>
          </w:p>
        </w:tc>
      </w:tr>
      <w:tr w:rsidR="00916628" w:rsidRPr="00916628" w14:paraId="3EAE23D7" w14:textId="77777777" w:rsidTr="027C16F2">
        <w:tc>
          <w:tcPr>
            <w:tcW w:w="2694" w:type="dxa"/>
          </w:tcPr>
          <w:p w14:paraId="0053A5C0" w14:textId="4D03BFEB"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фізична особа – підприємець</w:t>
            </w:r>
          </w:p>
        </w:tc>
        <w:tc>
          <w:tcPr>
            <w:tcW w:w="7654" w:type="dxa"/>
          </w:tcPr>
          <w:p w14:paraId="240A6AC1" w14:textId="579F470C"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фізична особа, що здійснює підприємницьку діяльність  за </w:t>
            </w:r>
            <w:r w:rsidRPr="00916628">
              <w:rPr>
                <w:rFonts w:ascii="Times New Roman" w:hAnsi="Times New Roman" w:cs="Times New Roman"/>
                <w:sz w:val="24"/>
                <w:szCs w:val="24"/>
                <w:lang w:val="uk-UA"/>
              </w:rPr>
              <w:br/>
              <w:t>умови її державної реєстрації в порядку, встановленому законодавством України;</w:t>
            </w:r>
          </w:p>
        </w:tc>
      </w:tr>
      <w:tr w:rsidR="00916628" w:rsidRPr="00916628" w14:paraId="7507ACA3" w14:textId="77777777" w:rsidTr="027C16F2">
        <w:tc>
          <w:tcPr>
            <w:tcW w:w="2694" w:type="dxa"/>
          </w:tcPr>
          <w:p w14:paraId="39A1BA09" w14:textId="5C27C461"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 xml:space="preserve">члени сім’ї </w:t>
            </w:r>
            <w:r w:rsidR="00B61FE5" w:rsidRPr="00916628">
              <w:rPr>
                <w:rFonts w:ascii="Times New Roman" w:hAnsi="Times New Roman" w:cs="Times New Roman"/>
                <w:b/>
                <w:sz w:val="24"/>
                <w:szCs w:val="24"/>
                <w:lang w:val="uk-UA"/>
              </w:rPr>
              <w:t>П</w:t>
            </w:r>
            <w:r w:rsidRPr="00916628">
              <w:rPr>
                <w:rFonts w:ascii="Times New Roman" w:hAnsi="Times New Roman" w:cs="Times New Roman"/>
                <w:b/>
                <w:sz w:val="24"/>
                <w:szCs w:val="24"/>
                <w:lang w:val="uk-UA"/>
              </w:rPr>
              <w:t>озичальника</w:t>
            </w:r>
          </w:p>
        </w:tc>
        <w:tc>
          <w:tcPr>
            <w:tcW w:w="7654" w:type="dxa"/>
          </w:tcPr>
          <w:p w14:paraId="55E8712B" w14:textId="77777777" w:rsidR="00EA5450" w:rsidRDefault="526C3719" w:rsidP="004D001A">
            <w:pPr>
              <w:spacing w:after="0" w:line="240" w:lineRule="auto"/>
              <w:jc w:val="both"/>
              <w:rPr>
                <w:rFonts w:ascii="Times New Roman" w:hAnsi="Times New Roman" w:cs="Times New Roman"/>
                <w:sz w:val="24"/>
                <w:szCs w:val="24"/>
                <w:lang w:val="uk-UA"/>
              </w:rPr>
            </w:pPr>
            <w:r w:rsidRPr="43902823">
              <w:rPr>
                <w:rFonts w:ascii="Times New Roman" w:hAnsi="Times New Roman" w:cs="Times New Roman"/>
                <w:sz w:val="24"/>
                <w:szCs w:val="24"/>
                <w:lang w:val="uk-UA"/>
              </w:rPr>
              <w:t xml:space="preserve">дружина (чоловік), у тому числі особи, які спільно проживають, пов’язані спільним побутом, але не перебувають у зареєстрованому шлюбі (крім осіб, взаємні права та обов’язки яких не мають характеру сімейних), їх </w:t>
            </w:r>
            <w:proofErr w:type="spellStart"/>
            <w:r w:rsidR="1A442EF2" w:rsidRPr="00146505">
              <w:rPr>
                <w:rFonts w:ascii="Times New Roman" w:hAnsi="Times New Roman" w:cs="Times New Roman"/>
                <w:color w:val="00B050"/>
                <w:sz w:val="24"/>
                <w:szCs w:val="24"/>
              </w:rPr>
              <w:t>діти</w:t>
            </w:r>
            <w:proofErr w:type="spellEnd"/>
            <w:r w:rsidR="1A442EF2" w:rsidRPr="00146505">
              <w:rPr>
                <w:rFonts w:ascii="Times New Roman" w:hAnsi="Times New Roman" w:cs="Times New Roman"/>
                <w:color w:val="00B050"/>
                <w:sz w:val="24"/>
                <w:szCs w:val="24"/>
              </w:rPr>
              <w:t xml:space="preserve">, </w:t>
            </w:r>
            <w:proofErr w:type="spellStart"/>
            <w:r w:rsidR="1A442EF2" w:rsidRPr="00146505">
              <w:rPr>
                <w:rFonts w:ascii="Times New Roman" w:hAnsi="Times New Roman" w:cs="Times New Roman"/>
                <w:color w:val="00B050"/>
                <w:sz w:val="24"/>
                <w:szCs w:val="24"/>
              </w:rPr>
              <w:t>які</w:t>
            </w:r>
            <w:proofErr w:type="spellEnd"/>
            <w:r w:rsidR="1A442EF2" w:rsidRPr="00146505">
              <w:rPr>
                <w:rFonts w:ascii="Times New Roman" w:hAnsi="Times New Roman" w:cs="Times New Roman"/>
                <w:color w:val="00B050"/>
                <w:sz w:val="24"/>
                <w:szCs w:val="24"/>
              </w:rPr>
              <w:t xml:space="preserve"> не </w:t>
            </w:r>
            <w:proofErr w:type="spellStart"/>
            <w:r w:rsidR="1A442EF2" w:rsidRPr="00146505">
              <w:rPr>
                <w:rFonts w:ascii="Times New Roman" w:hAnsi="Times New Roman" w:cs="Times New Roman"/>
                <w:color w:val="00B050"/>
                <w:sz w:val="24"/>
                <w:szCs w:val="24"/>
              </w:rPr>
              <w:t>досягли</w:t>
            </w:r>
            <w:proofErr w:type="spellEnd"/>
            <w:r w:rsidR="1A442EF2" w:rsidRPr="00146505">
              <w:rPr>
                <w:rFonts w:ascii="Times New Roman" w:hAnsi="Times New Roman" w:cs="Times New Roman"/>
                <w:color w:val="00B050"/>
                <w:sz w:val="24"/>
                <w:szCs w:val="24"/>
              </w:rPr>
              <w:t xml:space="preserve"> 21 року</w:t>
            </w:r>
            <w:r w:rsidRPr="43902823">
              <w:rPr>
                <w:rFonts w:ascii="Times New Roman" w:hAnsi="Times New Roman" w:cs="Times New Roman"/>
                <w:sz w:val="24"/>
                <w:szCs w:val="24"/>
                <w:lang w:val="uk-UA"/>
              </w:rPr>
              <w:t xml:space="preserve">, які проживають разом з </w:t>
            </w:r>
            <w:r w:rsidR="191FC910" w:rsidRPr="43902823">
              <w:rPr>
                <w:rFonts w:ascii="Times New Roman" w:hAnsi="Times New Roman" w:cs="Times New Roman"/>
                <w:sz w:val="24"/>
                <w:szCs w:val="24"/>
                <w:lang w:val="uk-UA"/>
              </w:rPr>
              <w:t>П</w:t>
            </w:r>
            <w:r w:rsidRPr="43902823">
              <w:rPr>
                <w:rFonts w:ascii="Times New Roman" w:hAnsi="Times New Roman" w:cs="Times New Roman"/>
                <w:sz w:val="24"/>
                <w:szCs w:val="24"/>
                <w:lang w:val="uk-UA"/>
              </w:rPr>
              <w:t>озичальником</w:t>
            </w:r>
            <w:r w:rsidR="0505CC65" w:rsidRPr="43902823">
              <w:rPr>
                <w:rFonts w:ascii="Times New Roman" w:hAnsi="Times New Roman" w:cs="Times New Roman"/>
                <w:sz w:val="24"/>
                <w:szCs w:val="24"/>
                <w:lang w:val="uk-UA"/>
              </w:rPr>
              <w:t>.</w:t>
            </w:r>
            <w:r w:rsidRPr="43902823">
              <w:rPr>
                <w:rFonts w:ascii="Times New Roman" w:hAnsi="Times New Roman" w:cs="Times New Roman"/>
                <w:sz w:val="24"/>
                <w:szCs w:val="24"/>
                <w:lang w:val="uk-UA"/>
              </w:rPr>
              <w:t xml:space="preserve"> </w:t>
            </w:r>
          </w:p>
          <w:p w14:paraId="0C6AB753" w14:textId="514A5098" w:rsidR="002F4465" w:rsidRPr="00916628" w:rsidRDefault="002F4465" w:rsidP="004D001A">
            <w:pPr>
              <w:spacing w:after="0" w:line="240" w:lineRule="auto"/>
              <w:jc w:val="both"/>
              <w:rPr>
                <w:rFonts w:ascii="Times New Roman" w:hAnsi="Times New Roman" w:cs="Times New Roman"/>
                <w:sz w:val="24"/>
                <w:szCs w:val="24"/>
                <w:lang w:val="uk-UA"/>
              </w:rPr>
            </w:pPr>
            <w:proofErr w:type="spellStart"/>
            <w:r w:rsidRPr="00643034">
              <w:rPr>
                <w:rFonts w:ascii="Times New Roman" w:hAnsi="Times New Roman" w:cs="Times New Roman"/>
                <w:i/>
                <w:iCs/>
                <w:color w:val="00B050"/>
                <w:sz w:val="20"/>
                <w:szCs w:val="20"/>
              </w:rPr>
              <w:t>Зміни</w:t>
            </w:r>
            <w:proofErr w:type="spellEnd"/>
            <w:r w:rsidRPr="00643034">
              <w:rPr>
                <w:rFonts w:ascii="Times New Roman" w:hAnsi="Times New Roman" w:cs="Times New Roman"/>
                <w:i/>
                <w:iCs/>
                <w:color w:val="00B050"/>
                <w:sz w:val="20"/>
                <w:szCs w:val="20"/>
              </w:rPr>
              <w:t xml:space="preserve">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w:t>
            </w:r>
            <w:proofErr w:type="spellStart"/>
            <w:r w:rsidRPr="00643034">
              <w:rPr>
                <w:rFonts w:ascii="Times New Roman" w:hAnsi="Times New Roman" w:cs="Times New Roman"/>
                <w:i/>
                <w:iCs/>
                <w:color w:val="00B050"/>
                <w:sz w:val="20"/>
                <w:szCs w:val="20"/>
              </w:rPr>
              <w:t>правління</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від</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w:t>
            </w:r>
            <w:proofErr w:type="spellStart"/>
            <w:r w:rsidRPr="00643034">
              <w:rPr>
                <w:rFonts w:ascii="Times New Roman" w:hAnsi="Times New Roman" w:cs="Times New Roman"/>
                <w:i/>
                <w:iCs/>
                <w:color w:val="00B050"/>
                <w:sz w:val="20"/>
                <w:szCs w:val="20"/>
              </w:rPr>
              <w:t>набувають</w:t>
            </w:r>
            <w:proofErr w:type="spellEnd"/>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чинності</w:t>
            </w:r>
            <w:proofErr w:type="spellEnd"/>
            <w:r w:rsidRPr="00643034">
              <w:rPr>
                <w:rFonts w:ascii="Times New Roman" w:hAnsi="Times New Roman" w:cs="Times New Roman"/>
                <w:i/>
                <w:iCs/>
                <w:color w:val="00B050"/>
                <w:sz w:val="20"/>
                <w:szCs w:val="20"/>
              </w:rPr>
              <w:t xml:space="preserve">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46B59288" w14:textId="77777777" w:rsidTr="027C16F2">
        <w:tc>
          <w:tcPr>
            <w:tcW w:w="2694" w:type="dxa"/>
          </w:tcPr>
          <w:p w14:paraId="4276DFFA" w14:textId="7BC93C15"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 xml:space="preserve">дохід </w:t>
            </w:r>
            <w:r w:rsidR="00B61FE5" w:rsidRPr="00916628">
              <w:rPr>
                <w:rFonts w:ascii="Times New Roman" w:hAnsi="Times New Roman" w:cs="Times New Roman"/>
                <w:b/>
                <w:sz w:val="24"/>
                <w:szCs w:val="24"/>
                <w:lang w:val="uk-UA"/>
              </w:rPr>
              <w:t>П</w:t>
            </w:r>
            <w:r w:rsidRPr="00916628">
              <w:rPr>
                <w:rFonts w:ascii="Times New Roman" w:hAnsi="Times New Roman" w:cs="Times New Roman"/>
                <w:b/>
                <w:sz w:val="24"/>
                <w:szCs w:val="24"/>
                <w:lang w:val="uk-UA"/>
              </w:rPr>
              <w:t>озичальника</w:t>
            </w:r>
          </w:p>
        </w:tc>
        <w:tc>
          <w:tcPr>
            <w:tcW w:w="7654" w:type="dxa"/>
          </w:tcPr>
          <w:p w14:paraId="657B4FE9" w14:textId="6DCC52EC"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сукупний дохід </w:t>
            </w:r>
            <w:r w:rsidR="00F64F9F" w:rsidRPr="00916628">
              <w:rPr>
                <w:rFonts w:ascii="Times New Roman" w:hAnsi="Times New Roman" w:cs="Times New Roman"/>
                <w:sz w:val="24"/>
                <w:szCs w:val="24"/>
                <w:lang w:val="uk-UA"/>
              </w:rPr>
              <w:t>П</w:t>
            </w:r>
            <w:r w:rsidRPr="00916628">
              <w:rPr>
                <w:rFonts w:ascii="Times New Roman" w:hAnsi="Times New Roman" w:cs="Times New Roman"/>
                <w:sz w:val="24"/>
                <w:szCs w:val="24"/>
                <w:lang w:val="uk-UA"/>
              </w:rPr>
              <w:t>озичальника та членів його сім’ї (у разі коли вони виступають поручителями за кредитом), отриманий у грошовій формі</w:t>
            </w:r>
          </w:p>
        </w:tc>
      </w:tr>
      <w:tr w:rsidR="00916628" w:rsidRPr="00916628" w14:paraId="6EE28A38" w14:textId="77777777" w:rsidTr="027C16F2">
        <w:tc>
          <w:tcPr>
            <w:tcW w:w="2694" w:type="dxa"/>
          </w:tcPr>
          <w:p w14:paraId="3EC35308" w14:textId="28C41E35" w:rsidR="00EA5450" w:rsidRPr="00916628" w:rsidRDefault="00342208" w:rsidP="004D001A">
            <w:pPr>
              <w:spacing w:after="0" w:line="240" w:lineRule="auto"/>
              <w:rPr>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житло</w:t>
            </w:r>
          </w:p>
        </w:tc>
        <w:tc>
          <w:tcPr>
            <w:tcW w:w="7654" w:type="dxa"/>
          </w:tcPr>
          <w:p w14:paraId="66553BC3" w14:textId="723E4EE5"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Style w:val="normaltextrun"/>
                <w:rFonts w:ascii="Times New Roman" w:hAnsi="Times New Roman" w:cs="Times New Roman"/>
                <w:sz w:val="24"/>
                <w:szCs w:val="24"/>
                <w:lang w:val="uk-UA"/>
              </w:rPr>
              <w:t xml:space="preserve">квартира </w:t>
            </w:r>
            <w:r w:rsidR="00C61868" w:rsidRPr="00916628">
              <w:rPr>
                <w:rStyle w:val="normaltextrun"/>
                <w:rFonts w:ascii="Times New Roman" w:hAnsi="Times New Roman" w:cs="Times New Roman"/>
                <w:sz w:val="24"/>
                <w:szCs w:val="24"/>
                <w:lang w:val="uk-UA"/>
              </w:rPr>
              <w:t xml:space="preserve">або житловий </w:t>
            </w:r>
            <w:r w:rsidRPr="00916628">
              <w:rPr>
                <w:rStyle w:val="normaltextrun"/>
                <w:rFonts w:ascii="Times New Roman" w:hAnsi="Times New Roman" w:cs="Times New Roman"/>
                <w:sz w:val="24"/>
                <w:szCs w:val="24"/>
                <w:lang w:val="uk-UA"/>
              </w:rPr>
              <w:t>будин</w:t>
            </w:r>
            <w:r w:rsidR="00C61868" w:rsidRPr="00916628">
              <w:rPr>
                <w:rStyle w:val="normaltextrun"/>
                <w:rFonts w:ascii="Times New Roman" w:hAnsi="Times New Roman" w:cs="Times New Roman"/>
                <w:sz w:val="24"/>
                <w:szCs w:val="24"/>
                <w:lang w:val="uk-UA"/>
              </w:rPr>
              <w:t>ок</w:t>
            </w:r>
          </w:p>
        </w:tc>
      </w:tr>
      <w:tr w:rsidR="00916628" w:rsidRPr="00916628" w14:paraId="6F675443" w14:textId="77777777" w:rsidTr="027C16F2">
        <w:tc>
          <w:tcPr>
            <w:tcW w:w="2694" w:type="dxa"/>
          </w:tcPr>
          <w:p w14:paraId="07584536" w14:textId="104C7038" w:rsidR="002F502C" w:rsidRPr="00916628" w:rsidRDefault="008E6864" w:rsidP="004D001A">
            <w:pPr>
              <w:spacing w:after="0" w:line="240" w:lineRule="auto"/>
              <w:rPr>
                <w:rStyle w:val="normaltextrun"/>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житловий будинок</w:t>
            </w:r>
          </w:p>
        </w:tc>
        <w:tc>
          <w:tcPr>
            <w:tcW w:w="7654" w:type="dxa"/>
          </w:tcPr>
          <w:p w14:paraId="6063CAC8" w14:textId="7C201386" w:rsidR="002F502C" w:rsidRPr="00916628" w:rsidRDefault="00AE76B5" w:rsidP="004D001A">
            <w:pPr>
              <w:spacing w:after="0" w:line="240" w:lineRule="auto"/>
              <w:jc w:val="both"/>
              <w:rPr>
                <w:rStyle w:val="normaltextrun"/>
                <w:rFonts w:ascii="Times New Roman" w:hAnsi="Times New Roman" w:cs="Times New Roman"/>
                <w:bCs/>
                <w:sz w:val="24"/>
                <w:szCs w:val="24"/>
                <w:lang w:val="uk-UA"/>
              </w:rPr>
            </w:pPr>
            <w:r w:rsidRPr="00916628">
              <w:rPr>
                <w:rStyle w:val="normaltextrun"/>
                <w:rFonts w:ascii="Times New Roman" w:hAnsi="Times New Roman" w:cs="Times New Roman"/>
                <w:sz w:val="24"/>
                <w:szCs w:val="24"/>
                <w:lang w:val="uk-UA"/>
              </w:rPr>
              <w:t>індивідуальний (садибний) житловий будинок, блокований індивідуальний житловий будинок, який розташований на земельній ділянці, яка перебуває у власності або користуванні власника житлового будинку</w:t>
            </w:r>
          </w:p>
        </w:tc>
      </w:tr>
      <w:tr w:rsidR="00916628" w:rsidRPr="00916628" w14:paraId="3EA2D6A5" w14:textId="77777777" w:rsidTr="027C16F2">
        <w:tc>
          <w:tcPr>
            <w:tcW w:w="2694" w:type="dxa"/>
          </w:tcPr>
          <w:p w14:paraId="32047345" w14:textId="04BD2AD0" w:rsidR="005F7A1D" w:rsidRPr="00916628" w:rsidRDefault="00FD429B" w:rsidP="005F7A1D">
            <w:pPr>
              <w:spacing w:after="0" w:line="240" w:lineRule="auto"/>
              <w:rPr>
                <w:rStyle w:val="normaltextrun"/>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Т</w:t>
            </w:r>
            <w:r w:rsidR="005F7A1D" w:rsidRPr="00916628">
              <w:rPr>
                <w:rStyle w:val="normaltextrun"/>
                <w:rFonts w:ascii="Times New Roman" w:hAnsi="Times New Roman" w:cs="Times New Roman"/>
                <w:b/>
                <w:sz w:val="24"/>
                <w:szCs w:val="24"/>
                <w:lang w:val="uk-UA"/>
              </w:rPr>
              <w:t>ериторії</w:t>
            </w:r>
          </w:p>
        </w:tc>
        <w:tc>
          <w:tcPr>
            <w:tcW w:w="7654" w:type="dxa"/>
          </w:tcPr>
          <w:p w14:paraId="6FC6F49B" w14:textId="592C98B7" w:rsidR="003610A2" w:rsidRPr="00916628" w:rsidRDefault="00935F88" w:rsidP="00146505">
            <w:pPr>
              <w:spacing w:after="0" w:line="240" w:lineRule="auto"/>
              <w:jc w:val="both"/>
              <w:rPr>
                <w:rStyle w:val="normaltextrun"/>
                <w:lang w:val="uk-UA" w:bidi="ru-RU"/>
              </w:rPr>
            </w:pPr>
            <w:proofErr w:type="spellStart"/>
            <w:r w:rsidRPr="00CD5F85">
              <w:rPr>
                <w:rFonts w:ascii="Times New Roman" w:eastAsia="Times New Roman" w:hAnsi="Times New Roman" w:cs="Times New Roman"/>
                <w:sz w:val="24"/>
                <w:szCs w:val="24"/>
                <w:lang w:eastAsia="ru-RU" w:bidi="ru-RU"/>
              </w:rPr>
              <w:t>території</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активних</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бойових</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дій</w:t>
            </w:r>
            <w:proofErr w:type="spellEnd"/>
            <w:r w:rsidR="001E56D7"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або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тимчасово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окуповані</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Російською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Федерацією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території</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України</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включені</w:t>
            </w:r>
            <w:proofErr w:type="spellEnd"/>
            <w:r w:rsidRPr="00CD5F85">
              <w:rPr>
                <w:rFonts w:ascii="Times New Roman" w:eastAsia="Times New Roman" w:hAnsi="Times New Roman" w:cs="Times New Roman"/>
                <w:sz w:val="24"/>
                <w:szCs w:val="24"/>
                <w:lang w:eastAsia="ru-RU" w:bidi="ru-RU"/>
              </w:rPr>
              <w:t xml:space="preserve"> до </w:t>
            </w:r>
            <w:proofErr w:type="spellStart"/>
            <w:r w:rsidRPr="00CD5F85">
              <w:rPr>
                <w:rFonts w:ascii="Times New Roman" w:eastAsia="Times New Roman" w:hAnsi="Times New Roman" w:cs="Times New Roman"/>
                <w:sz w:val="24"/>
                <w:szCs w:val="24"/>
                <w:lang w:eastAsia="ru-RU" w:bidi="ru-RU"/>
              </w:rPr>
              <w:t>переліку</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територій</w:t>
            </w:r>
            <w:proofErr w:type="spellEnd"/>
            <w:r w:rsidRPr="00CD5F85">
              <w:rPr>
                <w:rFonts w:ascii="Times New Roman" w:eastAsia="Times New Roman" w:hAnsi="Times New Roman" w:cs="Times New Roman"/>
                <w:sz w:val="24"/>
                <w:szCs w:val="24"/>
                <w:lang w:eastAsia="ru-RU" w:bidi="ru-RU"/>
              </w:rPr>
              <w:t xml:space="preserve">, на </w:t>
            </w:r>
            <w:proofErr w:type="spellStart"/>
            <w:r w:rsidRPr="00CD5F85">
              <w:rPr>
                <w:rFonts w:ascii="Times New Roman" w:eastAsia="Times New Roman" w:hAnsi="Times New Roman" w:cs="Times New Roman"/>
                <w:sz w:val="24"/>
                <w:szCs w:val="24"/>
                <w:lang w:eastAsia="ru-RU" w:bidi="ru-RU"/>
              </w:rPr>
              <w:t>яких</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ведуться</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велися</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бойові</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дії</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або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тимчасово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окуповані</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Російською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Федерацією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затвердженого</w:t>
            </w:r>
            <w:proofErr w:type="spellEnd"/>
            <w:r w:rsidR="009F2646" w:rsidRPr="00CD5F85">
              <w:rPr>
                <w:rFonts w:ascii="Times New Roman" w:eastAsia="Times New Roman" w:hAnsi="Times New Roman" w:cs="Times New Roman"/>
                <w:sz w:val="24"/>
                <w:szCs w:val="24"/>
                <w:lang w:eastAsia="ru-RU" w:bidi="ru-RU"/>
              </w:rPr>
              <w:t xml:space="preserve"> </w:t>
            </w:r>
            <w:proofErr w:type="spellStart"/>
            <w:r w:rsidR="009F2646" w:rsidRPr="00CD5F85">
              <w:rPr>
                <w:rFonts w:ascii="Times New Roman" w:eastAsia="Times New Roman" w:hAnsi="Times New Roman" w:cs="Times New Roman"/>
                <w:sz w:val="24"/>
                <w:szCs w:val="24"/>
                <w:lang w:eastAsia="ru-RU" w:bidi="ru-RU"/>
              </w:rPr>
              <w:t>Міністерством</w:t>
            </w:r>
            <w:proofErr w:type="spellEnd"/>
            <w:r w:rsidR="009F2646" w:rsidRPr="00CD5F85">
              <w:rPr>
                <w:rFonts w:ascii="Times New Roman" w:eastAsia="Times New Roman" w:hAnsi="Times New Roman" w:cs="Times New Roman"/>
                <w:sz w:val="24"/>
                <w:szCs w:val="24"/>
                <w:lang w:eastAsia="ru-RU" w:bidi="ru-RU"/>
              </w:rPr>
              <w:t xml:space="preserve"> </w:t>
            </w:r>
            <w:proofErr w:type="spellStart"/>
            <w:r w:rsidR="009F2646" w:rsidRPr="00CD5F85">
              <w:rPr>
                <w:rFonts w:ascii="Times New Roman" w:eastAsia="Times New Roman" w:hAnsi="Times New Roman" w:cs="Times New Roman"/>
                <w:sz w:val="24"/>
                <w:szCs w:val="24"/>
                <w:lang w:eastAsia="ru-RU" w:bidi="ru-RU"/>
              </w:rPr>
              <w:t>розвитку</w:t>
            </w:r>
            <w:proofErr w:type="spellEnd"/>
            <w:r w:rsidR="009F2646" w:rsidRPr="00CD5F85">
              <w:rPr>
                <w:rFonts w:ascii="Times New Roman" w:eastAsia="Times New Roman" w:hAnsi="Times New Roman" w:cs="Times New Roman"/>
                <w:sz w:val="24"/>
                <w:szCs w:val="24"/>
                <w:lang w:eastAsia="ru-RU" w:bidi="ru-RU"/>
              </w:rPr>
              <w:t xml:space="preserve"> громад </w:t>
            </w:r>
            <w:r w:rsidR="008F5870" w:rsidRPr="00CD5F85">
              <w:rPr>
                <w:rFonts w:ascii="Times New Roman" w:eastAsia="Times New Roman" w:hAnsi="Times New Roman" w:cs="Times New Roman"/>
                <w:sz w:val="24"/>
                <w:szCs w:val="24"/>
                <w:lang w:eastAsia="ru-RU" w:bidi="ru-RU"/>
              </w:rPr>
              <w:t xml:space="preserve">та </w:t>
            </w:r>
            <w:proofErr w:type="spellStart"/>
            <w:r w:rsidR="008F5870" w:rsidRPr="00CD5F85">
              <w:rPr>
                <w:rFonts w:ascii="Times New Roman" w:eastAsia="Times New Roman" w:hAnsi="Times New Roman" w:cs="Times New Roman"/>
                <w:sz w:val="24"/>
                <w:szCs w:val="24"/>
                <w:lang w:eastAsia="ru-RU" w:bidi="ru-RU"/>
              </w:rPr>
              <w:t>територій</w:t>
            </w:r>
            <w:proofErr w:type="spellEnd"/>
            <w:r w:rsidR="008F5870" w:rsidRPr="00CD5F85">
              <w:rPr>
                <w:rFonts w:ascii="Times New Roman" w:eastAsia="Times New Roman" w:hAnsi="Times New Roman" w:cs="Times New Roman"/>
                <w:sz w:val="24"/>
                <w:szCs w:val="24"/>
                <w:lang w:eastAsia="ru-RU" w:bidi="ru-RU"/>
              </w:rPr>
              <w:t xml:space="preserve">, </w:t>
            </w:r>
            <w:r w:rsidR="00D97719" w:rsidRPr="00CD5F85">
              <w:rPr>
                <w:rFonts w:ascii="Times New Roman" w:eastAsia="Times New Roman" w:hAnsi="Times New Roman" w:cs="Times New Roman"/>
                <w:sz w:val="24"/>
                <w:szCs w:val="24"/>
                <w:lang w:eastAsia="ru-RU" w:bidi="ru-RU"/>
              </w:rPr>
              <w:t xml:space="preserve">для </w:t>
            </w:r>
            <w:proofErr w:type="spellStart"/>
            <w:r w:rsidR="00D97719" w:rsidRPr="00CD5F85">
              <w:rPr>
                <w:rFonts w:ascii="Times New Roman" w:eastAsia="Times New Roman" w:hAnsi="Times New Roman" w:cs="Times New Roman"/>
                <w:sz w:val="24"/>
                <w:szCs w:val="24"/>
                <w:lang w:eastAsia="ru-RU" w:bidi="ru-RU"/>
              </w:rPr>
              <w:t>яких</w:t>
            </w:r>
            <w:proofErr w:type="spellEnd"/>
            <w:r w:rsidR="00D97719" w:rsidRPr="00CD5F85">
              <w:rPr>
                <w:rFonts w:ascii="Times New Roman" w:eastAsia="Times New Roman" w:hAnsi="Times New Roman" w:cs="Times New Roman"/>
                <w:sz w:val="24"/>
                <w:szCs w:val="24"/>
                <w:lang w:eastAsia="ru-RU" w:bidi="ru-RU"/>
              </w:rPr>
              <w:t xml:space="preserve"> не </w:t>
            </w:r>
            <w:proofErr w:type="spellStart"/>
            <w:r w:rsidR="00D97719" w:rsidRPr="00CD5F85">
              <w:rPr>
                <w:rFonts w:ascii="Times New Roman" w:eastAsia="Times New Roman" w:hAnsi="Times New Roman" w:cs="Times New Roman"/>
                <w:sz w:val="24"/>
                <w:szCs w:val="24"/>
                <w:lang w:eastAsia="ru-RU" w:bidi="ru-RU"/>
              </w:rPr>
              <w:t>визначена</w:t>
            </w:r>
            <w:proofErr w:type="spellEnd"/>
            <w:r w:rsidR="00D97719" w:rsidRPr="00CD5F85">
              <w:rPr>
                <w:rFonts w:ascii="Times New Roman" w:eastAsia="Times New Roman" w:hAnsi="Times New Roman" w:cs="Times New Roman"/>
                <w:sz w:val="24"/>
                <w:szCs w:val="24"/>
                <w:lang w:eastAsia="ru-RU" w:bidi="ru-RU"/>
              </w:rPr>
              <w:t xml:space="preserve"> дата </w:t>
            </w:r>
            <w:proofErr w:type="spellStart"/>
            <w:r w:rsidR="00D97719" w:rsidRPr="00CD5F85">
              <w:rPr>
                <w:rFonts w:ascii="Times New Roman" w:eastAsia="Times New Roman" w:hAnsi="Times New Roman" w:cs="Times New Roman"/>
                <w:sz w:val="24"/>
                <w:szCs w:val="24"/>
                <w:lang w:eastAsia="ru-RU" w:bidi="ru-RU"/>
              </w:rPr>
              <w:t>завершення</w:t>
            </w:r>
            <w:proofErr w:type="spellEnd"/>
            <w:r w:rsidR="00D97719" w:rsidRPr="00CD5F85">
              <w:rPr>
                <w:rFonts w:ascii="Times New Roman" w:hAnsi="Times New Roman" w:cs="Times New Roman"/>
              </w:rPr>
              <w:t xml:space="preserve"> </w:t>
            </w:r>
            <w:proofErr w:type="spellStart"/>
            <w:r w:rsidR="00D97719" w:rsidRPr="00CD5F85">
              <w:rPr>
                <w:rFonts w:ascii="Times New Roman" w:eastAsia="Times New Roman" w:hAnsi="Times New Roman" w:cs="Times New Roman"/>
                <w:sz w:val="24"/>
                <w:szCs w:val="24"/>
                <w:lang w:eastAsia="ru-RU" w:bidi="ru-RU"/>
              </w:rPr>
              <w:t>бойових</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дій</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або</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тимчасової</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окупації</w:t>
            </w:r>
            <w:proofErr w:type="spellEnd"/>
            <w:r w:rsidR="00840403" w:rsidRPr="00CD5F85">
              <w:rPr>
                <w:rFonts w:ascii="Times New Roman" w:eastAsia="Times New Roman" w:hAnsi="Times New Roman" w:cs="Times New Roman"/>
                <w:sz w:val="24"/>
                <w:szCs w:val="24"/>
                <w:lang w:eastAsia="ru-RU" w:bidi="ru-RU"/>
              </w:rPr>
              <w:t>.</w:t>
            </w:r>
          </w:p>
        </w:tc>
      </w:tr>
      <w:tr w:rsidR="00916628" w:rsidRPr="00916628" w14:paraId="784F6B1C" w14:textId="77777777" w:rsidTr="027C16F2">
        <w:tc>
          <w:tcPr>
            <w:tcW w:w="2694" w:type="dxa"/>
          </w:tcPr>
          <w:p w14:paraId="03DD7325" w14:textId="06EE5E0E" w:rsidR="00EA5450" w:rsidRPr="00916628" w:rsidRDefault="006F6A7A"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К</w:t>
            </w:r>
            <w:r w:rsidR="00342208" w:rsidRPr="00916628">
              <w:rPr>
                <w:rFonts w:ascii="Times New Roman" w:hAnsi="Times New Roman" w:cs="Times New Roman"/>
                <w:b/>
                <w:sz w:val="24"/>
                <w:szCs w:val="24"/>
                <w:lang w:val="uk-UA"/>
              </w:rPr>
              <w:t>андидат</w:t>
            </w:r>
          </w:p>
        </w:tc>
        <w:tc>
          <w:tcPr>
            <w:tcW w:w="7654" w:type="dxa"/>
          </w:tcPr>
          <w:p w14:paraId="6196FC06" w14:textId="2AC16290"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особа, що претендує на отримання кредиту відповідно до умов Постанови</w:t>
            </w:r>
          </w:p>
        </w:tc>
      </w:tr>
      <w:tr w:rsidR="00916628" w:rsidRPr="00916628" w14:paraId="54EBCACC" w14:textId="77777777" w:rsidTr="027C16F2">
        <w:tc>
          <w:tcPr>
            <w:tcW w:w="2694" w:type="dxa"/>
          </w:tcPr>
          <w:p w14:paraId="01A5B089" w14:textId="2E082AA0" w:rsidR="00342208" w:rsidRPr="00916628" w:rsidRDefault="006F6A7A"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lastRenderedPageBreak/>
              <w:t>К</w:t>
            </w:r>
            <w:r w:rsidR="00342208" w:rsidRPr="00916628">
              <w:rPr>
                <w:rFonts w:ascii="Times New Roman" w:hAnsi="Times New Roman" w:cs="Times New Roman"/>
                <w:b/>
                <w:sz w:val="24"/>
                <w:szCs w:val="24"/>
                <w:lang w:val="uk-UA"/>
              </w:rPr>
              <w:t>редитор</w:t>
            </w:r>
          </w:p>
        </w:tc>
        <w:tc>
          <w:tcPr>
            <w:tcW w:w="7654" w:type="dxa"/>
          </w:tcPr>
          <w:p w14:paraId="4C72386F" w14:textId="02763C67" w:rsidR="00342208" w:rsidRPr="00916628" w:rsidRDefault="00342208" w:rsidP="004D001A">
            <w:pPr>
              <w:pStyle w:val="Normal0"/>
              <w:widowControl/>
              <w:pBdr>
                <w:top w:val="nil"/>
                <w:left w:val="nil"/>
                <w:bottom w:val="nil"/>
                <w:right w:val="nil"/>
                <w:between w:val="nil"/>
              </w:pBdr>
              <w:tabs>
                <w:tab w:val="left" w:pos="1276"/>
              </w:tabs>
              <w:jc w:val="both"/>
              <w:rPr>
                <w:sz w:val="24"/>
                <w:szCs w:val="24"/>
                <w:lang w:val="uk-UA"/>
              </w:rPr>
            </w:pPr>
            <w:proofErr w:type="spellStart"/>
            <w:r w:rsidRPr="00916628">
              <w:rPr>
                <w:sz w:val="24"/>
                <w:szCs w:val="24"/>
                <w:lang w:val="uk-UA"/>
              </w:rPr>
              <w:t>Укрфінжитло</w:t>
            </w:r>
            <w:proofErr w:type="spellEnd"/>
            <w:r w:rsidRPr="00916628">
              <w:rPr>
                <w:sz w:val="24"/>
                <w:szCs w:val="24"/>
                <w:lang w:val="uk-UA"/>
              </w:rPr>
              <w:t xml:space="preserve"> або уповноважений суб’єкт, з яким </w:t>
            </w:r>
            <w:proofErr w:type="spellStart"/>
            <w:r w:rsidRPr="00916628">
              <w:rPr>
                <w:sz w:val="24"/>
                <w:szCs w:val="24"/>
                <w:lang w:val="uk-UA"/>
              </w:rPr>
              <w:t>Укрфінжитлом</w:t>
            </w:r>
            <w:proofErr w:type="spellEnd"/>
            <w:r w:rsidRPr="00916628">
              <w:rPr>
                <w:sz w:val="24"/>
                <w:szCs w:val="24"/>
                <w:lang w:val="uk-UA"/>
              </w:rPr>
              <w:t xml:space="preserve"> укладено генеральну угоду та який відповідає критеріям, визначеним Постановою</w:t>
            </w:r>
          </w:p>
        </w:tc>
      </w:tr>
      <w:tr w:rsidR="00916628" w:rsidRPr="00916628" w14:paraId="4B6F2CFF" w14:textId="77777777" w:rsidTr="027C16F2">
        <w:tc>
          <w:tcPr>
            <w:tcW w:w="2694" w:type="dxa"/>
          </w:tcPr>
          <w:p w14:paraId="345864DE" w14:textId="0CB91794" w:rsidR="00342208" w:rsidRPr="00916628" w:rsidRDefault="00342208"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іпотечний кредит</w:t>
            </w:r>
          </w:p>
        </w:tc>
        <w:tc>
          <w:tcPr>
            <w:tcW w:w="7654" w:type="dxa"/>
          </w:tcPr>
          <w:p w14:paraId="3E227855" w14:textId="4946D2F8" w:rsidR="00342208"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цільовий кредит, який надається Позичальнику, відповідно до правил і процедур </w:t>
            </w:r>
            <w:r w:rsidR="00631BD8" w:rsidRPr="00916628">
              <w:rPr>
                <w:rFonts w:ascii="Times New Roman" w:hAnsi="Times New Roman" w:cs="Times New Roman"/>
                <w:sz w:val="24"/>
                <w:szCs w:val="24"/>
                <w:lang w:val="uk-UA"/>
              </w:rPr>
              <w:t>К</w:t>
            </w:r>
            <w:r w:rsidRPr="00916628">
              <w:rPr>
                <w:rFonts w:ascii="Times New Roman" w:hAnsi="Times New Roman" w:cs="Times New Roman"/>
                <w:sz w:val="24"/>
                <w:szCs w:val="24"/>
                <w:lang w:val="uk-UA"/>
              </w:rPr>
              <w:t xml:space="preserve">редитора та законодавства для придбання предмета іпотеки, який передається в іпотеку </w:t>
            </w:r>
            <w:r w:rsidR="00631BD8" w:rsidRPr="00916628">
              <w:rPr>
                <w:rFonts w:ascii="Times New Roman" w:hAnsi="Times New Roman" w:cs="Times New Roman"/>
                <w:sz w:val="24"/>
                <w:szCs w:val="24"/>
                <w:lang w:val="uk-UA"/>
              </w:rPr>
              <w:t>К</w:t>
            </w:r>
            <w:r w:rsidRPr="00916628">
              <w:rPr>
                <w:rFonts w:ascii="Times New Roman" w:hAnsi="Times New Roman" w:cs="Times New Roman"/>
                <w:sz w:val="24"/>
                <w:szCs w:val="24"/>
                <w:lang w:val="uk-UA"/>
              </w:rPr>
              <w:t>редитору, як забезпечення за таким кредитом</w:t>
            </w:r>
          </w:p>
        </w:tc>
      </w:tr>
      <w:tr w:rsidR="00916628" w:rsidRPr="00916628" w14:paraId="718664D4" w14:textId="77777777" w:rsidTr="027C16F2">
        <w:tc>
          <w:tcPr>
            <w:tcW w:w="2694" w:type="dxa"/>
          </w:tcPr>
          <w:p w14:paraId="33B226E5" w14:textId="2EDFC241" w:rsidR="00342208" w:rsidRPr="00916628" w:rsidRDefault="00342208"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кредитний договір</w:t>
            </w:r>
          </w:p>
        </w:tc>
        <w:tc>
          <w:tcPr>
            <w:tcW w:w="7654" w:type="dxa"/>
          </w:tcPr>
          <w:p w14:paraId="548AF283" w14:textId="67E2E1F6" w:rsidR="00342208"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договір про іпотечний кредит, що укладається в установленому законодавством порядку між </w:t>
            </w:r>
            <w:r w:rsidR="00631BD8" w:rsidRPr="00916628">
              <w:rPr>
                <w:rFonts w:ascii="Times New Roman" w:hAnsi="Times New Roman" w:cs="Times New Roman"/>
                <w:sz w:val="24"/>
                <w:szCs w:val="24"/>
                <w:lang w:val="uk-UA"/>
              </w:rPr>
              <w:t>К</w:t>
            </w:r>
            <w:r w:rsidRPr="00916628">
              <w:rPr>
                <w:rFonts w:ascii="Times New Roman" w:hAnsi="Times New Roman" w:cs="Times New Roman"/>
                <w:sz w:val="24"/>
                <w:szCs w:val="24"/>
                <w:lang w:val="uk-UA"/>
              </w:rPr>
              <w:t>редитором і Позичальником, відповідно до якого здійснюється іпотечне кредитування на цілі, передбачені Постановою</w:t>
            </w:r>
          </w:p>
        </w:tc>
      </w:tr>
      <w:tr w:rsidR="00916628" w:rsidRPr="00916628" w14:paraId="0893D062" w14:textId="77777777" w:rsidTr="027C16F2">
        <w:tc>
          <w:tcPr>
            <w:tcW w:w="2694" w:type="dxa"/>
          </w:tcPr>
          <w:p w14:paraId="02BBEF59" w14:textId="286A00E2" w:rsidR="00635986" w:rsidRPr="00916628" w:rsidRDefault="00635986" w:rsidP="00635986">
            <w:pPr>
              <w:spacing w:after="0" w:line="240" w:lineRule="auto"/>
              <w:rPr>
                <w:rStyle w:val="normaltextrun"/>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предмет іпотеки</w:t>
            </w:r>
          </w:p>
        </w:tc>
        <w:tc>
          <w:tcPr>
            <w:tcW w:w="7654" w:type="dxa"/>
          </w:tcPr>
          <w:p w14:paraId="7ED9E785" w14:textId="6802CDE6" w:rsidR="00635986" w:rsidRPr="00916628" w:rsidRDefault="00635986" w:rsidP="00635986">
            <w:pPr>
              <w:spacing w:after="0" w:line="240" w:lineRule="auto"/>
              <w:jc w:val="both"/>
              <w:rPr>
                <w:rStyle w:val="normaltextrun"/>
                <w:rFonts w:ascii="Times New Roman" w:hAnsi="Times New Roman" w:cs="Times New Roman"/>
                <w:b/>
                <w:sz w:val="24"/>
                <w:szCs w:val="24"/>
                <w:lang w:val="uk-UA"/>
              </w:rPr>
            </w:pPr>
            <w:r w:rsidRPr="00916628">
              <w:rPr>
                <w:rStyle w:val="normaltextrun"/>
                <w:rFonts w:ascii="Times New Roman" w:hAnsi="Times New Roman" w:cs="Times New Roman"/>
                <w:sz w:val="24"/>
                <w:szCs w:val="24"/>
                <w:lang w:val="uk-UA"/>
              </w:rPr>
              <w:t>майнові права на житло або зареєстроване відповідно до законодавства житло (квартира, житловий будинок разом із земельною ділянкою, на якій він розташований), що відповідають вимогам, установленим законодавством та Постановою та Правилами</w:t>
            </w:r>
          </w:p>
        </w:tc>
      </w:tr>
      <w:tr w:rsidR="00916628" w:rsidRPr="00916628" w14:paraId="2E05EBE1" w14:textId="77777777" w:rsidTr="027C16F2">
        <w:tc>
          <w:tcPr>
            <w:tcW w:w="2694" w:type="dxa"/>
          </w:tcPr>
          <w:p w14:paraId="0C30126A" w14:textId="3310B66F"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майнові права на житло</w:t>
            </w:r>
          </w:p>
        </w:tc>
        <w:tc>
          <w:tcPr>
            <w:tcW w:w="7654" w:type="dxa"/>
          </w:tcPr>
          <w:p w14:paraId="2B3F1499" w14:textId="3E9E4D2C" w:rsidR="00F02FB0" w:rsidRPr="004631B4" w:rsidRDefault="00F02FB0" w:rsidP="00635986">
            <w:pPr>
              <w:spacing w:after="0" w:line="240" w:lineRule="auto"/>
              <w:jc w:val="both"/>
              <w:rPr>
                <w:rFonts w:ascii="Times New Roman" w:hAnsi="Times New Roman" w:cs="Times New Roman"/>
                <w:sz w:val="24"/>
                <w:szCs w:val="24"/>
                <w:lang w:val="uk-UA"/>
              </w:rPr>
            </w:pPr>
            <w:r w:rsidRPr="004631B4">
              <w:rPr>
                <w:rStyle w:val="normaltextrun"/>
                <w:rFonts w:ascii="Times New Roman" w:hAnsi="Times New Roman" w:cs="Times New Roman"/>
                <w:sz w:val="24"/>
                <w:szCs w:val="24"/>
                <w:lang w:val="uk-UA"/>
              </w:rPr>
              <w:t>сукупність майнових прав на житло або спеціальних майнових прав на майбутній об'єкт житлової нерухомості в об’єкті житлового будівництва, що буде споруджено в майбутньому (будівля, споруда, житловий будинок), щодо якого отримано право на виконання будівельних робіт або який прийнято в експлуатацію, а також в складі об’єкта незавершеного будівництва, будівництво якого фінансується у порядку, визначеному законодавством, зокрема шляхом укладення договору: купівлі-продажу майнових прав на житло (в тому числі про відступлення прав вимоги або заміни сторони у договорі, згідно з яким набувались майнові права), інвестування в будівництво житла (інвестиційний договір) та/або купівлі-продажу чи відступлення права вимоги за інвестиційним договором, про участь у фонді фінансування будівництва; або купівлі-продажу майбутнього об’єкта житлової нерухомості (перший продаж, друге та наступні відчуження неподільного об’єкта незавершеного будівництва/ майбутнього об’єкта житлової нерухомості); або про відступлення прав вимоги за договором купівлі-продажу майбутнього об’єкта нерухомості,  що передаються в іпотеку Кредитору в порядку, визначеному законодавством, для забезпечення виконання Позичальником зобов’язань за укладеним кредитним договором</w:t>
            </w:r>
            <w:r w:rsidR="00690727">
              <w:rPr>
                <w:rStyle w:val="normaltextrun"/>
                <w:rFonts w:ascii="Times New Roman" w:hAnsi="Times New Roman" w:cs="Times New Roman"/>
                <w:sz w:val="24"/>
                <w:szCs w:val="24"/>
                <w:lang w:val="uk-UA"/>
              </w:rPr>
              <w:t>.</w:t>
            </w:r>
          </w:p>
        </w:tc>
      </w:tr>
      <w:tr w:rsidR="00916628" w:rsidRPr="00916628" w14:paraId="6D9E2EAA" w14:textId="77777777" w:rsidTr="027C16F2">
        <w:tc>
          <w:tcPr>
            <w:tcW w:w="2694" w:type="dxa"/>
          </w:tcPr>
          <w:p w14:paraId="7905D751" w14:textId="414F1193" w:rsidR="00635986" w:rsidRPr="00916628" w:rsidRDefault="00635986" w:rsidP="00635986">
            <w:pPr>
              <w:spacing w:after="0" w:line="240" w:lineRule="auto"/>
              <w:rPr>
                <w:rFonts w:ascii="Times New Roman" w:hAnsi="Times New Roman" w:cs="Times New Roman"/>
                <w:b/>
                <w:sz w:val="24"/>
                <w:szCs w:val="24"/>
                <w:lang w:val="uk-UA"/>
              </w:rPr>
            </w:pPr>
            <w:proofErr w:type="spellStart"/>
            <w:r w:rsidRPr="00916628">
              <w:rPr>
                <w:rFonts w:ascii="Times New Roman" w:hAnsi="Times New Roman" w:cs="Times New Roman"/>
                <w:b/>
                <w:sz w:val="24"/>
                <w:szCs w:val="24"/>
                <w:lang w:val="uk-UA"/>
              </w:rPr>
              <w:t>іпотекодавець</w:t>
            </w:r>
            <w:proofErr w:type="spellEnd"/>
          </w:p>
        </w:tc>
        <w:tc>
          <w:tcPr>
            <w:tcW w:w="7654" w:type="dxa"/>
          </w:tcPr>
          <w:p w14:paraId="4757AAFE" w14:textId="77777777" w:rsidR="005E7EB7" w:rsidRPr="00916628" w:rsidRDefault="005E7EB7" w:rsidP="005E7EB7">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особа, яка передає в іпотеку нерухоме майно або майнові права на житло для забезпечення виконання зобов'язання  Позичальника за кредитним договором. </w:t>
            </w:r>
          </w:p>
          <w:p w14:paraId="7022442C" w14:textId="5D5BEFEC" w:rsidR="004A3F9D" w:rsidRPr="00916628" w:rsidRDefault="005E7EB7" w:rsidP="005E7EB7">
            <w:pPr>
              <w:spacing w:after="0" w:line="240" w:lineRule="auto"/>
              <w:jc w:val="both"/>
              <w:rPr>
                <w:rFonts w:ascii="Times New Roman" w:hAnsi="Times New Roman" w:cs="Times New Roman"/>
                <w:sz w:val="24"/>
                <w:szCs w:val="24"/>
                <w:lang w:val="uk-UA"/>
              </w:rPr>
            </w:pPr>
            <w:proofErr w:type="spellStart"/>
            <w:r w:rsidRPr="00916628">
              <w:rPr>
                <w:rFonts w:ascii="Times New Roman" w:hAnsi="Times New Roman" w:cs="Times New Roman"/>
                <w:sz w:val="24"/>
                <w:szCs w:val="24"/>
                <w:lang w:val="uk-UA"/>
              </w:rPr>
              <w:t>Іпотекодавцем</w:t>
            </w:r>
            <w:proofErr w:type="spellEnd"/>
            <w:r w:rsidRPr="00916628">
              <w:rPr>
                <w:rFonts w:ascii="Times New Roman" w:hAnsi="Times New Roman" w:cs="Times New Roman"/>
                <w:sz w:val="24"/>
                <w:szCs w:val="24"/>
                <w:lang w:val="uk-UA"/>
              </w:rPr>
              <w:t xml:space="preserve"> може бути Позичальник або внутрішньо переміщена  особа, на користь якої придбано житло або майнові прав</w:t>
            </w:r>
            <w:r w:rsidR="00C86093" w:rsidRPr="00916628">
              <w:rPr>
                <w:rFonts w:ascii="Times New Roman" w:hAnsi="Times New Roman" w:cs="Times New Roman"/>
                <w:sz w:val="24"/>
                <w:szCs w:val="24"/>
                <w:lang w:val="uk-UA"/>
              </w:rPr>
              <w:t>а</w:t>
            </w:r>
            <w:r w:rsidRPr="00916628">
              <w:rPr>
                <w:rFonts w:ascii="Times New Roman" w:hAnsi="Times New Roman" w:cs="Times New Roman"/>
                <w:sz w:val="24"/>
                <w:szCs w:val="24"/>
                <w:lang w:val="uk-UA"/>
              </w:rPr>
              <w:t xml:space="preserve"> на житло за рахунок кредитних коштів, отриманих у відповідності до Умов, членом її сім’ї, який належить до категорії громадян, визначеної підпунктом 6</w:t>
            </w:r>
            <w:r w:rsidRPr="00916628" w:rsidDel="59FB8C8E">
              <w:rPr>
                <w:rFonts w:ascii="Times New Roman" w:hAnsi="Times New Roman" w:cs="Times New Roman"/>
                <w:sz w:val="24"/>
                <w:szCs w:val="24"/>
                <w:lang w:val="uk-UA"/>
              </w:rPr>
              <w:t>1</w:t>
            </w:r>
            <w:r w:rsidRPr="00916628">
              <w:rPr>
                <w:rFonts w:ascii="Times New Roman" w:hAnsi="Times New Roman" w:cs="Times New Roman"/>
                <w:sz w:val="24"/>
                <w:szCs w:val="24"/>
                <w:lang w:val="uk-UA"/>
              </w:rPr>
              <w:t xml:space="preserve">   пункту 3 Постанови та підпункту 3.1.1. пункту 3.1. розділу 3 цих Правил</w:t>
            </w:r>
            <w:r w:rsidR="004A3F9D" w:rsidRPr="00916628">
              <w:rPr>
                <w:rFonts w:ascii="Times New Roman" w:hAnsi="Times New Roman" w:cs="Times New Roman"/>
                <w:sz w:val="24"/>
                <w:szCs w:val="24"/>
                <w:lang w:val="uk-UA"/>
              </w:rPr>
              <w:t>.</w:t>
            </w:r>
          </w:p>
        </w:tc>
      </w:tr>
      <w:tr w:rsidR="00916628" w:rsidRPr="00916628" w14:paraId="255E7A85" w14:textId="77777777" w:rsidTr="027C16F2">
        <w:tc>
          <w:tcPr>
            <w:tcW w:w="2694" w:type="dxa"/>
          </w:tcPr>
          <w:p w14:paraId="19956068" w14:textId="7BB9761F"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іпотекодержатель</w:t>
            </w:r>
          </w:p>
        </w:tc>
        <w:tc>
          <w:tcPr>
            <w:tcW w:w="7654" w:type="dxa"/>
          </w:tcPr>
          <w:p w14:paraId="12A02956" w14:textId="49908DF2"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Кредитор за основним зобов'язанням, визначеним кредитним договором</w:t>
            </w:r>
          </w:p>
        </w:tc>
      </w:tr>
      <w:tr w:rsidR="00916628" w:rsidRPr="00916628" w14:paraId="1B0A25D9" w14:textId="77777777" w:rsidTr="027C16F2">
        <w:tc>
          <w:tcPr>
            <w:tcW w:w="2694" w:type="dxa"/>
          </w:tcPr>
          <w:p w14:paraId="29891FEC" w14:textId="0C6ADD14"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платоспроможність</w:t>
            </w:r>
          </w:p>
        </w:tc>
        <w:tc>
          <w:tcPr>
            <w:tcW w:w="7654" w:type="dxa"/>
          </w:tcPr>
          <w:p w14:paraId="1A36D63A" w14:textId="121C8874" w:rsidR="00635986" w:rsidRDefault="5E637B34" w:rsidP="00635986">
            <w:pPr>
              <w:spacing w:after="0" w:line="240" w:lineRule="auto"/>
              <w:jc w:val="both"/>
              <w:rPr>
                <w:rFonts w:ascii="Times New Roman" w:hAnsi="Times New Roman" w:cs="Times New Roman"/>
                <w:sz w:val="24"/>
                <w:szCs w:val="24"/>
                <w:lang w:val="uk-UA"/>
              </w:rPr>
            </w:pPr>
            <w:r w:rsidRPr="43902823">
              <w:rPr>
                <w:rFonts w:ascii="Times New Roman" w:hAnsi="Times New Roman" w:cs="Times New Roman"/>
                <w:sz w:val="24"/>
                <w:szCs w:val="24"/>
                <w:lang w:val="uk-UA"/>
              </w:rPr>
              <w:t xml:space="preserve">здатність </w:t>
            </w:r>
            <w:r w:rsidR="5F5C298D" w:rsidRPr="43902823">
              <w:rPr>
                <w:rFonts w:ascii="Times New Roman" w:hAnsi="Times New Roman" w:cs="Times New Roman"/>
                <w:sz w:val="24"/>
                <w:szCs w:val="24"/>
                <w:lang w:val="uk-UA"/>
              </w:rPr>
              <w:t>П</w:t>
            </w:r>
            <w:r w:rsidRPr="43902823">
              <w:rPr>
                <w:rFonts w:ascii="Times New Roman" w:hAnsi="Times New Roman" w:cs="Times New Roman"/>
                <w:sz w:val="24"/>
                <w:szCs w:val="24"/>
                <w:lang w:val="uk-UA"/>
              </w:rPr>
              <w:t>озичальника своєчасно і повністю виконувати прийняті на себе зобов’язання, включаючи зобов’язання за іпотечним житловим кредитом</w:t>
            </w:r>
            <w:r w:rsidR="469989B2" w:rsidRPr="43902823">
              <w:rPr>
                <w:rFonts w:ascii="Times New Roman" w:hAnsi="Times New Roman" w:cs="Times New Roman"/>
                <w:sz w:val="24"/>
                <w:szCs w:val="24"/>
                <w:lang w:val="uk-UA"/>
              </w:rPr>
              <w:t>.</w:t>
            </w:r>
          </w:p>
          <w:p w14:paraId="6433DB58" w14:textId="10CEBDA4" w:rsidR="0029009D" w:rsidRPr="00CD5F85" w:rsidRDefault="00E92EF2" w:rsidP="00635986">
            <w:pPr>
              <w:spacing w:after="0" w:line="240" w:lineRule="auto"/>
              <w:jc w:val="both"/>
              <w:rPr>
                <w:rFonts w:ascii="Times New Roman" w:hAnsi="Times New Roman" w:cs="Times New Roman"/>
                <w:color w:val="00B050"/>
                <w:sz w:val="24"/>
                <w:szCs w:val="24"/>
                <w:lang w:val="uk-UA"/>
              </w:rPr>
            </w:pPr>
            <w:r>
              <w:rPr>
                <w:rFonts w:ascii="Times New Roman" w:hAnsi="Times New Roman" w:cs="Times New Roman"/>
                <w:color w:val="00B050"/>
                <w:sz w:val="24"/>
                <w:szCs w:val="24"/>
              </w:rPr>
              <w:t>Д</w:t>
            </w:r>
            <w:r w:rsidR="00642079" w:rsidRPr="00CD5F85">
              <w:rPr>
                <w:rFonts w:ascii="Times New Roman" w:hAnsi="Times New Roman" w:cs="Times New Roman"/>
                <w:color w:val="00B050"/>
                <w:sz w:val="24"/>
                <w:szCs w:val="24"/>
              </w:rPr>
              <w:t xml:space="preserve">ля </w:t>
            </w:r>
            <w:proofErr w:type="spellStart"/>
            <w:r w:rsidR="00642079" w:rsidRPr="00CD5F85">
              <w:rPr>
                <w:rFonts w:ascii="Times New Roman" w:hAnsi="Times New Roman" w:cs="Times New Roman"/>
                <w:color w:val="00B050"/>
                <w:sz w:val="24"/>
                <w:szCs w:val="24"/>
              </w:rPr>
              <w:t>розрахунку</w:t>
            </w:r>
            <w:proofErr w:type="spellEnd"/>
            <w:r w:rsidR="00642079" w:rsidRPr="00CD5F85">
              <w:rPr>
                <w:rFonts w:ascii="Times New Roman" w:hAnsi="Times New Roman" w:cs="Times New Roman"/>
                <w:color w:val="00B050"/>
                <w:sz w:val="24"/>
                <w:szCs w:val="24"/>
              </w:rPr>
              <w:t xml:space="preserve"> </w:t>
            </w:r>
            <w:proofErr w:type="spellStart"/>
            <w:r w:rsidR="00642079" w:rsidRPr="00CD5F85">
              <w:rPr>
                <w:rFonts w:ascii="Times New Roman" w:hAnsi="Times New Roman" w:cs="Times New Roman"/>
                <w:color w:val="00B050"/>
                <w:sz w:val="24"/>
                <w:szCs w:val="24"/>
              </w:rPr>
              <w:t>платоспроможності</w:t>
            </w:r>
            <w:proofErr w:type="spellEnd"/>
            <w:r w:rsidR="00642079" w:rsidRPr="00CD5F85">
              <w:rPr>
                <w:rFonts w:ascii="Times New Roman" w:hAnsi="Times New Roman" w:cs="Times New Roman"/>
                <w:color w:val="00B050"/>
                <w:sz w:val="24"/>
                <w:szCs w:val="24"/>
              </w:rPr>
              <w:t xml:space="preserve"> </w:t>
            </w:r>
            <w:proofErr w:type="spellStart"/>
            <w:r w:rsidR="00E64AC7">
              <w:rPr>
                <w:rFonts w:ascii="Times New Roman" w:hAnsi="Times New Roman" w:cs="Times New Roman"/>
                <w:color w:val="00B050"/>
                <w:sz w:val="24"/>
                <w:szCs w:val="24"/>
              </w:rPr>
              <w:t>П</w:t>
            </w:r>
            <w:r w:rsidR="00642079" w:rsidRPr="00CD5F85">
              <w:rPr>
                <w:rFonts w:ascii="Times New Roman" w:hAnsi="Times New Roman" w:cs="Times New Roman"/>
                <w:color w:val="00B050"/>
                <w:sz w:val="24"/>
                <w:szCs w:val="24"/>
              </w:rPr>
              <w:t>ози</w:t>
            </w:r>
            <w:r w:rsidR="00B40171" w:rsidRPr="00CD5F85">
              <w:rPr>
                <w:rFonts w:ascii="Times New Roman" w:hAnsi="Times New Roman" w:cs="Times New Roman"/>
                <w:color w:val="00B050"/>
                <w:sz w:val="24"/>
                <w:szCs w:val="24"/>
              </w:rPr>
              <w:t>чальника</w:t>
            </w:r>
            <w:proofErr w:type="spellEnd"/>
            <w:r w:rsidR="00B40171" w:rsidRPr="00CD5F85">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можуть</w:t>
            </w:r>
            <w:proofErr w:type="spellEnd"/>
            <w:r w:rsidR="00B40171" w:rsidRPr="00CD5F85">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враховуватись</w:t>
            </w:r>
            <w:proofErr w:type="spellEnd"/>
            <w:r w:rsidR="00B40171" w:rsidRPr="00CD5F85">
              <w:rPr>
                <w:rFonts w:ascii="Times New Roman" w:hAnsi="Times New Roman" w:cs="Times New Roman"/>
                <w:color w:val="00B050"/>
                <w:sz w:val="24"/>
                <w:szCs w:val="24"/>
              </w:rPr>
              <w:t xml:space="preserve"> доходи </w:t>
            </w:r>
            <w:proofErr w:type="spellStart"/>
            <w:r w:rsidR="00B40171" w:rsidRPr="00CD5F85">
              <w:rPr>
                <w:rFonts w:ascii="Times New Roman" w:hAnsi="Times New Roman" w:cs="Times New Roman"/>
                <w:color w:val="00B050"/>
                <w:sz w:val="24"/>
                <w:szCs w:val="24"/>
              </w:rPr>
              <w:t>інших</w:t>
            </w:r>
            <w:proofErr w:type="spellEnd"/>
            <w:r w:rsidR="00B40171" w:rsidRPr="00CD5F85">
              <w:rPr>
                <w:rFonts w:ascii="Times New Roman" w:hAnsi="Times New Roman" w:cs="Times New Roman"/>
                <w:color w:val="00B050"/>
                <w:sz w:val="24"/>
                <w:szCs w:val="24"/>
              </w:rPr>
              <w:t xml:space="preserve"> </w:t>
            </w:r>
            <w:proofErr w:type="spellStart"/>
            <w:r w:rsidR="00F61451">
              <w:rPr>
                <w:rFonts w:ascii="Times New Roman" w:hAnsi="Times New Roman" w:cs="Times New Roman"/>
                <w:color w:val="00B050"/>
                <w:sz w:val="24"/>
                <w:szCs w:val="24"/>
              </w:rPr>
              <w:t>фізичних</w:t>
            </w:r>
            <w:proofErr w:type="spellEnd"/>
            <w:r w:rsidR="00F61451">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осіб</w:t>
            </w:r>
            <w:proofErr w:type="spellEnd"/>
            <w:r w:rsidR="00B40171" w:rsidRPr="00CD5F85">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визначених</w:t>
            </w:r>
            <w:proofErr w:type="spellEnd"/>
            <w:r w:rsidR="00B40171" w:rsidRPr="00CD5F85">
              <w:rPr>
                <w:rFonts w:ascii="Times New Roman" w:hAnsi="Times New Roman" w:cs="Times New Roman"/>
                <w:color w:val="00B050"/>
                <w:sz w:val="24"/>
                <w:szCs w:val="24"/>
              </w:rPr>
              <w:t xml:space="preserve"> пунктом</w:t>
            </w:r>
            <w:r w:rsidR="00587725" w:rsidRPr="00CD5F85">
              <w:rPr>
                <w:rFonts w:ascii="Times New Roman" w:hAnsi="Times New Roman" w:cs="Times New Roman"/>
                <w:color w:val="00B050"/>
                <w:sz w:val="24"/>
                <w:szCs w:val="24"/>
              </w:rPr>
              <w:t xml:space="preserve"> </w:t>
            </w:r>
            <w:r w:rsidR="00587725" w:rsidRPr="09DEE9B4">
              <w:rPr>
                <w:rFonts w:ascii="Times New Roman" w:hAnsi="Times New Roman" w:cs="Times New Roman"/>
                <w:color w:val="00B050"/>
                <w:sz w:val="24"/>
                <w:szCs w:val="24"/>
              </w:rPr>
              <w:t>3.1</w:t>
            </w:r>
            <w:r w:rsidR="5B033DC7" w:rsidRPr="09DEE9B4">
              <w:rPr>
                <w:rFonts w:ascii="Times New Roman" w:hAnsi="Times New Roman" w:cs="Times New Roman"/>
                <w:color w:val="00B050"/>
                <w:sz w:val="24"/>
                <w:szCs w:val="24"/>
              </w:rPr>
              <w:t xml:space="preserve"> </w:t>
            </w:r>
            <w:proofErr w:type="spellStart"/>
            <w:r w:rsidR="5B033DC7" w:rsidRPr="09DEE9B4">
              <w:rPr>
                <w:rFonts w:ascii="Times New Roman" w:hAnsi="Times New Roman" w:cs="Times New Roman"/>
                <w:color w:val="00B050"/>
                <w:sz w:val="24"/>
                <w:szCs w:val="24"/>
              </w:rPr>
              <w:t>підпункту</w:t>
            </w:r>
            <w:proofErr w:type="spellEnd"/>
            <w:r w:rsidR="5B033DC7" w:rsidRPr="09DEE9B4">
              <w:rPr>
                <w:rFonts w:ascii="Times New Roman" w:hAnsi="Times New Roman" w:cs="Times New Roman"/>
                <w:color w:val="00B050"/>
                <w:sz w:val="24"/>
                <w:szCs w:val="24"/>
              </w:rPr>
              <w:t xml:space="preserve"> </w:t>
            </w:r>
            <w:r w:rsidR="00587725" w:rsidRPr="00146505">
              <w:rPr>
                <w:rFonts w:ascii="Times New Roman" w:hAnsi="Times New Roman" w:cs="Times New Roman"/>
                <w:color w:val="00B050"/>
                <w:sz w:val="24"/>
                <w:szCs w:val="24"/>
              </w:rPr>
              <w:t>3</w:t>
            </w:r>
            <w:r w:rsidR="0029009D" w:rsidRPr="00146505">
              <w:rPr>
                <w:rFonts w:ascii="Times New Roman" w:hAnsi="Times New Roman" w:cs="Times New Roman"/>
                <w:color w:val="00B050"/>
                <w:sz w:val="24"/>
                <w:szCs w:val="24"/>
              </w:rPr>
              <w:t>.</w:t>
            </w:r>
            <w:r w:rsidR="00587725" w:rsidRPr="00146505">
              <w:rPr>
                <w:rFonts w:ascii="Times New Roman" w:hAnsi="Times New Roman" w:cs="Times New Roman"/>
                <w:color w:val="00B050"/>
                <w:sz w:val="24"/>
                <w:szCs w:val="24"/>
              </w:rPr>
              <w:t>1.3</w:t>
            </w:r>
            <w:r w:rsidR="7E591A69" w:rsidRPr="09DEE9B4">
              <w:rPr>
                <w:rFonts w:ascii="Times New Roman" w:hAnsi="Times New Roman" w:cs="Times New Roman"/>
                <w:color w:val="00B050"/>
                <w:sz w:val="24"/>
                <w:szCs w:val="24"/>
              </w:rPr>
              <w:t xml:space="preserve"> </w:t>
            </w:r>
            <w:proofErr w:type="spellStart"/>
            <w:r w:rsidR="00AB1C63">
              <w:rPr>
                <w:rFonts w:ascii="Times New Roman" w:hAnsi="Times New Roman" w:cs="Times New Roman"/>
                <w:color w:val="00B050"/>
                <w:sz w:val="24"/>
                <w:szCs w:val="24"/>
              </w:rPr>
              <w:t>цих</w:t>
            </w:r>
            <w:proofErr w:type="spellEnd"/>
            <w:r w:rsidR="7E591A69" w:rsidRPr="09DEE9B4">
              <w:rPr>
                <w:rFonts w:ascii="Times New Roman" w:hAnsi="Times New Roman" w:cs="Times New Roman"/>
                <w:color w:val="00B050"/>
                <w:sz w:val="24"/>
                <w:szCs w:val="24"/>
              </w:rPr>
              <w:t xml:space="preserve"> Правил</w:t>
            </w:r>
            <w:r w:rsidR="0029009D" w:rsidRPr="00CD5F85">
              <w:rPr>
                <w:rFonts w:ascii="Times New Roman" w:hAnsi="Times New Roman" w:cs="Times New Roman"/>
                <w:color w:val="00B050"/>
                <w:sz w:val="24"/>
                <w:szCs w:val="24"/>
              </w:rPr>
              <w:t>.</w:t>
            </w:r>
          </w:p>
          <w:p w14:paraId="39569C81" w14:textId="76BD73BD" w:rsidR="004C7BFE" w:rsidRDefault="3A44618F" w:rsidP="00635986">
            <w:pPr>
              <w:spacing w:after="0" w:line="240" w:lineRule="auto"/>
              <w:jc w:val="both"/>
              <w:rPr>
                <w:rFonts w:ascii="Times New Roman" w:hAnsi="Times New Roman" w:cs="Times New Roman"/>
                <w:color w:val="00B050"/>
                <w:sz w:val="24"/>
                <w:szCs w:val="24"/>
                <w:lang w:val="uk-UA"/>
              </w:rPr>
            </w:pPr>
            <w:r w:rsidRPr="43902823">
              <w:rPr>
                <w:rFonts w:ascii="Times New Roman" w:hAnsi="Times New Roman" w:cs="Times New Roman"/>
                <w:color w:val="00B050"/>
                <w:sz w:val="24"/>
                <w:szCs w:val="24"/>
                <w:lang w:val="uk-UA"/>
              </w:rPr>
              <w:t xml:space="preserve">Під час здійснення </w:t>
            </w:r>
            <w:r w:rsidRPr="00AB1C63">
              <w:rPr>
                <w:rFonts w:ascii="Times New Roman" w:hAnsi="Times New Roman" w:cs="Times New Roman"/>
                <w:color w:val="00B050"/>
                <w:sz w:val="24"/>
                <w:szCs w:val="24"/>
                <w:lang w:val="uk-UA"/>
              </w:rPr>
              <w:t>моніторингу платоспроможності позичальників, членів сім’ї позичальників</w:t>
            </w:r>
            <w:r w:rsidR="2155EA00" w:rsidRPr="00AB1C63">
              <w:rPr>
                <w:rFonts w:ascii="Times New Roman" w:hAnsi="Times New Roman" w:cs="Times New Roman"/>
                <w:color w:val="00B050"/>
                <w:sz w:val="24"/>
                <w:szCs w:val="24"/>
                <w:lang w:val="uk-UA"/>
              </w:rPr>
              <w:t xml:space="preserve"> </w:t>
            </w:r>
            <w:r w:rsidR="2155EA00" w:rsidRPr="00AB1C63">
              <w:rPr>
                <w:rFonts w:ascii="Times New Roman" w:hAnsi="Times New Roman" w:cs="Times New Roman"/>
                <w:color w:val="00B050"/>
                <w:sz w:val="24"/>
                <w:szCs w:val="24"/>
              </w:rPr>
              <w:t xml:space="preserve">(доходи </w:t>
            </w:r>
            <w:proofErr w:type="spellStart"/>
            <w:r w:rsidR="2155EA00" w:rsidRPr="00AB1C63">
              <w:rPr>
                <w:rFonts w:ascii="Times New Roman" w:hAnsi="Times New Roman" w:cs="Times New Roman"/>
                <w:color w:val="00B050"/>
                <w:sz w:val="24"/>
                <w:szCs w:val="24"/>
              </w:rPr>
              <w:t>яких</w:t>
            </w:r>
            <w:proofErr w:type="spellEnd"/>
            <w:r w:rsidR="2155EA00" w:rsidRPr="00AB1C63">
              <w:rPr>
                <w:rFonts w:ascii="Times New Roman" w:hAnsi="Times New Roman" w:cs="Times New Roman"/>
                <w:color w:val="00B050"/>
                <w:sz w:val="24"/>
                <w:szCs w:val="24"/>
              </w:rPr>
              <w:t xml:space="preserve"> </w:t>
            </w:r>
            <w:proofErr w:type="spellStart"/>
            <w:r w:rsidR="5ED0AF0D" w:rsidRPr="00AB1C63">
              <w:rPr>
                <w:rFonts w:ascii="Times New Roman" w:hAnsi="Times New Roman" w:cs="Times New Roman"/>
                <w:color w:val="00B050"/>
                <w:sz w:val="24"/>
                <w:szCs w:val="24"/>
              </w:rPr>
              <w:t>беруться</w:t>
            </w:r>
            <w:proofErr w:type="spellEnd"/>
            <w:r w:rsidR="5ED0AF0D" w:rsidRPr="00AB1C63">
              <w:rPr>
                <w:rFonts w:ascii="Times New Roman" w:hAnsi="Times New Roman" w:cs="Times New Roman"/>
                <w:color w:val="00B050"/>
                <w:sz w:val="24"/>
                <w:szCs w:val="24"/>
              </w:rPr>
              <w:t xml:space="preserve"> до </w:t>
            </w:r>
            <w:proofErr w:type="spellStart"/>
            <w:r w:rsidR="5ED0AF0D" w:rsidRPr="00AB1C63">
              <w:rPr>
                <w:rFonts w:ascii="Times New Roman" w:hAnsi="Times New Roman" w:cs="Times New Roman"/>
                <w:color w:val="00B050"/>
                <w:sz w:val="24"/>
                <w:szCs w:val="24"/>
              </w:rPr>
              <w:t>розрахунку</w:t>
            </w:r>
            <w:proofErr w:type="spellEnd"/>
            <w:r w:rsidR="5ED0AF0D" w:rsidRPr="00AB1C63">
              <w:rPr>
                <w:rFonts w:ascii="Times New Roman" w:hAnsi="Times New Roman" w:cs="Times New Roman"/>
                <w:color w:val="00B050"/>
                <w:sz w:val="24"/>
                <w:szCs w:val="24"/>
              </w:rPr>
              <w:t>)</w:t>
            </w:r>
            <w:r w:rsidRPr="00AB1C63">
              <w:rPr>
                <w:rFonts w:ascii="Times New Roman" w:hAnsi="Times New Roman" w:cs="Times New Roman"/>
                <w:color w:val="00B050"/>
                <w:sz w:val="24"/>
                <w:szCs w:val="24"/>
              </w:rPr>
              <w:t>,</w:t>
            </w:r>
            <w:r w:rsidRPr="00AB1C63">
              <w:rPr>
                <w:rFonts w:ascii="Times New Roman" w:hAnsi="Times New Roman" w:cs="Times New Roman"/>
                <w:color w:val="00B050"/>
                <w:sz w:val="24"/>
                <w:szCs w:val="24"/>
                <w:lang w:val="uk-UA"/>
              </w:rPr>
              <w:t xml:space="preserve"> а</w:t>
            </w:r>
            <w:r w:rsidRPr="43902823">
              <w:rPr>
                <w:rFonts w:ascii="Times New Roman" w:hAnsi="Times New Roman" w:cs="Times New Roman"/>
                <w:color w:val="00B050"/>
                <w:sz w:val="24"/>
                <w:szCs w:val="24"/>
                <w:lang w:val="uk-UA"/>
              </w:rPr>
              <w:t xml:space="preserve"> також поручителів, які не є членами сім’ї позичальників, протягом дії </w:t>
            </w:r>
            <w:r w:rsidRPr="00AB1C63">
              <w:rPr>
                <w:rFonts w:ascii="Times New Roman" w:hAnsi="Times New Roman" w:cs="Times New Roman"/>
                <w:color w:val="00B050"/>
                <w:sz w:val="24"/>
                <w:szCs w:val="24"/>
                <w:lang w:val="uk-UA"/>
              </w:rPr>
              <w:t xml:space="preserve">кредитних договорів відомості про зазначених осіб </w:t>
            </w:r>
            <w:r w:rsidRPr="00AB1C63">
              <w:rPr>
                <w:rFonts w:ascii="Times New Roman" w:hAnsi="Times New Roman" w:cs="Times New Roman"/>
                <w:color w:val="00B050"/>
                <w:sz w:val="24"/>
                <w:szCs w:val="24"/>
                <w:lang w:val="uk-UA"/>
              </w:rPr>
              <w:lastRenderedPageBreak/>
              <w:t xml:space="preserve">перевіряються/підтверджуються відповідно до нормативних документів </w:t>
            </w:r>
            <w:r w:rsidR="12EDDFEE" w:rsidRPr="00AB1C63">
              <w:rPr>
                <w:rFonts w:ascii="Times New Roman" w:hAnsi="Times New Roman" w:cs="Times New Roman"/>
                <w:color w:val="00B050"/>
                <w:sz w:val="24"/>
                <w:szCs w:val="24"/>
                <w:lang w:val="uk-UA"/>
              </w:rPr>
              <w:t>К</w:t>
            </w:r>
            <w:r w:rsidRPr="00AB1C63">
              <w:rPr>
                <w:rFonts w:ascii="Times New Roman" w:hAnsi="Times New Roman" w:cs="Times New Roman"/>
                <w:color w:val="00B050"/>
                <w:sz w:val="24"/>
                <w:szCs w:val="24"/>
                <w:lang w:val="uk-UA"/>
              </w:rPr>
              <w:t xml:space="preserve">редитора. При цьому за наявності технічної можливості та у випадку </w:t>
            </w:r>
            <w:proofErr w:type="spellStart"/>
            <w:r w:rsidRPr="00AB1C63">
              <w:rPr>
                <w:rFonts w:ascii="Times New Roman" w:hAnsi="Times New Roman" w:cs="Times New Roman"/>
                <w:color w:val="00B050"/>
                <w:sz w:val="24"/>
                <w:szCs w:val="24"/>
              </w:rPr>
              <w:t>укладення</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відповідних</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правочинів</w:t>
            </w:r>
            <w:proofErr w:type="spellEnd"/>
            <w:r w:rsidRPr="00AB1C63">
              <w:rPr>
                <w:rFonts w:ascii="Times New Roman" w:hAnsi="Times New Roman" w:cs="Times New Roman"/>
                <w:color w:val="00B050"/>
                <w:sz w:val="24"/>
                <w:szCs w:val="24"/>
                <w:lang w:val="uk-UA"/>
              </w:rPr>
              <w:t xml:space="preserve"> відомості для перевірки можуть бути отримані уповноваженим суб’єктом з</w:t>
            </w:r>
            <w:r w:rsidR="22DFBA33" w:rsidRPr="00AB1C63">
              <w:rPr>
                <w:rFonts w:ascii="Times New Roman" w:hAnsi="Times New Roman" w:cs="Times New Roman"/>
                <w:color w:val="00B050"/>
                <w:sz w:val="24"/>
                <w:szCs w:val="24"/>
                <w:lang w:val="uk-UA"/>
              </w:rPr>
              <w:t xml:space="preserve"> </w:t>
            </w:r>
            <w:r w:rsidRPr="00AB1C63">
              <w:rPr>
                <w:rFonts w:ascii="Times New Roman" w:hAnsi="Times New Roman" w:cs="Times New Roman"/>
                <w:color w:val="00B050"/>
                <w:sz w:val="24"/>
                <w:szCs w:val="24"/>
                <w:lang w:val="uk-UA"/>
              </w:rPr>
              <w:t xml:space="preserve">інформаційних систем </w:t>
            </w:r>
            <w:proofErr w:type="spellStart"/>
            <w:r w:rsidRPr="00AB1C63">
              <w:rPr>
                <w:rFonts w:ascii="Times New Roman" w:hAnsi="Times New Roman" w:cs="Times New Roman"/>
                <w:color w:val="00B050"/>
                <w:sz w:val="24"/>
                <w:szCs w:val="24"/>
                <w:lang w:val="uk-UA"/>
              </w:rPr>
              <w:t>Укрфінжитла</w:t>
            </w:r>
            <w:proofErr w:type="spellEnd"/>
            <w:r w:rsidR="21739633" w:rsidRPr="00AB1C63">
              <w:rPr>
                <w:rFonts w:ascii="Times New Roman" w:hAnsi="Times New Roman" w:cs="Times New Roman"/>
                <w:color w:val="00B050"/>
                <w:sz w:val="24"/>
                <w:szCs w:val="24"/>
                <w:lang w:val="uk-UA"/>
              </w:rPr>
              <w:t>.</w:t>
            </w:r>
          </w:p>
          <w:p w14:paraId="036F3DA6" w14:textId="77777777" w:rsidR="006244A9" w:rsidRDefault="754D2575" w:rsidP="00CD5F85">
            <w:pPr>
              <w:spacing w:after="0" w:line="240" w:lineRule="auto"/>
              <w:jc w:val="both"/>
              <w:rPr>
                <w:rFonts w:ascii="Times New Roman" w:hAnsi="Times New Roman" w:cs="Times New Roman"/>
                <w:color w:val="00B050"/>
                <w:sz w:val="24"/>
                <w:szCs w:val="24"/>
              </w:rPr>
            </w:pPr>
            <w:proofErr w:type="spellStart"/>
            <w:r w:rsidRPr="00AB1C63">
              <w:rPr>
                <w:rFonts w:ascii="Times New Roman" w:hAnsi="Times New Roman" w:cs="Times New Roman"/>
                <w:color w:val="00B050"/>
                <w:sz w:val="24"/>
                <w:szCs w:val="24"/>
              </w:rPr>
              <w:t>Вимоги</w:t>
            </w:r>
            <w:proofErr w:type="spellEnd"/>
            <w:r w:rsidRPr="00AB1C63">
              <w:rPr>
                <w:rFonts w:ascii="Times New Roman" w:hAnsi="Times New Roman" w:cs="Times New Roman"/>
                <w:color w:val="00B050"/>
                <w:sz w:val="24"/>
                <w:szCs w:val="24"/>
              </w:rPr>
              <w:t xml:space="preserve"> до </w:t>
            </w:r>
            <w:proofErr w:type="spellStart"/>
            <w:r w:rsidRPr="00AB1C63">
              <w:rPr>
                <w:rFonts w:ascii="Times New Roman" w:hAnsi="Times New Roman" w:cs="Times New Roman"/>
                <w:color w:val="00B050"/>
                <w:sz w:val="24"/>
                <w:szCs w:val="24"/>
              </w:rPr>
              <w:t>проведення</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оцінки</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платоспроможності</w:t>
            </w:r>
            <w:proofErr w:type="spellEnd"/>
            <w:r w:rsidRPr="00AB1C63">
              <w:rPr>
                <w:rFonts w:ascii="Times New Roman" w:hAnsi="Times New Roman" w:cs="Times New Roman"/>
                <w:color w:val="00B050"/>
                <w:sz w:val="24"/>
                <w:szCs w:val="24"/>
              </w:rPr>
              <w:t xml:space="preserve"> </w:t>
            </w:r>
            <w:proofErr w:type="spellStart"/>
            <w:r w:rsidR="00067890" w:rsidRPr="00146505">
              <w:rPr>
                <w:rFonts w:ascii="Times New Roman" w:hAnsi="Times New Roman" w:cs="Times New Roman"/>
                <w:color w:val="00B050"/>
                <w:sz w:val="24"/>
                <w:szCs w:val="24"/>
              </w:rPr>
              <w:t>позичальників</w:t>
            </w:r>
            <w:proofErr w:type="spellEnd"/>
            <w:r w:rsidR="005D6051" w:rsidRPr="00146505">
              <w:rPr>
                <w:rFonts w:ascii="Times New Roman" w:hAnsi="Times New Roman" w:cs="Times New Roman"/>
                <w:color w:val="00B050"/>
                <w:sz w:val="24"/>
                <w:szCs w:val="24"/>
              </w:rPr>
              <w:t xml:space="preserve">, </w:t>
            </w:r>
            <w:proofErr w:type="spellStart"/>
            <w:r w:rsidR="005D6051" w:rsidRPr="00146505">
              <w:rPr>
                <w:rFonts w:ascii="Times New Roman" w:hAnsi="Times New Roman" w:cs="Times New Roman"/>
                <w:color w:val="00B050"/>
                <w:sz w:val="24"/>
                <w:szCs w:val="24"/>
              </w:rPr>
              <w:t>членів</w:t>
            </w:r>
            <w:proofErr w:type="spellEnd"/>
            <w:r w:rsidR="005D6051" w:rsidRPr="00146505">
              <w:rPr>
                <w:rFonts w:ascii="Times New Roman" w:hAnsi="Times New Roman" w:cs="Times New Roman"/>
                <w:color w:val="00B050"/>
                <w:sz w:val="24"/>
                <w:szCs w:val="24"/>
              </w:rPr>
              <w:t xml:space="preserve"> </w:t>
            </w:r>
            <w:proofErr w:type="spellStart"/>
            <w:r w:rsidR="005D6051" w:rsidRPr="00146505">
              <w:rPr>
                <w:rFonts w:ascii="Times New Roman" w:hAnsi="Times New Roman" w:cs="Times New Roman"/>
                <w:color w:val="00B050"/>
                <w:sz w:val="24"/>
                <w:szCs w:val="24"/>
              </w:rPr>
              <w:t>сім'ї</w:t>
            </w:r>
            <w:proofErr w:type="spellEnd"/>
            <w:r w:rsidR="005D6051" w:rsidRPr="00146505">
              <w:rPr>
                <w:rFonts w:ascii="Times New Roman" w:hAnsi="Times New Roman" w:cs="Times New Roman"/>
                <w:color w:val="00B050"/>
                <w:sz w:val="24"/>
                <w:szCs w:val="24"/>
              </w:rPr>
              <w:t xml:space="preserve"> </w:t>
            </w:r>
            <w:proofErr w:type="spellStart"/>
            <w:r w:rsidR="005D6051" w:rsidRPr="00146505">
              <w:rPr>
                <w:rFonts w:ascii="Times New Roman" w:hAnsi="Times New Roman" w:cs="Times New Roman"/>
                <w:color w:val="00B050"/>
                <w:sz w:val="24"/>
                <w:szCs w:val="24"/>
              </w:rPr>
              <w:t>позичальників</w:t>
            </w:r>
            <w:proofErr w:type="spellEnd"/>
            <w:r w:rsidR="008B27AB" w:rsidRPr="00146505">
              <w:rPr>
                <w:rFonts w:ascii="Times New Roman" w:hAnsi="Times New Roman" w:cs="Times New Roman"/>
                <w:color w:val="00B050"/>
                <w:sz w:val="24"/>
                <w:szCs w:val="24"/>
              </w:rPr>
              <w:t xml:space="preserve">, а також </w:t>
            </w:r>
            <w:proofErr w:type="spellStart"/>
            <w:r w:rsidR="008B27AB" w:rsidRPr="00146505">
              <w:rPr>
                <w:rFonts w:ascii="Times New Roman" w:hAnsi="Times New Roman" w:cs="Times New Roman"/>
                <w:color w:val="00B050"/>
                <w:sz w:val="24"/>
                <w:szCs w:val="24"/>
              </w:rPr>
              <w:t>поручителів</w:t>
            </w:r>
            <w:proofErr w:type="spellEnd"/>
            <w:r w:rsidR="008B27AB" w:rsidRPr="00146505">
              <w:rPr>
                <w:rFonts w:ascii="Times New Roman" w:hAnsi="Times New Roman" w:cs="Times New Roman"/>
                <w:color w:val="00B050"/>
                <w:sz w:val="24"/>
                <w:szCs w:val="24"/>
              </w:rPr>
              <w:t xml:space="preserve">, </w:t>
            </w:r>
            <w:proofErr w:type="spellStart"/>
            <w:r w:rsidR="008B27AB" w:rsidRPr="00146505">
              <w:rPr>
                <w:rFonts w:ascii="Times New Roman" w:hAnsi="Times New Roman" w:cs="Times New Roman"/>
                <w:color w:val="00B050"/>
                <w:sz w:val="24"/>
                <w:szCs w:val="24"/>
              </w:rPr>
              <w:t>які</w:t>
            </w:r>
            <w:proofErr w:type="spellEnd"/>
            <w:r w:rsidR="008B27AB" w:rsidRPr="00146505">
              <w:rPr>
                <w:rFonts w:ascii="Times New Roman" w:hAnsi="Times New Roman" w:cs="Times New Roman"/>
                <w:color w:val="00B050"/>
                <w:sz w:val="24"/>
                <w:szCs w:val="24"/>
              </w:rPr>
              <w:t xml:space="preserve"> не є членами</w:t>
            </w:r>
            <w:r w:rsidR="00084CD8" w:rsidRPr="00146505">
              <w:rPr>
                <w:rFonts w:ascii="Times New Roman" w:hAnsi="Times New Roman" w:cs="Times New Roman"/>
                <w:color w:val="00B050"/>
                <w:sz w:val="24"/>
                <w:szCs w:val="24"/>
              </w:rPr>
              <w:t xml:space="preserve"> </w:t>
            </w:r>
            <w:proofErr w:type="spellStart"/>
            <w:r w:rsidR="008B27AB" w:rsidRPr="00146505">
              <w:rPr>
                <w:rFonts w:ascii="Times New Roman" w:hAnsi="Times New Roman" w:cs="Times New Roman"/>
                <w:color w:val="00B050"/>
                <w:sz w:val="24"/>
                <w:szCs w:val="24"/>
              </w:rPr>
              <w:t>сім</w:t>
            </w:r>
            <w:r w:rsidR="00084CD8" w:rsidRPr="00146505">
              <w:rPr>
                <w:rFonts w:ascii="Times New Roman" w:hAnsi="Times New Roman" w:cs="Times New Roman"/>
                <w:color w:val="00B050"/>
                <w:sz w:val="24"/>
                <w:szCs w:val="24"/>
              </w:rPr>
              <w:t>'ї</w:t>
            </w:r>
            <w:proofErr w:type="spellEnd"/>
            <w:r w:rsidR="00084CD8" w:rsidRPr="00146505">
              <w:rPr>
                <w:rFonts w:ascii="Times New Roman" w:hAnsi="Times New Roman" w:cs="Times New Roman"/>
                <w:color w:val="00B050"/>
                <w:sz w:val="24"/>
                <w:szCs w:val="24"/>
              </w:rPr>
              <w:t xml:space="preserve"> </w:t>
            </w:r>
            <w:proofErr w:type="spellStart"/>
            <w:r w:rsidR="00084CD8" w:rsidRPr="00146505">
              <w:rPr>
                <w:rFonts w:ascii="Times New Roman" w:hAnsi="Times New Roman" w:cs="Times New Roman"/>
                <w:color w:val="00B050"/>
                <w:sz w:val="24"/>
                <w:szCs w:val="24"/>
              </w:rPr>
              <w:t>позичальників</w:t>
            </w:r>
            <w:proofErr w:type="spellEnd"/>
            <w:r w:rsidR="00306A38" w:rsidRPr="00146505">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визначаються</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нормативними</w:t>
            </w:r>
            <w:proofErr w:type="spellEnd"/>
            <w:r w:rsidRPr="00AB1C63">
              <w:rPr>
                <w:rFonts w:ascii="Times New Roman" w:hAnsi="Times New Roman" w:cs="Times New Roman"/>
                <w:color w:val="00B050"/>
                <w:sz w:val="24"/>
                <w:szCs w:val="24"/>
              </w:rPr>
              <w:t xml:space="preserve"> документами </w:t>
            </w:r>
            <w:r w:rsidR="7CF41FA0" w:rsidRPr="00AB1C63">
              <w:rPr>
                <w:rFonts w:ascii="Times New Roman" w:hAnsi="Times New Roman" w:cs="Times New Roman"/>
                <w:color w:val="00B050"/>
                <w:sz w:val="24"/>
                <w:szCs w:val="24"/>
              </w:rPr>
              <w:t>К</w:t>
            </w:r>
            <w:r w:rsidRPr="00AB1C63">
              <w:rPr>
                <w:rFonts w:ascii="Times New Roman" w:hAnsi="Times New Roman" w:cs="Times New Roman"/>
                <w:color w:val="00B050"/>
                <w:sz w:val="24"/>
                <w:szCs w:val="24"/>
              </w:rPr>
              <w:t xml:space="preserve">редитора та </w:t>
            </w:r>
            <w:proofErr w:type="spellStart"/>
            <w:r w:rsidRPr="00AB1C63">
              <w:rPr>
                <w:rFonts w:ascii="Times New Roman" w:hAnsi="Times New Roman" w:cs="Times New Roman"/>
                <w:color w:val="00B050"/>
                <w:sz w:val="24"/>
                <w:szCs w:val="24"/>
              </w:rPr>
              <w:t>законодавством</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України</w:t>
            </w:r>
            <w:proofErr w:type="spellEnd"/>
            <w:r w:rsidR="33C02196" w:rsidRPr="00146505">
              <w:rPr>
                <w:rFonts w:ascii="Times New Roman" w:hAnsi="Times New Roman" w:cs="Times New Roman"/>
                <w:color w:val="00B050"/>
                <w:sz w:val="24"/>
                <w:szCs w:val="24"/>
              </w:rPr>
              <w:t>.</w:t>
            </w:r>
          </w:p>
          <w:p w14:paraId="5168F3CB" w14:textId="77777777" w:rsidR="00925556" w:rsidRDefault="00925556" w:rsidP="00CD5F85">
            <w:pPr>
              <w:spacing w:after="0" w:line="240" w:lineRule="auto"/>
              <w:jc w:val="both"/>
              <w:rPr>
                <w:rFonts w:ascii="Times New Roman" w:hAnsi="Times New Roman" w:cs="Times New Roman"/>
                <w:color w:val="00B050"/>
                <w:sz w:val="24"/>
                <w:szCs w:val="24"/>
              </w:rPr>
            </w:pPr>
          </w:p>
          <w:p w14:paraId="0C9A6B11" w14:textId="3C631B49" w:rsidR="00925556" w:rsidRPr="00916628" w:rsidRDefault="00925556" w:rsidP="00CD5F85">
            <w:pPr>
              <w:spacing w:after="0" w:line="240" w:lineRule="auto"/>
              <w:jc w:val="both"/>
              <w:rPr>
                <w:rFonts w:ascii="Times New Roman" w:hAnsi="Times New Roman" w:cs="Times New Roman"/>
                <w:sz w:val="24"/>
                <w:szCs w:val="24"/>
                <w:lang w:val="uk-UA"/>
              </w:rPr>
            </w:pPr>
            <w:proofErr w:type="spellStart"/>
            <w:r w:rsidRPr="00643034">
              <w:rPr>
                <w:rFonts w:ascii="Times New Roman" w:hAnsi="Times New Roman" w:cs="Times New Roman"/>
                <w:i/>
                <w:iCs/>
                <w:color w:val="00B050"/>
                <w:sz w:val="20"/>
                <w:szCs w:val="20"/>
              </w:rPr>
              <w:t>Зміни</w:t>
            </w:r>
            <w:proofErr w:type="spellEnd"/>
            <w:r w:rsidRPr="00643034">
              <w:rPr>
                <w:rFonts w:ascii="Times New Roman" w:hAnsi="Times New Roman" w:cs="Times New Roman"/>
                <w:i/>
                <w:iCs/>
                <w:color w:val="00B050"/>
                <w:sz w:val="20"/>
                <w:szCs w:val="20"/>
              </w:rPr>
              <w:t xml:space="preserve">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w:t>
            </w:r>
            <w:proofErr w:type="spellStart"/>
            <w:r w:rsidRPr="00643034">
              <w:rPr>
                <w:rFonts w:ascii="Times New Roman" w:hAnsi="Times New Roman" w:cs="Times New Roman"/>
                <w:i/>
                <w:iCs/>
                <w:color w:val="00B050"/>
                <w:sz w:val="20"/>
                <w:szCs w:val="20"/>
              </w:rPr>
              <w:t>правління</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№3</w:t>
            </w:r>
            <w:r w:rsidR="00ED757A">
              <w:rPr>
                <w:rFonts w:ascii="Times New Roman" w:hAnsi="Times New Roman" w:cs="Times New Roman"/>
                <w:i/>
                <w:iCs/>
                <w:color w:val="00B050"/>
                <w:sz w:val="20"/>
                <w:szCs w:val="20"/>
              </w:rPr>
              <w:t>9</w:t>
            </w:r>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від</w:t>
            </w:r>
            <w:proofErr w:type="spellEnd"/>
            <w:r w:rsidRPr="00643034">
              <w:rPr>
                <w:rFonts w:ascii="Times New Roman" w:hAnsi="Times New Roman" w:cs="Times New Roman"/>
                <w:i/>
                <w:iCs/>
                <w:color w:val="00B050"/>
                <w:sz w:val="20"/>
                <w:szCs w:val="20"/>
              </w:rPr>
              <w:t xml:space="preserve"> </w:t>
            </w:r>
            <w:r w:rsidR="00ED757A">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sidR="00ED757A">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w:t>
            </w:r>
            <w:proofErr w:type="spellStart"/>
            <w:r w:rsidRPr="00643034">
              <w:rPr>
                <w:rFonts w:ascii="Times New Roman" w:hAnsi="Times New Roman" w:cs="Times New Roman"/>
                <w:i/>
                <w:iCs/>
                <w:color w:val="00B050"/>
                <w:sz w:val="20"/>
                <w:szCs w:val="20"/>
              </w:rPr>
              <w:t>набувають</w:t>
            </w:r>
            <w:proofErr w:type="spellEnd"/>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чинності</w:t>
            </w:r>
            <w:proofErr w:type="spellEnd"/>
            <w:r w:rsidRPr="00643034">
              <w:rPr>
                <w:rFonts w:ascii="Times New Roman" w:hAnsi="Times New Roman" w:cs="Times New Roman"/>
                <w:i/>
                <w:iCs/>
                <w:color w:val="00B050"/>
                <w:sz w:val="20"/>
                <w:szCs w:val="20"/>
              </w:rPr>
              <w:t xml:space="preserve"> з </w:t>
            </w:r>
            <w:r w:rsidR="00ED757A">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338A2CDC" w14:textId="77777777" w:rsidTr="027C16F2">
        <w:tc>
          <w:tcPr>
            <w:tcW w:w="2694" w:type="dxa"/>
          </w:tcPr>
          <w:p w14:paraId="65FA6B30" w14:textId="36803F3A"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lastRenderedPageBreak/>
              <w:t>кредитоспроможність</w:t>
            </w:r>
          </w:p>
        </w:tc>
        <w:tc>
          <w:tcPr>
            <w:tcW w:w="7654" w:type="dxa"/>
          </w:tcPr>
          <w:p w14:paraId="52EEF06B" w14:textId="38102E29" w:rsidR="00633C3E"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вірогідність повернення </w:t>
            </w:r>
            <w:r w:rsidR="00D06F5B" w:rsidRPr="00916628">
              <w:rPr>
                <w:rFonts w:ascii="Times New Roman" w:hAnsi="Times New Roman" w:cs="Times New Roman"/>
                <w:sz w:val="24"/>
                <w:szCs w:val="24"/>
                <w:lang w:val="uk-UA"/>
              </w:rPr>
              <w:t>п</w:t>
            </w:r>
            <w:r w:rsidRPr="00916628">
              <w:rPr>
                <w:rFonts w:ascii="Times New Roman" w:hAnsi="Times New Roman" w:cs="Times New Roman"/>
                <w:sz w:val="24"/>
                <w:szCs w:val="24"/>
                <w:lang w:val="uk-UA"/>
              </w:rPr>
              <w:t xml:space="preserve">озичальником житлового іпотечного кредиту і сплати </w:t>
            </w:r>
            <w:r w:rsidR="00633C3E">
              <w:rPr>
                <w:rFonts w:ascii="Times New Roman" w:hAnsi="Times New Roman" w:cs="Times New Roman"/>
                <w:sz w:val="24"/>
                <w:szCs w:val="24"/>
                <w:lang w:val="uk-UA"/>
              </w:rPr>
              <w:t>процентів</w:t>
            </w:r>
            <w:r w:rsidRPr="00916628">
              <w:rPr>
                <w:rFonts w:ascii="Times New Roman" w:hAnsi="Times New Roman" w:cs="Times New Roman"/>
                <w:sz w:val="24"/>
                <w:szCs w:val="24"/>
                <w:lang w:val="uk-UA"/>
              </w:rPr>
              <w:t xml:space="preserve"> за кредитом в повному обсязі і у встановлені кредитним договором строки</w:t>
            </w:r>
          </w:p>
        </w:tc>
      </w:tr>
      <w:tr w:rsidR="00916628" w:rsidRPr="00916628" w14:paraId="2C22E3E0" w14:textId="77777777" w:rsidTr="027C16F2">
        <w:tc>
          <w:tcPr>
            <w:tcW w:w="2694" w:type="dxa"/>
          </w:tcPr>
          <w:p w14:paraId="4057C171" w14:textId="2B5D4DB8"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суб'єкти оціночної діяльності (на​далі – ​СОД)</w:t>
            </w:r>
          </w:p>
        </w:tc>
        <w:tc>
          <w:tcPr>
            <w:tcW w:w="7654" w:type="dxa"/>
          </w:tcPr>
          <w:p w14:paraId="01A4D8EE" w14:textId="09354FAB"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зареєстровані в установленому законодавством України порядку фізичні особи - суб'єкти підприємницької діяльності, а також суб’єкти господарювання - юридичні особи-резиденти, які отримали та мають діючий сертифікат суб'єкта оціночної діяльності відповідно до законодавства України, не є пов’язаними з Товариством особами та надають послуги з оцінки майна</w:t>
            </w:r>
          </w:p>
        </w:tc>
      </w:tr>
      <w:tr w:rsidR="00916628" w:rsidRPr="00916628" w14:paraId="62420028" w14:textId="77777777" w:rsidTr="027C16F2">
        <w:tc>
          <w:tcPr>
            <w:tcW w:w="2694" w:type="dxa"/>
          </w:tcPr>
          <w:p w14:paraId="5E17CAD9" w14:textId="7BE96196"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уповноважений суб’єкт</w:t>
            </w:r>
          </w:p>
        </w:tc>
        <w:tc>
          <w:tcPr>
            <w:tcW w:w="7654" w:type="dxa"/>
          </w:tcPr>
          <w:p w14:paraId="51CDE11D" w14:textId="7C18EB04"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банк, державна спеціалізована фінансова установа, з якими Товариством укладено генеральну угоду</w:t>
            </w:r>
          </w:p>
        </w:tc>
      </w:tr>
      <w:tr w:rsidR="00916628" w:rsidRPr="00916628" w14:paraId="6A25B6A5" w14:textId="77777777" w:rsidTr="027C16F2">
        <w:tc>
          <w:tcPr>
            <w:tcW w:w="2694" w:type="dxa"/>
          </w:tcPr>
          <w:p w14:paraId="07B49250" w14:textId="31525611"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заінтересовані сторони</w:t>
            </w:r>
          </w:p>
        </w:tc>
        <w:tc>
          <w:tcPr>
            <w:tcW w:w="7654" w:type="dxa"/>
          </w:tcPr>
          <w:p w14:paraId="355DCA46" w14:textId="15F143E6"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центральні органи виконавчої влади, місцеві державні адміністрації, органи місцевого самоврядування, організації, підприємства, установи</w:t>
            </w:r>
          </w:p>
        </w:tc>
      </w:tr>
      <w:tr w:rsidR="00916628" w:rsidRPr="00916628" w14:paraId="2201020A" w14:textId="77777777" w:rsidTr="027C16F2">
        <w:tc>
          <w:tcPr>
            <w:tcW w:w="2694" w:type="dxa"/>
          </w:tcPr>
          <w:p w14:paraId="3A3BCE79" w14:textId="7DE929DF" w:rsidR="00635986" w:rsidRPr="00916628" w:rsidRDefault="00635986" w:rsidP="00635986">
            <w:pPr>
              <w:spacing w:after="0" w:line="240" w:lineRule="auto"/>
              <w:rPr>
                <w:rFonts w:ascii="Times New Roman" w:hAnsi="Times New Roman" w:cs="Times New Roman"/>
                <w:b/>
                <w:sz w:val="24"/>
                <w:szCs w:val="24"/>
                <w:lang w:val="uk-UA"/>
              </w:rPr>
            </w:pPr>
            <w:proofErr w:type="spellStart"/>
            <w:r w:rsidRPr="00916628">
              <w:rPr>
                <w:rFonts w:ascii="Times New Roman" w:hAnsi="Times New Roman" w:cs="Times New Roman"/>
                <w:b/>
                <w:sz w:val="24"/>
                <w:szCs w:val="24"/>
                <w:lang w:val="uk-UA"/>
              </w:rPr>
              <w:t>ануїтетні</w:t>
            </w:r>
            <w:proofErr w:type="spellEnd"/>
            <w:r w:rsidRPr="00916628">
              <w:rPr>
                <w:rFonts w:ascii="Times New Roman" w:hAnsi="Times New Roman" w:cs="Times New Roman"/>
                <w:b/>
                <w:sz w:val="24"/>
                <w:szCs w:val="24"/>
                <w:lang w:val="uk-UA"/>
              </w:rPr>
              <w:t xml:space="preserve"> платежі</w:t>
            </w:r>
          </w:p>
        </w:tc>
        <w:tc>
          <w:tcPr>
            <w:tcW w:w="7654" w:type="dxa"/>
          </w:tcPr>
          <w:p w14:paraId="236CDA57" w14:textId="0C8B3C5D" w:rsidR="00CF2739"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регулярні рівні щомісячні платежі, що направляються на погашення іпотечного кредиту, а саме, основного боргу і процентів, що розраховуються таким чином, що в кінці терміну кредитного договору за умови виконання зобов'язання Позичальником, заборгованість повністю погашається</w:t>
            </w:r>
            <w:r w:rsidR="00333854" w:rsidRPr="00916628">
              <w:rPr>
                <w:rFonts w:ascii="Times New Roman" w:hAnsi="Times New Roman" w:cs="Times New Roman"/>
                <w:sz w:val="24"/>
                <w:szCs w:val="24"/>
                <w:lang w:val="uk-UA"/>
              </w:rPr>
              <w:t>.</w:t>
            </w:r>
          </w:p>
        </w:tc>
      </w:tr>
      <w:tr w:rsidR="00916628" w:rsidRPr="00916628" w14:paraId="7F5441C9" w14:textId="77777777" w:rsidTr="027C16F2">
        <w:trPr>
          <w:trHeight w:val="651"/>
        </w:trPr>
        <w:tc>
          <w:tcPr>
            <w:tcW w:w="2694" w:type="dxa"/>
          </w:tcPr>
          <w:p w14:paraId="70C9A8D9" w14:textId="084992D6"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платіжний період</w:t>
            </w:r>
          </w:p>
        </w:tc>
        <w:tc>
          <w:tcPr>
            <w:tcW w:w="7654" w:type="dxa"/>
          </w:tcPr>
          <w:p w14:paraId="035F6FE4" w14:textId="0E3B8746"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період сплати, за який Позичальник повинен сплатити черговий платіж за користування кредитом, згідно графіку погашення, який дорівнює одному місяцю</w:t>
            </w:r>
            <w:r w:rsidR="000F4EE2" w:rsidRPr="00916628">
              <w:rPr>
                <w:rFonts w:ascii="Times New Roman" w:hAnsi="Times New Roman" w:cs="Times New Roman"/>
                <w:sz w:val="24"/>
                <w:szCs w:val="24"/>
                <w:lang w:val="uk-UA"/>
              </w:rPr>
              <w:t>.</w:t>
            </w:r>
          </w:p>
        </w:tc>
      </w:tr>
      <w:tr w:rsidR="00916628" w:rsidRPr="00916628" w14:paraId="01515C58" w14:textId="77777777" w:rsidTr="027C16F2">
        <w:trPr>
          <w:trHeight w:val="651"/>
        </w:trPr>
        <w:tc>
          <w:tcPr>
            <w:tcW w:w="2694" w:type="dxa"/>
          </w:tcPr>
          <w:p w14:paraId="258E1F75" w14:textId="0E0DCB73" w:rsidR="001E60B2" w:rsidRPr="00916628" w:rsidRDefault="005C6661"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фіксована процентна ставка</w:t>
            </w:r>
          </w:p>
        </w:tc>
        <w:tc>
          <w:tcPr>
            <w:tcW w:w="7654" w:type="dxa"/>
          </w:tcPr>
          <w:p w14:paraId="58599FB9" w14:textId="2E2CB085" w:rsidR="000F4EE2" w:rsidRPr="00916628" w:rsidRDefault="006F6FB8" w:rsidP="005C6661">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процентна ставка, яка є незмінною протягом строку операції процентного </w:t>
            </w:r>
            <w:proofErr w:type="spellStart"/>
            <w:r w:rsidRPr="00916628">
              <w:rPr>
                <w:rFonts w:ascii="Times New Roman" w:hAnsi="Times New Roman" w:cs="Times New Roman"/>
                <w:sz w:val="24"/>
                <w:szCs w:val="24"/>
                <w:lang w:val="uk-UA"/>
              </w:rPr>
              <w:t>своп</w:t>
            </w:r>
            <w:proofErr w:type="spellEnd"/>
            <w:r w:rsidR="000F4EE2" w:rsidRPr="00916628">
              <w:rPr>
                <w:rFonts w:ascii="Times New Roman" w:hAnsi="Times New Roman" w:cs="Times New Roman"/>
                <w:sz w:val="24"/>
                <w:szCs w:val="24"/>
                <w:lang w:val="uk-UA"/>
              </w:rPr>
              <w:t>.</w:t>
            </w:r>
          </w:p>
        </w:tc>
      </w:tr>
      <w:tr w:rsidR="00916628" w:rsidRPr="00916628" w14:paraId="39C7E096" w14:textId="77777777" w:rsidTr="027C16F2">
        <w:trPr>
          <w:trHeight w:val="651"/>
        </w:trPr>
        <w:tc>
          <w:tcPr>
            <w:tcW w:w="2694" w:type="dxa"/>
          </w:tcPr>
          <w:p w14:paraId="78EBA65E" w14:textId="50FE2981" w:rsidR="001E60B2" w:rsidRPr="00916628" w:rsidRDefault="005C6661"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умовна сума</w:t>
            </w:r>
          </w:p>
        </w:tc>
        <w:tc>
          <w:tcPr>
            <w:tcW w:w="7654" w:type="dxa"/>
          </w:tcPr>
          <w:p w14:paraId="035A49A5" w14:textId="55FBF06B" w:rsidR="00416E2E" w:rsidRPr="00916628" w:rsidRDefault="00263575" w:rsidP="005C6661">
            <w:pPr>
              <w:shd w:val="clear" w:color="auto" w:fill="FFFFFF"/>
              <w:spacing w:after="0" w:line="240" w:lineRule="auto"/>
              <w:ind w:right="-1"/>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номінальна сума операції процентного </w:t>
            </w:r>
            <w:proofErr w:type="spellStart"/>
            <w:r w:rsidRPr="00916628">
              <w:rPr>
                <w:rFonts w:ascii="Times New Roman" w:hAnsi="Times New Roman" w:cs="Times New Roman"/>
                <w:sz w:val="24"/>
                <w:szCs w:val="24"/>
                <w:lang w:val="uk-UA"/>
              </w:rPr>
              <w:t>своп</w:t>
            </w:r>
            <w:proofErr w:type="spellEnd"/>
            <w:r w:rsidRPr="00916628">
              <w:rPr>
                <w:rFonts w:ascii="Times New Roman" w:hAnsi="Times New Roman" w:cs="Times New Roman"/>
                <w:sz w:val="24"/>
                <w:szCs w:val="24"/>
                <w:lang w:val="uk-UA"/>
              </w:rPr>
              <w:t xml:space="preserve">, визначена в національній валюті, що є основою операції для кожного правочину та використовується для розрахунку платежів за операцією процентного </w:t>
            </w:r>
            <w:proofErr w:type="spellStart"/>
            <w:r w:rsidRPr="00916628">
              <w:rPr>
                <w:rFonts w:ascii="Times New Roman" w:hAnsi="Times New Roman" w:cs="Times New Roman"/>
                <w:sz w:val="24"/>
                <w:szCs w:val="24"/>
                <w:lang w:val="uk-UA"/>
              </w:rPr>
              <w:t>своп</w:t>
            </w:r>
            <w:proofErr w:type="spellEnd"/>
          </w:p>
        </w:tc>
      </w:tr>
      <w:tr w:rsidR="00916628" w:rsidRPr="00916628" w14:paraId="5225C268" w14:textId="77777777" w:rsidTr="027C16F2">
        <w:trPr>
          <w:trHeight w:val="651"/>
        </w:trPr>
        <w:tc>
          <w:tcPr>
            <w:tcW w:w="2694" w:type="dxa"/>
          </w:tcPr>
          <w:p w14:paraId="6DB6FF6E" w14:textId="2BC6034D" w:rsidR="001E60B2" w:rsidRPr="00916628" w:rsidRDefault="005C6661"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 xml:space="preserve">операція процентного </w:t>
            </w:r>
            <w:proofErr w:type="spellStart"/>
            <w:r w:rsidRPr="00916628">
              <w:rPr>
                <w:rFonts w:ascii="Times New Roman" w:hAnsi="Times New Roman" w:cs="Times New Roman"/>
                <w:b/>
                <w:sz w:val="24"/>
                <w:szCs w:val="24"/>
                <w:lang w:val="uk-UA"/>
              </w:rPr>
              <w:t>своп</w:t>
            </w:r>
            <w:proofErr w:type="spellEnd"/>
          </w:p>
        </w:tc>
        <w:tc>
          <w:tcPr>
            <w:tcW w:w="7654" w:type="dxa"/>
          </w:tcPr>
          <w:p w14:paraId="20720B3C" w14:textId="24DD44EF" w:rsidR="00416E2E" w:rsidRPr="00916628" w:rsidRDefault="005C6661" w:rsidP="005C6661">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операція між </w:t>
            </w:r>
            <w:proofErr w:type="spellStart"/>
            <w:r w:rsidRPr="00916628">
              <w:rPr>
                <w:rFonts w:ascii="Times New Roman" w:hAnsi="Times New Roman" w:cs="Times New Roman"/>
                <w:sz w:val="24"/>
                <w:szCs w:val="24"/>
                <w:lang w:val="uk-UA"/>
              </w:rPr>
              <w:t>Укрфінжитлом</w:t>
            </w:r>
            <w:proofErr w:type="spellEnd"/>
            <w:r w:rsidRPr="00916628">
              <w:rPr>
                <w:rFonts w:ascii="Times New Roman" w:hAnsi="Times New Roman" w:cs="Times New Roman"/>
                <w:sz w:val="24"/>
                <w:szCs w:val="24"/>
                <w:lang w:val="uk-UA"/>
              </w:rPr>
              <w:t xml:space="preserve"> та уповноваженим суб'єктом на умовну суму та на визначений період, умови якої передбачають сплату у визначені дати платежів різниці процентних платежів, розрахованих на підставі умовної суми, але за різними процентними ставками (фіксованою та/або змінюваною)</w:t>
            </w:r>
          </w:p>
        </w:tc>
      </w:tr>
      <w:tr w:rsidR="00916628" w:rsidRPr="00916628" w14:paraId="57CD1D07" w14:textId="77777777" w:rsidTr="027C16F2">
        <w:trPr>
          <w:trHeight w:val="144"/>
        </w:trPr>
        <w:tc>
          <w:tcPr>
            <w:tcW w:w="10348" w:type="dxa"/>
            <w:gridSpan w:val="2"/>
          </w:tcPr>
          <w:p w14:paraId="491C253B" w14:textId="7F107DCB" w:rsidR="002A14B5" w:rsidRPr="00916628" w:rsidRDefault="00635986" w:rsidP="003C3308">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Термін “знищені об’єкти нерухомого майна” вживаються у значенні, наведеному в Законі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BD2FD5" w:rsidRPr="00916628">
              <w:rPr>
                <w:rFonts w:ascii="Times New Roman" w:hAnsi="Times New Roman" w:cs="Times New Roman"/>
                <w:sz w:val="24"/>
                <w:szCs w:val="24"/>
                <w:lang w:val="uk-UA"/>
              </w:rPr>
              <w:t>Термін “</w:t>
            </w:r>
            <w:proofErr w:type="spellStart"/>
            <w:r w:rsidR="00BD2FD5" w:rsidRPr="00916628">
              <w:rPr>
                <w:rFonts w:ascii="Times New Roman" w:hAnsi="Times New Roman" w:cs="Times New Roman"/>
                <w:sz w:val="24"/>
                <w:szCs w:val="24"/>
                <w:lang w:val="uk-UA"/>
              </w:rPr>
              <w:t>бенчмарк</w:t>
            </w:r>
            <w:proofErr w:type="spellEnd"/>
            <w:r w:rsidR="00BD2FD5" w:rsidRPr="00916628">
              <w:rPr>
                <w:rFonts w:ascii="Times New Roman" w:hAnsi="Times New Roman" w:cs="Times New Roman"/>
                <w:sz w:val="24"/>
                <w:szCs w:val="24"/>
                <w:lang w:val="uk-UA"/>
              </w:rPr>
              <w:t>” вживається у значенні, наведеному в Законі України “Про ринки капіталу та організовані товарні ринки”.</w:t>
            </w:r>
            <w:r w:rsidR="00BD2FD5" w:rsidRPr="00916628">
              <w:rPr>
                <w:rFonts w:ascii="Times New Roman" w:hAnsi="Times New Roman"/>
                <w:b/>
                <w:bCs/>
              </w:rPr>
              <w:t xml:space="preserve"> </w:t>
            </w:r>
            <w:r w:rsidR="00BD2FD5" w:rsidRPr="00916628">
              <w:rPr>
                <w:rFonts w:ascii="Times New Roman" w:hAnsi="Times New Roman"/>
              </w:rPr>
              <w:t xml:space="preserve"> </w:t>
            </w:r>
            <w:r w:rsidRPr="00916628">
              <w:rPr>
                <w:rFonts w:ascii="Times New Roman" w:hAnsi="Times New Roman" w:cs="Times New Roman"/>
                <w:sz w:val="24"/>
                <w:szCs w:val="24"/>
                <w:lang w:val="uk-UA"/>
              </w:rPr>
              <w:t>Інші терміни вживаються у значенні, наведеному в Законі України “Про іпотеку”, інших законодавчих та нормативно-правових актах.</w:t>
            </w:r>
          </w:p>
        </w:tc>
      </w:tr>
    </w:tbl>
    <w:p w14:paraId="3D9171C9" w14:textId="3CB7E1A4" w:rsidR="00D87356" w:rsidRPr="00916628" w:rsidRDefault="00132C6A" w:rsidP="18447E8D">
      <w:pPr>
        <w:spacing w:after="0" w:line="240" w:lineRule="auto"/>
        <w:rPr>
          <w:rFonts w:ascii="Times New Roman" w:hAnsi="Times New Roman" w:cs="Times New Roman"/>
          <w:sz w:val="24"/>
          <w:szCs w:val="24"/>
        </w:rPr>
      </w:pPr>
      <w:r w:rsidRPr="00916628">
        <w:rPr>
          <w:rFonts w:ascii="Times New Roman" w:hAnsi="Times New Roman" w:cs="Times New Roman"/>
          <w:sz w:val="24"/>
          <w:szCs w:val="24"/>
        </w:rPr>
        <w:t xml:space="preserve"> </w:t>
      </w:r>
    </w:p>
    <w:p w14:paraId="77D2840D" w14:textId="6C86035C" w:rsidR="00164DED" w:rsidRPr="00916628" w:rsidRDefault="00164DED" w:rsidP="004D001A">
      <w:pPr>
        <w:pStyle w:val="3"/>
        <w:keepNext w:val="0"/>
        <w:keepLines w:val="0"/>
        <w:numPr>
          <w:ilvl w:val="0"/>
          <w:numId w:val="1"/>
        </w:numPr>
        <w:tabs>
          <w:tab w:val="left" w:pos="709"/>
        </w:tabs>
        <w:spacing w:before="0" w:line="240" w:lineRule="auto"/>
        <w:ind w:left="0" w:firstLine="567"/>
        <w:jc w:val="both"/>
        <w:rPr>
          <w:rFonts w:ascii="Times New Roman" w:hAnsi="Times New Roman" w:cs="Times New Roman"/>
          <w:color w:val="auto"/>
          <w:sz w:val="24"/>
          <w:szCs w:val="24"/>
        </w:rPr>
      </w:pPr>
      <w:bookmarkStart w:id="6" w:name="_Toc466646206"/>
      <w:bookmarkStart w:id="7" w:name="_Toc230947476"/>
      <w:bookmarkEnd w:id="3"/>
      <w:r w:rsidRPr="00916628">
        <w:rPr>
          <w:rFonts w:ascii="Times New Roman" w:hAnsi="Times New Roman" w:cs="Times New Roman"/>
          <w:color w:val="auto"/>
          <w:sz w:val="24"/>
          <w:szCs w:val="24"/>
        </w:rPr>
        <w:t>ЗАГАЛЬНІ ПОЛОЖЕННЯ</w:t>
      </w:r>
      <w:bookmarkEnd w:id="6"/>
      <w:bookmarkEnd w:id="7"/>
    </w:p>
    <w:p w14:paraId="6B7F6372" w14:textId="77777777" w:rsidR="00226651" w:rsidRPr="00916628" w:rsidRDefault="00226651" w:rsidP="004D001A">
      <w:pPr>
        <w:spacing w:after="0" w:line="240" w:lineRule="auto"/>
        <w:rPr>
          <w:rFonts w:ascii="Times New Roman" w:hAnsi="Times New Roman" w:cs="Times New Roman"/>
        </w:rPr>
      </w:pPr>
    </w:p>
    <w:p w14:paraId="36F97DB7" w14:textId="0982BB70" w:rsidR="00530416" w:rsidRPr="00916628" w:rsidRDefault="7C0096EA" w:rsidP="004D001A">
      <w:pPr>
        <w:pStyle w:val="Normal0"/>
        <w:numPr>
          <w:ilvl w:val="1"/>
          <w:numId w:val="1"/>
        </w:numPr>
        <w:ind w:left="0" w:firstLine="567"/>
        <w:jc w:val="both"/>
        <w:rPr>
          <w:sz w:val="24"/>
          <w:szCs w:val="24"/>
          <w:lang w:val="uk-UA"/>
        </w:rPr>
      </w:pPr>
      <w:r w:rsidRPr="00916628">
        <w:rPr>
          <w:sz w:val="24"/>
          <w:szCs w:val="24"/>
          <w:lang w:val="uk-UA"/>
        </w:rPr>
        <w:t>Правила, розроблені на основі Постанов</w:t>
      </w:r>
      <w:r w:rsidR="00EA6E60" w:rsidRPr="00916628">
        <w:rPr>
          <w:sz w:val="24"/>
          <w:szCs w:val="24"/>
          <w:lang w:val="uk-UA"/>
        </w:rPr>
        <w:t>и</w:t>
      </w:r>
      <w:r w:rsidRPr="00916628">
        <w:rPr>
          <w:sz w:val="24"/>
          <w:szCs w:val="24"/>
          <w:lang w:val="uk-UA"/>
        </w:rPr>
        <w:t>,</w:t>
      </w:r>
      <w:r w:rsidR="1A71ACC8" w:rsidRPr="00916628">
        <w:rPr>
          <w:sz w:val="24"/>
          <w:szCs w:val="24"/>
          <w:lang w:val="uk-UA"/>
        </w:rPr>
        <w:t xml:space="preserve"> іншого законодавства України, </w:t>
      </w:r>
      <w:r w:rsidRPr="00916628">
        <w:rPr>
          <w:sz w:val="24"/>
          <w:szCs w:val="24"/>
          <w:lang w:val="uk-UA"/>
        </w:rPr>
        <w:t xml:space="preserve">Статуту </w:t>
      </w:r>
      <w:r w:rsidR="3293C883" w:rsidRPr="00916628">
        <w:rPr>
          <w:sz w:val="24"/>
          <w:szCs w:val="24"/>
          <w:lang w:val="uk-UA"/>
        </w:rPr>
        <w:t>ПРИВАТНОГО АКЦІОНЕРНОГО ТОВАРИСТВА «УКРАЇНСЬКА ФІНАНСОВА ЖИТЛОВА КОМПАНІЯ»</w:t>
      </w:r>
      <w:r w:rsidRPr="00916628">
        <w:rPr>
          <w:sz w:val="24"/>
          <w:szCs w:val="24"/>
          <w:lang w:val="uk-UA"/>
        </w:rPr>
        <w:t xml:space="preserve"> (далі – Товариство), </w:t>
      </w:r>
      <w:r w:rsidR="1A71ACC8" w:rsidRPr="00916628">
        <w:rPr>
          <w:sz w:val="24"/>
          <w:szCs w:val="24"/>
          <w:lang w:val="uk-UA"/>
        </w:rPr>
        <w:t xml:space="preserve">інших внутрішніх </w:t>
      </w:r>
      <w:r w:rsidRPr="00916628">
        <w:rPr>
          <w:sz w:val="24"/>
          <w:szCs w:val="24"/>
          <w:lang w:val="uk-UA"/>
        </w:rPr>
        <w:t>нормативних документів, які регулюють надання послуг з іпотечного кредитування.</w:t>
      </w:r>
    </w:p>
    <w:p w14:paraId="36771619" w14:textId="77777777" w:rsidR="00B4799D" w:rsidRPr="00916628" w:rsidRDefault="00530416" w:rsidP="004D001A">
      <w:pPr>
        <w:pStyle w:val="Normal0"/>
        <w:numPr>
          <w:ilvl w:val="1"/>
          <w:numId w:val="1"/>
        </w:numPr>
        <w:ind w:left="0" w:firstLine="567"/>
        <w:jc w:val="both"/>
        <w:rPr>
          <w:sz w:val="24"/>
          <w:szCs w:val="24"/>
          <w:lang w:val="uk-UA"/>
        </w:rPr>
      </w:pPr>
      <w:r w:rsidRPr="00916628">
        <w:rPr>
          <w:sz w:val="24"/>
          <w:szCs w:val="24"/>
          <w:lang w:val="uk-UA"/>
        </w:rPr>
        <w:t xml:space="preserve">Правилами визначено умови надання іпотечних кредитів Товариством (уповноваженим суб’єктом від імені та за рахунок коштів Товариства) та уповноваженими суб’єктами, з якими Товариством укладено генеральну угоду та які відповідають критеріям, визначеним Постановою, умови та порядок укладення договорів між Товариством та уповноваженими суб’єктами, договорів з фізичними особами – позичальниками, порядок здійснення контролю за наданням іпотечних кредитів клієнтам. </w:t>
      </w:r>
    </w:p>
    <w:p w14:paraId="67F13497" w14:textId="2BB76A55" w:rsidR="00530416" w:rsidRPr="00916628" w:rsidRDefault="00530416" w:rsidP="004D001A">
      <w:pPr>
        <w:pStyle w:val="Normal0"/>
        <w:numPr>
          <w:ilvl w:val="1"/>
          <w:numId w:val="1"/>
        </w:numPr>
        <w:ind w:left="0" w:firstLine="567"/>
        <w:jc w:val="both"/>
        <w:rPr>
          <w:sz w:val="24"/>
          <w:szCs w:val="24"/>
          <w:lang w:val="uk-UA"/>
        </w:rPr>
      </w:pPr>
      <w:r w:rsidRPr="00916628">
        <w:rPr>
          <w:sz w:val="24"/>
          <w:szCs w:val="24"/>
          <w:lang w:val="uk-UA"/>
        </w:rPr>
        <w:t>Терміни та поняття, що використовуються у Правилах, вживаються у значенні, встановленому законодавством України та Постановою.</w:t>
      </w:r>
    </w:p>
    <w:p w14:paraId="649554C5"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p>
    <w:p w14:paraId="4FE1E7C0" w14:textId="7F030058" w:rsidR="00081067" w:rsidRPr="00916628" w:rsidRDefault="00081067" w:rsidP="004D001A">
      <w:pPr>
        <w:pStyle w:val="3"/>
        <w:keepNext w:val="0"/>
        <w:keepLines w:val="0"/>
        <w:numPr>
          <w:ilvl w:val="0"/>
          <w:numId w:val="1"/>
        </w:numPr>
        <w:tabs>
          <w:tab w:val="left" w:pos="709"/>
        </w:tabs>
        <w:spacing w:before="0" w:line="240" w:lineRule="auto"/>
        <w:jc w:val="both"/>
        <w:rPr>
          <w:rFonts w:ascii="Times New Roman" w:hAnsi="Times New Roman" w:cs="Times New Roman"/>
          <w:color w:val="auto"/>
          <w:sz w:val="24"/>
          <w:szCs w:val="24"/>
        </w:rPr>
      </w:pPr>
      <w:bookmarkStart w:id="8" w:name="bookmark=id.30j0zll" w:colFirst="0" w:colLast="0"/>
      <w:bookmarkStart w:id="9" w:name="_Toc230947477"/>
      <w:bookmarkEnd w:id="8"/>
      <w:r w:rsidRPr="00916628">
        <w:rPr>
          <w:rFonts w:ascii="Times New Roman" w:hAnsi="Times New Roman" w:cs="Times New Roman"/>
          <w:color w:val="auto"/>
          <w:sz w:val="24"/>
          <w:szCs w:val="24"/>
        </w:rPr>
        <w:t>ПОДАЧА ЗАЯВКИ КАНДИДАТОМ НА ОФОРМЛЕННЯ ІПОТЕЧНОГО КРЕДИТУ ТА ОТРИМАННЯ ПОПЕРЕДНЬОГО РІШЕННЯ</w:t>
      </w:r>
      <w:bookmarkEnd w:id="9"/>
    </w:p>
    <w:p w14:paraId="7F351DB2" w14:textId="77777777" w:rsidR="00226651" w:rsidRPr="00916628" w:rsidRDefault="00226651" w:rsidP="004D001A">
      <w:pPr>
        <w:spacing w:after="0" w:line="240" w:lineRule="auto"/>
        <w:rPr>
          <w:rFonts w:ascii="Times New Roman" w:hAnsi="Times New Roman" w:cs="Times New Roman"/>
        </w:rPr>
      </w:pPr>
    </w:p>
    <w:p w14:paraId="288496F4" w14:textId="34DA8F55" w:rsidR="00081067" w:rsidRPr="00916628" w:rsidRDefault="00081067" w:rsidP="004D001A">
      <w:pPr>
        <w:pStyle w:val="Normal0"/>
        <w:pBdr>
          <w:top w:val="nil"/>
          <w:left w:val="nil"/>
          <w:bottom w:val="nil"/>
          <w:right w:val="nil"/>
          <w:between w:val="nil"/>
        </w:pBdr>
        <w:ind w:firstLine="567"/>
        <w:jc w:val="both"/>
        <w:rPr>
          <w:sz w:val="24"/>
          <w:szCs w:val="24"/>
          <w:lang w:val="uk-UA"/>
        </w:rPr>
      </w:pPr>
      <w:r w:rsidRPr="00916628">
        <w:rPr>
          <w:sz w:val="24"/>
          <w:szCs w:val="24"/>
          <w:lang w:val="uk-UA"/>
        </w:rPr>
        <w:t xml:space="preserve">Для отримання кредиту Кандидат подає </w:t>
      </w:r>
      <w:r w:rsidR="006F6A7A" w:rsidRPr="00916628">
        <w:rPr>
          <w:sz w:val="24"/>
          <w:szCs w:val="24"/>
          <w:lang w:val="uk-UA"/>
        </w:rPr>
        <w:t>К</w:t>
      </w:r>
      <w:r w:rsidRPr="00916628">
        <w:rPr>
          <w:sz w:val="24"/>
          <w:szCs w:val="24"/>
          <w:lang w:val="uk-UA"/>
        </w:rPr>
        <w:t xml:space="preserve">редитору в електронній формі засобами Єдиного державного веб-порталу електронних послуг (надалі – Портал Дія), зокрема, з використанням мобільного додатку Порталу Дія (надалі - додаток Дія) заяву (надалі – Заява), що містить такі відомості: </w:t>
      </w:r>
    </w:p>
    <w:p w14:paraId="47ADEE3C"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прізвище, ім’я, по батькові (за наявності); </w:t>
      </w:r>
    </w:p>
    <w:p w14:paraId="769955A6"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категорію (відповідно до пункту 3 Постанови); </w:t>
      </w:r>
    </w:p>
    <w:p w14:paraId="7377CA0C"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реєстраційний номер облікової картки платника податків з Державного реєстру фізичних осіб – платників податків; </w:t>
      </w:r>
    </w:p>
    <w:p w14:paraId="558F1B3B"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громадянство; </w:t>
      </w:r>
    </w:p>
    <w:p w14:paraId="6E147D6C"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дату та місце народження; </w:t>
      </w:r>
    </w:p>
    <w:p w14:paraId="231C9405"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серію та/або номер паспорту, дату його видачі, найменування органу, що видав паспорт, строк його дії (за наявності); </w:t>
      </w:r>
    </w:p>
    <w:p w14:paraId="1A6739FE"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адресу та дату поточного задекларованого (зареєстрованого) місця проживання (за відсутності надається довідка про взяття на облік внутрішньо переміщеної особи); </w:t>
      </w:r>
    </w:p>
    <w:p w14:paraId="05288544"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номер довідки про взяття на облік внутрішньо переміщеної особи, дата її видачі (за наявності); </w:t>
      </w:r>
    </w:p>
    <w:p w14:paraId="7E8D39D2"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про членів сім’ї: ступінь родинних </w:t>
      </w:r>
      <w:proofErr w:type="spellStart"/>
      <w:r w:rsidRPr="00F1714A">
        <w:rPr>
          <w:rFonts w:ascii="Times New Roman" w:eastAsia="Times New Roman" w:hAnsi="Times New Roman" w:cs="Times New Roman"/>
          <w:sz w:val="24"/>
          <w:szCs w:val="24"/>
          <w:lang w:eastAsia="ru-RU" w:bidi="ru-RU"/>
        </w:rPr>
        <w:t>зв’язків</w:t>
      </w:r>
      <w:proofErr w:type="spellEnd"/>
      <w:r w:rsidRPr="00F1714A">
        <w:rPr>
          <w:rFonts w:ascii="Times New Roman" w:eastAsia="Times New Roman" w:hAnsi="Times New Roman" w:cs="Times New Roman"/>
          <w:sz w:val="24"/>
          <w:szCs w:val="24"/>
          <w:lang w:eastAsia="ru-RU" w:bidi="ru-RU"/>
        </w:rPr>
        <w:t xml:space="preserve">; прізвище, ім’я, по батькові (за наявності); дата народження; реєстраційний номер облікової картки платників податків з Державного реєстру фізичних осіб – платників податків (для дітей віком до 14 років - за наявності); серія та номер свідоцтва про народження (за наявності); серія та номер свідоцтва про шлюб (за наявності); розмір сукупного доходу за останні 6 місяців за інформацією, наявною в Державному реєстрі загальнообов’язкового державного соціального страхування та Державному реєстрі фізичних осіб – платників податків на момент заповнення заяви; </w:t>
      </w:r>
    </w:p>
    <w:p w14:paraId="0AF02F5E" w14:textId="77777777" w:rsidR="00F1714A" w:rsidRPr="00146505"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themeColor="text1"/>
          <w:sz w:val="24"/>
          <w:szCs w:val="24"/>
          <w:lang w:eastAsia="ru-RU" w:bidi="ru-RU"/>
        </w:rPr>
      </w:pPr>
      <w:r w:rsidRPr="00146505">
        <w:rPr>
          <w:rFonts w:ascii="Times New Roman" w:eastAsia="Times New Roman" w:hAnsi="Times New Roman" w:cs="Times New Roman"/>
          <w:color w:val="000000" w:themeColor="text1"/>
          <w:sz w:val="24"/>
          <w:szCs w:val="24"/>
          <w:lang w:eastAsia="ru-RU" w:bidi="ru-RU"/>
        </w:rPr>
        <w:t xml:space="preserve">загальна площа житлової нерухомості </w:t>
      </w:r>
      <w:r w:rsidRPr="00146505">
        <w:rPr>
          <w:rFonts w:ascii="Times New Roman" w:eastAsia="Calibri" w:hAnsi="Times New Roman" w:cs="Times New Roman"/>
          <w:color w:val="000000" w:themeColor="text1"/>
          <w:sz w:val="24"/>
          <w:szCs w:val="24"/>
        </w:rPr>
        <w:t>та відомості про кожен знищений об’єкт нерухомого майна кандидата (</w:t>
      </w:r>
      <w:r w:rsidRPr="00146505">
        <w:rPr>
          <w:rFonts w:ascii="Times New Roman" w:eastAsia="Times New Roman" w:hAnsi="Times New Roman" w:cs="Times New Roman"/>
          <w:color w:val="000000" w:themeColor="text1"/>
          <w:sz w:val="24"/>
          <w:szCs w:val="24"/>
          <w:lang w:eastAsia="ru-RU" w:bidi="ru-RU"/>
        </w:rPr>
        <w:t xml:space="preserve">за наявності); </w:t>
      </w:r>
    </w:p>
    <w:p w14:paraId="3B55E936" w14:textId="77777777" w:rsidR="00F1714A" w:rsidRPr="00146505"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themeColor="text1"/>
          <w:sz w:val="24"/>
          <w:szCs w:val="24"/>
          <w:lang w:eastAsia="ru-RU" w:bidi="ru-RU"/>
        </w:rPr>
      </w:pPr>
      <w:r w:rsidRPr="00146505">
        <w:rPr>
          <w:rFonts w:ascii="Times New Roman" w:eastAsia="Times New Roman" w:hAnsi="Times New Roman" w:cs="Times New Roman"/>
          <w:color w:val="000000" w:themeColor="text1"/>
          <w:sz w:val="24"/>
          <w:szCs w:val="24"/>
          <w:lang w:eastAsia="ru-RU" w:bidi="ru-RU"/>
        </w:rPr>
        <w:t xml:space="preserve">загальна площа житлової нерухомості </w:t>
      </w:r>
      <w:r w:rsidRPr="00146505">
        <w:rPr>
          <w:rFonts w:ascii="Times New Roman" w:eastAsia="Calibri" w:hAnsi="Times New Roman" w:cs="Times New Roman"/>
          <w:color w:val="000000" w:themeColor="text1"/>
          <w:sz w:val="24"/>
          <w:szCs w:val="24"/>
        </w:rPr>
        <w:t xml:space="preserve">та відомості про кожен знищений об’єкт нерухомого майна </w:t>
      </w:r>
      <w:r w:rsidRPr="00146505">
        <w:rPr>
          <w:rFonts w:ascii="Times New Roman" w:eastAsia="Times New Roman" w:hAnsi="Times New Roman" w:cs="Times New Roman"/>
          <w:color w:val="000000" w:themeColor="text1"/>
          <w:sz w:val="24"/>
          <w:szCs w:val="24"/>
          <w:lang w:eastAsia="ru-RU" w:bidi="ru-RU"/>
        </w:rPr>
        <w:t xml:space="preserve">членів його сім’ї (за наявності); </w:t>
      </w:r>
    </w:p>
    <w:p w14:paraId="69E0A211" w14:textId="09BC8DE2" w:rsidR="00F1714A" w:rsidRPr="00146505"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themeColor="text1"/>
          <w:sz w:val="24"/>
          <w:szCs w:val="24"/>
          <w:lang w:eastAsia="ru-RU" w:bidi="ru-RU"/>
        </w:rPr>
      </w:pPr>
      <w:r w:rsidRPr="00146505">
        <w:rPr>
          <w:rFonts w:ascii="Times New Roman" w:eastAsia="Times New Roman" w:hAnsi="Times New Roman" w:cs="Times New Roman"/>
          <w:color w:val="000000" w:themeColor="text1"/>
          <w:sz w:val="24"/>
          <w:szCs w:val="24"/>
          <w:lang w:eastAsia="ru-RU" w:bidi="ru-RU"/>
        </w:rPr>
        <w:t xml:space="preserve">відмітка про відсутність діючих та/або припинених договорів (погашених кредитів), укладених згідно умов Постанови, а також за іншими державними програмами по забезпеченню громадян України житлом, визначених підпунктом 5 пункту 8 Постанови, а також відмітка про неотримання виплат грошової компенсації, передбаченої підпунктом 5 пункту 8 цієї Постанови; </w:t>
      </w:r>
    </w:p>
    <w:p w14:paraId="69B66421" w14:textId="77777777" w:rsidR="00F1714A" w:rsidRPr="00F1714A" w:rsidRDefault="00F1714A" w:rsidP="00F1714A">
      <w:pPr>
        <w:numPr>
          <w:ilvl w:val="0"/>
          <w:numId w:val="3"/>
        </w:numPr>
        <w:spacing w:after="0" w:line="240" w:lineRule="auto"/>
        <w:ind w:left="0" w:firstLine="284"/>
        <w:jc w:val="both"/>
        <w:rPr>
          <w:rFonts w:ascii="Times New Roman" w:eastAsia="Times New Roman" w:hAnsi="Times New Roman" w:cs="Times New Roman"/>
          <w:sz w:val="24"/>
          <w:szCs w:val="24"/>
          <w:lang w:eastAsia="zh-CN"/>
        </w:rPr>
      </w:pPr>
      <w:r w:rsidRPr="00F1714A">
        <w:rPr>
          <w:rFonts w:ascii="Times New Roman" w:eastAsia="Times New Roman" w:hAnsi="Times New Roman" w:cs="Times New Roman"/>
          <w:sz w:val="24"/>
          <w:szCs w:val="24"/>
          <w:lang w:eastAsia="zh-CN"/>
        </w:rPr>
        <w:t>освіта (за наявності);</w:t>
      </w:r>
    </w:p>
    <w:p w14:paraId="152C2CCB"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відмітка про включення/не включення Кандидата або члена сім’ї Кандидата до осіб, стосовно яких застосовано спеціальні економічні та інші обмежувальні заходи відповідно до Закону України “Про санкції”, або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w:t>
      </w:r>
      <w:r w:rsidRPr="00F1714A">
        <w:rPr>
          <w:rFonts w:ascii="Times New Roman" w:eastAsia="Times New Roman" w:hAnsi="Times New Roman" w:cs="Times New Roman"/>
          <w:sz w:val="24"/>
          <w:szCs w:val="24"/>
          <w:lang w:eastAsia="ru-RU" w:bidi="ru-RU"/>
        </w:rPr>
        <w:lastRenderedPageBreak/>
        <w:t xml:space="preserve">(олігархів)”; </w:t>
      </w:r>
    </w:p>
    <w:p w14:paraId="5ABF2350"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відмітка про дозвіл Кандидата та членів його сім’ї, які будуть виступати поручителями, на доступ до його кредитної історії в бюро кредитних історій, кредитного реєстру Національного банку України.</w:t>
      </w:r>
      <w:r w:rsidRPr="00F1714A">
        <w:rPr>
          <w:rFonts w:ascii="Times New Roman" w:eastAsia="Times New Roman" w:hAnsi="Times New Roman" w:cs="Times New Roman"/>
          <w:sz w:val="24"/>
          <w:szCs w:val="24"/>
          <w:shd w:val="clear" w:color="auto" w:fill="FFFFFF"/>
          <w:lang w:eastAsia="ru-RU" w:bidi="ru-RU"/>
        </w:rPr>
        <w:t> </w:t>
      </w:r>
    </w:p>
    <w:p w14:paraId="71BA9D69"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сформовану засобами Порталу Дія довідку про суми виплачених доходів та утриманих податків за останні шість місяців за інформацією, наявною в Державному реєстрі фізичних осіб — платників податків на момент заповнення заяви;</w:t>
      </w:r>
    </w:p>
    <w:p w14:paraId="1F35ADD2"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індивідуальні відомості про застраховану особу з реєстру застрахованих осіб Державного реєстру загальнообов'язкового державного соціального страхування за формою ОК-7, сформовані засобами Порталу Дія, за останні десять років на момент заповнення заяви”;</w:t>
      </w:r>
    </w:p>
    <w:p w14:paraId="695A21AF" w14:textId="10F5E01F"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sz w:val="24"/>
          <w:szCs w:val="24"/>
          <w:lang w:eastAsia="ru-RU" w:bidi="ru-RU"/>
        </w:rPr>
      </w:pPr>
      <w:r w:rsidRPr="00F1714A">
        <w:rPr>
          <w:rFonts w:ascii="Times New Roman" w:eastAsia="Times New Roman" w:hAnsi="Times New Roman" w:cs="Times New Roman"/>
          <w:sz w:val="24"/>
          <w:szCs w:val="24"/>
          <w:lang w:eastAsia="ru-RU" w:bidi="ru-RU"/>
        </w:rPr>
        <w:t xml:space="preserve">відмітка про те, що </w:t>
      </w:r>
      <w:r w:rsidRPr="0401B9E4">
        <w:rPr>
          <w:rFonts w:ascii="Times New Roman" w:eastAsia="Times New Roman" w:hAnsi="Times New Roman" w:cs="Times New Roman"/>
          <w:color w:val="000000" w:themeColor="text1"/>
          <w:sz w:val="24"/>
          <w:szCs w:val="24"/>
          <w:lang w:eastAsia="ru-RU" w:bidi="ru-RU"/>
        </w:rPr>
        <w:t xml:space="preserve">кандидатом та членами його сім’ї протягом </w:t>
      </w:r>
      <w:r w:rsidRPr="00CA463E">
        <w:rPr>
          <w:rFonts w:ascii="Times New Roman" w:eastAsia="Times New Roman" w:hAnsi="Times New Roman" w:cs="Times New Roman"/>
          <w:color w:val="000000" w:themeColor="text1"/>
          <w:sz w:val="24"/>
          <w:szCs w:val="24"/>
          <w:lang w:eastAsia="ru-RU" w:bidi="ru-RU"/>
        </w:rPr>
        <w:t>36</w:t>
      </w:r>
      <w:r w:rsidRPr="0401B9E4">
        <w:rPr>
          <w:rFonts w:ascii="Times New Roman" w:eastAsia="Times New Roman" w:hAnsi="Times New Roman" w:cs="Times New Roman"/>
          <w:color w:val="000000" w:themeColor="text1"/>
          <w:sz w:val="24"/>
          <w:szCs w:val="24"/>
          <w:lang w:eastAsia="ru-RU" w:bidi="ru-RU"/>
        </w:rPr>
        <w:t xml:space="preserve"> місяців до дати подання заяви на отримання кредиту не здійснювалося відчуження </w:t>
      </w:r>
      <w:r w:rsidR="004047A6" w:rsidRPr="00BC2541">
        <w:rPr>
          <w:rFonts w:ascii="Times New Roman" w:eastAsia="Times New Roman" w:hAnsi="Times New Roman" w:cs="Times New Roman"/>
          <w:color w:val="00B050"/>
          <w:sz w:val="24"/>
          <w:szCs w:val="24"/>
          <w:lang w:eastAsia="ru-RU" w:bidi="ru-RU"/>
        </w:rPr>
        <w:t xml:space="preserve">на території України </w:t>
      </w:r>
      <w:r w:rsidR="00CF7BC7" w:rsidRPr="00BC2541">
        <w:rPr>
          <w:rFonts w:ascii="Times New Roman" w:eastAsia="Times New Roman" w:hAnsi="Times New Roman" w:cs="Times New Roman"/>
          <w:color w:val="00B050"/>
          <w:sz w:val="24"/>
          <w:szCs w:val="24"/>
          <w:lang w:eastAsia="ru-RU" w:bidi="ru-RU"/>
        </w:rPr>
        <w:t>об’єктів житлової нерухомості</w:t>
      </w:r>
      <w:r w:rsidRPr="0401B9E4">
        <w:rPr>
          <w:rFonts w:ascii="Times New Roman" w:eastAsia="Times New Roman" w:hAnsi="Times New Roman" w:cs="Times New Roman"/>
          <w:color w:val="000000" w:themeColor="text1"/>
          <w:sz w:val="24"/>
          <w:szCs w:val="24"/>
          <w:lang w:eastAsia="ru-RU" w:bidi="ru-RU"/>
        </w:rPr>
        <w:t xml:space="preserve">, сумарна площа </w:t>
      </w:r>
      <w:r w:rsidR="00CF7BC7" w:rsidRPr="00BC2541">
        <w:rPr>
          <w:rFonts w:ascii="Times New Roman" w:eastAsia="Times New Roman" w:hAnsi="Times New Roman" w:cs="Times New Roman"/>
          <w:color w:val="00B050"/>
          <w:sz w:val="24"/>
          <w:szCs w:val="24"/>
          <w:lang w:eastAsia="ru-RU" w:bidi="ru-RU"/>
        </w:rPr>
        <w:t>яких</w:t>
      </w:r>
      <w:r w:rsidR="00CF7BC7" w:rsidRPr="0401B9E4">
        <w:rPr>
          <w:rFonts w:ascii="Times New Roman" w:eastAsia="Times New Roman" w:hAnsi="Times New Roman" w:cs="Times New Roman"/>
          <w:color w:val="000000" w:themeColor="text1"/>
          <w:sz w:val="24"/>
          <w:szCs w:val="24"/>
          <w:lang w:eastAsia="ru-RU" w:bidi="ru-RU"/>
        </w:rPr>
        <w:t xml:space="preserve"> </w:t>
      </w:r>
      <w:r w:rsidRPr="0401B9E4">
        <w:rPr>
          <w:rFonts w:ascii="Times New Roman" w:eastAsia="Times New Roman" w:hAnsi="Times New Roman" w:cs="Times New Roman"/>
          <w:color w:val="000000" w:themeColor="text1"/>
          <w:sz w:val="24"/>
          <w:szCs w:val="24"/>
          <w:lang w:eastAsia="ru-RU" w:bidi="ru-RU"/>
        </w:rPr>
        <w:t xml:space="preserve">разом із площею житла, яке є у власності сім’ї на дату подання заяви, перевищує 52,5 </w:t>
      </w:r>
      <w:proofErr w:type="spellStart"/>
      <w:r w:rsidRPr="0401B9E4">
        <w:rPr>
          <w:rFonts w:ascii="Times New Roman" w:eastAsia="Times New Roman" w:hAnsi="Times New Roman" w:cs="Times New Roman"/>
          <w:color w:val="000000" w:themeColor="text1"/>
          <w:sz w:val="24"/>
          <w:szCs w:val="24"/>
          <w:lang w:eastAsia="ru-RU" w:bidi="ru-RU"/>
        </w:rPr>
        <w:t>кв</w:t>
      </w:r>
      <w:proofErr w:type="spellEnd"/>
      <w:r w:rsidRPr="0401B9E4">
        <w:rPr>
          <w:rFonts w:ascii="Times New Roman" w:eastAsia="Times New Roman" w:hAnsi="Times New Roman" w:cs="Times New Roman"/>
          <w:color w:val="000000" w:themeColor="text1"/>
          <w:sz w:val="24"/>
          <w:szCs w:val="24"/>
          <w:lang w:eastAsia="ru-RU" w:bidi="ru-RU"/>
        </w:rPr>
        <w:t xml:space="preserve">. метра - для сім’ї з однієї особи (одинока особа) </w:t>
      </w:r>
      <w:r w:rsidRPr="00BC2541">
        <w:rPr>
          <w:rFonts w:ascii="Times New Roman" w:eastAsia="Times New Roman" w:hAnsi="Times New Roman" w:cs="Times New Roman"/>
          <w:color w:val="00B050"/>
          <w:sz w:val="24"/>
          <w:szCs w:val="24"/>
          <w:lang w:eastAsia="ru-RU" w:bidi="ru-RU"/>
        </w:rPr>
        <w:t xml:space="preserve">або </w:t>
      </w:r>
      <w:r w:rsidR="0086189B" w:rsidRPr="00BC2541">
        <w:rPr>
          <w:rFonts w:ascii="Times New Roman" w:eastAsia="Times New Roman" w:hAnsi="Times New Roman" w:cs="Times New Roman"/>
          <w:color w:val="00B050"/>
          <w:sz w:val="24"/>
          <w:szCs w:val="24"/>
          <w:lang w:eastAsia="ru-RU" w:bidi="ru-RU"/>
        </w:rPr>
        <w:t xml:space="preserve">73,5 </w:t>
      </w:r>
      <w:proofErr w:type="spellStart"/>
      <w:r w:rsidR="0086189B" w:rsidRPr="00BC2541">
        <w:rPr>
          <w:rFonts w:ascii="Times New Roman" w:eastAsia="Times New Roman" w:hAnsi="Times New Roman" w:cs="Times New Roman"/>
          <w:color w:val="00B050"/>
          <w:sz w:val="24"/>
          <w:szCs w:val="24"/>
          <w:lang w:eastAsia="ru-RU" w:bidi="ru-RU"/>
        </w:rPr>
        <w:t>кв</w:t>
      </w:r>
      <w:proofErr w:type="spellEnd"/>
      <w:r w:rsidR="0086189B" w:rsidRPr="00BC2541">
        <w:rPr>
          <w:rFonts w:ascii="Times New Roman" w:eastAsia="Times New Roman" w:hAnsi="Times New Roman" w:cs="Times New Roman"/>
          <w:color w:val="00B050"/>
          <w:sz w:val="24"/>
          <w:szCs w:val="24"/>
          <w:lang w:eastAsia="ru-RU" w:bidi="ru-RU"/>
        </w:rPr>
        <w:t xml:space="preserve">. метра — </w:t>
      </w:r>
      <w:r w:rsidRPr="00BC2541">
        <w:rPr>
          <w:rFonts w:ascii="Times New Roman" w:eastAsia="Times New Roman" w:hAnsi="Times New Roman" w:cs="Times New Roman"/>
          <w:color w:val="00B050"/>
          <w:sz w:val="24"/>
          <w:szCs w:val="24"/>
          <w:lang w:eastAsia="ru-RU" w:bidi="ru-RU"/>
        </w:rPr>
        <w:t xml:space="preserve">для сім’ї з двох </w:t>
      </w:r>
      <w:r w:rsidR="0086189B" w:rsidRPr="00BC2541">
        <w:rPr>
          <w:rFonts w:ascii="Times New Roman" w:eastAsia="Times New Roman" w:hAnsi="Times New Roman" w:cs="Times New Roman"/>
          <w:color w:val="00B050"/>
          <w:sz w:val="24"/>
          <w:szCs w:val="24"/>
          <w:lang w:eastAsia="ru-RU" w:bidi="ru-RU"/>
        </w:rPr>
        <w:t xml:space="preserve">або трьох </w:t>
      </w:r>
      <w:r w:rsidRPr="00BC2541">
        <w:rPr>
          <w:rFonts w:ascii="Times New Roman" w:eastAsia="Times New Roman" w:hAnsi="Times New Roman" w:cs="Times New Roman"/>
          <w:color w:val="00B050"/>
          <w:sz w:val="24"/>
          <w:szCs w:val="24"/>
          <w:lang w:eastAsia="ru-RU" w:bidi="ru-RU"/>
        </w:rPr>
        <w:t xml:space="preserve">осіб та додатково 21 </w:t>
      </w:r>
      <w:proofErr w:type="spellStart"/>
      <w:r w:rsidRPr="00BC2541">
        <w:rPr>
          <w:rFonts w:ascii="Times New Roman" w:eastAsia="Times New Roman" w:hAnsi="Times New Roman" w:cs="Times New Roman"/>
          <w:color w:val="00B050"/>
          <w:sz w:val="24"/>
          <w:szCs w:val="24"/>
          <w:lang w:eastAsia="ru-RU" w:bidi="ru-RU"/>
        </w:rPr>
        <w:t>кв</w:t>
      </w:r>
      <w:proofErr w:type="spellEnd"/>
      <w:r w:rsidRPr="00BC2541">
        <w:rPr>
          <w:rFonts w:ascii="Times New Roman" w:eastAsia="Times New Roman" w:hAnsi="Times New Roman" w:cs="Times New Roman"/>
          <w:color w:val="00B050"/>
          <w:sz w:val="24"/>
          <w:szCs w:val="24"/>
          <w:lang w:eastAsia="ru-RU" w:bidi="ru-RU"/>
        </w:rPr>
        <w:t xml:space="preserve">. </w:t>
      </w:r>
      <w:r w:rsidR="0086189B" w:rsidRPr="00BC2541">
        <w:rPr>
          <w:rFonts w:ascii="Times New Roman" w:eastAsia="Times New Roman" w:hAnsi="Times New Roman" w:cs="Times New Roman"/>
          <w:color w:val="00B050"/>
          <w:sz w:val="24"/>
          <w:szCs w:val="24"/>
          <w:lang w:eastAsia="ru-RU" w:bidi="ru-RU"/>
        </w:rPr>
        <w:t>метр на кожного наступного члена сім’ї, починаючи з четвертого</w:t>
      </w:r>
      <w:r w:rsidR="0086189B" w:rsidRPr="00BC2541" w:rsidDel="0086189B">
        <w:rPr>
          <w:rFonts w:ascii="Times New Roman" w:eastAsia="Times New Roman" w:hAnsi="Times New Roman" w:cs="Times New Roman"/>
          <w:color w:val="00B050"/>
          <w:sz w:val="24"/>
          <w:szCs w:val="24"/>
          <w:lang w:eastAsia="ru-RU" w:bidi="ru-RU"/>
        </w:rPr>
        <w:t xml:space="preserve"> </w:t>
      </w:r>
      <w:r w:rsidRPr="0401B9E4">
        <w:rPr>
          <w:rFonts w:ascii="Times New Roman" w:eastAsia="Times New Roman" w:hAnsi="Times New Roman" w:cs="Times New Roman"/>
          <w:color w:val="000000" w:themeColor="text1"/>
          <w:sz w:val="24"/>
          <w:szCs w:val="24"/>
          <w:lang w:eastAsia="ru-RU" w:bidi="ru-RU"/>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06CB90CF" w14:textId="77777777" w:rsidR="00397067"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color w:val="000000"/>
          <w:sz w:val="24"/>
          <w:szCs w:val="24"/>
          <w:lang w:eastAsia="ru-RU" w:bidi="ru-RU"/>
        </w:rPr>
        <w:t xml:space="preserve"> </w:t>
      </w:r>
      <w:r w:rsidRPr="00F1714A">
        <w:rPr>
          <w:rFonts w:ascii="Times New Roman" w:eastAsia="Times New Roman" w:hAnsi="Times New Roman" w:cs="Times New Roman"/>
          <w:sz w:val="24"/>
          <w:szCs w:val="24"/>
          <w:lang w:eastAsia="ru-RU" w:bidi="ru-RU"/>
        </w:rPr>
        <w:t>реєстраційний номер кожного житлового сертифіката, виданого для фінансування придбання об’єкта житлової нерухомості, що зазначений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строк його дії та вартість (грошова сума), зазначена в житловому сертифікаті (за наявності)</w:t>
      </w:r>
    </w:p>
    <w:p w14:paraId="41CB32F5" w14:textId="236AAFD0" w:rsidR="00F1714A" w:rsidRPr="00CA463E" w:rsidRDefault="00397067"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B050"/>
          <w:sz w:val="24"/>
          <w:szCs w:val="24"/>
          <w:lang w:eastAsia="ru-RU" w:bidi="ru-RU"/>
        </w:rPr>
      </w:pPr>
      <w:r w:rsidRPr="00CA463E">
        <w:rPr>
          <w:rFonts w:ascii="Times New Roman" w:eastAsia="Times New Roman" w:hAnsi="Times New Roman" w:cs="Times New Roman"/>
          <w:color w:val="00B050"/>
          <w:sz w:val="24"/>
          <w:szCs w:val="24"/>
          <w:lang w:eastAsia="ru-RU" w:bidi="ru-RU"/>
        </w:rPr>
        <w:t>реєстраційний номер житлового ваучера, що зазначений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строк його дії, сума допомоги та статус житлового ваучера із зазначенням дати подання звернення на фінансування (за наявності), що буде використано для сплати першого (початкового) внеску на придбання об’єкта житлової нерухомості</w:t>
      </w:r>
      <w:r w:rsidR="00F1714A" w:rsidRPr="00CA463E">
        <w:rPr>
          <w:rFonts w:ascii="Times New Roman" w:eastAsia="Times New Roman" w:hAnsi="Times New Roman" w:cs="Times New Roman"/>
          <w:color w:val="00B050"/>
          <w:sz w:val="24"/>
          <w:szCs w:val="24"/>
          <w:lang w:eastAsia="ru-RU" w:bidi="ru-RU"/>
        </w:rPr>
        <w:t>.</w:t>
      </w:r>
    </w:p>
    <w:p w14:paraId="08116AB3" w14:textId="61B7D15F" w:rsidR="0073116E" w:rsidRPr="00F1714A" w:rsidRDefault="0073116E" w:rsidP="43902823">
      <w:pPr>
        <w:pStyle w:val="Normal0"/>
        <w:pBdr>
          <w:top w:val="nil"/>
          <w:left w:val="nil"/>
          <w:bottom w:val="nil"/>
          <w:right w:val="nil"/>
          <w:between w:val="nil"/>
        </w:pBdr>
        <w:ind w:firstLine="426"/>
        <w:jc w:val="both"/>
        <w:rPr>
          <w:sz w:val="24"/>
          <w:szCs w:val="24"/>
          <w:lang w:val="uk-UA"/>
        </w:rPr>
      </w:pPr>
      <w:r w:rsidRPr="00CA463E">
        <w:rPr>
          <w:sz w:val="24"/>
          <w:szCs w:val="24"/>
          <w:lang w:val="uk-UA"/>
        </w:rPr>
        <w:t>Якщо кандидатом є член сім’ї внутрішньо переміщеної особи першого ступеня споріднення, заява та документи, передбачені цим пунктом для кандидата, подаються за згодою внутрішньо переміщеної особи, на користь якої членом сім’ї внутрішньо переміщеної особи першого ступеня споріднення придбавається житло або майнові права на житло, повнолітніх членів сім’ї такої внутрішньо переміщеної особи (при наявності)</w:t>
      </w:r>
      <w:r w:rsidRPr="0071779B">
        <w:rPr>
          <w:rFonts w:asciiTheme="minorHAnsi" w:eastAsiaTheme="minorEastAsia" w:hAnsiTheme="minorHAnsi" w:cstheme="minorBidi"/>
          <w:lang w:val="uk-UA" w:eastAsia="en-US" w:bidi="ar-SA"/>
        </w:rPr>
        <w:t xml:space="preserve"> </w:t>
      </w:r>
      <w:r w:rsidR="002A0B04" w:rsidRPr="00CA463E">
        <w:rPr>
          <w:color w:val="00B050"/>
          <w:sz w:val="24"/>
          <w:szCs w:val="24"/>
          <w:lang w:val="uk-UA"/>
        </w:rPr>
        <w:t xml:space="preserve">за винятком дітей, які не досягли 21 року, </w:t>
      </w:r>
      <w:r w:rsidRPr="00CA463E">
        <w:rPr>
          <w:sz w:val="24"/>
          <w:szCs w:val="24"/>
          <w:lang w:val="uk-UA"/>
        </w:rPr>
        <w:t xml:space="preserve"> та повнолітніх членів сім’ї кандидата (при наявності)</w:t>
      </w:r>
      <w:r w:rsidR="002A0B04" w:rsidRPr="0071779B">
        <w:rPr>
          <w:sz w:val="24"/>
          <w:szCs w:val="24"/>
          <w:lang w:val="uk-UA"/>
        </w:rPr>
        <w:t xml:space="preserve"> </w:t>
      </w:r>
      <w:r w:rsidR="002A0B04" w:rsidRPr="00CA463E">
        <w:rPr>
          <w:color w:val="00B050"/>
          <w:sz w:val="24"/>
          <w:szCs w:val="24"/>
          <w:lang w:val="uk-UA"/>
        </w:rPr>
        <w:t>за винятком дітей, які не досягли 21 року</w:t>
      </w:r>
      <w:r w:rsidRPr="00CA463E">
        <w:rPr>
          <w:sz w:val="24"/>
          <w:szCs w:val="24"/>
          <w:lang w:val="uk-UA"/>
        </w:rPr>
        <w:t>, які надаються засобами Порталу Дія, зокрема, з використанням мобільного додатка Порталу Дія (Дія) (за технічної реалізації).</w:t>
      </w:r>
    </w:p>
    <w:p w14:paraId="40C03607" w14:textId="6B8EA8EE" w:rsidR="00081067" w:rsidRPr="00CA463E" w:rsidRDefault="00081067" w:rsidP="43902823">
      <w:pPr>
        <w:pStyle w:val="Normal0"/>
        <w:pBdr>
          <w:top w:val="nil"/>
          <w:left w:val="nil"/>
          <w:bottom w:val="nil"/>
          <w:right w:val="nil"/>
          <w:between w:val="nil"/>
        </w:pBdr>
        <w:ind w:firstLine="426"/>
        <w:jc w:val="both"/>
        <w:rPr>
          <w:sz w:val="24"/>
          <w:szCs w:val="24"/>
          <w:lang w:val="uk-UA"/>
        </w:rPr>
      </w:pPr>
      <w:r w:rsidRPr="43902823">
        <w:rPr>
          <w:sz w:val="24"/>
          <w:szCs w:val="24"/>
          <w:lang w:val="uk-UA"/>
        </w:rPr>
        <w:t xml:space="preserve">У разі коли у Кандидата є повнолітні члени сім’ї (чоловік/ дружина), Заява подається за згодою кожного повнолітнього члена сім’ї, на якого розраховується розмір кредиту </w:t>
      </w:r>
      <w:r w:rsidR="00302AB8" w:rsidRPr="00CA463E">
        <w:rPr>
          <w:color w:val="00B050"/>
          <w:sz w:val="24"/>
          <w:szCs w:val="24"/>
          <w:lang w:val="uk-UA"/>
        </w:rPr>
        <w:t>за винятком дітей, які не досягли 21 року</w:t>
      </w:r>
      <w:r w:rsidR="00302AB8" w:rsidRPr="0071779B">
        <w:rPr>
          <w:sz w:val="24"/>
          <w:szCs w:val="24"/>
          <w:lang w:val="uk-UA"/>
        </w:rPr>
        <w:t xml:space="preserve"> </w:t>
      </w:r>
      <w:r w:rsidRPr="0071779B">
        <w:rPr>
          <w:sz w:val="24"/>
          <w:szCs w:val="24"/>
          <w:lang w:val="uk-UA"/>
        </w:rPr>
        <w:t>щодо включення їх у розрахунок кредиту, яка підтверджується в додатку Дії електронним підписом, що базується на кв</w:t>
      </w:r>
      <w:r w:rsidRPr="43902823">
        <w:rPr>
          <w:sz w:val="24"/>
          <w:szCs w:val="24"/>
          <w:lang w:val="uk-UA"/>
        </w:rPr>
        <w:t xml:space="preserve">аліфікованому сертифікаті електронного підпису та відображається в Заяві під час її формування. </w:t>
      </w:r>
    </w:p>
    <w:p w14:paraId="6558A17F" w14:textId="7FF46E5A" w:rsidR="00C40550" w:rsidRPr="00F1714A" w:rsidRDefault="00C40550" w:rsidP="00F1714A">
      <w:pPr>
        <w:pStyle w:val="Normal0"/>
        <w:pBdr>
          <w:top w:val="nil"/>
          <w:left w:val="nil"/>
          <w:bottom w:val="nil"/>
          <w:right w:val="nil"/>
          <w:between w:val="nil"/>
        </w:pBdr>
        <w:ind w:firstLine="426"/>
        <w:jc w:val="both"/>
        <w:rPr>
          <w:sz w:val="24"/>
          <w:szCs w:val="24"/>
          <w:lang w:val="uk-UA"/>
        </w:rPr>
      </w:pPr>
      <w:r w:rsidRPr="00F1714A">
        <w:rPr>
          <w:sz w:val="24"/>
          <w:szCs w:val="24"/>
          <w:lang w:val="uk-UA"/>
        </w:rPr>
        <w:t>У разі коли членом сім’ї кандидата є іноземець, відомості, передбачені цим пунктом щодо такого члена сім’ї, кандидатом не надаються, про що робиться відповідна відмітка в заяві, яка надається засобами Порталу Дія, з використанням мобільного додатка Порталу Дія (Дія). Відомості та документи про члена сім’ї, який є іноземцем, надаються кандидатом уповноваженому суб’єкту відповідно до пункту 16 Умов.</w:t>
      </w:r>
    </w:p>
    <w:p w14:paraId="28E58E80" w14:textId="77777777" w:rsidR="00081067" w:rsidRPr="00F1714A" w:rsidRDefault="00081067" w:rsidP="00F1714A">
      <w:pPr>
        <w:pStyle w:val="Normal0"/>
        <w:pBdr>
          <w:top w:val="nil"/>
          <w:left w:val="nil"/>
          <w:bottom w:val="nil"/>
          <w:right w:val="nil"/>
          <w:between w:val="nil"/>
        </w:pBdr>
        <w:ind w:firstLine="426"/>
        <w:jc w:val="both"/>
        <w:rPr>
          <w:sz w:val="24"/>
          <w:szCs w:val="24"/>
          <w:lang w:val="uk-UA"/>
        </w:rPr>
      </w:pPr>
      <w:r w:rsidRPr="00F1714A">
        <w:rPr>
          <w:sz w:val="24"/>
          <w:szCs w:val="24"/>
          <w:lang w:val="uk-UA"/>
        </w:rPr>
        <w:t>Кандидат забезпечує достовірність відомостей, що містяться в заяві.</w:t>
      </w:r>
    </w:p>
    <w:p w14:paraId="099883D1" w14:textId="726B8CDA" w:rsidR="00081067" w:rsidRPr="00916628" w:rsidRDefault="00081067" w:rsidP="00F1714A">
      <w:pPr>
        <w:pStyle w:val="Normal0"/>
        <w:pBdr>
          <w:top w:val="nil"/>
          <w:left w:val="nil"/>
          <w:bottom w:val="nil"/>
          <w:right w:val="nil"/>
          <w:between w:val="nil"/>
        </w:pBdr>
        <w:ind w:firstLine="426"/>
        <w:jc w:val="both"/>
        <w:rPr>
          <w:sz w:val="24"/>
          <w:szCs w:val="24"/>
          <w:lang w:val="uk-UA"/>
        </w:rPr>
      </w:pPr>
      <w:r w:rsidRPr="00F1714A">
        <w:rPr>
          <w:sz w:val="24"/>
          <w:szCs w:val="24"/>
          <w:lang w:val="uk-UA"/>
        </w:rPr>
        <w:t xml:space="preserve">При подачі Заяви Кандидат самостійно обирає в додатку Дії уповноважених суб’єктів (суб’єкта), яких він розглядає в якості майбутнього </w:t>
      </w:r>
      <w:r w:rsidR="00631BD8" w:rsidRPr="00F1714A">
        <w:rPr>
          <w:sz w:val="24"/>
          <w:szCs w:val="24"/>
          <w:lang w:val="uk-UA"/>
        </w:rPr>
        <w:t>К</w:t>
      </w:r>
      <w:r w:rsidRPr="00F1714A">
        <w:rPr>
          <w:sz w:val="24"/>
          <w:szCs w:val="24"/>
          <w:lang w:val="uk-UA"/>
        </w:rPr>
        <w:t>редитора.  Сформована Заява, з накладеним електронним підписом, передається засобами Порталу Дія, зокрема, з використанням додатку Дія до уповноважених суб’єктів (суб’єкта), обраних Кандидатом</w:t>
      </w:r>
      <w:r w:rsidRPr="00916628">
        <w:rPr>
          <w:sz w:val="24"/>
          <w:szCs w:val="24"/>
          <w:lang w:val="uk-UA"/>
        </w:rPr>
        <w:t xml:space="preserve">. </w:t>
      </w:r>
    </w:p>
    <w:p w14:paraId="3B05AF0F" w14:textId="77777777" w:rsidR="00081067" w:rsidRPr="00916628" w:rsidRDefault="00081067" w:rsidP="00F1714A">
      <w:pPr>
        <w:pStyle w:val="Normal0"/>
        <w:pBdr>
          <w:top w:val="nil"/>
          <w:left w:val="nil"/>
          <w:bottom w:val="nil"/>
          <w:right w:val="nil"/>
          <w:between w:val="nil"/>
        </w:pBdr>
        <w:ind w:firstLine="426"/>
        <w:jc w:val="both"/>
        <w:rPr>
          <w:sz w:val="24"/>
          <w:szCs w:val="24"/>
          <w:lang w:val="uk-UA"/>
        </w:rPr>
      </w:pPr>
      <w:r w:rsidRPr="00916628">
        <w:rPr>
          <w:sz w:val="24"/>
          <w:szCs w:val="24"/>
          <w:lang w:val="uk-UA"/>
        </w:rPr>
        <w:t xml:space="preserve">За результатами розгляду Заяви, поданої в електронній формі, уповноважені суб’єкти протягом 24 годин з дня її отримання, надсилають Кандидату засобами Порталу Дія, зокрема, з використанням додатку Дія, інформаційне повідомлення з пропозицією щодо доступного іпотечного кредитування. </w:t>
      </w:r>
    </w:p>
    <w:p w14:paraId="46A1D1A2" w14:textId="77777777" w:rsidR="00B2445A" w:rsidRPr="00916628" w:rsidRDefault="00B2445A" w:rsidP="00F1714A">
      <w:pPr>
        <w:pStyle w:val="Normal0"/>
        <w:ind w:firstLine="426"/>
        <w:jc w:val="both"/>
        <w:rPr>
          <w:sz w:val="24"/>
          <w:szCs w:val="24"/>
          <w:lang w:val="uk-UA"/>
        </w:rPr>
      </w:pPr>
      <w:r w:rsidRPr="00916628">
        <w:rPr>
          <w:b/>
          <w:bCs/>
          <w:sz w:val="24"/>
          <w:szCs w:val="24"/>
          <w:lang w:val="uk-UA"/>
        </w:rPr>
        <w:lastRenderedPageBreak/>
        <w:t xml:space="preserve">Пропозиція щодо доступного іпотечного кредитування має розраховуватися </w:t>
      </w:r>
      <w:r w:rsidRPr="00916628">
        <w:rPr>
          <w:sz w:val="24"/>
          <w:szCs w:val="24"/>
          <w:lang w:val="uk-UA"/>
        </w:rPr>
        <w:t>виключно на підставі документів та інформації, що були надані Кандидатом, та параметрами за замовчуванням, а саме:</w:t>
      </w:r>
    </w:p>
    <w:p w14:paraId="48F3FEA1" w14:textId="77777777" w:rsidR="00B2445A" w:rsidRPr="00916628" w:rsidRDefault="00B2445A" w:rsidP="00F1714A">
      <w:pPr>
        <w:pStyle w:val="Normal0"/>
        <w:ind w:firstLine="426"/>
        <w:jc w:val="both"/>
        <w:rPr>
          <w:i/>
          <w:iCs/>
          <w:sz w:val="24"/>
          <w:szCs w:val="24"/>
          <w:lang w:val="uk-UA"/>
        </w:rPr>
      </w:pPr>
      <w:r w:rsidRPr="00916628">
        <w:rPr>
          <w:sz w:val="24"/>
          <w:szCs w:val="24"/>
          <w:lang w:val="uk-UA"/>
        </w:rPr>
        <w:t>Строк іпотеки: максимально доступне значення згідно з умовами програми «</w:t>
      </w:r>
      <w:proofErr w:type="spellStart"/>
      <w:r w:rsidRPr="00916628">
        <w:rPr>
          <w:sz w:val="24"/>
          <w:szCs w:val="24"/>
          <w:lang w:val="uk-UA"/>
        </w:rPr>
        <w:t>єОселя</w:t>
      </w:r>
      <w:proofErr w:type="spellEnd"/>
      <w:r w:rsidRPr="00916628">
        <w:rPr>
          <w:sz w:val="24"/>
          <w:szCs w:val="24"/>
          <w:lang w:val="uk-UA"/>
        </w:rPr>
        <w:t xml:space="preserve">» та внутрішніми документами уповноваженого суб’єкта </w:t>
      </w:r>
      <w:r w:rsidRPr="00916628">
        <w:rPr>
          <w:i/>
          <w:iCs/>
          <w:sz w:val="24"/>
          <w:szCs w:val="24"/>
          <w:lang w:val="uk-UA"/>
        </w:rPr>
        <w:t>(наприклад, якщо заявнику 56 років, то згідно з умовами програми «</w:t>
      </w:r>
      <w:proofErr w:type="spellStart"/>
      <w:r w:rsidRPr="00916628">
        <w:rPr>
          <w:i/>
          <w:iCs/>
          <w:sz w:val="24"/>
          <w:szCs w:val="24"/>
          <w:lang w:val="uk-UA"/>
        </w:rPr>
        <w:t>єОселя</w:t>
      </w:r>
      <w:proofErr w:type="spellEnd"/>
      <w:r w:rsidRPr="00916628">
        <w:rPr>
          <w:i/>
          <w:iCs/>
          <w:sz w:val="24"/>
          <w:szCs w:val="24"/>
          <w:lang w:val="uk-UA"/>
        </w:rPr>
        <w:t>» максимальний доступний термін іпотеки становить 14 років).</w:t>
      </w:r>
    </w:p>
    <w:p w14:paraId="537C4AF7" w14:textId="77777777" w:rsidR="00B2445A" w:rsidRPr="00916628" w:rsidRDefault="00B2445A" w:rsidP="00F1714A">
      <w:pPr>
        <w:pStyle w:val="Normal0"/>
        <w:ind w:firstLine="426"/>
        <w:jc w:val="both"/>
        <w:rPr>
          <w:sz w:val="24"/>
          <w:szCs w:val="24"/>
          <w:lang w:val="uk-UA"/>
        </w:rPr>
      </w:pPr>
      <w:r w:rsidRPr="00916628">
        <w:rPr>
          <w:sz w:val="24"/>
          <w:szCs w:val="24"/>
          <w:lang w:val="uk-UA"/>
        </w:rPr>
        <w:t>Ставка: в залежності від обраної Кандидатом категорії.</w:t>
      </w:r>
    </w:p>
    <w:p w14:paraId="6254D5D2" w14:textId="77777777" w:rsidR="00B2445A" w:rsidRPr="00916628" w:rsidRDefault="00B2445A" w:rsidP="00F1714A">
      <w:pPr>
        <w:pStyle w:val="Normal0"/>
        <w:ind w:firstLine="426"/>
        <w:jc w:val="both"/>
        <w:rPr>
          <w:sz w:val="24"/>
          <w:szCs w:val="24"/>
          <w:lang w:val="uk-UA"/>
        </w:rPr>
      </w:pPr>
      <w:r w:rsidRPr="00916628">
        <w:rPr>
          <w:sz w:val="24"/>
          <w:szCs w:val="24"/>
          <w:lang w:val="uk-UA"/>
        </w:rPr>
        <w:t>Сума іпотеки: вартість житлової нерухомості в розмірі, що була зазначена Кандидатом.</w:t>
      </w:r>
    </w:p>
    <w:p w14:paraId="6B9BCF4C" w14:textId="77777777" w:rsidR="00B2445A" w:rsidRPr="00916628" w:rsidRDefault="00B2445A" w:rsidP="00F1714A">
      <w:pPr>
        <w:pStyle w:val="Normal0"/>
        <w:ind w:firstLine="426"/>
        <w:jc w:val="both"/>
        <w:rPr>
          <w:sz w:val="24"/>
          <w:szCs w:val="24"/>
          <w:lang w:val="uk-UA"/>
        </w:rPr>
      </w:pPr>
      <w:r w:rsidRPr="00916628">
        <w:rPr>
          <w:sz w:val="24"/>
          <w:szCs w:val="24"/>
          <w:lang w:val="uk-UA"/>
        </w:rPr>
        <w:t>Перший внесок: розмір першого внеску, що був вказаний в заяві Кандидата.</w:t>
      </w:r>
    </w:p>
    <w:p w14:paraId="536C9A08" w14:textId="77777777" w:rsidR="00B2445A" w:rsidRPr="00916628" w:rsidRDefault="00B2445A" w:rsidP="00F1714A">
      <w:pPr>
        <w:pStyle w:val="Normal0"/>
        <w:ind w:firstLine="426"/>
        <w:jc w:val="both"/>
        <w:rPr>
          <w:sz w:val="24"/>
          <w:szCs w:val="24"/>
          <w:lang w:val="uk-UA"/>
        </w:rPr>
      </w:pPr>
    </w:p>
    <w:p w14:paraId="085E15D4" w14:textId="77777777" w:rsidR="00B2445A" w:rsidRPr="00916628" w:rsidRDefault="00B2445A" w:rsidP="00B2445A">
      <w:pPr>
        <w:pStyle w:val="Normal0"/>
        <w:ind w:firstLine="599"/>
        <w:jc w:val="both"/>
        <w:rPr>
          <w:b/>
          <w:bCs/>
          <w:sz w:val="24"/>
          <w:szCs w:val="24"/>
          <w:lang w:val="uk-UA"/>
        </w:rPr>
      </w:pPr>
      <w:r w:rsidRPr="00916628">
        <w:rPr>
          <w:b/>
          <w:bCs/>
          <w:sz w:val="24"/>
          <w:szCs w:val="24"/>
          <w:lang w:val="uk-UA"/>
        </w:rPr>
        <w:t>Інформаційне повідомлення з пропозицією щодо доступного іпотечного кредитування має містити наступну інформацію:</w:t>
      </w:r>
    </w:p>
    <w:p w14:paraId="1C780F3B" w14:textId="77777777" w:rsidR="00B2445A" w:rsidRPr="00916628" w:rsidRDefault="00B2445A" w:rsidP="00B2445A">
      <w:pPr>
        <w:pStyle w:val="Normal0"/>
        <w:ind w:firstLine="599"/>
        <w:jc w:val="both"/>
        <w:rPr>
          <w:sz w:val="24"/>
          <w:szCs w:val="24"/>
          <w:lang w:val="uk-UA"/>
        </w:rPr>
      </w:pPr>
      <w:r w:rsidRPr="00916628">
        <w:rPr>
          <w:sz w:val="24"/>
          <w:szCs w:val="24"/>
          <w:lang w:val="uk-UA"/>
        </w:rPr>
        <w:t>Строк іпотеки: згідно з вимогами до розрахунку.</w:t>
      </w:r>
    </w:p>
    <w:p w14:paraId="44ECFA2A" w14:textId="77777777" w:rsidR="00B2445A" w:rsidRPr="00916628" w:rsidRDefault="00B2445A" w:rsidP="00B2445A">
      <w:pPr>
        <w:pStyle w:val="Normal0"/>
        <w:ind w:firstLine="599"/>
        <w:jc w:val="both"/>
        <w:rPr>
          <w:sz w:val="24"/>
          <w:szCs w:val="24"/>
          <w:lang w:val="uk-UA"/>
        </w:rPr>
      </w:pPr>
      <w:r w:rsidRPr="00916628">
        <w:rPr>
          <w:sz w:val="24"/>
          <w:szCs w:val="24"/>
          <w:lang w:val="uk-UA"/>
        </w:rPr>
        <w:t>Ставка: в залежності від обраної Кандидатом категорії громадян, визначеної пунктом 3 Умов.</w:t>
      </w:r>
    </w:p>
    <w:p w14:paraId="5245EBC8" w14:textId="77777777" w:rsidR="00B2445A" w:rsidRPr="00916628" w:rsidRDefault="00B2445A" w:rsidP="00B2445A">
      <w:pPr>
        <w:pStyle w:val="Normal0"/>
        <w:ind w:firstLine="599"/>
        <w:jc w:val="both"/>
        <w:rPr>
          <w:sz w:val="24"/>
          <w:szCs w:val="24"/>
          <w:lang w:val="uk-UA"/>
        </w:rPr>
      </w:pPr>
      <w:r w:rsidRPr="00916628">
        <w:rPr>
          <w:sz w:val="24"/>
          <w:szCs w:val="24"/>
          <w:lang w:val="uk-UA"/>
        </w:rPr>
        <w:t>Сума іпотеки: вартість житлової нерухомості в розмірі, що була зазначена Кандидатом.</w:t>
      </w:r>
    </w:p>
    <w:p w14:paraId="5F733F48" w14:textId="77777777" w:rsidR="00B2445A" w:rsidRPr="00916628" w:rsidRDefault="00B2445A" w:rsidP="00B2445A">
      <w:pPr>
        <w:pStyle w:val="Normal0"/>
        <w:ind w:firstLine="599"/>
        <w:jc w:val="both"/>
        <w:rPr>
          <w:sz w:val="24"/>
          <w:szCs w:val="24"/>
          <w:lang w:val="uk-UA"/>
        </w:rPr>
      </w:pPr>
      <w:r w:rsidRPr="00916628">
        <w:rPr>
          <w:sz w:val="24"/>
          <w:szCs w:val="24"/>
          <w:lang w:val="uk-UA"/>
        </w:rPr>
        <w:t>Перший внесок: розмір першого внеску, розрахований уповноваженим суб’єктом.</w:t>
      </w:r>
    </w:p>
    <w:p w14:paraId="634F8F03" w14:textId="77777777" w:rsidR="00B2445A" w:rsidRPr="00916628" w:rsidRDefault="00B2445A" w:rsidP="00B2445A">
      <w:pPr>
        <w:pStyle w:val="Normal0"/>
        <w:ind w:firstLine="599"/>
        <w:jc w:val="both"/>
        <w:rPr>
          <w:sz w:val="24"/>
          <w:szCs w:val="24"/>
          <w:lang w:val="uk-UA"/>
        </w:rPr>
      </w:pPr>
      <w:r w:rsidRPr="00916628">
        <w:rPr>
          <w:sz w:val="24"/>
          <w:szCs w:val="24"/>
          <w:lang w:val="uk-UA"/>
        </w:rPr>
        <w:t>Спосіб виплати іпотеки:</w:t>
      </w:r>
    </w:p>
    <w:p w14:paraId="7E2E4878" w14:textId="77777777" w:rsidR="00B2445A" w:rsidRPr="00916628" w:rsidRDefault="00B2445A" w:rsidP="002A1158">
      <w:pPr>
        <w:pStyle w:val="Normal0"/>
        <w:numPr>
          <w:ilvl w:val="0"/>
          <w:numId w:val="35"/>
        </w:numPr>
        <w:ind w:left="0" w:firstLine="599"/>
        <w:jc w:val="both"/>
        <w:rPr>
          <w:sz w:val="24"/>
          <w:szCs w:val="24"/>
          <w:lang w:val="uk-UA"/>
        </w:rPr>
      </w:pPr>
      <w:r w:rsidRPr="00916628">
        <w:rPr>
          <w:sz w:val="24"/>
          <w:szCs w:val="24"/>
          <w:lang w:val="uk-UA"/>
        </w:rPr>
        <w:t>якщо рівними частинами – максимальна сума щомісячного платежу (основний борг);</w:t>
      </w:r>
    </w:p>
    <w:p w14:paraId="509F1064" w14:textId="77777777" w:rsidR="00B2445A" w:rsidRPr="00916628" w:rsidRDefault="00B2445A" w:rsidP="002A1158">
      <w:pPr>
        <w:pStyle w:val="Normal0"/>
        <w:numPr>
          <w:ilvl w:val="0"/>
          <w:numId w:val="35"/>
        </w:numPr>
        <w:ind w:left="0" w:firstLine="599"/>
        <w:jc w:val="both"/>
        <w:rPr>
          <w:sz w:val="24"/>
          <w:szCs w:val="24"/>
          <w:lang w:val="uk-UA"/>
        </w:rPr>
      </w:pPr>
      <w:r w:rsidRPr="00916628">
        <w:rPr>
          <w:sz w:val="24"/>
          <w:szCs w:val="24"/>
          <w:lang w:val="uk-UA"/>
        </w:rPr>
        <w:t>якщо ануїтет – сума платежу за місяць.</w:t>
      </w:r>
    </w:p>
    <w:p w14:paraId="6419ACE3"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 xml:space="preserve">Після отримання інформаційних повідомлень з пропозицією щодо доступного іпотечного кредитування, Кандидат звертається до одного, обраного ним, уповноваженого суб’єкта та надає документи, перелік яких визначається уповноваженим суб’єктом. </w:t>
      </w:r>
    </w:p>
    <w:p w14:paraId="480A6385"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У разі наявності додаткових обставин, що виникли при перевірці наданих Кандидатом документів, що можуть вплинути на зміну умов доступного іпотечного кредитування, уповноважений суб’єкт може прийняти рішення про зміни умов доступного іпотечного кредитування Кандидата.</w:t>
      </w:r>
    </w:p>
    <w:p w14:paraId="5198C41A"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Кандидат має право обрати іншого уповноваженого суб’єкта з переліку тих, що надали позитивне рішення, попередньо відмовившись через Портал Дія від співпраці з первинно обраним уповноваженим суб’єктом.</w:t>
      </w:r>
    </w:p>
    <w:p w14:paraId="0E0FEEFE" w14:textId="14722862" w:rsidR="005851E5" w:rsidRPr="00916628" w:rsidRDefault="005851E5"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При розробці та реалізації внутрішніх процедур уповноважені суб'єкти приймають рішення щодо надання кредитів з дотриманням принципів неупередженості та контролю внутрішніх процесів на предмет недопущення корупційних інцидентів. </w:t>
      </w:r>
    </w:p>
    <w:p w14:paraId="19EA4D1A" w14:textId="7877816F" w:rsidR="00164DED" w:rsidRDefault="00081067" w:rsidP="004D001A">
      <w:pPr>
        <w:pStyle w:val="22"/>
        <w:tabs>
          <w:tab w:val="left" w:pos="567"/>
          <w:tab w:val="left" w:pos="709"/>
        </w:tabs>
        <w:spacing w:after="0" w:line="240" w:lineRule="auto"/>
        <w:ind w:left="0" w:firstLine="567"/>
        <w:contextualSpacing/>
        <w:jc w:val="both"/>
      </w:pPr>
      <w:r w:rsidRPr="00916628">
        <w:t xml:space="preserve">Не пізніше наступного робочого дня після оформлення іпотечного кредиту </w:t>
      </w:r>
      <w:r w:rsidR="00031CD2" w:rsidRPr="00916628">
        <w:t>у</w:t>
      </w:r>
      <w:r w:rsidRPr="00916628">
        <w:t>повноважений суб’єкт передає в Портал ДІЯ дані про такий кредит.</w:t>
      </w:r>
    </w:p>
    <w:p w14:paraId="2F10BA8D" w14:textId="795A5B34" w:rsidR="00F1714A" w:rsidRPr="00916628" w:rsidRDefault="002F4465" w:rsidP="004D001A">
      <w:pPr>
        <w:pStyle w:val="22"/>
        <w:tabs>
          <w:tab w:val="left" w:pos="567"/>
          <w:tab w:val="left" w:pos="709"/>
        </w:tabs>
        <w:spacing w:after="0" w:line="240" w:lineRule="auto"/>
        <w:ind w:left="0" w:firstLine="567"/>
        <w:contextualSpacing/>
        <w:jc w:val="both"/>
      </w:pPr>
      <w:r w:rsidRPr="00643034">
        <w:rPr>
          <w:i/>
          <w:iCs/>
          <w:color w:val="00B050"/>
          <w:sz w:val="20"/>
          <w:szCs w:val="20"/>
        </w:rPr>
        <w:t>Зміни №1</w:t>
      </w:r>
      <w:r>
        <w:rPr>
          <w:i/>
          <w:iCs/>
          <w:color w:val="00B050"/>
          <w:sz w:val="20"/>
          <w:szCs w:val="20"/>
        </w:rPr>
        <w:t>8</w:t>
      </w:r>
      <w:r w:rsidRPr="00643034">
        <w:rPr>
          <w:i/>
          <w:iCs/>
          <w:color w:val="00B050"/>
          <w:sz w:val="20"/>
          <w:szCs w:val="20"/>
        </w:rPr>
        <w:t xml:space="preserve">, протокол правління </w:t>
      </w:r>
      <w:r>
        <w:rPr>
          <w:i/>
          <w:iCs/>
          <w:color w:val="00B050"/>
          <w:sz w:val="20"/>
          <w:szCs w:val="20"/>
        </w:rPr>
        <w:t>№39</w:t>
      </w:r>
      <w:r w:rsidRPr="00643034">
        <w:rPr>
          <w:i/>
          <w:iCs/>
          <w:color w:val="00B050"/>
          <w:sz w:val="20"/>
          <w:szCs w:val="20"/>
        </w:rPr>
        <w:t xml:space="preserve"> від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набувають чинності з </w:t>
      </w:r>
      <w:r>
        <w:rPr>
          <w:i/>
          <w:iCs/>
          <w:color w:val="00B050"/>
          <w:sz w:val="20"/>
          <w:szCs w:val="20"/>
        </w:rPr>
        <w:t>17</w:t>
      </w:r>
      <w:r w:rsidRPr="00643034">
        <w:rPr>
          <w:i/>
          <w:iCs/>
          <w:color w:val="00B050"/>
          <w:sz w:val="20"/>
          <w:szCs w:val="20"/>
        </w:rPr>
        <w:t>.07.2026</w:t>
      </w:r>
    </w:p>
    <w:p w14:paraId="1817570B" w14:textId="77777777" w:rsidR="00A22C49" w:rsidRPr="00916628" w:rsidRDefault="00A22C49" w:rsidP="004D001A">
      <w:pPr>
        <w:pStyle w:val="22"/>
        <w:tabs>
          <w:tab w:val="left" w:pos="567"/>
          <w:tab w:val="left" w:pos="709"/>
        </w:tabs>
        <w:spacing w:after="0" w:line="240" w:lineRule="auto"/>
        <w:ind w:left="0" w:firstLine="567"/>
        <w:contextualSpacing/>
        <w:jc w:val="both"/>
        <w:rPr>
          <w:b/>
          <w:bCs/>
        </w:rPr>
      </w:pPr>
    </w:p>
    <w:p w14:paraId="45C1115D" w14:textId="6AD0C8D6" w:rsidR="003114BE" w:rsidRPr="00916628" w:rsidRDefault="00895FD6" w:rsidP="004D001A">
      <w:pPr>
        <w:pStyle w:val="3"/>
        <w:keepNext w:val="0"/>
        <w:keepLines w:val="0"/>
        <w:numPr>
          <w:ilvl w:val="0"/>
          <w:numId w:val="1"/>
        </w:numPr>
        <w:tabs>
          <w:tab w:val="left" w:pos="709"/>
        </w:tabs>
        <w:spacing w:before="0" w:line="240" w:lineRule="auto"/>
        <w:ind w:left="0" w:firstLine="567"/>
        <w:jc w:val="both"/>
        <w:rPr>
          <w:rFonts w:ascii="Times New Roman" w:hAnsi="Times New Roman" w:cs="Times New Roman"/>
          <w:color w:val="auto"/>
          <w:sz w:val="24"/>
          <w:szCs w:val="24"/>
        </w:rPr>
      </w:pPr>
      <w:bookmarkStart w:id="10" w:name="_Toc230947478"/>
      <w:r w:rsidRPr="00916628">
        <w:rPr>
          <w:rFonts w:ascii="Times New Roman" w:hAnsi="Times New Roman" w:cs="Times New Roman"/>
          <w:color w:val="auto"/>
          <w:sz w:val="24"/>
          <w:szCs w:val="24"/>
        </w:rPr>
        <w:t>ІПОТЕЧНИЙ КРЕДИТ</w:t>
      </w:r>
      <w:bookmarkEnd w:id="10"/>
    </w:p>
    <w:p w14:paraId="373B7566" w14:textId="77777777" w:rsidR="00226651" w:rsidRPr="00916628" w:rsidRDefault="00226651" w:rsidP="004D001A">
      <w:pPr>
        <w:spacing w:after="0" w:line="240" w:lineRule="auto"/>
        <w:rPr>
          <w:rFonts w:ascii="Times New Roman" w:hAnsi="Times New Roman" w:cs="Times New Roman"/>
        </w:rPr>
      </w:pPr>
    </w:p>
    <w:p w14:paraId="3FCE56DE" w14:textId="06AFCD36" w:rsidR="00CF6E04" w:rsidRPr="00916628" w:rsidRDefault="00CF6E04" w:rsidP="004D001A">
      <w:pPr>
        <w:pStyle w:val="3"/>
        <w:keepNext w:val="0"/>
        <w:keepLines w:val="0"/>
        <w:tabs>
          <w:tab w:val="left" w:pos="709"/>
        </w:tabs>
        <w:spacing w:before="0" w:line="240" w:lineRule="auto"/>
        <w:jc w:val="both"/>
        <w:rPr>
          <w:rFonts w:ascii="Times New Roman" w:hAnsi="Times New Roman" w:cs="Times New Roman"/>
          <w:color w:val="auto"/>
          <w:sz w:val="24"/>
          <w:szCs w:val="24"/>
        </w:rPr>
      </w:pPr>
      <w:bookmarkStart w:id="11" w:name="bookmark=id.3znysh7" w:colFirst="0" w:colLast="0"/>
      <w:bookmarkStart w:id="12" w:name="_Toc230947479"/>
      <w:bookmarkEnd w:id="11"/>
      <w:r w:rsidRPr="00916628">
        <w:rPr>
          <w:rFonts w:ascii="Times New Roman" w:hAnsi="Times New Roman" w:cs="Times New Roman"/>
          <w:color w:val="auto"/>
          <w:sz w:val="24"/>
          <w:szCs w:val="24"/>
        </w:rPr>
        <w:t>3.1. ВИМОГИ ДО ПОЗИЧАЛЬНИКА, ЧЛЕНІВ ЙОГО СІМ’Ї ТА ПОРУЧИТЕЛІВ</w:t>
      </w:r>
      <w:bookmarkEnd w:id="12"/>
    </w:p>
    <w:tbl>
      <w:tblPr>
        <w:tblW w:w="10099" w:type="dxa"/>
        <w:tblInd w:w="-40" w:type="dxa"/>
        <w:tblLayout w:type="fixed"/>
        <w:tblLook w:val="0400" w:firstRow="0" w:lastRow="0" w:firstColumn="0" w:lastColumn="0" w:noHBand="0" w:noVBand="1"/>
      </w:tblPr>
      <w:tblGrid>
        <w:gridCol w:w="1736"/>
        <w:gridCol w:w="8363"/>
      </w:tblGrid>
      <w:tr w:rsidR="00916628" w:rsidRPr="00916628" w14:paraId="4F9FA233" w14:textId="77777777" w:rsidTr="43902823">
        <w:trPr>
          <w:trHeight w:val="707"/>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9E76540" w14:textId="250DAC00" w:rsidR="00CF6E04" w:rsidRPr="00066F42" w:rsidRDefault="00DE3549" w:rsidP="004D001A">
            <w:pPr>
              <w:pStyle w:val="Normal0"/>
              <w:rPr>
                <w:sz w:val="24"/>
                <w:szCs w:val="24"/>
                <w:lang w:val="uk-UA"/>
              </w:rPr>
            </w:pPr>
            <w:r w:rsidRPr="00066F42">
              <w:rPr>
                <w:sz w:val="24"/>
                <w:szCs w:val="24"/>
                <w:lang w:val="uk-UA"/>
              </w:rPr>
              <w:t xml:space="preserve">3.1.1. </w:t>
            </w:r>
            <w:r w:rsidR="00CF6E04" w:rsidRPr="00066F42">
              <w:rPr>
                <w:sz w:val="24"/>
                <w:szCs w:val="24"/>
                <w:lang w:val="uk-UA"/>
              </w:rPr>
              <w:t>Цільова аудиторія</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95484" w14:textId="1D25352E" w:rsidR="00D314B8" w:rsidRPr="00102788" w:rsidRDefault="00D314B8" w:rsidP="00030C81">
            <w:pPr>
              <w:pStyle w:val="Normal0"/>
              <w:tabs>
                <w:tab w:val="left" w:pos="1049"/>
              </w:tabs>
              <w:ind w:right="33" w:firstLine="284"/>
              <w:jc w:val="both"/>
              <w:rPr>
                <w:sz w:val="24"/>
                <w:szCs w:val="24"/>
                <w:lang w:val="uk-UA"/>
              </w:rPr>
            </w:pPr>
            <w:r w:rsidRPr="00D314B8">
              <w:rPr>
                <w:sz w:val="24"/>
                <w:szCs w:val="24"/>
                <w:lang w:val="uk-UA"/>
              </w:rPr>
              <w:t xml:space="preserve">Фізичні особи – громадяни України, які не мають власної житлової нерухомості </w:t>
            </w:r>
            <w:r w:rsidR="0061497B" w:rsidRPr="00102788">
              <w:rPr>
                <w:color w:val="00B050"/>
                <w:sz w:val="24"/>
                <w:szCs w:val="24"/>
                <w:lang w:val="uk-UA"/>
              </w:rPr>
              <w:t xml:space="preserve">(а також майбутніх об’єктів житлової нерухомості, спеціальне майнове право на які зареєстровано в Державному реєстрі речових прав на нерухоме майно)  </w:t>
            </w:r>
            <w:r w:rsidR="0061497B">
              <w:rPr>
                <w:sz w:val="24"/>
                <w:szCs w:val="24"/>
                <w:lang w:val="uk-UA"/>
              </w:rPr>
              <w:t>загальною площею</w:t>
            </w:r>
            <w:r w:rsidR="007A379E">
              <w:rPr>
                <w:sz w:val="24"/>
                <w:szCs w:val="24"/>
                <w:lang w:val="uk-UA"/>
              </w:rPr>
              <w:t xml:space="preserve"> яка становить або перевищує </w:t>
            </w:r>
            <w:r w:rsidRPr="00D314B8">
              <w:rPr>
                <w:sz w:val="24"/>
                <w:szCs w:val="24"/>
                <w:lang w:val="uk-UA"/>
              </w:rPr>
              <w:t xml:space="preserve">52,5 </w:t>
            </w:r>
            <w:proofErr w:type="spellStart"/>
            <w:r w:rsidRPr="00D314B8">
              <w:rPr>
                <w:sz w:val="24"/>
                <w:szCs w:val="24"/>
                <w:lang w:val="uk-UA"/>
              </w:rPr>
              <w:t>кв</w:t>
            </w:r>
            <w:proofErr w:type="spellEnd"/>
            <w:r w:rsidRPr="00D314B8">
              <w:rPr>
                <w:sz w:val="24"/>
                <w:szCs w:val="24"/>
                <w:lang w:val="uk-UA"/>
              </w:rPr>
              <w:t xml:space="preserve">. метра для сім’ї з однієї особи (одинока особа) </w:t>
            </w:r>
            <w:r w:rsidRPr="00102788">
              <w:rPr>
                <w:color w:val="00B050"/>
                <w:sz w:val="24"/>
                <w:szCs w:val="24"/>
                <w:lang w:val="uk-UA"/>
              </w:rPr>
              <w:t xml:space="preserve">або </w:t>
            </w:r>
            <w:r w:rsidR="006D69B6" w:rsidRPr="00102788">
              <w:rPr>
                <w:color w:val="00B050"/>
                <w:sz w:val="24"/>
                <w:szCs w:val="24"/>
                <w:lang w:val="uk-UA"/>
              </w:rPr>
              <w:t xml:space="preserve">73,5 </w:t>
            </w:r>
            <w:proofErr w:type="spellStart"/>
            <w:r w:rsidR="006D69B6" w:rsidRPr="00102788">
              <w:rPr>
                <w:color w:val="00B050"/>
                <w:sz w:val="24"/>
                <w:szCs w:val="24"/>
                <w:lang w:val="uk-UA"/>
              </w:rPr>
              <w:t>кв</w:t>
            </w:r>
            <w:proofErr w:type="spellEnd"/>
            <w:r w:rsidR="006D69B6" w:rsidRPr="00102788">
              <w:rPr>
                <w:color w:val="00B050"/>
                <w:sz w:val="24"/>
                <w:szCs w:val="24"/>
                <w:lang w:val="uk-UA"/>
              </w:rPr>
              <w:t xml:space="preserve">. метра — </w:t>
            </w:r>
            <w:r w:rsidRPr="00102788">
              <w:rPr>
                <w:color w:val="00B050"/>
                <w:sz w:val="24"/>
                <w:szCs w:val="24"/>
                <w:lang w:val="uk-UA"/>
              </w:rPr>
              <w:t xml:space="preserve">для сім’ї з двох </w:t>
            </w:r>
            <w:r w:rsidR="006D69B6" w:rsidRPr="00102788">
              <w:rPr>
                <w:color w:val="00B050"/>
                <w:sz w:val="24"/>
                <w:szCs w:val="24"/>
                <w:lang w:val="uk-UA"/>
              </w:rPr>
              <w:t xml:space="preserve">або трьох </w:t>
            </w:r>
            <w:r w:rsidRPr="00102788">
              <w:rPr>
                <w:color w:val="00B050"/>
                <w:sz w:val="24"/>
                <w:szCs w:val="24"/>
                <w:lang w:val="uk-UA"/>
              </w:rPr>
              <w:t>осіб</w:t>
            </w:r>
            <w:r w:rsidR="006D69B6" w:rsidRPr="00102788">
              <w:rPr>
                <w:color w:val="00B050"/>
                <w:sz w:val="24"/>
                <w:szCs w:val="24"/>
                <w:lang w:val="uk-UA"/>
              </w:rPr>
              <w:t xml:space="preserve"> та додатково 21 </w:t>
            </w:r>
            <w:proofErr w:type="spellStart"/>
            <w:r w:rsidR="006D69B6" w:rsidRPr="00102788">
              <w:rPr>
                <w:color w:val="00B050"/>
                <w:sz w:val="24"/>
                <w:szCs w:val="24"/>
                <w:lang w:val="uk-UA"/>
              </w:rPr>
              <w:t>кв</w:t>
            </w:r>
            <w:proofErr w:type="spellEnd"/>
            <w:r w:rsidR="006D69B6" w:rsidRPr="00102788">
              <w:rPr>
                <w:color w:val="00B050"/>
                <w:sz w:val="24"/>
                <w:szCs w:val="24"/>
                <w:lang w:val="uk-UA"/>
              </w:rPr>
              <w:t>. метр на кожного наступного члена сім’ї, починаючи з четвертого</w:t>
            </w:r>
            <w:r w:rsidR="006D69B6" w:rsidRPr="00102788" w:rsidDel="006D69B6">
              <w:rPr>
                <w:color w:val="00B050"/>
                <w:sz w:val="24"/>
                <w:szCs w:val="24"/>
                <w:lang w:val="uk-UA"/>
              </w:rPr>
              <w:t xml:space="preserve"> </w:t>
            </w:r>
            <w:r w:rsidRPr="00102788">
              <w:rPr>
                <w:sz w:val="24"/>
                <w:szCs w:val="24"/>
                <w:lang w:val="uk-UA"/>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5D7A2FE9"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Категорії громадян: </w:t>
            </w:r>
          </w:p>
          <w:p w14:paraId="338CF6A8" w14:textId="1071B952" w:rsidR="00D314B8" w:rsidRPr="00D314B8" w:rsidRDefault="00D314B8" w:rsidP="002A1158">
            <w:pPr>
              <w:pStyle w:val="Normal0"/>
              <w:numPr>
                <w:ilvl w:val="0"/>
                <w:numId w:val="62"/>
              </w:numPr>
              <w:tabs>
                <w:tab w:val="left" w:pos="1049"/>
              </w:tabs>
              <w:ind w:left="0" w:right="33" w:firstLine="284"/>
              <w:jc w:val="both"/>
              <w:rPr>
                <w:color w:val="000000" w:themeColor="text1"/>
                <w:sz w:val="24"/>
                <w:szCs w:val="24"/>
                <w:lang w:val="uk-UA"/>
              </w:rPr>
            </w:pPr>
            <w:r w:rsidRPr="00D314B8">
              <w:rPr>
                <w:color w:val="000000" w:themeColor="text1"/>
                <w:sz w:val="24"/>
                <w:szCs w:val="24"/>
                <w:lang w:val="uk-UA"/>
              </w:rPr>
              <w:t xml:space="preserve">військовослужбовці Збройних Сил за контрактом, Служби безпеки України, Служби зовнішньої розвідки, Головного управління розвідки Міністерства оборони, Національної гвардії, Державної прикордонної служби, Управління державної охорони, </w:t>
            </w:r>
            <w:proofErr w:type="spellStart"/>
            <w:r w:rsidRPr="00D314B8">
              <w:rPr>
                <w:color w:val="000000" w:themeColor="text1"/>
                <w:sz w:val="24"/>
                <w:szCs w:val="24"/>
                <w:lang w:val="uk-UA"/>
              </w:rPr>
              <w:t>Держспецзв’язку</w:t>
            </w:r>
            <w:proofErr w:type="spellEnd"/>
            <w:r w:rsidRPr="00D314B8">
              <w:rPr>
                <w:color w:val="000000" w:themeColor="text1"/>
                <w:sz w:val="24"/>
                <w:szCs w:val="24"/>
                <w:lang w:val="uk-UA"/>
              </w:rPr>
              <w:t xml:space="preserve">, </w:t>
            </w:r>
            <w:proofErr w:type="spellStart"/>
            <w:r w:rsidRPr="00D314B8">
              <w:rPr>
                <w:color w:val="000000" w:themeColor="text1"/>
                <w:sz w:val="24"/>
                <w:szCs w:val="24"/>
                <w:lang w:val="uk-UA"/>
              </w:rPr>
              <w:t>Держспецтрансслужби</w:t>
            </w:r>
            <w:proofErr w:type="spellEnd"/>
            <w:r w:rsidRPr="00D314B8">
              <w:rPr>
                <w:color w:val="000000" w:themeColor="text1"/>
                <w:sz w:val="24"/>
                <w:szCs w:val="24"/>
                <w:lang w:val="uk-UA"/>
              </w:rPr>
              <w:t xml:space="preserve">, прокурори </w:t>
            </w:r>
            <w:r w:rsidR="00CD3751" w:rsidRPr="00BA11F9">
              <w:rPr>
                <w:color w:val="00B050"/>
                <w:sz w:val="24"/>
                <w:szCs w:val="24"/>
                <w:lang w:val="uk-UA"/>
              </w:rPr>
              <w:t>системи прокуратури України</w:t>
            </w:r>
            <w:r w:rsidRPr="00D314B8">
              <w:rPr>
                <w:color w:val="000000" w:themeColor="text1"/>
                <w:sz w:val="24"/>
                <w:szCs w:val="24"/>
                <w:lang w:val="uk-UA"/>
              </w:rPr>
              <w:t xml:space="preserve">, особи рядового і начальницького складу ДСНС, співробітники Служби судової охорони, детективи, старші </w:t>
            </w:r>
            <w:r w:rsidRPr="00D314B8">
              <w:rPr>
                <w:color w:val="000000" w:themeColor="text1"/>
                <w:sz w:val="24"/>
                <w:szCs w:val="24"/>
                <w:lang w:val="uk-UA"/>
              </w:rPr>
              <w:lastRenderedPageBreak/>
              <w:t xml:space="preserve">детективи та особи начальницького складу Національного антикорупційного бюро, особи рядового і начальницького складу Державного бюро розслідувань, детективи та особи начальницького складу Бюро </w:t>
            </w:r>
            <w:r w:rsidRPr="00E32E19">
              <w:rPr>
                <w:color w:val="000000" w:themeColor="text1"/>
                <w:sz w:val="24"/>
                <w:szCs w:val="24"/>
                <w:lang w:val="uk-UA"/>
              </w:rPr>
              <w:t>економічної безпеки</w:t>
            </w:r>
            <w:r w:rsidR="00E32E19" w:rsidRPr="00102788">
              <w:rPr>
                <w:color w:val="000000" w:themeColor="text1"/>
                <w:sz w:val="24"/>
                <w:szCs w:val="24"/>
                <w:lang w:val="uk-UA"/>
              </w:rPr>
              <w:t xml:space="preserve"> </w:t>
            </w:r>
            <w:r w:rsidR="00E32E19">
              <w:rPr>
                <w:color w:val="00B050"/>
                <w:sz w:val="24"/>
                <w:szCs w:val="24"/>
                <w:lang w:val="uk-UA"/>
              </w:rPr>
              <w:t>(</w:t>
            </w:r>
            <w:r w:rsidR="005E1608" w:rsidRPr="00102788">
              <w:rPr>
                <w:color w:val="00B050"/>
                <w:sz w:val="24"/>
                <w:szCs w:val="24"/>
                <w:lang w:val="uk-UA"/>
              </w:rPr>
              <w:t>БЕБ</w:t>
            </w:r>
            <w:r w:rsidR="00E32E19">
              <w:rPr>
                <w:color w:val="00B050"/>
                <w:sz w:val="24"/>
                <w:szCs w:val="24"/>
                <w:lang w:val="uk-UA"/>
              </w:rPr>
              <w:t>)</w:t>
            </w:r>
            <w:r w:rsidRPr="00D314B8">
              <w:rPr>
                <w:color w:val="000000" w:themeColor="text1"/>
                <w:sz w:val="24"/>
                <w:szCs w:val="24"/>
                <w:lang w:val="uk-UA"/>
              </w:rPr>
              <w:t>, поліцейські, військовослужбовці, які були призвані на військову службу за призовом під час мобілізації</w:t>
            </w:r>
            <w:r w:rsidR="00F578BA">
              <w:rPr>
                <w:color w:val="000000" w:themeColor="text1"/>
                <w:sz w:val="24"/>
                <w:szCs w:val="24"/>
                <w:lang w:val="uk-UA"/>
              </w:rPr>
              <w:t xml:space="preserve"> </w:t>
            </w:r>
            <w:r w:rsidR="00F578BA" w:rsidRPr="00102788">
              <w:rPr>
                <w:color w:val="00B050"/>
                <w:sz w:val="24"/>
                <w:szCs w:val="24"/>
                <w:lang w:val="uk-UA"/>
              </w:rPr>
              <w:t>на особливий період, за призовом осіб із числа резервістів в особливий період відповідно до Закону України “Про військовий обов’язок і військову службу”</w:t>
            </w:r>
            <w:r w:rsidRPr="00102788">
              <w:rPr>
                <w:color w:val="00B050"/>
                <w:sz w:val="24"/>
                <w:szCs w:val="24"/>
                <w:lang w:val="uk-UA"/>
              </w:rPr>
              <w:t xml:space="preserve">, </w:t>
            </w:r>
            <w:r w:rsidRPr="00D314B8">
              <w:rPr>
                <w:color w:val="000000" w:themeColor="text1"/>
                <w:sz w:val="24"/>
                <w:szCs w:val="24"/>
                <w:lang w:val="uk-UA"/>
              </w:rPr>
              <w:t xml:space="preserve">а також члени сімей </w:t>
            </w:r>
            <w:r w:rsidR="007732F7" w:rsidRPr="00BA11F9">
              <w:rPr>
                <w:color w:val="00B050"/>
                <w:sz w:val="24"/>
                <w:szCs w:val="24"/>
                <w:lang w:val="uk-UA"/>
              </w:rPr>
              <w:t xml:space="preserve">всіх </w:t>
            </w:r>
            <w:r w:rsidRPr="00D314B8">
              <w:rPr>
                <w:color w:val="000000" w:themeColor="text1"/>
                <w:sz w:val="24"/>
                <w:szCs w:val="24"/>
                <w:lang w:val="uk-UA"/>
              </w:rPr>
              <w:t xml:space="preserve">зазначених </w:t>
            </w:r>
            <w:r w:rsidR="007732F7" w:rsidRPr="00BA11F9">
              <w:rPr>
                <w:color w:val="00B050"/>
                <w:sz w:val="24"/>
                <w:szCs w:val="24"/>
                <w:lang w:val="uk-UA"/>
              </w:rPr>
              <w:t xml:space="preserve">у цьому абзаці </w:t>
            </w:r>
            <w:r w:rsidRPr="00D314B8">
              <w:rPr>
                <w:color w:val="000000" w:themeColor="text1"/>
                <w:sz w:val="24"/>
                <w:szCs w:val="24"/>
                <w:lang w:val="uk-UA"/>
              </w:rPr>
              <w:t>осіб;</w:t>
            </w:r>
          </w:p>
          <w:p w14:paraId="41DF4BEB"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2) медичні працівники (фахівці та професіонали) закладів охорони здоров’я державної або комунальної форми власності *; </w:t>
            </w:r>
          </w:p>
          <w:p w14:paraId="2E705BC0"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3) педагогічні працівники закладів освіти державної або комунальної форми власності **; </w:t>
            </w:r>
          </w:p>
          <w:p w14:paraId="277CA560"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4) наукові (науково-педагогічні) працівники закладів освіти та наукових установ державної або комунальної форми власності **; </w:t>
            </w:r>
          </w:p>
          <w:p w14:paraId="73E1186E" w14:textId="334FD14B" w:rsidR="00D314B8" w:rsidRPr="00D314B8" w:rsidRDefault="248CB20D" w:rsidP="00030C81">
            <w:pPr>
              <w:pStyle w:val="Normal0"/>
              <w:tabs>
                <w:tab w:val="left" w:pos="1049"/>
              </w:tabs>
              <w:ind w:right="33" w:firstLine="284"/>
              <w:jc w:val="both"/>
              <w:rPr>
                <w:color w:val="000000" w:themeColor="text1"/>
                <w:sz w:val="24"/>
                <w:szCs w:val="24"/>
                <w:lang w:val="uk-UA"/>
              </w:rPr>
            </w:pPr>
            <w:r w:rsidRPr="43902823">
              <w:rPr>
                <w:color w:val="000000" w:themeColor="text1"/>
                <w:sz w:val="24"/>
                <w:szCs w:val="24"/>
                <w:lang w:val="uk-UA"/>
              </w:rPr>
              <w:t xml:space="preserve">5) </w:t>
            </w:r>
            <w:r w:rsidR="6CBF63E1" w:rsidRPr="00BA11F9">
              <w:rPr>
                <w:color w:val="00B050"/>
                <w:sz w:val="24"/>
                <w:szCs w:val="24"/>
                <w:lang w:val="uk-UA"/>
              </w:rPr>
              <w:t xml:space="preserve">ветерани війни: учасники бойових дій, особи з інвалідністю внаслідок війни, учасники війни, </w:t>
            </w:r>
            <w:r w:rsidRPr="43902823">
              <w:rPr>
                <w:color w:val="000000" w:themeColor="text1"/>
                <w:sz w:val="24"/>
                <w:szCs w:val="24"/>
                <w:lang w:val="uk-UA"/>
              </w:rPr>
              <w:t xml:space="preserve">сім’ї загиблих (померлих) ветеранів війни, визначені статтею 10 Закону України “Про статус ветеранів війни, гарантії їх соціального захисту”, а також сім’ї загиблих (померлих) Захисників і Захисниць України. </w:t>
            </w:r>
          </w:p>
          <w:p w14:paraId="1D733BE2"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6) внутрішньо переміщені особи; </w:t>
            </w:r>
          </w:p>
          <w:p w14:paraId="68CD13C2"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6</w:t>
            </w:r>
            <w:r w:rsidRPr="00D314B8">
              <w:rPr>
                <w:color w:val="000000" w:themeColor="text1"/>
                <w:sz w:val="24"/>
                <w:szCs w:val="24"/>
                <w:vertAlign w:val="superscript"/>
                <w:lang w:val="uk-UA"/>
              </w:rPr>
              <w:t>1</w:t>
            </w:r>
            <w:r w:rsidRPr="00D314B8">
              <w:rPr>
                <w:color w:val="000000" w:themeColor="text1"/>
                <w:sz w:val="24"/>
                <w:szCs w:val="24"/>
                <w:lang w:val="uk-UA"/>
              </w:rPr>
              <w:t>) член сім’ї внутрішньо переміщеної особи першого ступеня споріднення, а саме: батьки або діти (в тому числі усиновлені) такої внутрішньо переміщеної особи, за умови, що кредит надається такому члену сім’ї для придбання житла або майнових прав на житло на користь внутрішньо переміщеної особи, яка передає таке житло або майнові права на житло в іпотеку Кредитору, в порядку, визначеному законодавством;</w:t>
            </w:r>
          </w:p>
          <w:p w14:paraId="1E7BDE55" w14:textId="67CD3017" w:rsidR="00D314B8" w:rsidRPr="00D314B8" w:rsidRDefault="00D314B8" w:rsidP="00030C81">
            <w:pPr>
              <w:tabs>
                <w:tab w:val="left" w:pos="1049"/>
              </w:tabs>
              <w:spacing w:after="0" w:line="240" w:lineRule="auto"/>
              <w:ind w:right="33" w:firstLine="284"/>
              <w:jc w:val="both"/>
              <w:textAlignment w:val="baseline"/>
              <w:rPr>
                <w:rFonts w:ascii="Times New Roman" w:eastAsia="Times New Roman" w:hAnsi="Times New Roman"/>
                <w:color w:val="000000" w:themeColor="text1"/>
                <w:sz w:val="24"/>
                <w:szCs w:val="24"/>
                <w:lang w:eastAsia="ru-RU" w:bidi="ru-RU"/>
              </w:rPr>
            </w:pPr>
            <w:r w:rsidRPr="00D314B8">
              <w:rPr>
                <w:rFonts w:ascii="Times New Roman" w:eastAsia="Times New Roman" w:hAnsi="Times New Roman"/>
                <w:color w:val="000000" w:themeColor="text1"/>
                <w:sz w:val="24"/>
                <w:szCs w:val="24"/>
                <w:lang w:eastAsia="ru-RU" w:bidi="ru-RU"/>
              </w:rPr>
              <w:t xml:space="preserve">7) інші громадяни України, які не мають у власності </w:t>
            </w:r>
            <w:r w:rsidR="009358DD" w:rsidRPr="00BA11F9">
              <w:rPr>
                <w:rFonts w:ascii="Times New Roman" w:eastAsia="Times New Roman" w:hAnsi="Times New Roman"/>
                <w:color w:val="00B050"/>
                <w:sz w:val="24"/>
                <w:szCs w:val="24"/>
                <w:lang w:eastAsia="ru-RU" w:bidi="ru-RU"/>
              </w:rPr>
              <w:t xml:space="preserve">на території України </w:t>
            </w:r>
            <w:r w:rsidRPr="00D314B8">
              <w:rPr>
                <w:rFonts w:ascii="Times New Roman" w:eastAsia="Times New Roman" w:hAnsi="Times New Roman"/>
                <w:color w:val="000000" w:themeColor="text1"/>
                <w:sz w:val="24"/>
                <w:szCs w:val="24"/>
                <w:lang w:eastAsia="ru-RU" w:bidi="ru-RU"/>
              </w:rPr>
              <w:t xml:space="preserve">житлової нерухомості або у власності яких є менше ніж 52,5 </w:t>
            </w:r>
            <w:proofErr w:type="spellStart"/>
            <w:r w:rsidRPr="00D314B8">
              <w:rPr>
                <w:rFonts w:ascii="Times New Roman" w:eastAsia="Times New Roman" w:hAnsi="Times New Roman"/>
                <w:color w:val="000000" w:themeColor="text1"/>
                <w:sz w:val="24"/>
                <w:szCs w:val="24"/>
                <w:lang w:eastAsia="ru-RU" w:bidi="ru-RU"/>
              </w:rPr>
              <w:t>кв</w:t>
            </w:r>
            <w:proofErr w:type="spellEnd"/>
            <w:r w:rsidRPr="00D314B8">
              <w:rPr>
                <w:rFonts w:ascii="Times New Roman" w:eastAsia="Times New Roman" w:hAnsi="Times New Roman"/>
                <w:color w:val="000000" w:themeColor="text1"/>
                <w:sz w:val="24"/>
                <w:szCs w:val="24"/>
                <w:lang w:eastAsia="ru-RU" w:bidi="ru-RU"/>
              </w:rPr>
              <w:t>. метра — для сім’ї з однієї особи (одинока особа)</w:t>
            </w:r>
            <w:r w:rsidRPr="00D314B8">
              <w:rPr>
                <w:color w:val="000000" w:themeColor="text1"/>
                <w:sz w:val="24"/>
                <w:szCs w:val="24"/>
              </w:rPr>
              <w:t xml:space="preserve"> </w:t>
            </w:r>
            <w:r w:rsidR="00923C5D" w:rsidRPr="00923C5D">
              <w:rPr>
                <w:rFonts w:ascii="Times New Roman" w:eastAsia="Times New Roman" w:hAnsi="Times New Roman" w:cs="Times New Roman"/>
                <w:color w:val="00B050"/>
                <w:sz w:val="24"/>
                <w:szCs w:val="24"/>
                <w:lang w:eastAsia="ru-RU" w:bidi="ru-RU"/>
              </w:rPr>
              <w:t xml:space="preserve">або 73,5 </w:t>
            </w:r>
            <w:proofErr w:type="spellStart"/>
            <w:r w:rsidR="00923C5D" w:rsidRPr="00923C5D">
              <w:rPr>
                <w:rFonts w:ascii="Times New Roman" w:eastAsia="Times New Roman" w:hAnsi="Times New Roman" w:cs="Times New Roman"/>
                <w:color w:val="00B050"/>
                <w:sz w:val="24"/>
                <w:szCs w:val="24"/>
                <w:lang w:eastAsia="ru-RU" w:bidi="ru-RU"/>
              </w:rPr>
              <w:t>кв</w:t>
            </w:r>
            <w:proofErr w:type="spellEnd"/>
            <w:r w:rsidR="00923C5D" w:rsidRPr="00923C5D">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00923C5D" w:rsidRPr="00923C5D">
              <w:rPr>
                <w:rFonts w:ascii="Times New Roman" w:eastAsia="Times New Roman" w:hAnsi="Times New Roman" w:cs="Times New Roman"/>
                <w:color w:val="00B050"/>
                <w:sz w:val="24"/>
                <w:szCs w:val="24"/>
                <w:lang w:eastAsia="ru-RU" w:bidi="ru-RU"/>
              </w:rPr>
              <w:t>кв</w:t>
            </w:r>
            <w:proofErr w:type="spellEnd"/>
            <w:r w:rsidR="00923C5D" w:rsidRPr="00923C5D">
              <w:rPr>
                <w:rFonts w:ascii="Times New Roman" w:eastAsia="Times New Roman" w:hAnsi="Times New Roman" w:cs="Times New Roman"/>
                <w:color w:val="00B050"/>
                <w:sz w:val="24"/>
                <w:szCs w:val="24"/>
                <w:lang w:eastAsia="ru-RU" w:bidi="ru-RU"/>
              </w:rPr>
              <w:t>. метр на кожного наступного члена сім’ї, починаючи з четвертого</w:t>
            </w:r>
            <w:r w:rsidR="00923C5D" w:rsidRPr="00BA11F9" w:rsidDel="00923C5D">
              <w:rPr>
                <w:rFonts w:ascii="Times New Roman" w:eastAsia="Times New Roman" w:hAnsi="Times New Roman"/>
                <w:color w:val="00B050"/>
                <w:sz w:val="24"/>
                <w:szCs w:val="24"/>
                <w:lang w:eastAsia="ru-RU" w:bidi="ru-RU"/>
              </w:rPr>
              <w:t xml:space="preserve"> </w:t>
            </w:r>
            <w:r w:rsidRPr="00D314B8">
              <w:rPr>
                <w:rFonts w:ascii="Times New Roman" w:eastAsia="Times New Roman" w:hAnsi="Times New Roman"/>
                <w:color w:val="000000" w:themeColor="text1"/>
                <w:sz w:val="24"/>
                <w:szCs w:val="24"/>
                <w:lang w:eastAsia="ru-RU" w:bidi="ru-RU"/>
              </w:rPr>
              <w:t>(не враховуються об’єкти житлової нерухомості, що розташовані на Територіях та знищені об’єкти нерухомого майна , власником (співвласником) яких є Позичальник та/або члени його сім’ї).”</w:t>
            </w:r>
          </w:p>
          <w:p w14:paraId="110D2917" w14:textId="77777777" w:rsidR="00D314B8" w:rsidRPr="00D314B8" w:rsidRDefault="00D314B8" w:rsidP="00030C81">
            <w:pPr>
              <w:pStyle w:val="Normal0"/>
              <w:tabs>
                <w:tab w:val="left" w:pos="1049"/>
              </w:tabs>
              <w:ind w:right="33" w:firstLine="284"/>
              <w:jc w:val="both"/>
              <w:rPr>
                <w:sz w:val="24"/>
                <w:szCs w:val="24"/>
                <w:lang w:val="uk-UA"/>
              </w:rPr>
            </w:pPr>
            <w:r w:rsidRPr="00D314B8">
              <w:rPr>
                <w:color w:val="000000" w:themeColor="text1"/>
                <w:sz w:val="24"/>
                <w:szCs w:val="24"/>
                <w:lang w:val="uk-UA"/>
              </w:rPr>
              <w:t xml:space="preserve">* відповідно до наказу Міністерства охорони здоров’я України від 29 березня 2002 р. № 117 “Довідник кваліфікаційних </w:t>
            </w:r>
            <w:r w:rsidRPr="00D314B8">
              <w:rPr>
                <w:sz w:val="24"/>
                <w:szCs w:val="24"/>
                <w:lang w:val="uk-UA"/>
              </w:rPr>
              <w:t xml:space="preserve">характеристик професій працівників. Випуск 78. Охорона здоров’я”; </w:t>
            </w:r>
          </w:p>
          <w:p w14:paraId="40EE1266" w14:textId="77777777" w:rsidR="00D314B8" w:rsidRPr="00D314B8" w:rsidRDefault="00D314B8" w:rsidP="00030C81">
            <w:pPr>
              <w:pStyle w:val="Normal0"/>
              <w:tabs>
                <w:tab w:val="left" w:pos="1049"/>
              </w:tabs>
              <w:ind w:right="33" w:firstLine="284"/>
              <w:jc w:val="both"/>
              <w:rPr>
                <w:sz w:val="24"/>
                <w:szCs w:val="24"/>
                <w:lang w:val="uk-UA"/>
              </w:rPr>
            </w:pPr>
            <w:r w:rsidRPr="00D314B8">
              <w:rPr>
                <w:sz w:val="24"/>
                <w:szCs w:val="24"/>
                <w:lang w:val="uk-UA"/>
              </w:rPr>
              <w:t>**  відповідно до постанови Кабінету Міністрів України від 14 червня 2000 р. № 963 “Про затвердження переліку посад педагогічних та науково-педагогічних працівників”, до посад наукових працівників відповідно до статті 31 Закону України “Про наукову і науково-технічну діяльність”.</w:t>
            </w:r>
          </w:p>
          <w:p w14:paraId="5593022D" w14:textId="77777777" w:rsidR="00D314B8" w:rsidRDefault="00D314B8" w:rsidP="00BA11F9">
            <w:pPr>
              <w:pStyle w:val="Normal0"/>
              <w:tabs>
                <w:tab w:val="left" w:pos="1049"/>
              </w:tabs>
              <w:ind w:right="33" w:firstLine="140"/>
              <w:jc w:val="both"/>
              <w:rPr>
                <w:sz w:val="24"/>
                <w:szCs w:val="24"/>
                <w:lang w:val="uk-UA"/>
              </w:rPr>
            </w:pPr>
            <w:r w:rsidRPr="00D314B8">
              <w:rPr>
                <w:sz w:val="24"/>
                <w:szCs w:val="24"/>
                <w:lang w:val="uk-UA"/>
              </w:rPr>
              <w:t>Приналежність до посад, зазначених у підпунктах 2 — 4 цього пункту, визначається за основним місцем роботи.</w:t>
            </w:r>
          </w:p>
          <w:p w14:paraId="6D28C1CC" w14:textId="03C7490D" w:rsidR="002F4465" w:rsidRPr="00D314B8" w:rsidRDefault="002F4465" w:rsidP="00BA11F9">
            <w:pPr>
              <w:pStyle w:val="Normal0"/>
              <w:tabs>
                <w:tab w:val="left" w:pos="1049"/>
              </w:tabs>
              <w:ind w:right="33" w:firstLine="140"/>
              <w:jc w:val="both"/>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1BFD20DC" w14:textId="77777777" w:rsidTr="43902823">
        <w:trPr>
          <w:trHeight w:val="412"/>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A1E585E" w14:textId="0035A528" w:rsidR="00CF6E04" w:rsidRPr="00916628" w:rsidRDefault="00DE3549" w:rsidP="004D001A">
            <w:pPr>
              <w:pStyle w:val="Normal0"/>
              <w:rPr>
                <w:sz w:val="24"/>
                <w:szCs w:val="24"/>
                <w:lang w:val="uk-UA"/>
              </w:rPr>
            </w:pPr>
            <w:r w:rsidRPr="00916628">
              <w:rPr>
                <w:sz w:val="24"/>
                <w:szCs w:val="24"/>
                <w:lang w:val="uk-UA"/>
              </w:rPr>
              <w:lastRenderedPageBreak/>
              <w:t xml:space="preserve">3.1.2. </w:t>
            </w:r>
            <w:r w:rsidR="00CF6E04" w:rsidRPr="00916628">
              <w:rPr>
                <w:sz w:val="24"/>
                <w:szCs w:val="24"/>
                <w:lang w:val="uk-UA"/>
              </w:rPr>
              <w:t>Вимоги до Кандидата</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53B5" w14:textId="77777777"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Мінімальний вік Кандидата: 18 років</w:t>
            </w:r>
          </w:p>
          <w:p w14:paraId="61EB51E5" w14:textId="77777777"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Вік на дату повного виконання зобов’язань за кредитним договором не повинен перевищувати 70 років.</w:t>
            </w:r>
          </w:p>
          <w:p w14:paraId="1BB1A3DF" w14:textId="5CCF5BAC" w:rsidR="00E36562" w:rsidRPr="00E104AB" w:rsidRDefault="00E36562" w:rsidP="00030C81">
            <w:pPr>
              <w:tabs>
                <w:tab w:val="left" w:pos="1049"/>
              </w:tabs>
              <w:spacing w:after="0" w:line="240" w:lineRule="auto"/>
              <w:ind w:right="33" w:firstLine="284"/>
              <w:jc w:val="both"/>
              <w:rPr>
                <w:rFonts w:ascii="Times New Roman" w:eastAsia="Times New Roman" w:hAnsi="Times New Roman" w:cs="Times New Roman"/>
                <w:sz w:val="24"/>
                <w:szCs w:val="24"/>
                <w:lang w:eastAsia="ru-RU" w:bidi="ru-RU"/>
              </w:rPr>
            </w:pPr>
            <w:r w:rsidRPr="00E104AB">
              <w:rPr>
                <w:rFonts w:ascii="Times New Roman" w:eastAsia="Times New Roman" w:hAnsi="Times New Roman" w:cs="Times New Roman"/>
                <w:sz w:val="24"/>
                <w:szCs w:val="24"/>
                <w:lang w:eastAsia="ru-RU" w:bidi="ru-RU"/>
              </w:rPr>
              <w:t>Кандидат та члени його сім’ї не мають у власності</w:t>
            </w:r>
            <w:r w:rsidR="008C435E">
              <w:rPr>
                <w:rFonts w:ascii="Times New Roman" w:eastAsia="Times New Roman" w:hAnsi="Times New Roman" w:cs="Times New Roman"/>
                <w:sz w:val="24"/>
                <w:szCs w:val="24"/>
                <w:lang w:eastAsia="ru-RU" w:bidi="ru-RU"/>
              </w:rPr>
              <w:t xml:space="preserve"> </w:t>
            </w:r>
            <w:r w:rsidR="008C435E" w:rsidRPr="00BA11F9">
              <w:rPr>
                <w:rFonts w:ascii="Times New Roman" w:eastAsia="Times New Roman" w:hAnsi="Times New Roman" w:cs="Times New Roman"/>
                <w:color w:val="00B050"/>
                <w:sz w:val="24"/>
                <w:szCs w:val="24"/>
                <w:lang w:eastAsia="ru-RU" w:bidi="ru-RU"/>
              </w:rPr>
              <w:t>на території України</w:t>
            </w:r>
            <w:r w:rsidRPr="00BA11F9">
              <w:rPr>
                <w:rFonts w:ascii="Times New Roman" w:eastAsia="Times New Roman" w:hAnsi="Times New Roman" w:cs="Times New Roman"/>
                <w:color w:val="00B050"/>
                <w:sz w:val="24"/>
                <w:szCs w:val="24"/>
                <w:lang w:eastAsia="ru-RU" w:bidi="ru-RU"/>
              </w:rPr>
              <w:t xml:space="preserve"> </w:t>
            </w:r>
            <w:r w:rsidRPr="00E104AB">
              <w:rPr>
                <w:rFonts w:ascii="Times New Roman" w:eastAsia="Times New Roman" w:hAnsi="Times New Roman" w:cs="Times New Roman"/>
                <w:sz w:val="24"/>
                <w:szCs w:val="24"/>
                <w:lang w:eastAsia="ru-RU" w:bidi="ru-RU"/>
              </w:rPr>
              <w:t>житлової нерухомості</w:t>
            </w:r>
            <w:r w:rsidR="735DA734" w:rsidRPr="09DEE9B4">
              <w:rPr>
                <w:rFonts w:ascii="Times New Roman" w:eastAsia="Times New Roman" w:hAnsi="Times New Roman" w:cs="Times New Roman"/>
                <w:sz w:val="24"/>
                <w:szCs w:val="24"/>
                <w:lang w:eastAsia="ru-RU" w:bidi="ru-RU"/>
              </w:rPr>
              <w:t>,</w:t>
            </w:r>
            <w:r w:rsidRPr="00E104AB">
              <w:rPr>
                <w:rFonts w:ascii="Times New Roman" w:eastAsia="Times New Roman" w:hAnsi="Times New Roman" w:cs="Times New Roman"/>
                <w:sz w:val="24"/>
                <w:szCs w:val="24"/>
                <w:lang w:eastAsia="ru-RU" w:bidi="ru-RU"/>
              </w:rPr>
              <w:t xml:space="preserve"> а також</w:t>
            </w:r>
            <w:r w:rsidR="3BD6B5C4" w:rsidRPr="09DEE9B4">
              <w:rPr>
                <w:rFonts w:ascii="Times New Roman" w:eastAsia="Times New Roman" w:hAnsi="Times New Roman" w:cs="Times New Roman"/>
                <w:sz w:val="24"/>
                <w:szCs w:val="24"/>
                <w:lang w:eastAsia="ru-RU" w:bidi="ru-RU"/>
              </w:rPr>
              <w:t>,</w:t>
            </w:r>
            <w:r w:rsidR="3BD6B5C4" w:rsidRPr="09DEE9B4">
              <w:rPr>
                <w:rFonts w:ascii="Times New Roman" w:eastAsia="Times New Roman" w:hAnsi="Times New Roman" w:cs="Times New Roman"/>
                <w:sz w:val="24"/>
                <w:szCs w:val="24"/>
              </w:rPr>
              <w:t xml:space="preserve"> </w:t>
            </w:r>
            <w:r w:rsidR="3BD6B5C4" w:rsidRPr="00673140">
              <w:rPr>
                <w:rFonts w:ascii="Times New Roman" w:eastAsia="Times New Roman" w:hAnsi="Times New Roman" w:cs="Times New Roman"/>
                <w:color w:val="00B050"/>
                <w:sz w:val="24"/>
                <w:szCs w:val="24"/>
              </w:rPr>
              <w:t>спеціальних майнових прав на об’єкти незавершеного будівництва, майбутні об’єкти житлової нерухомості, які</w:t>
            </w:r>
            <w:r w:rsidRPr="00673140">
              <w:rPr>
                <w:rFonts w:ascii="Times New Roman" w:eastAsia="Times New Roman" w:hAnsi="Times New Roman" w:cs="Times New Roman"/>
                <w:color w:val="00B050"/>
                <w:sz w:val="24"/>
                <w:szCs w:val="24"/>
                <w:lang w:eastAsia="ru-RU" w:bidi="ru-RU"/>
              </w:rPr>
              <w:t xml:space="preserve"> </w:t>
            </w:r>
            <w:r w:rsidRPr="00E104AB">
              <w:rPr>
                <w:rFonts w:ascii="Times New Roman" w:eastAsia="Times New Roman" w:hAnsi="Times New Roman" w:cs="Times New Roman"/>
                <w:sz w:val="24"/>
                <w:szCs w:val="24"/>
                <w:lang w:eastAsia="ru-RU" w:bidi="ru-RU"/>
              </w:rPr>
              <w:t xml:space="preserve">зареєстровано в Державному реєстрі речових прав на нерухоме майно) загальною площею, яка дорівнює чи перевищує 52,5 </w:t>
            </w:r>
            <w:proofErr w:type="spellStart"/>
            <w:r w:rsidRPr="00E104AB">
              <w:rPr>
                <w:rFonts w:ascii="Times New Roman" w:eastAsia="Times New Roman" w:hAnsi="Times New Roman" w:cs="Times New Roman"/>
                <w:sz w:val="24"/>
                <w:szCs w:val="24"/>
                <w:lang w:eastAsia="ru-RU" w:bidi="ru-RU"/>
              </w:rPr>
              <w:t>кв</w:t>
            </w:r>
            <w:proofErr w:type="spellEnd"/>
            <w:r w:rsidRPr="00E104AB">
              <w:rPr>
                <w:rFonts w:ascii="Times New Roman" w:eastAsia="Times New Roman" w:hAnsi="Times New Roman" w:cs="Times New Roman"/>
                <w:sz w:val="24"/>
                <w:szCs w:val="24"/>
                <w:lang w:eastAsia="ru-RU" w:bidi="ru-RU"/>
              </w:rPr>
              <w:t xml:space="preserve">. метра - для сім’ї з однієї особи (одинока особа) </w:t>
            </w:r>
            <w:r w:rsidR="00E75EFD" w:rsidRPr="00FB1A27">
              <w:rPr>
                <w:rFonts w:ascii="Times New Roman" w:eastAsia="Times New Roman" w:hAnsi="Times New Roman" w:cs="Times New Roman"/>
                <w:color w:val="00B050"/>
                <w:sz w:val="24"/>
                <w:szCs w:val="24"/>
                <w:lang w:eastAsia="ru-RU" w:bidi="ru-RU"/>
              </w:rPr>
              <w:t xml:space="preserve">або 73,5 </w:t>
            </w:r>
            <w:proofErr w:type="spellStart"/>
            <w:r w:rsidR="00E75EFD" w:rsidRPr="00FB1A27">
              <w:rPr>
                <w:rFonts w:ascii="Times New Roman" w:eastAsia="Times New Roman" w:hAnsi="Times New Roman" w:cs="Times New Roman"/>
                <w:color w:val="00B050"/>
                <w:sz w:val="24"/>
                <w:szCs w:val="24"/>
                <w:lang w:eastAsia="ru-RU" w:bidi="ru-RU"/>
              </w:rPr>
              <w:t>кв</w:t>
            </w:r>
            <w:proofErr w:type="spellEnd"/>
            <w:r w:rsidR="00E75EFD" w:rsidRPr="00FB1A27">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00E75EFD" w:rsidRPr="00FB1A27">
              <w:rPr>
                <w:rFonts w:ascii="Times New Roman" w:eastAsia="Times New Roman" w:hAnsi="Times New Roman" w:cs="Times New Roman"/>
                <w:color w:val="00B050"/>
                <w:sz w:val="24"/>
                <w:szCs w:val="24"/>
                <w:lang w:eastAsia="ru-RU" w:bidi="ru-RU"/>
              </w:rPr>
              <w:t>кв</w:t>
            </w:r>
            <w:proofErr w:type="spellEnd"/>
            <w:r w:rsidR="00E75EFD" w:rsidRPr="00FB1A27">
              <w:rPr>
                <w:rFonts w:ascii="Times New Roman" w:eastAsia="Times New Roman" w:hAnsi="Times New Roman" w:cs="Times New Roman"/>
                <w:color w:val="00B050"/>
                <w:sz w:val="24"/>
                <w:szCs w:val="24"/>
                <w:lang w:eastAsia="ru-RU" w:bidi="ru-RU"/>
              </w:rPr>
              <w:t xml:space="preserve">. метр на кожного наступного члена сім’ї, починаючи з четвертого </w:t>
            </w:r>
            <w:r w:rsidRPr="00E104AB">
              <w:rPr>
                <w:rFonts w:ascii="Times New Roman" w:eastAsia="Times New Roman" w:hAnsi="Times New Roman" w:cs="Times New Roman"/>
                <w:sz w:val="24"/>
                <w:szCs w:val="24"/>
                <w:lang w:eastAsia="ru-RU" w:bidi="ru-RU"/>
              </w:rPr>
              <w:t xml:space="preserve">(не враховуються об’єкти житлової нерухомості, що розташовані на </w:t>
            </w:r>
            <w:r w:rsidRPr="00E104AB">
              <w:rPr>
                <w:rFonts w:ascii="Times New Roman" w:eastAsia="Times New Roman" w:hAnsi="Times New Roman" w:cs="Times New Roman"/>
                <w:sz w:val="24"/>
                <w:szCs w:val="24"/>
                <w:lang w:eastAsia="ru-RU" w:bidi="ru-RU"/>
              </w:rPr>
              <w:lastRenderedPageBreak/>
              <w:t>Територіях, та знищені об’єкти нерухомого майна, власником (співвласником) яких є кандидат та/або члени його сім’ї);</w:t>
            </w:r>
          </w:p>
          <w:p w14:paraId="08E86826" w14:textId="74E104C0" w:rsidR="00E36562" w:rsidRPr="00E104AB" w:rsidRDefault="00E36562" w:rsidP="00030C81">
            <w:pPr>
              <w:tabs>
                <w:tab w:val="left" w:pos="1049"/>
              </w:tabs>
              <w:spacing w:after="0" w:line="240" w:lineRule="auto"/>
              <w:ind w:right="33" w:firstLine="284"/>
              <w:jc w:val="both"/>
              <w:rPr>
                <w:rFonts w:ascii="Times New Roman" w:eastAsia="Times New Roman" w:hAnsi="Times New Roman" w:cs="Times New Roman"/>
                <w:sz w:val="24"/>
                <w:szCs w:val="24"/>
                <w:lang w:eastAsia="ru-RU" w:bidi="ru-RU"/>
              </w:rPr>
            </w:pPr>
            <w:r w:rsidRPr="00E104AB">
              <w:rPr>
                <w:rFonts w:ascii="Times New Roman" w:eastAsia="Times New Roman" w:hAnsi="Times New Roman" w:cs="Times New Roman"/>
                <w:sz w:val="24"/>
                <w:szCs w:val="24"/>
                <w:lang w:eastAsia="ru-RU" w:bidi="ru-RU"/>
              </w:rPr>
              <w:t xml:space="preserve">Кандидат та члени його сім’ї протягом 36 місяців до дати подання заяви для отримання кредиту не здійснювали відчуження </w:t>
            </w:r>
            <w:r w:rsidR="00A84A49" w:rsidRPr="00FB1A27">
              <w:rPr>
                <w:rFonts w:ascii="Times New Roman" w:eastAsia="Times New Roman" w:hAnsi="Times New Roman" w:cs="Times New Roman"/>
                <w:color w:val="00B050"/>
                <w:sz w:val="24"/>
                <w:szCs w:val="24"/>
                <w:lang w:eastAsia="ru-RU" w:bidi="ru-RU"/>
              </w:rPr>
              <w:t xml:space="preserve">на території України </w:t>
            </w:r>
            <w:r w:rsidRPr="00E104AB">
              <w:rPr>
                <w:rFonts w:ascii="Times New Roman" w:eastAsia="Times New Roman" w:hAnsi="Times New Roman" w:cs="Times New Roman"/>
                <w:sz w:val="24"/>
                <w:szCs w:val="24"/>
                <w:lang w:eastAsia="ru-RU" w:bidi="ru-RU"/>
              </w:rPr>
              <w:t xml:space="preserve">об’єктів житлової нерухомості, сумарна площа яких разом із площею житла, яке є у власності сім’ї на дату подання заяви, перевищує 52,5 </w:t>
            </w:r>
            <w:proofErr w:type="spellStart"/>
            <w:r w:rsidRPr="00E104AB">
              <w:rPr>
                <w:rFonts w:ascii="Times New Roman" w:eastAsia="Times New Roman" w:hAnsi="Times New Roman" w:cs="Times New Roman"/>
                <w:sz w:val="24"/>
                <w:szCs w:val="24"/>
                <w:lang w:eastAsia="ru-RU" w:bidi="ru-RU"/>
              </w:rPr>
              <w:t>кв</w:t>
            </w:r>
            <w:proofErr w:type="spellEnd"/>
            <w:r w:rsidRPr="00E104AB">
              <w:rPr>
                <w:rFonts w:ascii="Times New Roman" w:eastAsia="Times New Roman" w:hAnsi="Times New Roman" w:cs="Times New Roman"/>
                <w:sz w:val="24"/>
                <w:szCs w:val="24"/>
                <w:lang w:eastAsia="ru-RU" w:bidi="ru-RU"/>
              </w:rPr>
              <w:t xml:space="preserve">. метра - для сім’ї з однієї особи (одинока особа) </w:t>
            </w:r>
            <w:r w:rsidR="00015317" w:rsidRPr="00D74702">
              <w:rPr>
                <w:rFonts w:ascii="Times New Roman" w:eastAsia="Times New Roman" w:hAnsi="Times New Roman" w:cs="Times New Roman"/>
                <w:color w:val="00B050"/>
                <w:sz w:val="24"/>
                <w:szCs w:val="24"/>
                <w:lang w:eastAsia="ru-RU" w:bidi="ru-RU"/>
              </w:rPr>
              <w:t xml:space="preserve">або 73,5 </w:t>
            </w:r>
            <w:proofErr w:type="spellStart"/>
            <w:r w:rsidR="00015317" w:rsidRPr="00D74702">
              <w:rPr>
                <w:rFonts w:ascii="Times New Roman" w:eastAsia="Times New Roman" w:hAnsi="Times New Roman" w:cs="Times New Roman"/>
                <w:color w:val="00B050"/>
                <w:sz w:val="24"/>
                <w:szCs w:val="24"/>
                <w:lang w:eastAsia="ru-RU" w:bidi="ru-RU"/>
              </w:rPr>
              <w:t>кв</w:t>
            </w:r>
            <w:proofErr w:type="spellEnd"/>
            <w:r w:rsidR="00015317" w:rsidRPr="00D74702">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00015317" w:rsidRPr="00D74702">
              <w:rPr>
                <w:rFonts w:ascii="Times New Roman" w:eastAsia="Times New Roman" w:hAnsi="Times New Roman" w:cs="Times New Roman"/>
                <w:color w:val="00B050"/>
                <w:sz w:val="24"/>
                <w:szCs w:val="24"/>
                <w:lang w:eastAsia="ru-RU" w:bidi="ru-RU"/>
              </w:rPr>
              <w:t>кв</w:t>
            </w:r>
            <w:proofErr w:type="spellEnd"/>
            <w:r w:rsidR="00015317" w:rsidRPr="00D74702">
              <w:rPr>
                <w:rFonts w:ascii="Times New Roman" w:eastAsia="Times New Roman" w:hAnsi="Times New Roman" w:cs="Times New Roman"/>
                <w:color w:val="00B050"/>
                <w:sz w:val="24"/>
                <w:szCs w:val="24"/>
                <w:lang w:eastAsia="ru-RU" w:bidi="ru-RU"/>
              </w:rPr>
              <w:t>. метр на кожного наступного члена сім’ї, починаючи з четвертого</w:t>
            </w:r>
            <w:r w:rsidRPr="00E104AB">
              <w:rPr>
                <w:rFonts w:ascii="Times New Roman" w:eastAsia="Times New Roman" w:hAnsi="Times New Roman" w:cs="Times New Roman"/>
                <w:sz w:val="24"/>
                <w:szCs w:val="24"/>
                <w:lang w:eastAsia="ru-RU" w:bidi="ru-RU"/>
              </w:rPr>
              <w:t xml:space="preserve"> (не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4B69FED1" w14:textId="6E6DE7B5" w:rsidR="00A347A6" w:rsidRPr="003A03B0" w:rsidRDefault="4F8F4836" w:rsidP="00673140">
            <w:pPr>
              <w:pStyle w:val="Normal0"/>
              <w:tabs>
                <w:tab w:val="left" w:pos="1049"/>
                <w:tab w:val="left" w:pos="1490"/>
              </w:tabs>
              <w:ind w:right="33" w:firstLine="456"/>
              <w:jc w:val="both"/>
              <w:rPr>
                <w:color w:val="00B050"/>
                <w:sz w:val="24"/>
                <w:szCs w:val="24"/>
                <w:lang w:val="uk-UA"/>
              </w:rPr>
            </w:pPr>
            <w:r w:rsidRPr="00FB1A27">
              <w:rPr>
                <w:color w:val="00B050"/>
                <w:sz w:val="24"/>
                <w:szCs w:val="24"/>
                <w:lang w:val="uk-UA"/>
              </w:rPr>
              <w:t xml:space="preserve">Кандидат та </w:t>
            </w:r>
            <w:r w:rsidR="59631388" w:rsidRPr="003A03B0">
              <w:rPr>
                <w:color w:val="00B050"/>
                <w:sz w:val="24"/>
                <w:szCs w:val="24"/>
                <w:lang w:val="uk-UA"/>
              </w:rPr>
              <w:t>члени його сім’ї, які досягли 21 року,</w:t>
            </w:r>
            <w:r w:rsidRPr="00CB3386">
              <w:rPr>
                <w:color w:val="00B050"/>
                <w:sz w:val="24"/>
                <w:szCs w:val="24"/>
                <w:lang w:val="uk-UA"/>
              </w:rPr>
              <w:t xml:space="preserve"> не мають діючих та/або припинених договорів (погашених кредитів), укладених згідно умов Постанови</w:t>
            </w:r>
            <w:r w:rsidR="5E0ECB43" w:rsidRPr="00CB3386">
              <w:rPr>
                <w:color w:val="00B050"/>
                <w:sz w:val="24"/>
                <w:szCs w:val="24"/>
                <w:lang w:val="uk-UA"/>
              </w:rPr>
              <w:t xml:space="preserve">. </w:t>
            </w:r>
            <w:r w:rsidR="5E0ECB43" w:rsidRPr="003A03B0">
              <w:rPr>
                <w:color w:val="00B050"/>
                <w:sz w:val="24"/>
                <w:szCs w:val="24"/>
                <w:lang w:val="uk-UA"/>
              </w:rPr>
              <w:t xml:space="preserve">Для цілей цього пункту </w:t>
            </w:r>
            <w:r w:rsidR="3394947C" w:rsidRPr="003A03B0">
              <w:rPr>
                <w:color w:val="00B050"/>
                <w:sz w:val="24"/>
                <w:szCs w:val="24"/>
                <w:lang w:val="uk-UA"/>
              </w:rPr>
              <w:t>обмеження розповсюджуються на осіб</w:t>
            </w:r>
            <w:r w:rsidR="5E0ECB43" w:rsidRPr="003A03B0">
              <w:rPr>
                <w:color w:val="00B050"/>
                <w:sz w:val="24"/>
                <w:szCs w:val="24"/>
                <w:lang w:val="uk-UA"/>
              </w:rPr>
              <w:t xml:space="preserve">, які виступають </w:t>
            </w:r>
            <w:proofErr w:type="spellStart"/>
            <w:r w:rsidR="5E0ECB43" w:rsidRPr="003A03B0">
              <w:rPr>
                <w:color w:val="00B050"/>
                <w:sz w:val="24"/>
                <w:szCs w:val="24"/>
                <w:lang w:val="uk-UA"/>
              </w:rPr>
              <w:t>Іпотекодавцями</w:t>
            </w:r>
            <w:proofErr w:type="spellEnd"/>
            <w:r w:rsidR="3394947C" w:rsidRPr="003A03B0">
              <w:rPr>
                <w:color w:val="00B050"/>
                <w:sz w:val="24"/>
                <w:szCs w:val="24"/>
                <w:lang w:val="uk-UA"/>
              </w:rPr>
              <w:t xml:space="preserve"> за кредитними договорами</w:t>
            </w:r>
            <w:r w:rsidR="5E0ECB43" w:rsidRPr="003A03B0">
              <w:rPr>
                <w:color w:val="00B050"/>
                <w:sz w:val="24"/>
                <w:szCs w:val="24"/>
                <w:lang w:val="uk-UA"/>
              </w:rPr>
              <w:t xml:space="preserve"> згідно цих Правил</w:t>
            </w:r>
            <w:r w:rsidR="3394947C" w:rsidRPr="003A03B0">
              <w:rPr>
                <w:color w:val="00B050"/>
                <w:sz w:val="24"/>
                <w:szCs w:val="24"/>
                <w:lang w:val="uk-UA"/>
              </w:rPr>
              <w:t>, а також</w:t>
            </w:r>
            <w:r w:rsidR="5E0ECB43" w:rsidRPr="003A03B0">
              <w:rPr>
                <w:color w:val="00B050"/>
                <w:sz w:val="24"/>
                <w:szCs w:val="24"/>
                <w:lang w:val="uk-UA"/>
              </w:rPr>
              <w:t xml:space="preserve"> їх подружжя</w:t>
            </w:r>
            <w:r w:rsidR="7DB82461" w:rsidRPr="003A03B0">
              <w:rPr>
                <w:color w:val="00B050"/>
                <w:sz w:val="24"/>
                <w:szCs w:val="24"/>
                <w:lang w:val="uk-UA"/>
              </w:rPr>
              <w:t xml:space="preserve"> (чоловіка/дружину, </w:t>
            </w:r>
            <w:r w:rsidR="121E1B10" w:rsidRPr="003A03B0">
              <w:rPr>
                <w:color w:val="00B050"/>
                <w:sz w:val="24"/>
                <w:szCs w:val="24"/>
                <w:lang w:val="uk-UA"/>
              </w:rPr>
              <w:t>які володіють п</w:t>
            </w:r>
            <w:r w:rsidR="5E0ECB43" w:rsidRPr="003A03B0">
              <w:rPr>
                <w:color w:val="00B050"/>
                <w:sz w:val="24"/>
                <w:szCs w:val="24"/>
                <w:lang w:val="uk-UA"/>
              </w:rPr>
              <w:t>редмет</w:t>
            </w:r>
            <w:r w:rsidR="121E1B10" w:rsidRPr="003A03B0">
              <w:rPr>
                <w:color w:val="00B050"/>
                <w:sz w:val="24"/>
                <w:szCs w:val="24"/>
                <w:lang w:val="uk-UA"/>
              </w:rPr>
              <w:t>ом</w:t>
            </w:r>
            <w:r w:rsidR="5E0ECB43" w:rsidRPr="003A03B0">
              <w:rPr>
                <w:color w:val="00B050"/>
                <w:sz w:val="24"/>
                <w:szCs w:val="24"/>
                <w:lang w:val="uk-UA"/>
              </w:rPr>
              <w:t xml:space="preserve"> іпотеки на праві спільної сумісної власності</w:t>
            </w:r>
            <w:r w:rsidR="121E1B10" w:rsidRPr="003A03B0">
              <w:rPr>
                <w:color w:val="00B050"/>
                <w:sz w:val="24"/>
                <w:szCs w:val="24"/>
                <w:lang w:val="uk-UA"/>
              </w:rPr>
              <w:t>).</w:t>
            </w:r>
          </w:p>
          <w:p w14:paraId="0CC19189" w14:textId="0610F9FF" w:rsidR="00E36562" w:rsidRPr="00E104AB" w:rsidRDefault="004B07F9" w:rsidP="00CB3386">
            <w:pPr>
              <w:pStyle w:val="Normal0"/>
              <w:tabs>
                <w:tab w:val="left" w:pos="1049"/>
                <w:tab w:val="left" w:pos="1490"/>
              </w:tabs>
              <w:ind w:right="33" w:firstLine="456"/>
              <w:jc w:val="both"/>
              <w:rPr>
                <w:sz w:val="24"/>
                <w:szCs w:val="24"/>
                <w:lang w:val="uk-UA"/>
              </w:rPr>
            </w:pPr>
            <w:r w:rsidRPr="00CB3386">
              <w:rPr>
                <w:color w:val="00B050"/>
                <w:sz w:val="24"/>
                <w:szCs w:val="24"/>
                <w:lang w:val="uk-UA"/>
              </w:rPr>
              <w:t xml:space="preserve">Кандидат та </w:t>
            </w:r>
            <w:r w:rsidRPr="003A03B0">
              <w:rPr>
                <w:color w:val="00B050"/>
                <w:sz w:val="24"/>
                <w:szCs w:val="24"/>
                <w:lang w:val="uk-UA"/>
              </w:rPr>
              <w:t>члени його сім’ї, які досягли 21 року,</w:t>
            </w:r>
            <w:r w:rsidRPr="00CB3386">
              <w:rPr>
                <w:color w:val="00B050"/>
                <w:sz w:val="24"/>
                <w:szCs w:val="24"/>
                <w:lang w:val="uk-UA"/>
              </w:rPr>
              <w:t xml:space="preserve"> не мають діючих та/або припинених договорів (погашених кредитів), укладених</w:t>
            </w:r>
            <w:r w:rsidRPr="00CB3386" w:rsidDel="004B07F9">
              <w:rPr>
                <w:color w:val="00B050"/>
                <w:sz w:val="24"/>
                <w:szCs w:val="24"/>
                <w:lang w:val="uk-UA"/>
              </w:rPr>
              <w:t xml:space="preserve"> </w:t>
            </w:r>
            <w:r w:rsidR="00E36562" w:rsidRPr="00CB3386">
              <w:rPr>
                <w:color w:val="00B050"/>
                <w:sz w:val="24"/>
                <w:szCs w:val="24"/>
                <w:lang w:val="uk-UA"/>
              </w:rPr>
              <w:t xml:space="preserve">відповідно </w:t>
            </w:r>
            <w:r w:rsidR="00E36562" w:rsidRPr="00E104AB">
              <w:rPr>
                <w:sz w:val="24"/>
                <w:szCs w:val="24"/>
                <w:lang w:val="uk-UA"/>
              </w:rPr>
              <w:t>до:</w:t>
            </w:r>
          </w:p>
          <w:p w14:paraId="7EA7F96D"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здешевлення вартості іпотечних кредитів, затвердженого постановою Кабінету Міністрів України від 24 січня 2020 р. № 28 “Про надання фінансової державної підтримки”; </w:t>
            </w:r>
          </w:p>
          <w:p w14:paraId="0D18D7FE"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Умов забезпечення приватним акціонерним товариством “Українська фінансова житлова компанія” громадян України житлом”, затверджених постановою Кабінету Міністрів України від 4 серпня 2021 р. № 856; </w:t>
            </w:r>
          </w:p>
          <w:p w14:paraId="0D22D576"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кредитування будівництва та придбання житла для військовослужбовців Збройних Сил та інших військових формувань, 7 затвердженого постановою Кабінету Міністрів України від 28 січня 2004 р. № 88; </w:t>
            </w:r>
          </w:p>
          <w:p w14:paraId="0C63CD76"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забезпечення поліцейських та осіб рядового і начальницького складу служби цивільного захисту, Державного бюро розслідувань житлом на умовах фінансового лізингу, затвердженого постановою Кабінету Міністрів України від 14 листопада 2018 р. № 1201; </w:t>
            </w:r>
          </w:p>
          <w:p w14:paraId="6BCDE72E"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rFonts w:eastAsiaTheme="minorHAnsi"/>
                <w:sz w:val="24"/>
                <w:szCs w:val="24"/>
                <w:shd w:val="clear" w:color="auto" w:fill="FFFFFF"/>
                <w:lang w:val="uk-UA" w:eastAsia="en-US" w:bidi="ar-SA"/>
              </w:rPr>
              <w:t>Постанови Кабінету Міністрів України від 29 травня 2001 р. </w:t>
            </w:r>
            <w:hyperlink r:id="rId12" w:tgtFrame="_blank" w:history="1">
              <w:r w:rsidRPr="00E104AB">
                <w:rPr>
                  <w:rFonts w:eastAsiaTheme="minorHAnsi"/>
                  <w:sz w:val="24"/>
                  <w:szCs w:val="24"/>
                  <w:u w:val="single"/>
                  <w:shd w:val="clear" w:color="auto" w:fill="FFFFFF"/>
                  <w:lang w:val="uk-UA" w:eastAsia="en-US" w:bidi="ar-SA"/>
                </w:rPr>
                <w:t>№ 584</w:t>
              </w:r>
            </w:hyperlink>
            <w:r w:rsidRPr="00E104AB">
              <w:rPr>
                <w:rFonts w:eastAsiaTheme="minorHAnsi"/>
                <w:sz w:val="24"/>
                <w:szCs w:val="24"/>
                <w:shd w:val="clear" w:color="auto" w:fill="FFFFFF"/>
                <w:lang w:val="uk-UA" w:eastAsia="en-US" w:bidi="ar-SA"/>
              </w:rPr>
              <w:t> “Про порядок надання пільгових довготермінових кредитів молодим сім’ям та одиноким молодим громадянам на будівництво (реконструкцію) і придбання житла”;</w:t>
            </w:r>
          </w:p>
          <w:p w14:paraId="552ABC35"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використання коштів, передбачених у державному бюджеті для надання кредитів на будівництво (реконструкцію) і придбання житла для наукових, науково-педагогічних та педагогічних працівників, затвердженого постановою Кабінету Міністрів України від 14 травня 2008 р. № 453; </w:t>
            </w:r>
          </w:p>
          <w:p w14:paraId="638317B1"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Постанови Кабінету Міністрів України від 11 травня 2011 р. № 488 “Питання використання коштів, передбачених у державному бюджеті для збільшення статутного капіталу Державної спеціалізованої фінансової установи “Державний фонд сприяння молодіжному житловому будівництву”; </w:t>
            </w:r>
          </w:p>
          <w:p w14:paraId="3730C45B"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Порядку використання коштів, передбачених у державному бюджеті для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затвердженого постановою Кабінету Міністрів України від 27 листопада 2019 р. № 980;</w:t>
            </w:r>
          </w:p>
          <w:p w14:paraId="64E9B5D7"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rFonts w:eastAsia="Calibri"/>
                <w:sz w:val="24"/>
                <w:szCs w:val="24"/>
                <w:lang w:val="uk-UA"/>
              </w:rPr>
            </w:pPr>
            <w:hyperlink r:id="rId13" w:anchor="n43" w:tgtFrame="_blank" w:history="1">
              <w:r w:rsidRPr="00E104AB">
                <w:rPr>
                  <w:rFonts w:eastAsiaTheme="minorHAnsi"/>
                  <w:sz w:val="24"/>
                  <w:szCs w:val="24"/>
                  <w:shd w:val="clear" w:color="auto" w:fill="FFFFFF"/>
                  <w:lang w:val="uk-UA" w:eastAsia="en-US" w:bidi="ar-SA"/>
                </w:rPr>
                <w:t xml:space="preserve">Порядку пільгового іпотечного кредитування внутрішньо </w:t>
              </w:r>
              <w:r w:rsidRPr="00E104AB">
                <w:rPr>
                  <w:rFonts w:eastAsiaTheme="minorHAnsi"/>
                  <w:sz w:val="24"/>
                  <w:szCs w:val="24"/>
                  <w:shd w:val="clear" w:color="auto" w:fill="FFFFFF"/>
                  <w:lang w:val="uk-UA" w:eastAsia="en-US" w:bidi="ar-SA"/>
                </w:rPr>
                <w:lastRenderedPageBreak/>
                <w:t>переміщених осіб за рахунок коштів гранту, наданих Кредитною установою для відбудови (</w:t>
              </w:r>
              <w:proofErr w:type="spellStart"/>
              <w:r w:rsidRPr="00E104AB">
                <w:rPr>
                  <w:rFonts w:eastAsiaTheme="minorHAnsi"/>
                  <w:sz w:val="24"/>
                  <w:szCs w:val="24"/>
                  <w:shd w:val="clear" w:color="auto" w:fill="FFFFFF"/>
                  <w:lang w:val="uk-UA" w:eastAsia="en-US" w:bidi="ar-SA"/>
                </w:rPr>
                <w:t>KfW</w:t>
              </w:r>
              <w:proofErr w:type="spellEnd"/>
              <w:r w:rsidRPr="00E104AB">
                <w:rPr>
                  <w:rFonts w:eastAsiaTheme="minorHAnsi"/>
                  <w:sz w:val="24"/>
                  <w:szCs w:val="24"/>
                  <w:shd w:val="clear" w:color="auto" w:fill="FFFFFF"/>
                  <w:lang w:val="uk-UA" w:eastAsia="en-US" w:bidi="ar-SA"/>
                </w:rPr>
                <w:t>)</w:t>
              </w:r>
            </w:hyperlink>
            <w:r w:rsidRPr="00E104AB">
              <w:rPr>
                <w:rFonts w:eastAsiaTheme="minorHAnsi"/>
                <w:sz w:val="24"/>
                <w:szCs w:val="24"/>
                <w:shd w:val="clear" w:color="auto" w:fill="FFFFFF"/>
                <w:lang w:val="uk-UA" w:eastAsia="en-US" w:bidi="ar-SA"/>
              </w:rPr>
              <w:t>, затвердженого постановою Кабінету Міністрів України від 28 квітня 2021 р. № 451;</w:t>
            </w:r>
          </w:p>
          <w:p w14:paraId="74F1F0B0"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rFonts w:eastAsia="Calibri"/>
                <w:sz w:val="24"/>
                <w:szCs w:val="24"/>
                <w:lang w:val="uk-UA"/>
              </w:rPr>
            </w:pPr>
            <w:r w:rsidRPr="00E104AB">
              <w:rPr>
                <w:rFonts w:eastAsiaTheme="minorHAnsi"/>
                <w:sz w:val="24"/>
                <w:szCs w:val="24"/>
                <w:shd w:val="clear" w:color="auto" w:fill="FFFFFF"/>
                <w:lang w:val="uk-UA" w:eastAsia="en-US" w:bidi="ar-SA"/>
              </w:rPr>
              <w:t>Порядку здешевлення вартості іпотечних кредитів для забезпечення доступним житлом громадян, які потребують поліпшення житлових умов, затвердженого постановою Кабінету Міністрів України від 25 квітня 2012 р. № 343.</w:t>
            </w:r>
          </w:p>
          <w:p w14:paraId="00AB8C3F" w14:textId="77777777" w:rsidR="00E36562" w:rsidRPr="00E104AB" w:rsidRDefault="00E36562" w:rsidP="00030C81">
            <w:pPr>
              <w:pStyle w:val="Normal0"/>
              <w:pBdr>
                <w:top w:val="nil"/>
                <w:left w:val="nil"/>
                <w:bottom w:val="nil"/>
                <w:right w:val="nil"/>
                <w:between w:val="nil"/>
              </w:pBdr>
              <w:tabs>
                <w:tab w:val="left" w:pos="1049"/>
                <w:tab w:val="left" w:pos="1490"/>
              </w:tabs>
              <w:ind w:right="33" w:firstLine="284"/>
              <w:jc w:val="both"/>
              <w:rPr>
                <w:sz w:val="24"/>
                <w:szCs w:val="24"/>
                <w:lang w:val="uk-UA"/>
              </w:rPr>
            </w:pPr>
            <w:r w:rsidRPr="00E104AB">
              <w:rPr>
                <w:sz w:val="24"/>
                <w:szCs w:val="24"/>
                <w:lang w:val="uk-UA"/>
              </w:rPr>
              <w:t>Кандидат та члени його сім’ї не належать до осіб, стосовно яких застосовано спеціальні економічні та інші обмежувальні заходи відповідно до Закону України “Про санкції”, або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50300D8D" w14:textId="514286DB"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 xml:space="preserve">Кандидат та </w:t>
            </w:r>
            <w:r w:rsidR="00B95FAD" w:rsidRPr="00CB3386">
              <w:rPr>
                <w:color w:val="00B050"/>
                <w:sz w:val="24"/>
                <w:szCs w:val="24"/>
                <w:lang w:val="uk-UA"/>
              </w:rPr>
              <w:t>члени його сім’ї, які досягли 21 року</w:t>
            </w:r>
            <w:r w:rsidR="00B95FAD" w:rsidRPr="00B95FAD">
              <w:rPr>
                <w:sz w:val="24"/>
                <w:szCs w:val="24"/>
                <w:lang w:val="uk-UA"/>
              </w:rPr>
              <w:t>,</w:t>
            </w:r>
            <w:r w:rsidRPr="00E104AB">
              <w:rPr>
                <w:sz w:val="24"/>
                <w:szCs w:val="24"/>
                <w:lang w:val="uk-UA"/>
              </w:rPr>
              <w:t xml:space="preserve"> не отримували виплату грошової компенсації за належні для отримання житлові приміщення від  органів державної влади або органів  місцевого самоврядування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 квітня 2018 р. № 280,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 жовтня 2016 р. № 719, Порядку виплати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 затвердженого постановою Кабінету Міністрів України від 28 березня 2018 р. № 214, Порядку виплати грошової компенсації за належні для отримання жилі приміщення для деяких категорій осіб, які брали участь в Революції Гідності, а також членів їх сімей, затвердженого постановою Кабінету Міністрів України від 20 лютого 2019 р. № 206, а також одноразову грошову допомогу сім’ям загиблих осіб зазначених в пунктах 1</w:t>
            </w:r>
            <w:r w:rsidRPr="00E104AB">
              <w:rPr>
                <w:rFonts w:eastAsiaTheme="minorHAnsi"/>
                <w:sz w:val="24"/>
                <w:szCs w:val="24"/>
                <w:shd w:val="clear" w:color="auto" w:fill="FFFFFF"/>
                <w:lang w:val="uk-UA" w:eastAsia="en-US" w:bidi="ar-SA"/>
              </w:rPr>
              <w:t>і </w:t>
            </w:r>
            <w:hyperlink r:id="rId14" w:anchor="n46" w:tgtFrame="_blank" w:history="1">
              <w:r w:rsidRPr="00E104AB">
                <w:rPr>
                  <w:rFonts w:eastAsiaTheme="minorHAnsi"/>
                  <w:sz w:val="24"/>
                  <w:szCs w:val="24"/>
                  <w:u w:val="single"/>
                  <w:shd w:val="clear" w:color="auto" w:fill="FFFFFF"/>
                  <w:lang w:val="uk-UA" w:eastAsia="en-US" w:bidi="ar-SA"/>
                </w:rPr>
                <w:t>1</w:t>
              </w:r>
            </w:hyperlink>
            <w:hyperlink r:id="rId15" w:anchor="n46" w:tgtFrame="_blank" w:history="1">
              <w:r w:rsidRPr="00E104AB">
                <w:rPr>
                  <w:rFonts w:eastAsiaTheme="minorHAnsi"/>
                  <w:sz w:val="24"/>
                  <w:szCs w:val="24"/>
                  <w:u w:val="single"/>
                  <w:shd w:val="clear" w:color="auto" w:fill="FFFFFF"/>
                  <w:vertAlign w:val="superscript"/>
                  <w:lang w:val="uk-UA" w:eastAsia="en-US" w:bidi="ar-SA"/>
                </w:rPr>
                <w:t>-1</w:t>
              </w:r>
            </w:hyperlink>
            <w:r w:rsidRPr="00E104AB">
              <w:rPr>
                <w:sz w:val="24"/>
                <w:szCs w:val="24"/>
                <w:lang w:val="uk-UA"/>
              </w:rPr>
              <w:t xml:space="preserve">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 </w:t>
            </w:r>
          </w:p>
          <w:p w14:paraId="5E84AAB2" w14:textId="749F6BEC" w:rsidR="00E36562" w:rsidRPr="00E104AB" w:rsidRDefault="00E36562" w:rsidP="00030C81">
            <w:pPr>
              <w:pStyle w:val="paragraph"/>
              <w:tabs>
                <w:tab w:val="left" w:pos="1049"/>
                <w:tab w:val="left" w:pos="1490"/>
              </w:tabs>
              <w:spacing w:beforeAutospacing="0" w:after="0" w:afterAutospacing="0"/>
              <w:ind w:right="33" w:firstLine="284"/>
              <w:jc w:val="both"/>
              <w:textAlignment w:val="baseline"/>
            </w:pPr>
            <w:r w:rsidRPr="00E104AB">
              <w:t>Передбачені цим підпунктом вимоги не застосовуються у разі, коли житлові приміщення, для отримання яких кандидату та повнолітнім членам його сім’ї надавалася зазначена компенсація, розташовані на Територіях або знищені та/або у разі наявності у кандидата та повнолітніх членів його сім’ї діючих та/або припинених договорів (погашених кредитів) на придбання об’єктів житлової нерухомості, що розташовані на Територіях, або об’єктів житлової нерухомості, які знищені.</w:t>
            </w:r>
          </w:p>
          <w:p w14:paraId="2295571E" w14:textId="77777777"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Кандидати, які є членами сім’ї внутрішньо переміщеної особи першого ступеня споріднення, на користь яких придбавається житло або майнові права на житло, мають бути громадянами України та відповідати наступним вимогам:</w:t>
            </w:r>
          </w:p>
          <w:p w14:paraId="563BD551" w14:textId="77777777" w:rsidR="00E36562" w:rsidRPr="00E104AB" w:rsidRDefault="00E36562" w:rsidP="002A1158">
            <w:pPr>
              <w:pStyle w:val="Normal0"/>
              <w:numPr>
                <w:ilvl w:val="0"/>
                <w:numId w:val="56"/>
              </w:numPr>
              <w:tabs>
                <w:tab w:val="left" w:pos="1049"/>
                <w:tab w:val="left" w:pos="1490"/>
              </w:tabs>
              <w:ind w:left="0" w:right="33" w:firstLine="284"/>
              <w:jc w:val="both"/>
              <w:rPr>
                <w:sz w:val="24"/>
                <w:szCs w:val="24"/>
                <w:lang w:val="uk-UA"/>
              </w:rPr>
            </w:pPr>
            <w:r w:rsidRPr="00E104AB">
              <w:rPr>
                <w:sz w:val="24"/>
                <w:szCs w:val="24"/>
                <w:lang w:val="uk-UA"/>
              </w:rPr>
              <w:t>вік кандидата: не менше 18 років на момент підписання кредитного договору та  не більше 70 років на дату повного виконання зобов’язань за кредитним договором.</w:t>
            </w:r>
          </w:p>
          <w:p w14:paraId="50735FD6" w14:textId="77777777" w:rsidR="00E36562" w:rsidRPr="00E104AB" w:rsidRDefault="00E36562" w:rsidP="002A1158">
            <w:pPr>
              <w:pStyle w:val="Normal0"/>
              <w:numPr>
                <w:ilvl w:val="0"/>
                <w:numId w:val="56"/>
              </w:numPr>
              <w:tabs>
                <w:tab w:val="left" w:pos="1049"/>
                <w:tab w:val="left" w:pos="1490"/>
              </w:tabs>
              <w:ind w:left="0" w:right="33" w:firstLine="284"/>
              <w:jc w:val="both"/>
              <w:rPr>
                <w:sz w:val="24"/>
                <w:szCs w:val="24"/>
                <w:lang w:val="uk-UA"/>
              </w:rPr>
            </w:pPr>
            <w:r w:rsidRPr="00E104AB">
              <w:rPr>
                <w:sz w:val="24"/>
                <w:szCs w:val="24"/>
                <w:lang w:val="uk-UA"/>
              </w:rPr>
              <w:t xml:space="preserve">кандидат, члени його сім’ї (у разі, коли вони виступають поручителями за кредитним договором) є платоспроможними та мають можливість здійснювати платежі з погашення та обслуговування кредиту. Аналіз платоспроможності Кандидата/поручителів щодо розміру боргового навантаження, достатності доходу та кредитної дисципліни здійснюється </w:t>
            </w:r>
            <w:r w:rsidRPr="00E104AB">
              <w:rPr>
                <w:sz w:val="24"/>
                <w:szCs w:val="24"/>
                <w:lang w:val="uk-UA"/>
              </w:rPr>
              <w:lastRenderedPageBreak/>
              <w:t>уповноваженими суб’єктами відповідно їх внутрішніх нормативних документів;</w:t>
            </w:r>
          </w:p>
          <w:p w14:paraId="753085A8" w14:textId="77777777" w:rsidR="00E36562" w:rsidRDefault="00E36562" w:rsidP="002A1158">
            <w:pPr>
              <w:pStyle w:val="Normal0"/>
              <w:numPr>
                <w:ilvl w:val="0"/>
                <w:numId w:val="56"/>
              </w:numPr>
              <w:tabs>
                <w:tab w:val="left" w:pos="1049"/>
                <w:tab w:val="left" w:pos="1490"/>
              </w:tabs>
              <w:ind w:left="0" w:right="33" w:firstLine="284"/>
              <w:jc w:val="both"/>
              <w:rPr>
                <w:sz w:val="24"/>
                <w:szCs w:val="24"/>
                <w:lang w:val="uk-UA"/>
              </w:rPr>
            </w:pPr>
            <w:r w:rsidRPr="00E104AB">
              <w:rPr>
                <w:sz w:val="24"/>
                <w:szCs w:val="24"/>
                <w:lang w:val="uk-UA"/>
              </w:rPr>
              <w:t>кандидат та члени його сім’ї не належать до осіб, стосовно яких застосовано спеціальні економічні та інші обмежувальні заходи відповідно до </w:t>
            </w:r>
            <w:hyperlink r:id="rId16" w:tgtFrame="_blank" w:history="1">
              <w:r w:rsidRPr="00E104AB">
                <w:rPr>
                  <w:rStyle w:val="aa"/>
                  <w:rFonts w:eastAsiaTheme="majorEastAsia"/>
                  <w:color w:val="auto"/>
                  <w:sz w:val="24"/>
                  <w:szCs w:val="24"/>
                  <w:lang w:val="uk-UA"/>
                </w:rPr>
                <w:t>Закону України</w:t>
              </w:r>
            </w:hyperlink>
            <w:r w:rsidRPr="00E104AB">
              <w:rPr>
                <w:sz w:val="24"/>
                <w:szCs w:val="24"/>
                <w:lang w:val="uk-UA"/>
              </w:rPr>
              <w:t> “Про санкції”, або осіб, які мають значну економічну та політичну вагу в суспільному житті (олігархів) відповідно до </w:t>
            </w:r>
            <w:hyperlink r:id="rId17" w:tgtFrame="_blank" w:history="1">
              <w:r w:rsidRPr="00E104AB">
                <w:rPr>
                  <w:rStyle w:val="aa"/>
                  <w:rFonts w:eastAsiaTheme="majorEastAsia"/>
                  <w:color w:val="auto"/>
                  <w:sz w:val="24"/>
                  <w:szCs w:val="24"/>
                  <w:lang w:val="uk-UA"/>
                </w:rPr>
                <w:t>Закону України</w:t>
              </w:r>
            </w:hyperlink>
            <w:r w:rsidRPr="00E104AB">
              <w:rPr>
                <w:sz w:val="24"/>
                <w:szCs w:val="24"/>
                <w:lang w:val="uk-UA"/>
              </w:rPr>
              <w:t>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67B833CB" w14:textId="156A3D77" w:rsidR="00E449DE" w:rsidRPr="00FB1A27" w:rsidRDefault="00E36562" w:rsidP="002F4465">
            <w:pPr>
              <w:pStyle w:val="Normal0"/>
              <w:tabs>
                <w:tab w:val="left" w:pos="1049"/>
                <w:tab w:val="left" w:pos="1490"/>
              </w:tabs>
              <w:ind w:right="33" w:firstLine="315"/>
              <w:jc w:val="both"/>
              <w:rPr>
                <w:color w:val="00B050"/>
                <w:sz w:val="24"/>
                <w:szCs w:val="24"/>
                <w:lang w:val="uk-UA"/>
              </w:rPr>
            </w:pPr>
            <w:r w:rsidRPr="00E104AB">
              <w:rPr>
                <w:sz w:val="24"/>
                <w:szCs w:val="24"/>
                <w:lang w:val="uk-UA"/>
              </w:rPr>
              <w:t>При цьому до внутрішньо переміщених осіб, на користь яких членами сім’ї внутрішньо переміщеної особи першого ступеня споріднення придбавається житло або майнові права на житло, застосовуються всі вимоги цього підпункту, крім вимог щодо платоспроможності та віку</w:t>
            </w:r>
            <w:r w:rsidR="00821767">
              <w:rPr>
                <w:sz w:val="24"/>
                <w:szCs w:val="24"/>
                <w:lang w:val="uk-UA"/>
              </w:rPr>
              <w:t>,</w:t>
            </w:r>
            <w:bookmarkStart w:id="13" w:name="n56"/>
            <w:bookmarkEnd w:id="13"/>
            <w:r w:rsidR="006114D5">
              <w:rPr>
                <w:sz w:val="24"/>
                <w:szCs w:val="24"/>
                <w:lang w:val="uk-UA"/>
              </w:rPr>
              <w:t xml:space="preserve"> </w:t>
            </w:r>
            <w:r w:rsidR="006114D5" w:rsidRPr="00FB1A27">
              <w:rPr>
                <w:color w:val="00B050"/>
                <w:sz w:val="24"/>
                <w:szCs w:val="24"/>
                <w:lang w:val="uk-UA"/>
              </w:rPr>
              <w:t>визначен</w:t>
            </w:r>
            <w:r w:rsidR="005462D3" w:rsidRPr="00FB1A27">
              <w:rPr>
                <w:color w:val="00B050"/>
                <w:sz w:val="24"/>
                <w:szCs w:val="24"/>
                <w:lang w:val="uk-UA"/>
              </w:rPr>
              <w:t>их</w:t>
            </w:r>
            <w:r w:rsidR="006114D5" w:rsidRPr="00FB1A27">
              <w:rPr>
                <w:color w:val="00B050"/>
                <w:sz w:val="24"/>
                <w:szCs w:val="24"/>
                <w:lang w:val="uk-UA"/>
              </w:rPr>
              <w:t xml:space="preserve"> </w:t>
            </w:r>
            <w:r w:rsidR="00BA6923" w:rsidRPr="00FB1A27">
              <w:rPr>
                <w:color w:val="00B050"/>
                <w:sz w:val="24"/>
                <w:szCs w:val="24"/>
                <w:lang w:val="uk-UA"/>
              </w:rPr>
              <w:t>Умовами</w:t>
            </w:r>
            <w:r w:rsidRPr="00FB1A27">
              <w:rPr>
                <w:color w:val="00B050"/>
                <w:sz w:val="24"/>
                <w:szCs w:val="24"/>
                <w:lang w:val="uk-UA"/>
              </w:rPr>
              <w:t>.</w:t>
            </w:r>
            <w:r w:rsidR="00E449DE" w:rsidRPr="00053FB8">
              <w:rPr>
                <w:color w:val="00B050"/>
                <w:sz w:val="24"/>
                <w:szCs w:val="24"/>
                <w:lang w:val="uk-UA"/>
              </w:rPr>
              <w:t xml:space="preserve"> </w:t>
            </w:r>
          </w:p>
          <w:p w14:paraId="618473F7" w14:textId="18BBBB30" w:rsidR="00E36562" w:rsidRPr="00E104AB" w:rsidRDefault="1AC05F9F" w:rsidP="002F4465">
            <w:pPr>
              <w:pStyle w:val="Normal0"/>
              <w:tabs>
                <w:tab w:val="left" w:pos="1049"/>
                <w:tab w:val="left" w:pos="1490"/>
              </w:tabs>
              <w:ind w:right="33" w:firstLine="315"/>
              <w:jc w:val="both"/>
              <w:rPr>
                <w:sz w:val="24"/>
                <w:szCs w:val="24"/>
                <w:lang w:val="uk-UA"/>
              </w:rPr>
            </w:pPr>
            <w:r w:rsidRPr="43902823">
              <w:rPr>
                <w:color w:val="00B050"/>
                <w:sz w:val="24"/>
                <w:szCs w:val="24"/>
                <w:lang w:val="uk-UA"/>
              </w:rPr>
              <w:t>Кандидат</w:t>
            </w:r>
            <w:r w:rsidRPr="00C33F54">
              <w:rPr>
                <w:color w:val="00B050"/>
                <w:sz w:val="24"/>
                <w:szCs w:val="24"/>
                <w:lang w:val="uk-UA"/>
              </w:rPr>
              <w:t>, поручитель за кредитним договором (за наявності</w:t>
            </w:r>
            <w:r w:rsidRPr="43902823">
              <w:rPr>
                <w:color w:val="00B050"/>
                <w:sz w:val="24"/>
                <w:szCs w:val="24"/>
                <w:lang w:val="uk-UA"/>
              </w:rPr>
              <w:t xml:space="preserve">), повнолітні члени сім’ї кандидата, внутрішньо переміщена особа, на користь якої придбавається житло відповідно до цих Умов, надали письмовий згоду (дозвіл) на отримання </w:t>
            </w:r>
            <w:r w:rsidR="00F3753C">
              <w:rPr>
                <w:color w:val="00B050"/>
                <w:sz w:val="24"/>
                <w:szCs w:val="24"/>
                <w:lang w:val="uk-UA"/>
              </w:rPr>
              <w:t>К</w:t>
            </w:r>
            <w:r w:rsidRPr="43902823">
              <w:rPr>
                <w:color w:val="00B050"/>
                <w:sz w:val="24"/>
                <w:szCs w:val="24"/>
                <w:lang w:val="uk-UA"/>
              </w:rPr>
              <w:t>редитором/</w:t>
            </w:r>
            <w:r w:rsidR="00F3753C">
              <w:rPr>
                <w:color w:val="00B050"/>
                <w:sz w:val="24"/>
                <w:szCs w:val="24"/>
                <w:lang w:val="uk-UA"/>
              </w:rPr>
              <w:t>Н</w:t>
            </w:r>
            <w:r w:rsidRPr="43902823">
              <w:rPr>
                <w:color w:val="00B050"/>
                <w:sz w:val="24"/>
                <w:szCs w:val="24"/>
                <w:lang w:val="uk-UA"/>
              </w:rPr>
              <w:t>овим кредитором/</w:t>
            </w:r>
            <w:proofErr w:type="spellStart"/>
            <w:r w:rsidRPr="43902823">
              <w:rPr>
                <w:color w:val="00B050"/>
                <w:sz w:val="24"/>
                <w:szCs w:val="24"/>
                <w:lang w:val="uk-UA"/>
              </w:rPr>
              <w:t>Укрфінжитлом</w:t>
            </w:r>
            <w:proofErr w:type="spellEnd"/>
            <w:r w:rsidRPr="43902823">
              <w:rPr>
                <w:color w:val="00B050"/>
                <w:sz w:val="24"/>
                <w:szCs w:val="24"/>
                <w:lang w:val="uk-UA"/>
              </w:rPr>
              <w:t xml:space="preserve"> інформації з державних реєстрів про таких осіб, яка необхідна для проведення перевірки таких осіб з метою видачі кредитів згідно з Умовами та контролю виконання умов укладених кредитних договорів. </w:t>
            </w:r>
            <w:proofErr w:type="spellStart"/>
            <w:r w:rsidRPr="43902823">
              <w:rPr>
                <w:color w:val="00B050"/>
                <w:sz w:val="24"/>
                <w:szCs w:val="24"/>
                <w:lang w:val="uk-UA"/>
              </w:rPr>
              <w:t>Укрфінжитло</w:t>
            </w:r>
            <w:proofErr w:type="spellEnd"/>
            <w:r w:rsidRPr="43902823">
              <w:rPr>
                <w:color w:val="00B050"/>
                <w:sz w:val="24"/>
                <w:szCs w:val="24"/>
                <w:lang w:val="uk-UA"/>
              </w:rPr>
              <w:t xml:space="preserve"> як володілець персональних даних кандидатів та позичальників здійснює їх обробку виключно з метою контролю за виконанням вимог, установлених цими Умовами, оцінки ефективності реалізації цих Умов, збору та аналізу інформації, необхідної для зворотного зв’язку, взаємодії з органами державної влади та інформування кандидатів і позичальників у межах та обсязі, необхідних для реалізації цих Умов, у тому числі шляхом здійснення комунікації засобами електронного та/або телефонного зв’язку</w:t>
            </w:r>
            <w:r w:rsidRPr="00FB1A27">
              <w:rPr>
                <w:color w:val="00B050"/>
                <w:sz w:val="24"/>
                <w:szCs w:val="24"/>
                <w:lang w:val="uk-UA"/>
              </w:rPr>
              <w:t>.</w:t>
            </w:r>
          </w:p>
          <w:p w14:paraId="6EE49E9C" w14:textId="77777777" w:rsidR="007D5E32" w:rsidRDefault="00E36562" w:rsidP="00FB1A27">
            <w:pPr>
              <w:pStyle w:val="Normal0"/>
              <w:tabs>
                <w:tab w:val="left" w:pos="1049"/>
                <w:tab w:val="left" w:pos="1490"/>
              </w:tabs>
              <w:ind w:left="31" w:right="33" w:firstLine="709"/>
              <w:jc w:val="both"/>
              <w:rPr>
                <w:sz w:val="24"/>
                <w:szCs w:val="24"/>
                <w:lang w:val="uk-UA"/>
              </w:rPr>
            </w:pPr>
            <w:r w:rsidRPr="00E104AB">
              <w:rPr>
                <w:sz w:val="24"/>
                <w:szCs w:val="24"/>
                <w:lang w:val="uk-UA"/>
              </w:rPr>
              <w:t>Достовірність наданої Кредитору інформації забезпечує Кандидат.</w:t>
            </w:r>
          </w:p>
          <w:p w14:paraId="77553C74" w14:textId="53A5C839" w:rsidR="002F4465" w:rsidRPr="00E104AB" w:rsidRDefault="002F4465" w:rsidP="00FB1A27">
            <w:pPr>
              <w:pStyle w:val="Normal0"/>
              <w:tabs>
                <w:tab w:val="left" w:pos="1049"/>
                <w:tab w:val="left" w:pos="1490"/>
              </w:tabs>
              <w:ind w:left="31" w:right="33" w:firstLine="709"/>
              <w:jc w:val="both"/>
              <w:rPr>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1D79E8B7" w14:textId="77777777" w:rsidTr="43902823">
        <w:trPr>
          <w:trHeight w:val="412"/>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8E24EFE" w14:textId="09975A9C" w:rsidR="00CF6E04" w:rsidRPr="00916628" w:rsidRDefault="00DE3549" w:rsidP="004D001A">
            <w:pPr>
              <w:pStyle w:val="Normal0"/>
              <w:ind w:right="-103"/>
              <w:rPr>
                <w:sz w:val="24"/>
                <w:szCs w:val="24"/>
                <w:lang w:val="uk-UA"/>
              </w:rPr>
            </w:pPr>
            <w:r w:rsidRPr="00916628">
              <w:rPr>
                <w:sz w:val="24"/>
                <w:szCs w:val="24"/>
                <w:lang w:val="uk-UA"/>
              </w:rPr>
              <w:lastRenderedPageBreak/>
              <w:t xml:space="preserve">3.1.3. </w:t>
            </w:r>
            <w:r w:rsidR="00CF6E04" w:rsidRPr="00916628">
              <w:rPr>
                <w:sz w:val="24"/>
                <w:szCs w:val="24"/>
                <w:lang w:val="uk-UA"/>
              </w:rPr>
              <w:t xml:space="preserve">Додаткові умови для визначення </w:t>
            </w:r>
            <w:proofErr w:type="spellStart"/>
            <w:r w:rsidR="00CF6E04" w:rsidRPr="00916628">
              <w:rPr>
                <w:sz w:val="24"/>
                <w:szCs w:val="24"/>
                <w:lang w:val="uk-UA"/>
              </w:rPr>
              <w:t>кредито</w:t>
            </w:r>
            <w:proofErr w:type="spellEnd"/>
            <w:r w:rsidR="00CF6E04" w:rsidRPr="00916628">
              <w:rPr>
                <w:sz w:val="24"/>
                <w:szCs w:val="24"/>
                <w:lang w:val="uk-UA"/>
              </w:rPr>
              <w:t>- та плато</w:t>
            </w:r>
            <w:r w:rsidR="00034D1F" w:rsidRPr="00916628">
              <w:rPr>
                <w:sz w:val="24"/>
                <w:szCs w:val="24"/>
                <w:lang w:val="uk-UA"/>
              </w:rPr>
              <w:t>-</w:t>
            </w:r>
            <w:r w:rsidR="00CF6E04" w:rsidRPr="00916628">
              <w:rPr>
                <w:sz w:val="24"/>
                <w:szCs w:val="24"/>
                <w:lang w:val="uk-UA"/>
              </w:rPr>
              <w:t>спроможності</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91B66" w14:textId="364CF720" w:rsidR="00520732" w:rsidRPr="00BC7650" w:rsidRDefault="00521B65" w:rsidP="001A4F41">
            <w:pPr>
              <w:pStyle w:val="Normal0"/>
              <w:tabs>
                <w:tab w:val="left" w:pos="1049"/>
              </w:tabs>
              <w:ind w:right="33" w:firstLine="140"/>
              <w:jc w:val="both"/>
              <w:rPr>
                <w:color w:val="00B050"/>
                <w:sz w:val="24"/>
                <w:szCs w:val="24"/>
                <w:lang w:val="uk-UA"/>
              </w:rPr>
            </w:pPr>
            <w:r w:rsidRPr="00FB1A27" w:rsidDel="005E60CF">
              <w:rPr>
                <w:color w:val="00B050"/>
                <w:sz w:val="24"/>
                <w:szCs w:val="24"/>
                <w:lang w:val="uk-UA"/>
              </w:rPr>
              <w:t xml:space="preserve">Кандидат, </w:t>
            </w:r>
            <w:r w:rsidR="004C17CF" w:rsidRPr="002D7D43" w:rsidDel="005E60CF">
              <w:rPr>
                <w:color w:val="00B050"/>
                <w:sz w:val="24"/>
                <w:lang w:val="uk-UA"/>
              </w:rPr>
              <w:t>члени його сім’ї</w:t>
            </w:r>
            <w:r w:rsidRPr="00FB1A27" w:rsidDel="005E60CF">
              <w:rPr>
                <w:color w:val="00B050"/>
                <w:sz w:val="24"/>
                <w:szCs w:val="24"/>
                <w:lang w:val="uk-UA"/>
              </w:rPr>
              <w:t>, а також поручителі, які не є членами сім’ї кандидата, є платоспроможними та мають можливість здійснювати платежі з погашення та обслуговування кредиту</w:t>
            </w:r>
            <w:r w:rsidR="00507483" w:rsidRPr="00BC7650">
              <w:rPr>
                <w:color w:val="00B050"/>
                <w:sz w:val="24"/>
                <w:szCs w:val="24"/>
                <w:lang w:val="uk-UA"/>
              </w:rPr>
              <w:t xml:space="preserve"> </w:t>
            </w:r>
            <w:r w:rsidR="00507483" w:rsidRPr="00FB1A27">
              <w:rPr>
                <w:color w:val="00B050"/>
                <w:sz w:val="24"/>
                <w:szCs w:val="24"/>
                <w:lang w:val="uk-UA"/>
              </w:rPr>
              <w:t>за рахунок власного або сукупного доходу</w:t>
            </w:r>
            <w:r w:rsidR="004772D7" w:rsidRPr="00BC7650">
              <w:rPr>
                <w:color w:val="00B050"/>
                <w:sz w:val="24"/>
                <w:szCs w:val="24"/>
                <w:lang w:val="uk-UA"/>
              </w:rPr>
              <w:t xml:space="preserve">. </w:t>
            </w:r>
          </w:p>
          <w:p w14:paraId="561694F3" w14:textId="77777777" w:rsidR="00507483" w:rsidRPr="00BC7650" w:rsidRDefault="004772D7" w:rsidP="004772D7">
            <w:pPr>
              <w:pStyle w:val="Normal0"/>
              <w:tabs>
                <w:tab w:val="left" w:pos="1049"/>
              </w:tabs>
              <w:ind w:right="33" w:firstLine="140"/>
              <w:jc w:val="both"/>
              <w:rPr>
                <w:color w:val="00B050"/>
                <w:sz w:val="24"/>
                <w:szCs w:val="24"/>
                <w:lang w:val="uk-UA"/>
              </w:rPr>
            </w:pPr>
            <w:r w:rsidRPr="00BC7650">
              <w:rPr>
                <w:color w:val="00B050"/>
                <w:sz w:val="24"/>
                <w:szCs w:val="24"/>
                <w:lang w:val="uk-UA"/>
              </w:rPr>
              <w:t>Аналіз платоспроможності зазначених осіб щодо розміру боргового навантаження, достатності доходу та їх кредитної дисципліни проводиться уповноваженими суб’єктами відповідно до їх внутрішніх нормативних документів.</w:t>
            </w:r>
            <w:r w:rsidR="00520732" w:rsidRPr="00BC7650">
              <w:rPr>
                <w:color w:val="00B050"/>
                <w:sz w:val="24"/>
                <w:szCs w:val="24"/>
                <w:lang w:val="uk-UA"/>
              </w:rPr>
              <w:t xml:space="preserve"> </w:t>
            </w:r>
          </w:p>
          <w:p w14:paraId="7CDDABC0" w14:textId="663C18F5" w:rsidR="004772D7" w:rsidRDefault="767F5B9D" w:rsidP="004772D7">
            <w:pPr>
              <w:pStyle w:val="Normal0"/>
              <w:tabs>
                <w:tab w:val="left" w:pos="1049"/>
              </w:tabs>
              <w:ind w:right="33" w:firstLine="140"/>
              <w:jc w:val="both"/>
              <w:rPr>
                <w:color w:val="00B050"/>
                <w:sz w:val="24"/>
                <w:szCs w:val="24"/>
                <w:lang w:val="uk-UA"/>
              </w:rPr>
            </w:pPr>
            <w:r w:rsidRPr="00FB1A27">
              <w:rPr>
                <w:color w:val="00B050"/>
                <w:sz w:val="24"/>
                <w:szCs w:val="24"/>
                <w:lang w:val="uk-UA"/>
              </w:rPr>
              <w:t>А</w:t>
            </w:r>
            <w:r w:rsidR="2354E6CC" w:rsidRPr="00BC7650">
              <w:rPr>
                <w:color w:val="00B050"/>
                <w:sz w:val="24"/>
                <w:szCs w:val="24"/>
                <w:lang w:val="uk-UA"/>
              </w:rPr>
              <w:t xml:space="preserve">наліз </w:t>
            </w:r>
            <w:r w:rsidR="480BB549" w:rsidRPr="00BC7650">
              <w:rPr>
                <w:color w:val="00B050"/>
                <w:sz w:val="24"/>
                <w:szCs w:val="24"/>
                <w:lang w:val="uk-UA"/>
              </w:rPr>
              <w:t>платоспроможності членів сім’ї кандидата, доходи яких не враховуються в розрахунку платоспроможності кандидата може не здійснюватися</w:t>
            </w:r>
            <w:r w:rsidRPr="00BC7650">
              <w:rPr>
                <w:color w:val="00B050"/>
                <w:sz w:val="24"/>
                <w:szCs w:val="24"/>
                <w:lang w:val="uk-UA"/>
              </w:rPr>
              <w:t xml:space="preserve">, якщо це не передбачено </w:t>
            </w:r>
            <w:r w:rsidR="00721232" w:rsidRPr="00D21820">
              <w:rPr>
                <w:color w:val="00B050"/>
                <w:sz w:val="24"/>
                <w:szCs w:val="24"/>
                <w:lang w:val="uk-UA"/>
              </w:rPr>
              <w:t>внутрішніми нормативними документами</w:t>
            </w:r>
            <w:r w:rsidR="00BC7650">
              <w:rPr>
                <w:color w:val="00B050"/>
                <w:sz w:val="24"/>
                <w:szCs w:val="24"/>
                <w:lang w:val="uk-UA"/>
              </w:rPr>
              <w:t xml:space="preserve"> </w:t>
            </w:r>
            <w:r w:rsidRPr="00BC7650">
              <w:rPr>
                <w:color w:val="00B050"/>
                <w:sz w:val="24"/>
                <w:szCs w:val="24"/>
                <w:lang w:val="uk-UA"/>
              </w:rPr>
              <w:t>Кредитора</w:t>
            </w:r>
            <w:r w:rsidR="00283337" w:rsidRPr="00BC7650">
              <w:rPr>
                <w:color w:val="00B050"/>
                <w:sz w:val="24"/>
                <w:szCs w:val="24"/>
                <w:lang w:val="uk-UA"/>
              </w:rPr>
              <w:t>.</w:t>
            </w:r>
            <w:r w:rsidR="28FF68AC" w:rsidRPr="43902823">
              <w:rPr>
                <w:color w:val="00B050"/>
                <w:sz w:val="24"/>
                <w:szCs w:val="24"/>
                <w:lang w:val="uk-UA"/>
              </w:rPr>
              <w:t xml:space="preserve"> </w:t>
            </w:r>
          </w:p>
          <w:p w14:paraId="2172B98A" w14:textId="1D7F9B6B" w:rsidR="003B34B7" w:rsidRDefault="00030C81" w:rsidP="003B34B7">
            <w:pPr>
              <w:pStyle w:val="Normal0"/>
              <w:tabs>
                <w:tab w:val="left" w:pos="1049"/>
              </w:tabs>
              <w:ind w:right="33" w:firstLine="140"/>
              <w:jc w:val="both"/>
              <w:rPr>
                <w:sz w:val="24"/>
                <w:szCs w:val="24"/>
                <w:lang w:val="uk-UA"/>
              </w:rPr>
            </w:pPr>
            <w:r w:rsidRPr="001928DD">
              <w:rPr>
                <w:sz w:val="24"/>
                <w:szCs w:val="24"/>
                <w:lang w:val="uk-UA"/>
              </w:rPr>
              <w:t xml:space="preserve">Якщо у Кандидата не вистачає доходів для підтвердження платоспроможності по кредиту, можливе врахування сукупного доходу </w:t>
            </w:r>
            <w:proofErr w:type="spellStart"/>
            <w:r w:rsidRPr="00547D36" w:rsidDel="00547D36">
              <w:rPr>
                <w:sz w:val="24"/>
                <w:szCs w:val="24"/>
              </w:rPr>
              <w:t>членів</w:t>
            </w:r>
            <w:proofErr w:type="spellEnd"/>
            <w:r w:rsidRPr="00547D36" w:rsidDel="00547D36">
              <w:rPr>
                <w:sz w:val="24"/>
                <w:szCs w:val="24"/>
              </w:rPr>
              <w:t xml:space="preserve"> </w:t>
            </w:r>
            <w:proofErr w:type="spellStart"/>
            <w:r w:rsidRPr="00547D36" w:rsidDel="00547D36">
              <w:rPr>
                <w:sz w:val="24"/>
                <w:szCs w:val="24"/>
              </w:rPr>
              <w:t>сім'ї</w:t>
            </w:r>
            <w:proofErr w:type="spellEnd"/>
            <w:r w:rsidRPr="00547D36" w:rsidDel="00547D36">
              <w:rPr>
                <w:sz w:val="24"/>
                <w:szCs w:val="24"/>
              </w:rPr>
              <w:t xml:space="preserve"> з </w:t>
            </w:r>
            <w:proofErr w:type="spellStart"/>
            <w:r w:rsidRPr="00547D36" w:rsidDel="00547D36">
              <w:rPr>
                <w:sz w:val="24"/>
                <w:szCs w:val="24"/>
              </w:rPr>
              <w:t>оформленням</w:t>
            </w:r>
            <w:proofErr w:type="spellEnd"/>
            <w:r w:rsidRPr="00547D36" w:rsidDel="00547D36">
              <w:rPr>
                <w:sz w:val="24"/>
                <w:szCs w:val="24"/>
              </w:rPr>
              <w:t xml:space="preserve"> </w:t>
            </w:r>
            <w:proofErr w:type="spellStart"/>
            <w:r w:rsidRPr="00547D36" w:rsidDel="00547D36">
              <w:rPr>
                <w:sz w:val="24"/>
                <w:szCs w:val="24"/>
              </w:rPr>
              <w:t>фінансової</w:t>
            </w:r>
            <w:proofErr w:type="spellEnd"/>
            <w:r w:rsidRPr="00547D36" w:rsidDel="00547D36">
              <w:rPr>
                <w:sz w:val="24"/>
                <w:szCs w:val="24"/>
              </w:rPr>
              <w:t xml:space="preserve"> поруки </w:t>
            </w:r>
            <w:proofErr w:type="spellStart"/>
            <w:r w:rsidRPr="00547D36" w:rsidDel="00547D36">
              <w:rPr>
                <w:sz w:val="24"/>
                <w:szCs w:val="24"/>
              </w:rPr>
              <w:t>або</w:t>
            </w:r>
            <w:proofErr w:type="spellEnd"/>
            <w:r w:rsidRPr="00547D36" w:rsidDel="00547D36">
              <w:rPr>
                <w:sz w:val="24"/>
                <w:szCs w:val="24"/>
              </w:rPr>
              <w:t xml:space="preserve"> </w:t>
            </w:r>
            <w:proofErr w:type="spellStart"/>
            <w:r w:rsidRPr="00547D36" w:rsidDel="00547D36">
              <w:rPr>
                <w:sz w:val="24"/>
                <w:szCs w:val="24"/>
              </w:rPr>
              <w:t>оформлення</w:t>
            </w:r>
            <w:proofErr w:type="spellEnd"/>
            <w:r w:rsidRPr="00547D36" w:rsidDel="00547D36">
              <w:rPr>
                <w:sz w:val="24"/>
                <w:szCs w:val="24"/>
              </w:rPr>
              <w:t xml:space="preserve"> </w:t>
            </w:r>
            <w:proofErr w:type="spellStart"/>
            <w:r w:rsidRPr="00547D36" w:rsidDel="00547D36">
              <w:rPr>
                <w:sz w:val="24"/>
                <w:szCs w:val="24"/>
              </w:rPr>
              <w:t>фінансового</w:t>
            </w:r>
            <w:proofErr w:type="spellEnd"/>
            <w:r w:rsidRPr="00547D36" w:rsidDel="00547D36">
              <w:rPr>
                <w:sz w:val="24"/>
                <w:szCs w:val="24"/>
              </w:rPr>
              <w:t xml:space="preserve"> поручительства </w:t>
            </w:r>
            <w:proofErr w:type="spellStart"/>
            <w:r w:rsidRPr="00547D36" w:rsidDel="00463DE0">
              <w:rPr>
                <w:sz w:val="24"/>
                <w:szCs w:val="24"/>
              </w:rPr>
              <w:t>інших</w:t>
            </w:r>
            <w:proofErr w:type="spellEnd"/>
            <w:r w:rsidRPr="00547D36">
              <w:rPr>
                <w:sz w:val="24"/>
                <w:szCs w:val="24"/>
              </w:rPr>
              <w:t xml:space="preserve"> </w:t>
            </w:r>
            <w:proofErr w:type="spellStart"/>
            <w:r w:rsidRPr="00547D36">
              <w:rPr>
                <w:sz w:val="24"/>
                <w:szCs w:val="24"/>
              </w:rPr>
              <w:t>осіб</w:t>
            </w:r>
            <w:proofErr w:type="spellEnd"/>
            <w:r w:rsidR="0022488A">
              <w:rPr>
                <w:sz w:val="24"/>
                <w:szCs w:val="24"/>
                <w:lang w:val="uk-UA"/>
              </w:rPr>
              <w:t xml:space="preserve"> </w:t>
            </w:r>
            <w:r w:rsidRPr="001928DD">
              <w:rPr>
                <w:sz w:val="24"/>
                <w:szCs w:val="24"/>
                <w:lang w:val="uk-UA"/>
              </w:rPr>
              <w:t>(</w:t>
            </w:r>
            <w:r w:rsidR="00731F73">
              <w:rPr>
                <w:sz w:val="24"/>
                <w:szCs w:val="24"/>
                <w:lang w:val="uk-UA"/>
              </w:rPr>
              <w:t xml:space="preserve">, </w:t>
            </w:r>
            <w:r w:rsidRPr="001928DD">
              <w:rPr>
                <w:sz w:val="24"/>
                <w:szCs w:val="24"/>
                <w:lang w:val="uk-UA"/>
              </w:rPr>
              <w:t>батько, мати, діти</w:t>
            </w:r>
            <w:r w:rsidR="00AF10CD">
              <w:rPr>
                <w:sz w:val="24"/>
                <w:szCs w:val="24"/>
                <w:lang w:val="uk-UA"/>
              </w:rPr>
              <w:t xml:space="preserve">, </w:t>
            </w:r>
            <w:r w:rsidR="00AF10CD" w:rsidRPr="001928DD">
              <w:rPr>
                <w:color w:val="00B050"/>
                <w:sz w:val="24"/>
                <w:szCs w:val="24"/>
                <w:lang w:val="uk-UA"/>
              </w:rPr>
              <w:t>які досягли</w:t>
            </w:r>
            <w:r w:rsidR="0022488A" w:rsidRPr="001928DD">
              <w:rPr>
                <w:color w:val="00B050"/>
                <w:sz w:val="24"/>
                <w:szCs w:val="24"/>
                <w:lang w:val="uk-UA"/>
              </w:rPr>
              <w:t xml:space="preserve"> 21 року</w:t>
            </w:r>
            <w:r w:rsidRPr="001928DD">
              <w:rPr>
                <w:sz w:val="24"/>
                <w:szCs w:val="24"/>
                <w:lang w:val="uk-UA"/>
              </w:rPr>
              <w:t>, рідні брат та/або сестра Позичальника</w:t>
            </w:r>
            <w:r w:rsidR="00463DE0" w:rsidRPr="00D21820">
              <w:rPr>
                <w:color w:val="00B050"/>
                <w:sz w:val="24"/>
                <w:szCs w:val="24"/>
                <w:lang w:val="uk-UA"/>
              </w:rPr>
              <w:t>/</w:t>
            </w:r>
            <w:r w:rsidR="3145B7AF" w:rsidRPr="00D21820">
              <w:rPr>
                <w:color w:val="00B050"/>
                <w:sz w:val="24"/>
                <w:szCs w:val="24"/>
                <w:lang w:val="uk-UA"/>
              </w:rPr>
              <w:t>К</w:t>
            </w:r>
            <w:r w:rsidR="00463DE0" w:rsidRPr="00D21820">
              <w:rPr>
                <w:color w:val="00B050"/>
                <w:sz w:val="24"/>
                <w:szCs w:val="24"/>
                <w:lang w:val="uk-UA"/>
              </w:rPr>
              <w:t>андидата</w:t>
            </w:r>
            <w:r w:rsidRPr="00627CF2">
              <w:rPr>
                <w:sz w:val="24"/>
                <w:szCs w:val="24"/>
                <w:lang w:val="uk-UA"/>
              </w:rPr>
              <w:t xml:space="preserve">). </w:t>
            </w:r>
            <w:r>
              <w:rPr>
                <w:sz w:val="24"/>
                <w:szCs w:val="24"/>
              </w:rPr>
              <w:t xml:space="preserve">Доходи </w:t>
            </w:r>
            <w:r w:rsidRPr="00627CF2">
              <w:rPr>
                <w:sz w:val="24"/>
                <w:szCs w:val="24"/>
              </w:rPr>
              <w:t xml:space="preserve">такого </w:t>
            </w:r>
            <w:r>
              <w:rPr>
                <w:sz w:val="24"/>
                <w:szCs w:val="24"/>
              </w:rPr>
              <w:t xml:space="preserve">поручителя </w:t>
            </w:r>
            <w:proofErr w:type="spellStart"/>
            <w:r>
              <w:rPr>
                <w:sz w:val="24"/>
                <w:szCs w:val="24"/>
              </w:rPr>
              <w:t>можуть</w:t>
            </w:r>
            <w:proofErr w:type="spellEnd"/>
            <w:r>
              <w:rPr>
                <w:sz w:val="24"/>
                <w:szCs w:val="24"/>
              </w:rPr>
              <w:t xml:space="preserve"> </w:t>
            </w:r>
            <w:proofErr w:type="spellStart"/>
            <w:r>
              <w:rPr>
                <w:sz w:val="24"/>
                <w:szCs w:val="24"/>
              </w:rPr>
              <w:t>враховуватися</w:t>
            </w:r>
            <w:proofErr w:type="spellEnd"/>
            <w:r>
              <w:rPr>
                <w:sz w:val="24"/>
                <w:szCs w:val="24"/>
              </w:rPr>
              <w:t xml:space="preserve"> при </w:t>
            </w:r>
            <w:proofErr w:type="spellStart"/>
            <w:r>
              <w:rPr>
                <w:sz w:val="24"/>
                <w:szCs w:val="24"/>
              </w:rPr>
              <w:t>розрахунку</w:t>
            </w:r>
            <w:proofErr w:type="spellEnd"/>
            <w:r>
              <w:rPr>
                <w:sz w:val="24"/>
                <w:szCs w:val="24"/>
              </w:rPr>
              <w:t xml:space="preserve"> </w:t>
            </w:r>
            <w:proofErr w:type="spellStart"/>
            <w:r>
              <w:rPr>
                <w:sz w:val="24"/>
                <w:szCs w:val="24"/>
              </w:rPr>
              <w:t>платоспроможності</w:t>
            </w:r>
            <w:proofErr w:type="spellEnd"/>
            <w:r w:rsidR="00151CEF">
              <w:rPr>
                <w:sz w:val="24"/>
                <w:szCs w:val="24"/>
                <w:lang w:val="uk-UA"/>
              </w:rPr>
              <w:t xml:space="preserve"> </w:t>
            </w:r>
            <w:r w:rsidR="00151CEF" w:rsidRPr="003653FD">
              <w:rPr>
                <w:color w:val="00B050"/>
                <w:sz w:val="24"/>
                <w:szCs w:val="24"/>
                <w:lang w:val="uk-UA"/>
              </w:rPr>
              <w:t>такого Кандидата</w:t>
            </w:r>
            <w:r>
              <w:rPr>
                <w:sz w:val="24"/>
                <w:szCs w:val="24"/>
              </w:rPr>
              <w:t xml:space="preserve">. </w:t>
            </w:r>
          </w:p>
          <w:p w14:paraId="71A97199" w14:textId="77777777" w:rsidR="00BC7650" w:rsidRPr="003653FD" w:rsidRDefault="00BC7650" w:rsidP="00BC7650">
            <w:pPr>
              <w:pStyle w:val="Normal0"/>
              <w:tabs>
                <w:tab w:val="left" w:pos="1049"/>
              </w:tabs>
              <w:ind w:right="33" w:firstLine="140"/>
              <w:jc w:val="both"/>
              <w:rPr>
                <w:color w:val="00B050"/>
                <w:sz w:val="24"/>
                <w:szCs w:val="24"/>
                <w:lang w:val="uk-UA"/>
              </w:rPr>
            </w:pPr>
            <w:r w:rsidRPr="003653FD">
              <w:rPr>
                <w:color w:val="00B050"/>
                <w:sz w:val="24"/>
                <w:szCs w:val="24"/>
                <w:lang w:val="uk-UA"/>
              </w:rPr>
              <w:t xml:space="preserve">При цьому Кредитор має право укласти договір поруки з чоловіком/дружиною  Позичальника, що підтверджує їх доходи, за умови підтвердження платоспроможності Позичальника/Кандидата. </w:t>
            </w:r>
          </w:p>
          <w:p w14:paraId="69DD2C69" w14:textId="0C77E116" w:rsidR="00BC7650" w:rsidRPr="002558B6" w:rsidRDefault="00BC7650" w:rsidP="00BC7650">
            <w:pPr>
              <w:pStyle w:val="Normal0"/>
              <w:tabs>
                <w:tab w:val="left" w:pos="1049"/>
              </w:tabs>
              <w:ind w:right="33" w:firstLine="140"/>
              <w:jc w:val="both"/>
              <w:rPr>
                <w:color w:val="00B050"/>
                <w:sz w:val="24"/>
                <w:szCs w:val="24"/>
                <w:lang w:val="uk-UA"/>
              </w:rPr>
            </w:pPr>
            <w:r w:rsidRPr="003653FD">
              <w:rPr>
                <w:color w:val="00B050"/>
                <w:sz w:val="24"/>
                <w:szCs w:val="24"/>
                <w:lang w:val="uk-UA"/>
              </w:rPr>
              <w:t xml:space="preserve">У разі застосування перехресної (взаємної)  поруки за кредитами, виданими відповідно до Умов, при розрахунку платоспроможності Позичальника/Кандидата враховуються також зобов’язання за договорами поруки таких осіб (врахування боргового навантаження по кредиту, за яким </w:t>
            </w:r>
            <w:r w:rsidRPr="003653FD">
              <w:rPr>
                <w:color w:val="00B050"/>
                <w:sz w:val="24"/>
                <w:szCs w:val="24"/>
                <w:lang w:val="uk-UA"/>
              </w:rPr>
              <w:lastRenderedPageBreak/>
              <w:t>кандидат/позичальник виступає поручителем).</w:t>
            </w:r>
          </w:p>
          <w:p w14:paraId="431C1B5B" w14:textId="77777777" w:rsidR="00EB72C0" w:rsidRDefault="00030C81" w:rsidP="00030C81">
            <w:pPr>
              <w:pStyle w:val="Normal0"/>
              <w:tabs>
                <w:tab w:val="left" w:pos="1049"/>
              </w:tabs>
              <w:ind w:right="33" w:firstLine="140"/>
              <w:jc w:val="both"/>
              <w:rPr>
                <w:sz w:val="24"/>
                <w:szCs w:val="24"/>
                <w:lang w:val="uk-UA"/>
              </w:rPr>
            </w:pPr>
            <w:r>
              <w:rPr>
                <w:sz w:val="24"/>
                <w:szCs w:val="24"/>
              </w:rPr>
              <w:t xml:space="preserve">Член </w:t>
            </w:r>
            <w:proofErr w:type="spellStart"/>
            <w:r>
              <w:rPr>
                <w:sz w:val="24"/>
                <w:szCs w:val="24"/>
              </w:rPr>
              <w:t>сім'ї</w:t>
            </w:r>
            <w:proofErr w:type="spellEnd"/>
            <w:r>
              <w:rPr>
                <w:sz w:val="24"/>
                <w:szCs w:val="24"/>
              </w:rPr>
              <w:t xml:space="preserve"> </w:t>
            </w:r>
            <w:proofErr w:type="spellStart"/>
            <w:r>
              <w:rPr>
                <w:sz w:val="24"/>
                <w:szCs w:val="24"/>
              </w:rPr>
              <w:t>внутрішньо</w:t>
            </w:r>
            <w:proofErr w:type="spellEnd"/>
            <w:r>
              <w:rPr>
                <w:sz w:val="24"/>
                <w:szCs w:val="24"/>
              </w:rPr>
              <w:t xml:space="preserve"> </w:t>
            </w:r>
            <w:proofErr w:type="spellStart"/>
            <w:r>
              <w:rPr>
                <w:sz w:val="24"/>
                <w:szCs w:val="24"/>
              </w:rPr>
              <w:t>переміщеної</w:t>
            </w:r>
            <w:proofErr w:type="spellEnd"/>
            <w:r>
              <w:rPr>
                <w:sz w:val="24"/>
                <w:szCs w:val="24"/>
              </w:rPr>
              <w:t xml:space="preserve"> особи, на </w:t>
            </w:r>
            <w:proofErr w:type="spellStart"/>
            <w:r>
              <w:rPr>
                <w:sz w:val="24"/>
                <w:szCs w:val="24"/>
              </w:rPr>
              <w:t>користь</w:t>
            </w:r>
            <w:proofErr w:type="spellEnd"/>
            <w:r>
              <w:rPr>
                <w:sz w:val="24"/>
                <w:szCs w:val="24"/>
              </w:rPr>
              <w:t xml:space="preserve"> </w:t>
            </w:r>
            <w:proofErr w:type="spellStart"/>
            <w:r>
              <w:rPr>
                <w:sz w:val="24"/>
                <w:szCs w:val="24"/>
              </w:rPr>
              <w:t>якого</w:t>
            </w:r>
            <w:proofErr w:type="spellEnd"/>
            <w:r>
              <w:rPr>
                <w:sz w:val="24"/>
                <w:szCs w:val="24"/>
              </w:rPr>
              <w:t xml:space="preserve"> </w:t>
            </w:r>
            <w:proofErr w:type="spellStart"/>
            <w:r>
              <w:rPr>
                <w:sz w:val="24"/>
                <w:szCs w:val="24"/>
              </w:rPr>
              <w:t>придбавається</w:t>
            </w:r>
            <w:proofErr w:type="spellEnd"/>
            <w:r>
              <w:rPr>
                <w:sz w:val="24"/>
                <w:szCs w:val="24"/>
              </w:rPr>
              <w:t xml:space="preserve"> </w:t>
            </w:r>
            <w:proofErr w:type="spellStart"/>
            <w:r>
              <w:rPr>
                <w:sz w:val="24"/>
                <w:szCs w:val="24"/>
              </w:rPr>
              <w:t>житло</w:t>
            </w:r>
            <w:proofErr w:type="spellEnd"/>
            <w:r>
              <w:rPr>
                <w:sz w:val="24"/>
                <w:szCs w:val="24"/>
              </w:rPr>
              <w:t xml:space="preserve"> </w:t>
            </w:r>
            <w:proofErr w:type="spellStart"/>
            <w:r>
              <w:rPr>
                <w:sz w:val="24"/>
                <w:szCs w:val="24"/>
              </w:rPr>
              <w:t>Позичальником</w:t>
            </w:r>
            <w:proofErr w:type="spellEnd"/>
            <w:r>
              <w:rPr>
                <w:sz w:val="24"/>
                <w:szCs w:val="24"/>
              </w:rPr>
              <w:t xml:space="preserve"> за </w:t>
            </w:r>
            <w:proofErr w:type="spellStart"/>
            <w:r>
              <w:rPr>
                <w:sz w:val="24"/>
                <w:szCs w:val="24"/>
              </w:rPr>
              <w:t>рахунок</w:t>
            </w:r>
            <w:proofErr w:type="spellEnd"/>
            <w:r>
              <w:rPr>
                <w:sz w:val="24"/>
                <w:szCs w:val="24"/>
              </w:rPr>
              <w:t xml:space="preserve"> </w:t>
            </w:r>
            <w:proofErr w:type="spellStart"/>
            <w:r>
              <w:rPr>
                <w:sz w:val="24"/>
                <w:szCs w:val="24"/>
              </w:rPr>
              <w:t>кредитних</w:t>
            </w:r>
            <w:proofErr w:type="spellEnd"/>
            <w:r>
              <w:rPr>
                <w:sz w:val="24"/>
                <w:szCs w:val="24"/>
              </w:rPr>
              <w:t xml:space="preserve"> </w:t>
            </w:r>
            <w:proofErr w:type="spellStart"/>
            <w:r>
              <w:rPr>
                <w:sz w:val="24"/>
                <w:szCs w:val="24"/>
              </w:rPr>
              <w:t>коштів</w:t>
            </w:r>
            <w:proofErr w:type="spellEnd"/>
            <w:r>
              <w:rPr>
                <w:sz w:val="24"/>
                <w:szCs w:val="24"/>
              </w:rPr>
              <w:t xml:space="preserve"> повинен </w:t>
            </w:r>
            <w:proofErr w:type="spellStart"/>
            <w:r>
              <w:rPr>
                <w:sz w:val="24"/>
                <w:szCs w:val="24"/>
              </w:rPr>
              <w:t>укласти</w:t>
            </w:r>
            <w:proofErr w:type="spellEnd"/>
            <w:r>
              <w:rPr>
                <w:sz w:val="24"/>
                <w:szCs w:val="24"/>
              </w:rPr>
              <w:t xml:space="preserve"> </w:t>
            </w:r>
            <w:proofErr w:type="spellStart"/>
            <w:r>
              <w:rPr>
                <w:sz w:val="24"/>
                <w:szCs w:val="24"/>
              </w:rPr>
              <w:t>договір</w:t>
            </w:r>
            <w:proofErr w:type="spellEnd"/>
            <w:r>
              <w:rPr>
                <w:sz w:val="24"/>
                <w:szCs w:val="24"/>
              </w:rPr>
              <w:t xml:space="preserve"> поруки не </w:t>
            </w:r>
            <w:proofErr w:type="spellStart"/>
            <w:r>
              <w:rPr>
                <w:sz w:val="24"/>
                <w:szCs w:val="24"/>
              </w:rPr>
              <w:t>залежно</w:t>
            </w:r>
            <w:proofErr w:type="spellEnd"/>
            <w:r>
              <w:rPr>
                <w:sz w:val="24"/>
                <w:szCs w:val="24"/>
              </w:rPr>
              <w:t xml:space="preserve"> </w:t>
            </w:r>
            <w:proofErr w:type="spellStart"/>
            <w:r>
              <w:rPr>
                <w:sz w:val="24"/>
                <w:szCs w:val="24"/>
              </w:rPr>
              <w:t>від</w:t>
            </w:r>
            <w:proofErr w:type="spellEnd"/>
            <w:r>
              <w:rPr>
                <w:sz w:val="24"/>
                <w:szCs w:val="24"/>
              </w:rPr>
              <w:t xml:space="preserve"> того </w:t>
            </w:r>
            <w:proofErr w:type="spellStart"/>
            <w:r>
              <w:rPr>
                <w:sz w:val="24"/>
                <w:szCs w:val="24"/>
              </w:rPr>
              <w:t>чи</w:t>
            </w:r>
            <w:proofErr w:type="spellEnd"/>
            <w:r>
              <w:rPr>
                <w:sz w:val="24"/>
                <w:szCs w:val="24"/>
              </w:rPr>
              <w:t xml:space="preserve"> </w:t>
            </w:r>
            <w:proofErr w:type="spellStart"/>
            <w:r>
              <w:rPr>
                <w:sz w:val="24"/>
                <w:szCs w:val="24"/>
              </w:rPr>
              <w:t>враховуються</w:t>
            </w:r>
            <w:proofErr w:type="spellEnd"/>
            <w:r>
              <w:rPr>
                <w:sz w:val="24"/>
                <w:szCs w:val="24"/>
              </w:rPr>
              <w:t xml:space="preserve"> </w:t>
            </w:r>
            <w:proofErr w:type="spellStart"/>
            <w:r>
              <w:rPr>
                <w:sz w:val="24"/>
                <w:szCs w:val="24"/>
              </w:rPr>
              <w:t>його</w:t>
            </w:r>
            <w:proofErr w:type="spellEnd"/>
            <w:r>
              <w:rPr>
                <w:sz w:val="24"/>
                <w:szCs w:val="24"/>
              </w:rPr>
              <w:t xml:space="preserve"> доходи в </w:t>
            </w:r>
            <w:proofErr w:type="spellStart"/>
            <w:r>
              <w:rPr>
                <w:sz w:val="24"/>
                <w:szCs w:val="24"/>
              </w:rPr>
              <w:t>розрахунку</w:t>
            </w:r>
            <w:proofErr w:type="spellEnd"/>
            <w:r>
              <w:rPr>
                <w:sz w:val="24"/>
                <w:szCs w:val="24"/>
              </w:rPr>
              <w:t xml:space="preserve"> </w:t>
            </w:r>
            <w:proofErr w:type="spellStart"/>
            <w:r>
              <w:rPr>
                <w:sz w:val="24"/>
                <w:szCs w:val="24"/>
              </w:rPr>
              <w:t>підтвердження</w:t>
            </w:r>
            <w:proofErr w:type="spellEnd"/>
            <w:r>
              <w:rPr>
                <w:sz w:val="24"/>
                <w:szCs w:val="24"/>
              </w:rPr>
              <w:t xml:space="preserve"> </w:t>
            </w:r>
            <w:proofErr w:type="spellStart"/>
            <w:r>
              <w:rPr>
                <w:sz w:val="24"/>
                <w:szCs w:val="24"/>
              </w:rPr>
              <w:t>платоспроможності</w:t>
            </w:r>
            <w:proofErr w:type="spellEnd"/>
            <w:r>
              <w:rPr>
                <w:sz w:val="24"/>
                <w:szCs w:val="24"/>
              </w:rPr>
              <w:t xml:space="preserve"> Кандидата</w:t>
            </w:r>
            <w:r>
              <w:rPr>
                <w:sz w:val="24"/>
                <w:szCs w:val="24"/>
                <w:lang w:val="uk-UA"/>
              </w:rPr>
              <w:t>.</w:t>
            </w:r>
          </w:p>
          <w:p w14:paraId="7CFD5384" w14:textId="28523E6A" w:rsidR="002F4465" w:rsidRPr="00EB72C0" w:rsidRDefault="002F4465" w:rsidP="00030C81">
            <w:pPr>
              <w:pStyle w:val="Normal0"/>
              <w:tabs>
                <w:tab w:val="left" w:pos="1049"/>
              </w:tabs>
              <w:ind w:right="33" w:firstLine="140"/>
              <w:jc w:val="both"/>
              <w:rPr>
                <w:color w:val="00B050"/>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bl>
    <w:p w14:paraId="68E16E66" w14:textId="77777777" w:rsidR="00CF6E04" w:rsidRPr="00916628" w:rsidRDefault="00CF6E04" w:rsidP="004D001A">
      <w:pPr>
        <w:pStyle w:val="Normal0"/>
        <w:pBdr>
          <w:top w:val="nil"/>
          <w:left w:val="nil"/>
          <w:bottom w:val="nil"/>
          <w:right w:val="nil"/>
          <w:between w:val="nil"/>
        </w:pBdr>
        <w:tabs>
          <w:tab w:val="left" w:pos="0"/>
        </w:tabs>
        <w:rPr>
          <w:sz w:val="24"/>
          <w:szCs w:val="24"/>
          <w:lang w:val="uk-UA"/>
        </w:rPr>
      </w:pPr>
    </w:p>
    <w:p w14:paraId="2B55288E" w14:textId="77777777" w:rsidR="00CF6E04" w:rsidRPr="00916628" w:rsidRDefault="00CF6E04" w:rsidP="004D001A">
      <w:pPr>
        <w:pStyle w:val="3"/>
        <w:keepNext w:val="0"/>
        <w:keepLines w:val="0"/>
        <w:tabs>
          <w:tab w:val="left" w:pos="709"/>
        </w:tabs>
        <w:spacing w:before="0" w:line="240" w:lineRule="auto"/>
        <w:jc w:val="both"/>
        <w:rPr>
          <w:rFonts w:ascii="Times New Roman" w:hAnsi="Times New Roman" w:cs="Times New Roman"/>
          <w:color w:val="auto"/>
          <w:sz w:val="24"/>
          <w:szCs w:val="24"/>
        </w:rPr>
      </w:pPr>
      <w:bookmarkStart w:id="14" w:name="bookmark=id.2et92p0" w:colFirst="0" w:colLast="0"/>
      <w:bookmarkStart w:id="15" w:name="_Toc230947480"/>
      <w:bookmarkEnd w:id="14"/>
      <w:r w:rsidRPr="00916628">
        <w:rPr>
          <w:rFonts w:ascii="Times New Roman" w:hAnsi="Times New Roman" w:cs="Times New Roman"/>
          <w:color w:val="auto"/>
          <w:sz w:val="24"/>
          <w:szCs w:val="24"/>
        </w:rPr>
        <w:t>3.2 ПРЕДМЕТ ІПОТЕКИ ТА ЙОГО СТРАХУВАННЯ</w:t>
      </w:r>
      <w:bookmarkEnd w:id="15"/>
    </w:p>
    <w:tbl>
      <w:tblPr>
        <w:tblW w:w="10241" w:type="dxa"/>
        <w:tblInd w:w="-40" w:type="dxa"/>
        <w:tblLayout w:type="fixed"/>
        <w:tblLook w:val="0400" w:firstRow="0" w:lastRow="0" w:firstColumn="0" w:lastColumn="0" w:noHBand="0" w:noVBand="1"/>
      </w:tblPr>
      <w:tblGrid>
        <w:gridCol w:w="1878"/>
        <w:gridCol w:w="8363"/>
      </w:tblGrid>
      <w:tr w:rsidR="00916628" w:rsidRPr="00916628" w14:paraId="076B602C" w14:textId="77777777" w:rsidTr="43902823">
        <w:trPr>
          <w:trHeight w:val="561"/>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D019FD5" w14:textId="74A86832" w:rsidR="00CF6E04" w:rsidRPr="00916628" w:rsidRDefault="00DE3549" w:rsidP="004D001A">
            <w:pPr>
              <w:pStyle w:val="Normal0"/>
              <w:rPr>
                <w:sz w:val="24"/>
                <w:szCs w:val="24"/>
                <w:lang w:val="uk-UA"/>
              </w:rPr>
            </w:pPr>
            <w:r w:rsidRPr="00916628">
              <w:rPr>
                <w:sz w:val="24"/>
                <w:szCs w:val="24"/>
                <w:lang w:val="uk-UA"/>
              </w:rPr>
              <w:t xml:space="preserve">3.2.1. </w:t>
            </w:r>
            <w:r w:rsidR="00CF6E04" w:rsidRPr="00916628">
              <w:rPr>
                <w:sz w:val="24"/>
                <w:szCs w:val="24"/>
                <w:lang w:val="uk-UA"/>
              </w:rPr>
              <w:t>Вимоги до предмету іпотеки</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84F10" w14:textId="6937C86E" w:rsidR="00BA717C" w:rsidRPr="00916628" w:rsidRDefault="00BA717C" w:rsidP="004D001A">
            <w:pPr>
              <w:pStyle w:val="paragraph"/>
              <w:spacing w:before="0" w:beforeAutospacing="0" w:after="0" w:afterAutospacing="0"/>
              <w:ind w:left="35" w:right="187" w:firstLine="437"/>
              <w:jc w:val="both"/>
              <w:rPr>
                <w:rFonts w:eastAsiaTheme="majorEastAsia"/>
              </w:rPr>
            </w:pPr>
            <w:r w:rsidRPr="00916628">
              <w:rPr>
                <w:rFonts w:eastAsiaTheme="majorEastAsia"/>
              </w:rPr>
              <w:t>Предмет іпотеки - майнові права на житло або зареєстроване відповідно до законодавства житло (квартира, житловий будинок разом із земельною ділянкою, на якій він розташований), що відповідають вимогам, установленим законодавством</w:t>
            </w:r>
            <w:r w:rsidR="00BD74C0" w:rsidRPr="00916628">
              <w:rPr>
                <w:rFonts w:eastAsiaTheme="majorEastAsia"/>
              </w:rPr>
              <w:t>,</w:t>
            </w:r>
            <w:r w:rsidRPr="00916628" w:rsidDel="00BD74C0">
              <w:rPr>
                <w:rFonts w:eastAsiaTheme="majorEastAsia"/>
              </w:rPr>
              <w:t xml:space="preserve"> </w:t>
            </w:r>
            <w:r w:rsidRPr="00916628">
              <w:rPr>
                <w:rFonts w:eastAsiaTheme="majorEastAsia"/>
              </w:rPr>
              <w:t>Постановою та Правилами.</w:t>
            </w:r>
          </w:p>
          <w:p w14:paraId="46ADC3D2" w14:textId="26BC9A0B" w:rsidR="00BA717C" w:rsidRPr="00916628" w:rsidRDefault="00BA717C" w:rsidP="004D001A">
            <w:pPr>
              <w:pStyle w:val="paragraph"/>
              <w:spacing w:before="0" w:beforeAutospacing="0" w:after="0" w:afterAutospacing="0"/>
              <w:ind w:left="35" w:right="187" w:firstLine="437"/>
              <w:jc w:val="both"/>
              <w:rPr>
                <w:rFonts w:eastAsiaTheme="majorEastAsia"/>
              </w:rPr>
            </w:pPr>
            <w:r w:rsidRPr="00916628">
              <w:rPr>
                <w:rFonts w:eastAsiaTheme="majorEastAsia"/>
              </w:rPr>
              <w:t xml:space="preserve">Предмет іпотеки повинен бути розташований на території України, за винятком об’єктів житлової нерухомості, що розташовані на </w:t>
            </w:r>
            <w:r w:rsidR="008C0B73" w:rsidRPr="00916628">
              <w:rPr>
                <w:rFonts w:eastAsiaTheme="majorEastAsia"/>
              </w:rPr>
              <w:t>Т</w:t>
            </w:r>
            <w:r w:rsidRPr="00916628">
              <w:rPr>
                <w:rFonts w:eastAsiaTheme="majorEastAsia"/>
              </w:rPr>
              <w:t>ериторіях, для яких не визначена дата завершення бойових дій або тимчасової окупації</w:t>
            </w:r>
            <w:r w:rsidR="004A5118" w:rsidRPr="00916628">
              <w:rPr>
                <w:rFonts w:eastAsiaTheme="majorEastAsia"/>
              </w:rPr>
              <w:t>.</w:t>
            </w:r>
            <w:r w:rsidRPr="00916628">
              <w:rPr>
                <w:rFonts w:eastAsiaTheme="majorEastAsia"/>
              </w:rPr>
              <w:t> </w:t>
            </w:r>
          </w:p>
          <w:p w14:paraId="133E332C" w14:textId="55BF8E4D"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Щодо предмету іпотеки повинні бути відсутні обтяження та арешти в Державному реєстрі речових прав на нерухоме майно.  </w:t>
            </w:r>
          </w:p>
          <w:p w14:paraId="543DD754" w14:textId="77777777" w:rsidR="00BA717C" w:rsidRPr="00916628" w:rsidRDefault="00BA717C" w:rsidP="004D001A">
            <w:pPr>
              <w:pStyle w:val="paragraph"/>
              <w:spacing w:before="0" w:beforeAutospacing="0" w:after="0" w:afterAutospacing="0"/>
              <w:ind w:left="35" w:firstLine="437"/>
              <w:jc w:val="both"/>
              <w:rPr>
                <w:rFonts w:eastAsiaTheme="majorEastAsia"/>
              </w:rPr>
            </w:pPr>
          </w:p>
          <w:p w14:paraId="637AA222" w14:textId="77777777"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Вартість предмета іпотеки:  </w:t>
            </w:r>
          </w:p>
          <w:p w14:paraId="72AACC6A" w14:textId="77777777"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 для житла – не повинна перевищувати оціночну вартість, визначену на підставі звіту про оцінку, проведену суб’єктом оціночної діяльності або співробітником банку, який має кваліфікаційне свідоцтво оцінювача;   </w:t>
            </w:r>
          </w:p>
          <w:p w14:paraId="3EFAFC53" w14:textId="3C4E67DF" w:rsidR="00545196" w:rsidRPr="00916628" w:rsidRDefault="00BA717C" w:rsidP="004D001A">
            <w:pPr>
              <w:pStyle w:val="paragraph"/>
              <w:spacing w:before="0" w:beforeAutospacing="0" w:after="0" w:afterAutospacing="0"/>
              <w:ind w:left="35" w:firstLine="437"/>
              <w:jc w:val="both"/>
              <w:rPr>
                <w:rFonts w:eastAsiaTheme="majorEastAsia"/>
              </w:rPr>
            </w:pPr>
            <w:r w:rsidRPr="00916628">
              <w:t xml:space="preserve">- для майнових прав на житло - </w:t>
            </w:r>
            <w:r w:rsidR="00FF6ADA" w:rsidRPr="00BC2541">
              <w:rPr>
                <w:color w:val="00B050"/>
              </w:rPr>
              <w:t>підтверджується документами, наданими замовником або управителем фонду фінансування будівництва або власником майнових прав на предмет іпотеки, або продавцем нерухомості (довідка, офіційний лист, договір про участь у фонді фінансування будівництва, про організацію спорудження об’єкта (об’єктів) будівництва, купівлі-продажу майнових прав на житло (в тому числі про відступлення прав вимоги або заміни сторони у договорі, згідно з яким набувалися майнові права), інвестування в будівництво житла (інвестиційний договір) та/або купівлі-продажу чи відступлення права вимоги за інвестиційним договором, купівлі-продажу майбутнього об’єкта житлової нерухомості (перший продаж; друге та наступне відчуження неподільного об’єкта незавершеного будівництва/майбутнього об’єкта житлової нерухомості), про відступлення прав вимоги за договором купівлі продажу майбутнього об’єкта нерухомості, звіт про оцінку, проведену суб’єктом оціночної діяльності тощо). Для другого та наступного відчуження неподільного об’єкта незавершеного будівництва/майбутнього об’єкта житлової нерухомості, який відчужується фізичною особою, вартість визначається на підставі звіту про оцінку, проведену суб’єктом оціночної діяльності або співробітником банку, який має кваліфікаційне свідоцтво оцінювача</w:t>
            </w:r>
            <w:r w:rsidRPr="00916628">
              <w:t>. </w:t>
            </w:r>
          </w:p>
          <w:p w14:paraId="7DD3A440" w14:textId="77777777" w:rsidR="00143A83" w:rsidRPr="00916628" w:rsidRDefault="00143A83" w:rsidP="00143A83">
            <w:pPr>
              <w:pStyle w:val="paragraph"/>
              <w:spacing w:before="0" w:beforeAutospacing="0" w:after="0" w:afterAutospacing="0"/>
              <w:ind w:left="35" w:firstLine="437"/>
              <w:jc w:val="both"/>
            </w:pPr>
            <w:r w:rsidRPr="00916628">
              <w:rPr>
                <w:lang w:eastAsia="ru-RU" w:bidi="ru-RU"/>
              </w:rPr>
              <w:t>Предметом іпотеки не можуть бути:   </w:t>
            </w:r>
          </w:p>
          <w:p w14:paraId="3B5123A9" w14:textId="77777777" w:rsidR="00143A83" w:rsidRPr="00916628" w:rsidRDefault="00143A83" w:rsidP="00143A83">
            <w:pPr>
              <w:pStyle w:val="tj"/>
              <w:spacing w:before="0" w:beforeAutospacing="0" w:after="0" w:afterAutospacing="0"/>
              <w:ind w:left="35" w:firstLine="437"/>
              <w:jc w:val="both"/>
            </w:pPr>
            <w:r w:rsidRPr="00916628">
              <w:rPr>
                <w:lang w:eastAsia="ru-RU" w:bidi="ru-RU"/>
              </w:rPr>
              <w:t>приміщення фондів житла, призначеного для тимчасового проживання;</w:t>
            </w:r>
          </w:p>
          <w:p w14:paraId="32D1E057" w14:textId="77777777" w:rsidR="00143A83" w:rsidRPr="00916628" w:rsidRDefault="00143A83" w:rsidP="00143A83">
            <w:pPr>
              <w:pStyle w:val="tj"/>
              <w:spacing w:before="0" w:beforeAutospacing="0" w:after="0" w:afterAutospacing="0"/>
              <w:ind w:left="35" w:firstLine="437"/>
              <w:jc w:val="both"/>
              <w:textAlignment w:val="baseline"/>
            </w:pPr>
            <w:r w:rsidRPr="00916628">
              <w:rPr>
                <w:lang w:eastAsia="ru-RU" w:bidi="ru-RU"/>
              </w:rPr>
              <w:t>для кандидатів, що належать до категорій осіб, визначених у підпунктах 1—5 пункту 3 Постанови, — квартира в будинку, прийнятому в експлуатацію:</w:t>
            </w:r>
          </w:p>
          <w:p w14:paraId="38982A32" w14:textId="34BDBB1B"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 раніше ніж за </w:t>
            </w:r>
            <w:r w:rsidR="00683F11" w:rsidRPr="00916628">
              <w:rPr>
                <w:lang w:eastAsia="ru-RU" w:bidi="ru-RU"/>
              </w:rPr>
              <w:t>20</w:t>
            </w:r>
            <w:r w:rsidRPr="00916628">
              <w:rPr>
                <w:lang w:eastAsia="ru-RU" w:bidi="ru-RU"/>
              </w:rPr>
              <w:t xml:space="preserve"> років до дати укладення договору, якщо такий об’єкт нерухомості розташований в Чернігівській, Сумській, Харківській, Запорізькій, Херсонській областях;</w:t>
            </w:r>
          </w:p>
          <w:p w14:paraId="409789AB" w14:textId="77777777"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 раніше ніж за три роки до дати укладення договору, якщо такий об’єкт нерухомості розташований в інших областях (крім Чернігівської, Сумської, Харківської, Запорізької, Херсонської областей) або м. Києві;</w:t>
            </w:r>
          </w:p>
          <w:p w14:paraId="1089463B" w14:textId="77777777"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для кандидатів, що належать до категорій осіб, визначених у підпунктах 1—5 пункту 3 Постанови, — житловий будинок, прийнятий в експлуатацію: </w:t>
            </w:r>
          </w:p>
          <w:p w14:paraId="7D58087E" w14:textId="22373FAD"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lastRenderedPageBreak/>
              <w:t xml:space="preserve">- раніше ніж за </w:t>
            </w:r>
            <w:r w:rsidR="00683F11" w:rsidRPr="00916628">
              <w:rPr>
                <w:lang w:eastAsia="ru-RU" w:bidi="ru-RU"/>
              </w:rPr>
              <w:t xml:space="preserve">20 </w:t>
            </w:r>
            <w:r w:rsidRPr="00916628">
              <w:rPr>
                <w:lang w:eastAsia="ru-RU" w:bidi="ru-RU"/>
              </w:rPr>
              <w:t>років до дати укладення договору, якщо такий об’єкт нерухомості розташований в Чернігівській, Сумській, Харківській, Запорізькій, Херсонській областях;</w:t>
            </w:r>
          </w:p>
          <w:p w14:paraId="354AB96B" w14:textId="77777777"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 раніше ніж за три роки до дати укладення договору, якщо такий об’єкт нерухомості розташований в інших областях (крім Чернігівської, Сумської, Харківської, Запорізької, Херсонської областей) або м. Києві;</w:t>
            </w:r>
          </w:p>
          <w:p w14:paraId="0EB80A3A" w14:textId="61F66284"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 для кандидатів, що належать до категорій осіб, визначених у підпункті 6 пункту 3 Постанови, — квартира в будинку, прийнятому в експлуатацію раніше ніж за </w:t>
            </w:r>
            <w:r w:rsidR="00683F11" w:rsidRPr="00916628">
              <w:rPr>
                <w:lang w:eastAsia="ru-RU" w:bidi="ru-RU"/>
              </w:rPr>
              <w:t xml:space="preserve">20 </w:t>
            </w:r>
            <w:r w:rsidRPr="00916628">
              <w:rPr>
                <w:lang w:eastAsia="ru-RU" w:bidi="ru-RU"/>
              </w:rPr>
              <w:t xml:space="preserve">років до дати укладення договору іпотеки; </w:t>
            </w:r>
          </w:p>
          <w:p w14:paraId="456D0A11" w14:textId="261533B8"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для кандидатів, що належать до категорій осіб, визначених у підпункті</w:t>
            </w:r>
            <w:r w:rsidRPr="00916628">
              <w:t xml:space="preserve"> 6</w:t>
            </w:r>
            <w:r w:rsidRPr="00916628">
              <w:rPr>
                <w:vertAlign w:val="superscript"/>
              </w:rPr>
              <w:t>1</w:t>
            </w:r>
            <w:r w:rsidRPr="00916628">
              <w:rPr>
                <w:lang w:eastAsia="ru-RU" w:bidi="ru-RU"/>
              </w:rPr>
              <w:t xml:space="preserve"> пункту 3 Постанови, — квартира в будинку, прийнятому в експлуатацію раніше ніж за </w:t>
            </w:r>
            <w:r w:rsidR="00683F11" w:rsidRPr="00916628">
              <w:rPr>
                <w:lang w:eastAsia="ru-RU" w:bidi="ru-RU"/>
              </w:rPr>
              <w:t xml:space="preserve">20 </w:t>
            </w:r>
            <w:r w:rsidRPr="00916628">
              <w:rPr>
                <w:lang w:eastAsia="ru-RU" w:bidi="ru-RU"/>
              </w:rPr>
              <w:t xml:space="preserve">років до дати укладення договору іпотеки; </w:t>
            </w:r>
          </w:p>
          <w:p w14:paraId="03281475" w14:textId="377350E2"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6 пункту 3 Постанови, — житловий будинок, прийнятий в експлуатацію раніше ніж за </w:t>
            </w:r>
            <w:r w:rsidR="00683F11" w:rsidRPr="00916628">
              <w:rPr>
                <w:lang w:eastAsia="ru-RU" w:bidi="ru-RU"/>
              </w:rPr>
              <w:t xml:space="preserve">20 </w:t>
            </w:r>
            <w:r w:rsidRPr="00916628">
              <w:rPr>
                <w:lang w:eastAsia="ru-RU" w:bidi="ru-RU"/>
              </w:rPr>
              <w:t xml:space="preserve">років до дати укладення договору іпотеки; </w:t>
            </w:r>
          </w:p>
          <w:p w14:paraId="33A57DA8" w14:textId="5CA835E9"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w:t>
            </w:r>
            <w:r w:rsidRPr="00916628">
              <w:t>6</w:t>
            </w:r>
            <w:r w:rsidRPr="00916628">
              <w:rPr>
                <w:vertAlign w:val="superscript"/>
              </w:rPr>
              <w:t>1</w:t>
            </w:r>
            <w:r w:rsidRPr="00916628">
              <w:rPr>
                <w:lang w:eastAsia="ru-RU" w:bidi="ru-RU"/>
              </w:rPr>
              <w:t xml:space="preserve"> пункту 3 Постанови, — житловий будинок, прийнятий в експлуатацію раніше ніж за </w:t>
            </w:r>
            <w:r w:rsidR="00683F11" w:rsidRPr="00916628">
              <w:rPr>
                <w:lang w:eastAsia="ru-RU" w:bidi="ru-RU"/>
              </w:rPr>
              <w:t xml:space="preserve">20 </w:t>
            </w:r>
            <w:r w:rsidRPr="00916628">
              <w:rPr>
                <w:lang w:eastAsia="ru-RU" w:bidi="ru-RU"/>
              </w:rPr>
              <w:t>років до дати укладення договору іпотеки;</w:t>
            </w:r>
          </w:p>
          <w:p w14:paraId="6ED275DD" w14:textId="145424C3"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7 пункту 3 Постанови, — квартира в будинку, прийнятому в експлуатацію раніше ніж за три роки до дати укладення договору іпотеки; </w:t>
            </w:r>
          </w:p>
          <w:p w14:paraId="1B009C58"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7 пункту 3 Постанови, — житловий будинок, прийнятий в експлуатацію раніше ніж за три роки до дати укладення договору іпотеки; </w:t>
            </w:r>
          </w:p>
          <w:p w14:paraId="017A9598"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житловий будинок, розташований на земельній ділянці, що не належить до земель житлової та громадської забудови; </w:t>
            </w:r>
          </w:p>
          <w:p w14:paraId="56C98F7B"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дачний або садовий будинок;</w:t>
            </w:r>
          </w:p>
          <w:p w14:paraId="0D92426C"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будинок та квартира в будинку, які є пам’яткою архітектури та внесені до Державного реєстру нерухомих пам’яток України.”</w:t>
            </w:r>
          </w:p>
          <w:p w14:paraId="498AFC28" w14:textId="2A86D3A9"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Для підтвердження відповідності предмета іпотеки вимогам Постанови уповноважений суб’єкт перевіряє наявність дозвільних документів щодо об’єкта будівництва, виданих відповідно до вимог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 будівництва, відповідно до внутрішніх нормативних документів уповноваженого суб’єкта.</w:t>
            </w:r>
          </w:p>
          <w:p w14:paraId="73F85F33" w14:textId="77777777"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Перевірку предмету іпотеки на відповідність вимогам, зазначеним в Постанові та Правилах, проводить уповноважений суб’єкт.   </w:t>
            </w:r>
          </w:p>
          <w:p w14:paraId="6D93E4AD" w14:textId="2F326644" w:rsidR="00CF6E04" w:rsidRPr="00916628" w:rsidRDefault="00BA717C" w:rsidP="004D001A">
            <w:pPr>
              <w:pStyle w:val="Normal0"/>
              <w:ind w:left="35" w:right="170" w:firstLine="437"/>
              <w:jc w:val="both"/>
              <w:rPr>
                <w:rFonts w:eastAsiaTheme="majorEastAsia"/>
                <w:sz w:val="24"/>
                <w:szCs w:val="24"/>
                <w:lang w:val="uk-UA" w:eastAsia="uk-UA" w:bidi="ar-SA"/>
              </w:rPr>
            </w:pPr>
            <w:r w:rsidRPr="00916628">
              <w:rPr>
                <w:rFonts w:eastAsiaTheme="majorEastAsia"/>
                <w:sz w:val="24"/>
                <w:szCs w:val="24"/>
                <w:lang w:val="uk-UA" w:eastAsia="uk-UA" w:bidi="ar-SA"/>
              </w:rPr>
              <w:t xml:space="preserve">Договори страхування предметів іпотеки - житла повинні передбачати, що у разі відступлення прав вимоги за кредитом, </w:t>
            </w:r>
            <w:proofErr w:type="spellStart"/>
            <w:r w:rsidRPr="00916628">
              <w:rPr>
                <w:rFonts w:eastAsiaTheme="majorEastAsia"/>
                <w:sz w:val="24"/>
                <w:szCs w:val="24"/>
                <w:lang w:val="uk-UA" w:eastAsia="uk-UA" w:bidi="ar-SA"/>
              </w:rPr>
              <w:t>вигодонабувачем</w:t>
            </w:r>
            <w:proofErr w:type="spellEnd"/>
            <w:r w:rsidRPr="00916628">
              <w:rPr>
                <w:rFonts w:eastAsiaTheme="majorEastAsia"/>
                <w:sz w:val="24"/>
                <w:szCs w:val="24"/>
                <w:lang w:val="uk-UA" w:eastAsia="uk-UA" w:bidi="ar-SA"/>
              </w:rPr>
              <w:t xml:space="preserve"> за договором страхування у разі виникнення страхового випадку є новий Кредитор.</w:t>
            </w:r>
            <w:r w:rsidR="00CB2C66">
              <w:rPr>
                <w:rFonts w:eastAsiaTheme="majorEastAsia"/>
                <w:sz w:val="24"/>
                <w:szCs w:val="24"/>
                <w:lang w:val="uk-UA" w:eastAsia="uk-UA" w:bidi="ar-SA"/>
              </w:rPr>
              <w:t xml:space="preserve"> </w:t>
            </w:r>
          </w:p>
          <w:p w14:paraId="553DD93B" w14:textId="77777777" w:rsidR="00B142DC" w:rsidRDefault="00333CFF" w:rsidP="00C144B7">
            <w:pPr>
              <w:pStyle w:val="Normal0"/>
              <w:ind w:left="35" w:right="170" w:firstLine="437"/>
              <w:jc w:val="both"/>
              <w:rPr>
                <w:sz w:val="24"/>
                <w:szCs w:val="24"/>
                <w:lang w:val="uk-UA" w:eastAsia="uk-UA" w:bidi="ar-SA"/>
              </w:rPr>
            </w:pPr>
            <w:r w:rsidRPr="00916628">
              <w:rPr>
                <w:sz w:val="24"/>
                <w:szCs w:val="24"/>
                <w:lang w:val="uk-UA" w:eastAsia="uk-UA" w:bidi="ar-SA"/>
              </w:rPr>
              <w:t>В</w:t>
            </w:r>
            <w:r w:rsidR="00476CD2" w:rsidRPr="00916628">
              <w:rPr>
                <w:sz w:val="24"/>
                <w:szCs w:val="24"/>
                <w:lang w:val="uk-UA" w:eastAsia="uk-UA" w:bidi="ar-SA"/>
              </w:rPr>
              <w:t>ідповідність замовника будівництва об’єкта житлового будівництва, який не прийнято в експлуатацію, вимогам, установленим внутрішніми нормативними документами уповноваженого суб’єкта, а також наявність дозвільних документів щодо об’єкта житлового будівництва, який не прийнято в експлуатацію, виданих відповідно до вимог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w:t>
            </w:r>
          </w:p>
          <w:p w14:paraId="5B41D3E8" w14:textId="40C39F73" w:rsidR="002F4465" w:rsidRPr="00916628" w:rsidRDefault="002F4465" w:rsidP="00C144B7">
            <w:pPr>
              <w:pStyle w:val="Normal0"/>
              <w:ind w:left="35" w:right="170" w:firstLine="437"/>
              <w:jc w:val="both"/>
              <w:rPr>
                <w:sz w:val="24"/>
                <w:szCs w:val="24"/>
                <w:lang w:val="uk-UA" w:eastAsia="uk-UA" w:bidi="ar-S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5C6FE667" w14:textId="77777777" w:rsidTr="002F4465">
        <w:trPr>
          <w:trHeight w:val="3025"/>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3D55393F" w14:textId="5C331D19" w:rsidR="00F756DA" w:rsidRPr="00916628" w:rsidRDefault="00F756DA" w:rsidP="00F756DA">
            <w:pPr>
              <w:pStyle w:val="Normal0"/>
              <w:rPr>
                <w:sz w:val="24"/>
                <w:szCs w:val="24"/>
                <w:lang w:val="uk-UA"/>
              </w:rPr>
            </w:pPr>
            <w:r w:rsidRPr="00916628">
              <w:rPr>
                <w:sz w:val="24"/>
                <w:szCs w:val="24"/>
                <w:lang w:val="uk-UA"/>
              </w:rPr>
              <w:lastRenderedPageBreak/>
              <w:t>3.2.2. Нормативна площа предмету іпотеки</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0D86AE9A" w14:textId="6DB485BE" w:rsidR="00367FA7" w:rsidRPr="00F51874" w:rsidRDefault="00367FA7" w:rsidP="00367FA7">
            <w:pPr>
              <w:pStyle w:val="3"/>
              <w:tabs>
                <w:tab w:val="left" w:pos="709"/>
              </w:tabs>
              <w:spacing w:before="0" w:line="240" w:lineRule="auto"/>
              <w:ind w:firstLine="458"/>
              <w:jc w:val="both"/>
              <w:rPr>
                <w:rFonts w:ascii="Times New Roman" w:eastAsia="Times New Roman" w:hAnsi="Times New Roman" w:cs="Times New Roman"/>
                <w:b w:val="0"/>
                <w:bCs w:val="0"/>
                <w:color w:val="000000" w:themeColor="text1"/>
                <w:sz w:val="24"/>
                <w:szCs w:val="24"/>
                <w:lang w:eastAsia="ru-RU" w:bidi="ru-RU"/>
              </w:rPr>
            </w:pPr>
            <w:bookmarkStart w:id="16" w:name="_Toc228467296"/>
            <w:bookmarkStart w:id="17" w:name="_Toc230947481"/>
            <w:r w:rsidRPr="00F51874">
              <w:rPr>
                <w:rFonts w:ascii="Times New Roman" w:eastAsia="Times New Roman" w:hAnsi="Times New Roman" w:cs="Times New Roman"/>
                <w:b w:val="0"/>
                <w:bCs w:val="0"/>
                <w:color w:val="000000" w:themeColor="text1"/>
                <w:sz w:val="24"/>
                <w:szCs w:val="24"/>
                <w:lang w:eastAsia="ru-RU" w:bidi="ru-RU"/>
              </w:rPr>
              <w:t xml:space="preserve">Нормативна площа квартири або майнових прав на житло, що надається для сім’ї з однієї особи (одинока особа) становить не більш як 52,5 </w:t>
            </w:r>
            <w:proofErr w:type="spellStart"/>
            <w:r w:rsidRPr="00F51874">
              <w:rPr>
                <w:rFonts w:ascii="Times New Roman" w:eastAsia="Times New Roman" w:hAnsi="Times New Roman" w:cs="Times New Roman"/>
                <w:b w:val="0"/>
                <w:bCs w:val="0"/>
                <w:color w:val="000000" w:themeColor="text1"/>
                <w:sz w:val="24"/>
                <w:szCs w:val="24"/>
                <w:lang w:eastAsia="ru-RU" w:bidi="ru-RU"/>
              </w:rPr>
              <w:t>кв</w:t>
            </w:r>
            <w:proofErr w:type="spellEnd"/>
            <w:r w:rsidRPr="00F51874">
              <w:rPr>
                <w:rFonts w:ascii="Times New Roman" w:eastAsia="Times New Roman" w:hAnsi="Times New Roman" w:cs="Times New Roman"/>
                <w:b w:val="0"/>
                <w:bCs w:val="0"/>
                <w:color w:val="000000" w:themeColor="text1"/>
                <w:sz w:val="24"/>
                <w:szCs w:val="24"/>
                <w:lang w:eastAsia="ru-RU" w:bidi="ru-RU"/>
              </w:rPr>
              <w:t xml:space="preserve">. </w:t>
            </w:r>
            <w:r w:rsidR="00FB6343" w:rsidRPr="00F51874">
              <w:rPr>
                <w:rFonts w:ascii="Times New Roman" w:eastAsia="Times New Roman" w:hAnsi="Times New Roman" w:cs="Times New Roman"/>
                <w:b w:val="0"/>
                <w:bCs w:val="0"/>
                <w:color w:val="000000" w:themeColor="text1"/>
                <w:sz w:val="24"/>
                <w:szCs w:val="24"/>
                <w:lang w:eastAsia="ru-RU" w:bidi="ru-RU"/>
              </w:rPr>
              <w:t>метра загальної площі</w:t>
            </w:r>
            <w:r w:rsidR="00FB6343" w:rsidRPr="00D74702">
              <w:rPr>
                <w:rFonts w:ascii="Times New Roman" w:eastAsia="Times New Roman" w:hAnsi="Times New Roman" w:cs="Times New Roman"/>
                <w:color w:val="00B050"/>
                <w:sz w:val="24"/>
                <w:szCs w:val="24"/>
                <w:lang w:eastAsia="ru-RU" w:bidi="ru-RU"/>
              </w:rPr>
              <w:t xml:space="preserve"> </w:t>
            </w:r>
            <w:r w:rsidR="009B4C68" w:rsidRPr="00741EC8">
              <w:rPr>
                <w:rFonts w:ascii="Times New Roman" w:eastAsia="Times New Roman" w:hAnsi="Times New Roman" w:cs="Times New Roman"/>
                <w:b w:val="0"/>
                <w:bCs w:val="0"/>
                <w:color w:val="00B050"/>
                <w:sz w:val="24"/>
                <w:szCs w:val="24"/>
                <w:lang w:eastAsia="ru-RU" w:bidi="ru-RU"/>
              </w:rPr>
              <w:t xml:space="preserve">або 73,5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xml:space="preserve">. метра — для сім’ї з двох або трьох осіб та додатково 21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метр на кожного наступного члена сім’ї, починаючи з четвертого</w:t>
            </w:r>
            <w:r w:rsidRPr="00F51874">
              <w:rPr>
                <w:rFonts w:ascii="Times New Roman" w:eastAsia="Times New Roman" w:hAnsi="Times New Roman" w:cs="Times New Roman"/>
                <w:b w:val="0"/>
                <w:bCs w:val="0"/>
                <w:color w:val="000000" w:themeColor="text1"/>
                <w:sz w:val="24"/>
                <w:szCs w:val="24"/>
                <w:lang w:eastAsia="ru-RU" w:bidi="ru-RU"/>
              </w:rPr>
              <w:t xml:space="preserve">, але не більше 115,5 </w:t>
            </w:r>
            <w:proofErr w:type="spellStart"/>
            <w:r w:rsidRPr="00F51874">
              <w:rPr>
                <w:rFonts w:ascii="Times New Roman" w:eastAsia="Times New Roman" w:hAnsi="Times New Roman" w:cs="Times New Roman"/>
                <w:b w:val="0"/>
                <w:bCs w:val="0"/>
                <w:color w:val="000000" w:themeColor="text1"/>
                <w:sz w:val="24"/>
                <w:szCs w:val="24"/>
                <w:lang w:eastAsia="ru-RU" w:bidi="ru-RU"/>
              </w:rPr>
              <w:t>кв</w:t>
            </w:r>
            <w:proofErr w:type="spellEnd"/>
            <w:r w:rsidRPr="00F51874">
              <w:rPr>
                <w:rFonts w:ascii="Times New Roman" w:eastAsia="Times New Roman" w:hAnsi="Times New Roman" w:cs="Times New Roman"/>
                <w:b w:val="0"/>
                <w:bCs w:val="0"/>
                <w:color w:val="000000" w:themeColor="text1"/>
                <w:sz w:val="24"/>
                <w:szCs w:val="24"/>
                <w:lang w:eastAsia="ru-RU" w:bidi="ru-RU"/>
              </w:rPr>
              <w:t>. метра незалежно від кількості членів сім’ї.</w:t>
            </w:r>
            <w:bookmarkEnd w:id="16"/>
            <w:bookmarkEnd w:id="17"/>
            <w:r w:rsidRPr="00F51874">
              <w:rPr>
                <w:rFonts w:ascii="Times New Roman" w:eastAsia="Times New Roman" w:hAnsi="Times New Roman" w:cs="Times New Roman"/>
                <w:b w:val="0"/>
                <w:bCs w:val="0"/>
                <w:color w:val="000000" w:themeColor="text1"/>
                <w:sz w:val="24"/>
                <w:szCs w:val="24"/>
                <w:lang w:eastAsia="ru-RU" w:bidi="ru-RU"/>
              </w:rPr>
              <w:t xml:space="preserve"> </w:t>
            </w:r>
          </w:p>
          <w:p w14:paraId="2A939A5D" w14:textId="77777777" w:rsidR="00A97B10" w:rsidRDefault="00367FA7" w:rsidP="00F51874">
            <w:pPr>
              <w:pStyle w:val="3"/>
              <w:tabs>
                <w:tab w:val="left" w:pos="709"/>
              </w:tabs>
              <w:spacing w:before="0" w:line="240" w:lineRule="auto"/>
              <w:ind w:firstLine="458"/>
              <w:jc w:val="both"/>
              <w:rPr>
                <w:rFonts w:ascii="Times New Roman" w:eastAsia="Times New Roman" w:hAnsi="Times New Roman" w:cs="Times New Roman"/>
                <w:b w:val="0"/>
                <w:bCs w:val="0"/>
                <w:color w:val="000000" w:themeColor="text1"/>
                <w:sz w:val="24"/>
                <w:szCs w:val="24"/>
                <w:lang w:eastAsia="ru-RU" w:bidi="ru-RU"/>
              </w:rPr>
            </w:pPr>
            <w:bookmarkStart w:id="18" w:name="_Toc206710650"/>
            <w:bookmarkStart w:id="19" w:name="_Toc207309055"/>
            <w:bookmarkStart w:id="20" w:name="_Toc210232554"/>
            <w:bookmarkStart w:id="21" w:name="_Toc228467297"/>
            <w:bookmarkStart w:id="22" w:name="_Toc230947482"/>
            <w:r w:rsidRPr="00F51874">
              <w:rPr>
                <w:rFonts w:ascii="Times New Roman" w:eastAsia="Times New Roman" w:hAnsi="Times New Roman" w:cs="Times New Roman"/>
                <w:b w:val="0"/>
                <w:bCs w:val="0"/>
                <w:color w:val="000000" w:themeColor="text1"/>
                <w:sz w:val="24"/>
                <w:szCs w:val="24"/>
                <w:lang w:eastAsia="ru-RU" w:bidi="ru-RU"/>
              </w:rPr>
              <w:t xml:space="preserve">Нормативна площа житлового будинку, що надається для сім’ї з однієї особи (одинока особа) </w:t>
            </w:r>
            <w:r w:rsidR="00FB6343" w:rsidRPr="00741EC8">
              <w:rPr>
                <w:rFonts w:ascii="Times New Roman" w:eastAsia="Times New Roman" w:hAnsi="Times New Roman" w:cs="Times New Roman"/>
                <w:b w:val="0"/>
                <w:bCs w:val="0"/>
                <w:color w:val="auto"/>
                <w:sz w:val="24"/>
                <w:szCs w:val="24"/>
                <w:lang w:eastAsia="ru-RU" w:bidi="ru-RU"/>
              </w:rPr>
              <w:t xml:space="preserve">становить не більш як </w:t>
            </w:r>
            <w:r w:rsidR="00C30B74" w:rsidRPr="00741EC8">
              <w:rPr>
                <w:rFonts w:ascii="Times New Roman" w:eastAsia="Times New Roman" w:hAnsi="Times New Roman" w:cs="Times New Roman"/>
                <w:b w:val="0"/>
                <w:bCs w:val="0"/>
                <w:color w:val="00B050"/>
                <w:sz w:val="24"/>
                <w:szCs w:val="24"/>
                <w:lang w:eastAsia="ru-RU" w:bidi="ru-RU"/>
              </w:rPr>
              <w:t>6</w:t>
            </w:r>
            <w:r w:rsidR="00FB6343" w:rsidRPr="00741EC8">
              <w:rPr>
                <w:rFonts w:ascii="Times New Roman" w:eastAsia="Times New Roman" w:hAnsi="Times New Roman" w:cs="Times New Roman"/>
                <w:b w:val="0"/>
                <w:bCs w:val="0"/>
                <w:color w:val="00B050"/>
                <w:sz w:val="24"/>
                <w:szCs w:val="24"/>
                <w:lang w:eastAsia="ru-RU" w:bidi="ru-RU"/>
              </w:rPr>
              <w:t xml:space="preserve">2,5 </w:t>
            </w:r>
            <w:proofErr w:type="spellStart"/>
            <w:r w:rsidR="00FB6343" w:rsidRPr="00741EC8">
              <w:rPr>
                <w:rFonts w:ascii="Times New Roman" w:eastAsia="Times New Roman" w:hAnsi="Times New Roman" w:cs="Times New Roman"/>
                <w:b w:val="0"/>
                <w:bCs w:val="0"/>
                <w:color w:val="auto"/>
                <w:sz w:val="24"/>
                <w:szCs w:val="24"/>
                <w:lang w:eastAsia="ru-RU" w:bidi="ru-RU"/>
              </w:rPr>
              <w:t>кв</w:t>
            </w:r>
            <w:proofErr w:type="spellEnd"/>
            <w:r w:rsidR="00FB6343" w:rsidRPr="00741EC8">
              <w:rPr>
                <w:rFonts w:ascii="Times New Roman" w:eastAsia="Times New Roman" w:hAnsi="Times New Roman" w:cs="Times New Roman"/>
                <w:b w:val="0"/>
                <w:bCs w:val="0"/>
                <w:color w:val="auto"/>
                <w:sz w:val="24"/>
                <w:szCs w:val="24"/>
                <w:lang w:eastAsia="ru-RU" w:bidi="ru-RU"/>
              </w:rPr>
              <w:t>. метра загальної площі</w:t>
            </w:r>
            <w:r w:rsidR="00FB6343" w:rsidRPr="00741EC8">
              <w:rPr>
                <w:rFonts w:ascii="Times New Roman" w:eastAsia="Times New Roman" w:hAnsi="Times New Roman" w:cs="Times New Roman"/>
                <w:color w:val="auto"/>
                <w:sz w:val="24"/>
                <w:szCs w:val="24"/>
                <w:lang w:eastAsia="ru-RU" w:bidi="ru-RU"/>
              </w:rPr>
              <w:t xml:space="preserve"> </w:t>
            </w:r>
            <w:r w:rsidR="009B4C68" w:rsidRPr="00741EC8">
              <w:rPr>
                <w:rFonts w:ascii="Times New Roman" w:eastAsia="Times New Roman" w:hAnsi="Times New Roman" w:cs="Times New Roman"/>
                <w:b w:val="0"/>
                <w:bCs w:val="0"/>
                <w:color w:val="00B050"/>
                <w:sz w:val="24"/>
                <w:szCs w:val="24"/>
                <w:lang w:eastAsia="ru-RU" w:bidi="ru-RU"/>
              </w:rPr>
              <w:t xml:space="preserve">або 83,5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xml:space="preserve">. метра — для сім’ї з двох або трьох осіб та додатково 21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метр на кожного наступного члена сім’ї, починаючи з четвертого</w:t>
            </w:r>
            <w:r w:rsidRPr="00F51874">
              <w:rPr>
                <w:rFonts w:ascii="Times New Roman" w:eastAsia="Times New Roman" w:hAnsi="Times New Roman" w:cs="Times New Roman"/>
                <w:b w:val="0"/>
                <w:bCs w:val="0"/>
                <w:color w:val="000000" w:themeColor="text1"/>
                <w:sz w:val="24"/>
                <w:szCs w:val="24"/>
                <w:lang w:eastAsia="ru-RU" w:bidi="ru-RU"/>
              </w:rPr>
              <w:t xml:space="preserve">, але не більше 125,5 </w:t>
            </w:r>
            <w:proofErr w:type="spellStart"/>
            <w:r w:rsidRPr="00F51874">
              <w:rPr>
                <w:rFonts w:ascii="Times New Roman" w:eastAsia="Times New Roman" w:hAnsi="Times New Roman" w:cs="Times New Roman"/>
                <w:b w:val="0"/>
                <w:bCs w:val="0"/>
                <w:color w:val="000000" w:themeColor="text1"/>
                <w:sz w:val="24"/>
                <w:szCs w:val="24"/>
                <w:lang w:eastAsia="ru-RU" w:bidi="ru-RU"/>
              </w:rPr>
              <w:t>кв</w:t>
            </w:r>
            <w:proofErr w:type="spellEnd"/>
            <w:r w:rsidRPr="00F51874">
              <w:rPr>
                <w:rFonts w:ascii="Times New Roman" w:eastAsia="Times New Roman" w:hAnsi="Times New Roman" w:cs="Times New Roman"/>
                <w:b w:val="0"/>
                <w:bCs w:val="0"/>
                <w:color w:val="000000" w:themeColor="text1"/>
                <w:sz w:val="24"/>
                <w:szCs w:val="24"/>
                <w:lang w:eastAsia="ru-RU" w:bidi="ru-RU"/>
              </w:rPr>
              <w:t>. метра незалежно від кількості членів сім’ї.</w:t>
            </w:r>
            <w:bookmarkEnd w:id="18"/>
            <w:bookmarkEnd w:id="19"/>
            <w:bookmarkEnd w:id="20"/>
            <w:bookmarkEnd w:id="21"/>
            <w:bookmarkEnd w:id="22"/>
          </w:p>
          <w:p w14:paraId="098207BF" w14:textId="7B959A47" w:rsidR="002F4465" w:rsidRPr="002F4465" w:rsidRDefault="002F4465" w:rsidP="002F4465">
            <w:pPr>
              <w:rPr>
                <w:lang w:eastAsia="ru-RU" w:bidi="ru-RU"/>
              </w:rPr>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3BADF4EA" w14:textId="77777777" w:rsidTr="43902823">
        <w:trPr>
          <w:trHeight w:val="699"/>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4BE6EA37" w14:textId="264E386C" w:rsidR="00CF6E04" w:rsidRPr="00916628" w:rsidRDefault="00DE3549" w:rsidP="004D001A">
            <w:pPr>
              <w:pStyle w:val="Normal0"/>
              <w:rPr>
                <w:sz w:val="24"/>
                <w:szCs w:val="24"/>
                <w:lang w:val="uk-UA"/>
              </w:rPr>
            </w:pPr>
            <w:r w:rsidRPr="00916628">
              <w:rPr>
                <w:sz w:val="24"/>
                <w:szCs w:val="24"/>
                <w:lang w:val="uk-UA"/>
              </w:rPr>
              <w:t xml:space="preserve">3.2.3. </w:t>
            </w:r>
            <w:r w:rsidR="00CF6E04" w:rsidRPr="00916628">
              <w:rPr>
                <w:sz w:val="24"/>
                <w:szCs w:val="24"/>
                <w:lang w:val="uk-UA"/>
              </w:rPr>
              <w:t>Вимоги до суб’єктів оціночної діяльності</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74B40FED" w14:textId="77777777" w:rsidR="00CF6E04" w:rsidRPr="00916628" w:rsidRDefault="00CF6E04" w:rsidP="004D001A">
            <w:pPr>
              <w:pStyle w:val="Normal0"/>
              <w:pBdr>
                <w:top w:val="nil"/>
                <w:left w:val="nil"/>
                <w:bottom w:val="nil"/>
                <w:right w:val="nil"/>
                <w:between w:val="nil"/>
              </w:pBdr>
              <w:ind w:left="101" w:right="170" w:firstLine="141"/>
              <w:jc w:val="both"/>
              <w:rPr>
                <w:sz w:val="24"/>
                <w:szCs w:val="24"/>
                <w:lang w:val="uk-UA"/>
              </w:rPr>
            </w:pPr>
            <w:r w:rsidRPr="00916628">
              <w:rPr>
                <w:sz w:val="24"/>
                <w:szCs w:val="24"/>
                <w:lang w:val="uk-UA"/>
              </w:rPr>
              <w:t xml:space="preserve">Кредитор отримав інформацію про суб'єкта оціночної діяльності, розміщену на веб-сайті Фонду державного майна України (адреса </w:t>
            </w:r>
            <w:proofErr w:type="spellStart"/>
            <w:r w:rsidRPr="00916628">
              <w:rPr>
                <w:sz w:val="24"/>
                <w:szCs w:val="24"/>
                <w:lang w:val="uk-UA"/>
              </w:rPr>
              <w:t>сайта</w:t>
            </w:r>
            <w:proofErr w:type="spellEnd"/>
            <w:r w:rsidRPr="00916628">
              <w:rPr>
                <w:sz w:val="24"/>
                <w:szCs w:val="24"/>
                <w:lang w:val="uk-UA"/>
              </w:rPr>
              <w:t xml:space="preserve"> - http://www.spfu.gov.ua/), про:</w:t>
            </w:r>
          </w:p>
          <w:p w14:paraId="3AD3F008"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включення суб'єкта оціночної діяльності до Державного реєстру оцінювачів та суб'єктів оціночної діяльності;</w:t>
            </w:r>
          </w:p>
          <w:p w14:paraId="6FAC4356"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наявність у суб'єкта оціночної діяльності чинного сертифіката за напрямами оцінки майна, щодо яких дозволена практична діяльність з оцінки визначених видів забезпечення;</w:t>
            </w:r>
          </w:p>
          <w:p w14:paraId="3EA031AE"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досвід практичної діяльності суб'єкта оціночної діяльності на ринку України з оцінки майна не менше ніж п'ять років, з яких не менше ніж три роки за напрямами оцінки майна визначених видів забезпечення;</w:t>
            </w:r>
          </w:p>
          <w:p w14:paraId="229EA85E"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відсутня негативна інформація щодо суб’єкта оціночної діяльності (бездоганна ділова репутація).</w:t>
            </w:r>
          </w:p>
        </w:tc>
      </w:tr>
      <w:tr w:rsidR="00916628" w:rsidRPr="00916628" w14:paraId="1DCC3273" w14:textId="77777777" w:rsidTr="43902823">
        <w:trPr>
          <w:trHeight w:val="704"/>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48" w:type="dxa"/>
            </w:tcMar>
          </w:tcPr>
          <w:p w14:paraId="1B999BE3" w14:textId="05648312" w:rsidR="00CF6E04" w:rsidRPr="00916628" w:rsidRDefault="00DE3549" w:rsidP="004D001A">
            <w:pPr>
              <w:pStyle w:val="Normal0"/>
              <w:ind w:right="24"/>
              <w:rPr>
                <w:sz w:val="24"/>
                <w:szCs w:val="24"/>
                <w:lang w:val="uk-UA"/>
              </w:rPr>
            </w:pPr>
            <w:r w:rsidRPr="00916628">
              <w:rPr>
                <w:sz w:val="24"/>
                <w:szCs w:val="24"/>
                <w:lang w:val="uk-UA"/>
              </w:rPr>
              <w:t xml:space="preserve">3.2.4. </w:t>
            </w:r>
            <w:r w:rsidR="00CF6E04" w:rsidRPr="00916628">
              <w:rPr>
                <w:sz w:val="24"/>
                <w:szCs w:val="24"/>
                <w:lang w:val="uk-UA"/>
              </w:rPr>
              <w:t xml:space="preserve">Страхування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48" w:type="dxa"/>
            </w:tcMar>
          </w:tcPr>
          <w:p w14:paraId="4F439B51" w14:textId="77777777" w:rsidR="00C84C9B" w:rsidRPr="00F51874"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 xml:space="preserve">Житло, яке є предметом іпотеки, обов’язково підлягає страхуванню  </w:t>
            </w:r>
            <w:proofErr w:type="spellStart"/>
            <w:r w:rsidRPr="00F51874">
              <w:rPr>
                <w:color w:val="000000" w:themeColor="text1"/>
                <w:sz w:val="24"/>
                <w:szCs w:val="24"/>
                <w:lang w:val="uk-UA"/>
              </w:rPr>
              <w:t>іпотекодавцем</w:t>
            </w:r>
            <w:proofErr w:type="spellEnd"/>
            <w:r w:rsidRPr="00F51874">
              <w:rPr>
                <w:color w:val="000000" w:themeColor="text1"/>
                <w:sz w:val="24"/>
                <w:szCs w:val="24"/>
                <w:lang w:val="uk-UA"/>
              </w:rPr>
              <w:t xml:space="preserve"> від ризиків випадкового знищення або випадкового пошкодження на повну оціночну вартість в страховій компанії, погодженій уповноваженим суб’єктом. </w:t>
            </w:r>
          </w:p>
          <w:p w14:paraId="6FAA54BB" w14:textId="77777777" w:rsidR="00C84C9B" w:rsidRPr="00F51874"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 xml:space="preserve">Страхування предмету іпотеки забезпечується Позичальником протягом всього періоду дії кредитного договору. </w:t>
            </w:r>
          </w:p>
          <w:p w14:paraId="5CEAA4AB" w14:textId="77777777" w:rsidR="001274B2"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 xml:space="preserve">Предмет іпотеки, обов’язково підлягає страхуванню </w:t>
            </w:r>
            <w:proofErr w:type="spellStart"/>
            <w:r w:rsidRPr="00F51874">
              <w:rPr>
                <w:color w:val="000000" w:themeColor="text1"/>
                <w:sz w:val="24"/>
                <w:szCs w:val="24"/>
                <w:lang w:val="uk-UA"/>
              </w:rPr>
              <w:t>іпотекодавцем</w:t>
            </w:r>
            <w:proofErr w:type="spellEnd"/>
            <w:r w:rsidR="001274B2">
              <w:rPr>
                <w:color w:val="000000" w:themeColor="text1"/>
                <w:sz w:val="24"/>
                <w:szCs w:val="24"/>
                <w:lang w:val="uk-UA"/>
              </w:rPr>
              <w:t>:</w:t>
            </w:r>
          </w:p>
          <w:p w14:paraId="577AF20A" w14:textId="77777777" w:rsidR="005350A7" w:rsidRPr="00741EC8" w:rsidRDefault="005350A7" w:rsidP="00C84C9B">
            <w:pPr>
              <w:pStyle w:val="Normal0"/>
              <w:ind w:left="102" w:right="170" w:firstLine="140"/>
              <w:jc w:val="both"/>
              <w:rPr>
                <w:color w:val="00B050"/>
                <w:sz w:val="24"/>
                <w:szCs w:val="24"/>
                <w:lang w:val="uk-UA"/>
              </w:rPr>
            </w:pPr>
            <w:r w:rsidRPr="00741EC8">
              <w:rPr>
                <w:color w:val="00B050"/>
                <w:sz w:val="24"/>
                <w:szCs w:val="24"/>
                <w:lang w:val="uk-UA"/>
              </w:rPr>
              <w:t>-</w:t>
            </w:r>
            <w:r w:rsidR="00C84C9B" w:rsidRPr="00741EC8">
              <w:rPr>
                <w:color w:val="00B050"/>
                <w:sz w:val="24"/>
                <w:szCs w:val="24"/>
                <w:lang w:val="uk-UA"/>
              </w:rPr>
              <w:t xml:space="preserve"> </w:t>
            </w:r>
            <w:r w:rsidRPr="00741EC8">
              <w:rPr>
                <w:color w:val="00B050"/>
                <w:sz w:val="24"/>
                <w:szCs w:val="24"/>
                <w:lang w:val="uk-UA"/>
              </w:rPr>
              <w:t xml:space="preserve">в перший рік страхування - </w:t>
            </w:r>
            <w:r w:rsidR="00C84C9B" w:rsidRPr="00440E34">
              <w:rPr>
                <w:color w:val="000000" w:themeColor="text1"/>
                <w:sz w:val="24"/>
                <w:szCs w:val="24"/>
                <w:lang w:val="uk-UA"/>
              </w:rPr>
              <w:t>на повну оціночну вартість</w:t>
            </w:r>
            <w:r w:rsidRPr="00440E34">
              <w:rPr>
                <w:color w:val="000000" w:themeColor="text1"/>
                <w:sz w:val="24"/>
                <w:szCs w:val="24"/>
                <w:lang w:val="uk-UA"/>
              </w:rPr>
              <w:t>;</w:t>
            </w:r>
          </w:p>
          <w:p w14:paraId="2FC21898" w14:textId="62E52F77" w:rsidR="008B56B3" w:rsidRPr="00741EC8" w:rsidRDefault="70325955" w:rsidP="00C84C9B">
            <w:pPr>
              <w:pStyle w:val="Normal0"/>
              <w:ind w:left="102" w:right="170" w:firstLine="140"/>
              <w:jc w:val="both"/>
              <w:rPr>
                <w:color w:val="00B050"/>
                <w:sz w:val="24"/>
                <w:szCs w:val="24"/>
                <w:lang w:val="uk-UA"/>
              </w:rPr>
            </w:pPr>
            <w:r w:rsidRPr="00741EC8">
              <w:rPr>
                <w:color w:val="00B050"/>
                <w:sz w:val="24"/>
                <w:szCs w:val="24"/>
                <w:lang w:val="uk-UA"/>
              </w:rPr>
              <w:t>-</w:t>
            </w:r>
            <w:r w:rsidR="6960D30E" w:rsidRPr="00741EC8">
              <w:rPr>
                <w:color w:val="00B050"/>
                <w:sz w:val="24"/>
                <w:szCs w:val="24"/>
                <w:lang w:val="uk-UA"/>
              </w:rPr>
              <w:t xml:space="preserve"> починаючи з 2-го року</w:t>
            </w:r>
            <w:r w:rsidRPr="00741EC8">
              <w:rPr>
                <w:color w:val="00B050"/>
                <w:sz w:val="24"/>
                <w:szCs w:val="24"/>
                <w:lang w:val="uk-UA"/>
              </w:rPr>
              <w:t xml:space="preserve"> страхування</w:t>
            </w:r>
            <w:r w:rsidR="367DB263" w:rsidRPr="00741EC8">
              <w:rPr>
                <w:color w:val="00B050"/>
                <w:sz w:val="24"/>
                <w:szCs w:val="24"/>
                <w:lang w:val="uk-UA"/>
              </w:rPr>
              <w:t xml:space="preserve"> </w:t>
            </w:r>
            <w:r w:rsidRPr="00741EC8">
              <w:rPr>
                <w:color w:val="00B050"/>
                <w:sz w:val="24"/>
                <w:szCs w:val="24"/>
                <w:lang w:val="uk-UA"/>
              </w:rPr>
              <w:t>на повну оціночну вартість</w:t>
            </w:r>
            <w:r w:rsidR="759DA74D" w:rsidRPr="00440E34">
              <w:rPr>
                <w:color w:val="00B050"/>
                <w:sz w:val="24"/>
                <w:szCs w:val="24"/>
                <w:lang w:val="uk-UA"/>
              </w:rPr>
              <w:t xml:space="preserve"> </w:t>
            </w:r>
            <w:r w:rsidR="40BA8323" w:rsidRPr="00440E34">
              <w:rPr>
                <w:color w:val="00B050"/>
                <w:sz w:val="24"/>
                <w:szCs w:val="24"/>
                <w:lang w:val="uk-UA"/>
              </w:rPr>
              <w:t xml:space="preserve">або </w:t>
            </w:r>
            <w:r w:rsidR="57C41AB9" w:rsidRPr="00440E34">
              <w:rPr>
                <w:color w:val="00B050"/>
                <w:sz w:val="24"/>
                <w:szCs w:val="24"/>
                <w:lang w:val="uk-UA"/>
              </w:rPr>
              <w:t xml:space="preserve">на </w:t>
            </w:r>
            <w:r w:rsidR="367DB263" w:rsidRPr="00741EC8">
              <w:rPr>
                <w:color w:val="00B050"/>
                <w:sz w:val="24"/>
                <w:szCs w:val="24"/>
                <w:lang w:val="uk-UA"/>
              </w:rPr>
              <w:t xml:space="preserve"> залишок заборгованості за кредитом</w:t>
            </w:r>
            <w:r w:rsidR="57C41AB9" w:rsidRPr="00440E34">
              <w:rPr>
                <w:color w:val="00B050"/>
                <w:sz w:val="24"/>
                <w:szCs w:val="24"/>
                <w:lang w:val="uk-UA"/>
              </w:rPr>
              <w:t>, якщо він більший, ніж повна оціночна вартість</w:t>
            </w:r>
            <w:r w:rsidR="00B500E0" w:rsidRPr="00741EC8">
              <w:rPr>
                <w:color w:val="00B050"/>
                <w:sz w:val="24"/>
                <w:szCs w:val="24"/>
                <w:lang w:val="uk-UA"/>
              </w:rPr>
              <w:t>;</w:t>
            </w:r>
          </w:p>
          <w:p w14:paraId="74816FC2" w14:textId="4ADA3222" w:rsidR="00C84C9B" w:rsidRPr="00F51874"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від ризиків випадкового знищення або випадкового пошкодження внаслідок:</w:t>
            </w:r>
          </w:p>
          <w:p w14:paraId="24A95FFC" w14:textId="77777777" w:rsidR="00C84C9B" w:rsidRPr="00F51874" w:rsidRDefault="00C84C9B" w:rsidP="00C84C9B">
            <w:pPr>
              <w:pStyle w:val="Normal0"/>
              <w:widowControl/>
              <w:numPr>
                <w:ilvl w:val="0"/>
                <w:numId w:val="4"/>
              </w:numPr>
              <w:pBdr>
                <w:top w:val="nil"/>
                <w:left w:val="nil"/>
                <w:bottom w:val="nil"/>
                <w:right w:val="nil"/>
                <w:between w:val="nil"/>
              </w:pBdr>
              <w:ind w:left="102" w:right="154" w:firstLine="140"/>
              <w:jc w:val="both"/>
              <w:rPr>
                <w:color w:val="000000" w:themeColor="text1"/>
                <w:sz w:val="24"/>
                <w:szCs w:val="24"/>
                <w:lang w:val="uk-UA"/>
              </w:rPr>
            </w:pPr>
            <w:r w:rsidRPr="00F51874">
              <w:rPr>
                <w:color w:val="000000" w:themeColor="text1"/>
                <w:sz w:val="24"/>
                <w:szCs w:val="24"/>
                <w:lang w:val="uk-UA"/>
              </w:rPr>
              <w:t xml:space="preserve">пожежі, удару блискавки та вибуху, навіть якщо удар блискавки чи вибух не призвели до пожежі; </w:t>
            </w:r>
          </w:p>
          <w:p w14:paraId="10D41FCA" w14:textId="77777777" w:rsidR="00C84C9B" w:rsidRPr="00F51874" w:rsidRDefault="00C84C9B" w:rsidP="00C84C9B">
            <w:pPr>
              <w:pStyle w:val="Normal0"/>
              <w:widowControl/>
              <w:numPr>
                <w:ilvl w:val="0"/>
                <w:numId w:val="4"/>
              </w:numPr>
              <w:pBdr>
                <w:top w:val="nil"/>
                <w:left w:val="nil"/>
                <w:bottom w:val="nil"/>
                <w:right w:val="nil"/>
                <w:between w:val="nil"/>
              </w:pBdr>
              <w:ind w:left="102" w:right="154" w:firstLine="140"/>
              <w:jc w:val="both"/>
              <w:rPr>
                <w:color w:val="000000" w:themeColor="text1"/>
                <w:sz w:val="24"/>
                <w:szCs w:val="24"/>
                <w:lang w:val="uk-UA"/>
              </w:rPr>
            </w:pPr>
            <w:r w:rsidRPr="00F51874">
              <w:rPr>
                <w:color w:val="000000" w:themeColor="text1"/>
                <w:sz w:val="24"/>
                <w:szCs w:val="24"/>
                <w:lang w:val="uk-UA"/>
              </w:rPr>
              <w:t>дії продуктів горіння та заходів пожежогасіння;</w:t>
            </w:r>
          </w:p>
          <w:p w14:paraId="34D448AC"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стихійних лих, перелік яких визначається у відповідному договорі страхування предмета іпотеки;</w:t>
            </w:r>
          </w:p>
          <w:p w14:paraId="4EF4C27A"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 xml:space="preserve"> протиправних дій третіх осіб - крадіжки зі зломом, грабежу, нападу з метою заволодіння майном, поєднаного з насильством (розбій), а також умисного знищення або пошкодження майна (вандалізм);</w:t>
            </w:r>
          </w:p>
          <w:p w14:paraId="1ED5B3EA"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 xml:space="preserve"> дії води із водопровідних, каналізаційних, опалювальних, протипожежних (спринклерних) систем або інших гідравлічних систем, проникнення води або інших рідин із сусідніх помешкань, раптових (не викликаних необхідністю їхнього вмикання) спрацьовувань протипожежних систем; </w:t>
            </w:r>
          </w:p>
          <w:p w14:paraId="0763D993"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lastRenderedPageBreak/>
              <w:t>сторонній вплив - наїзд наземних транспортних засобів або самохідних машин; впливу водяних транспортних засобів або самохідних плаваючих інженерних споруджень;</w:t>
            </w:r>
          </w:p>
          <w:p w14:paraId="1C9E8D68"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падіння пілотованих літальних об'єктів - падіння на застраховане майно літаків, вертольотів, космічних апаратів, аеростатів, дирижаблів та інших літальних апаратів, їхніх частин, уламків або їхнього вантажу (предметів із них), якщо ці літальні апарати пілотувалися людьми або в них знаходилися люди, хоча б на одному з етапів польоту.</w:t>
            </w:r>
          </w:p>
          <w:p w14:paraId="214E5297" w14:textId="77777777" w:rsidR="00356EFC" w:rsidRPr="00F51874" w:rsidRDefault="00356EFC" w:rsidP="00356EFC">
            <w:pPr>
              <w:pStyle w:val="paragraph"/>
              <w:spacing w:before="0" w:beforeAutospacing="0" w:after="0" w:afterAutospacing="0"/>
              <w:ind w:right="154" w:firstLine="135"/>
              <w:jc w:val="both"/>
              <w:textAlignment w:val="baseline"/>
              <w:rPr>
                <w:color w:val="000000" w:themeColor="text1"/>
              </w:rPr>
            </w:pPr>
            <w:r w:rsidRPr="00F51874">
              <w:rPr>
                <w:rStyle w:val="normaltextrun"/>
                <w:color w:val="000000" w:themeColor="text1"/>
              </w:rPr>
              <w:t>Страховий тариф за договором страхування предмета іпотеки не повинен перевищувати:</w:t>
            </w:r>
          </w:p>
          <w:p w14:paraId="54C31F3B" w14:textId="77777777" w:rsidR="00356EFC" w:rsidRPr="00F51874" w:rsidRDefault="00356EFC" w:rsidP="00356EFC">
            <w:pPr>
              <w:pStyle w:val="paragraph"/>
              <w:spacing w:before="0" w:beforeAutospacing="0" w:after="0" w:afterAutospacing="0"/>
              <w:ind w:right="153" w:firstLine="136"/>
              <w:jc w:val="both"/>
              <w:textAlignment w:val="baseline"/>
              <w:rPr>
                <w:color w:val="000000" w:themeColor="text1"/>
              </w:rPr>
            </w:pPr>
            <w:r w:rsidRPr="00F51874">
              <w:rPr>
                <w:color w:val="000000" w:themeColor="text1"/>
              </w:rPr>
              <w:t>- 0,25 відсотка на рік вартості предмета іпотеки, якщо договором страхування предмета іпотеки не передбачено страхування додаткових ризиків пошкодження житла внаслідок воєнних дій;</w:t>
            </w:r>
          </w:p>
          <w:p w14:paraId="5C91F2FF" w14:textId="77777777" w:rsidR="00356EFC" w:rsidRPr="00F51874" w:rsidRDefault="00356EFC" w:rsidP="00356EFC">
            <w:pPr>
              <w:pStyle w:val="paragraph"/>
              <w:spacing w:before="0" w:beforeAutospacing="0" w:after="0" w:afterAutospacing="0"/>
              <w:ind w:right="153" w:firstLine="136"/>
              <w:jc w:val="both"/>
              <w:textAlignment w:val="baseline"/>
              <w:rPr>
                <w:color w:val="000000" w:themeColor="text1"/>
              </w:rPr>
            </w:pPr>
            <w:r w:rsidRPr="00F51874">
              <w:rPr>
                <w:color w:val="000000" w:themeColor="text1"/>
              </w:rPr>
              <w:t>- 1,25 відсотка на рік вартості предмета іпотеки, якщо договором страхування предмета іпотеки передбачено також страхування додаткових ризиків пошкодження житла внаслідок воєнних дій.</w:t>
            </w:r>
          </w:p>
          <w:p w14:paraId="33E3D12E" w14:textId="77777777" w:rsidR="00CF6E04" w:rsidRDefault="00356EFC" w:rsidP="00D25206">
            <w:pPr>
              <w:pStyle w:val="paragraph"/>
              <w:spacing w:before="0" w:beforeAutospacing="0" w:after="0" w:afterAutospacing="0"/>
              <w:ind w:right="154" w:firstLine="135"/>
              <w:jc w:val="both"/>
              <w:textAlignment w:val="baseline"/>
              <w:rPr>
                <w:color w:val="000000" w:themeColor="text1"/>
              </w:rPr>
            </w:pPr>
            <w:proofErr w:type="spellStart"/>
            <w:r w:rsidRPr="00F51874">
              <w:rPr>
                <w:color w:val="000000" w:themeColor="text1"/>
              </w:rPr>
              <w:t>Вигодонабувачем</w:t>
            </w:r>
            <w:proofErr w:type="spellEnd"/>
            <w:r w:rsidRPr="00F51874">
              <w:rPr>
                <w:color w:val="000000" w:themeColor="text1"/>
              </w:rPr>
              <w:t xml:space="preserve"> за договором має бути іпотечний Кредитор. Кредитор має право застрахувати предмет іпотеки/ сплатити страховий платіж у випадку порушення </w:t>
            </w:r>
            <w:proofErr w:type="spellStart"/>
            <w:r w:rsidRPr="00F51874">
              <w:rPr>
                <w:color w:val="000000" w:themeColor="text1"/>
              </w:rPr>
              <w:t>іпотекодавцем</w:t>
            </w:r>
            <w:proofErr w:type="spellEnd"/>
            <w:r w:rsidRPr="00F51874">
              <w:rPr>
                <w:color w:val="000000" w:themeColor="text1"/>
              </w:rPr>
              <w:t xml:space="preserve"> зобов’язань щодо страхування предмету іпотеки. Витрати Кредитора на страхування предмету іпотеки відшкодовуються Позичальником. </w:t>
            </w:r>
          </w:p>
          <w:p w14:paraId="78B6F46F" w14:textId="45DC9885" w:rsidR="002F4465" w:rsidRPr="00D25206" w:rsidRDefault="002F4465" w:rsidP="00D25206">
            <w:pPr>
              <w:pStyle w:val="paragraph"/>
              <w:spacing w:before="0" w:beforeAutospacing="0" w:after="0" w:afterAutospacing="0"/>
              <w:ind w:right="154" w:firstLine="135"/>
              <w:jc w:val="both"/>
              <w:textAlignment w:val="baseline"/>
              <w:rPr>
                <w:color w:val="000000" w:themeColor="text1"/>
              </w:rPr>
            </w:pPr>
            <w:r w:rsidRPr="00643034">
              <w:rPr>
                <w:i/>
                <w:iCs/>
                <w:color w:val="00B050"/>
                <w:sz w:val="20"/>
                <w:szCs w:val="20"/>
              </w:rPr>
              <w:t>Зміни №1</w:t>
            </w:r>
            <w:r>
              <w:rPr>
                <w:i/>
                <w:iCs/>
                <w:color w:val="00B050"/>
                <w:sz w:val="20"/>
                <w:szCs w:val="20"/>
              </w:rPr>
              <w:t>8</w:t>
            </w:r>
            <w:r w:rsidRPr="00643034">
              <w:rPr>
                <w:i/>
                <w:iCs/>
                <w:color w:val="00B050"/>
                <w:sz w:val="20"/>
                <w:szCs w:val="20"/>
              </w:rPr>
              <w:t xml:space="preserve">, протокол правління </w:t>
            </w:r>
            <w:r>
              <w:rPr>
                <w:i/>
                <w:iCs/>
                <w:color w:val="00B050"/>
                <w:sz w:val="20"/>
                <w:szCs w:val="20"/>
              </w:rPr>
              <w:t>№39</w:t>
            </w:r>
            <w:r w:rsidRPr="00643034">
              <w:rPr>
                <w:i/>
                <w:iCs/>
                <w:color w:val="00B050"/>
                <w:sz w:val="20"/>
                <w:szCs w:val="20"/>
              </w:rPr>
              <w:t xml:space="preserve"> від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набувають чинності з </w:t>
            </w:r>
            <w:r>
              <w:rPr>
                <w:i/>
                <w:iCs/>
                <w:color w:val="00B050"/>
                <w:sz w:val="20"/>
                <w:szCs w:val="20"/>
              </w:rPr>
              <w:t>17</w:t>
            </w:r>
            <w:r w:rsidRPr="00643034">
              <w:rPr>
                <w:i/>
                <w:iCs/>
                <w:color w:val="00B050"/>
                <w:sz w:val="20"/>
                <w:szCs w:val="20"/>
              </w:rPr>
              <w:t>.07.2026</w:t>
            </w:r>
          </w:p>
        </w:tc>
      </w:tr>
      <w:tr w:rsidR="00916628" w:rsidRPr="00916628" w14:paraId="34E3B504" w14:textId="77777777" w:rsidTr="43902823">
        <w:trPr>
          <w:trHeight w:val="626"/>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3DB81D73" w14:textId="5A975E6F" w:rsidR="00CF6E04" w:rsidRPr="00916628" w:rsidRDefault="00DE3549" w:rsidP="004D001A">
            <w:pPr>
              <w:pStyle w:val="Normal0"/>
              <w:rPr>
                <w:sz w:val="24"/>
                <w:szCs w:val="24"/>
                <w:lang w:val="uk-UA"/>
              </w:rPr>
            </w:pPr>
            <w:r w:rsidRPr="00916628">
              <w:rPr>
                <w:sz w:val="24"/>
                <w:szCs w:val="24"/>
                <w:lang w:val="uk-UA"/>
              </w:rPr>
              <w:lastRenderedPageBreak/>
              <w:t xml:space="preserve">3.2.5. </w:t>
            </w:r>
            <w:r w:rsidR="00CF6E04" w:rsidRPr="00916628">
              <w:rPr>
                <w:sz w:val="24"/>
                <w:szCs w:val="24"/>
                <w:lang w:val="uk-UA"/>
              </w:rPr>
              <w:t>Вимоги до страхових компаній</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5B4E9D0B"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з моменту внесення до Державного реєстру фінансових установ минуло не менше одного року;</w:t>
            </w:r>
          </w:p>
          <w:p w14:paraId="71EB87C9"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протягом останнього року не вживалися заходи впливу у вигляді призначення тимчасової адміністрації;</w:t>
            </w:r>
          </w:p>
          <w:p w14:paraId="73C50D39"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в наявності діюча ліцензія на здійснення необхідних видів страхування;</w:t>
            </w:r>
          </w:p>
          <w:p w14:paraId="6999306D"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акредитована уповноваженим суб’єктом (якщо Кредитором є уповноважений суб’єкт).</w:t>
            </w:r>
          </w:p>
        </w:tc>
      </w:tr>
      <w:tr w:rsidR="00916628" w:rsidRPr="00916628" w14:paraId="084EEBA1" w14:textId="77777777" w:rsidTr="43902823">
        <w:trPr>
          <w:trHeight w:val="1266"/>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1EA4381E" w14:textId="405F4348" w:rsidR="00CF6E04" w:rsidRPr="00916628" w:rsidRDefault="00DE3549" w:rsidP="004D001A">
            <w:pPr>
              <w:pStyle w:val="Normal0"/>
              <w:rPr>
                <w:sz w:val="24"/>
                <w:szCs w:val="24"/>
                <w:lang w:val="uk-UA"/>
              </w:rPr>
            </w:pPr>
            <w:r w:rsidRPr="00916628">
              <w:rPr>
                <w:sz w:val="24"/>
                <w:szCs w:val="24"/>
                <w:lang w:val="uk-UA"/>
              </w:rPr>
              <w:t xml:space="preserve">3.2.6. </w:t>
            </w:r>
            <w:r w:rsidR="00CF6E04" w:rsidRPr="00916628">
              <w:rPr>
                <w:sz w:val="24"/>
                <w:szCs w:val="24"/>
                <w:lang w:val="uk-UA"/>
              </w:rPr>
              <w:t>Вимоги до об'єктів, що будуються</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51C14196" w14:textId="4AF0D752"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Надання іпотечних кредитів для придбання майнових прав на житло, можливе лише в об'єктах, які акредитовані уповноваженим суб’єктом, за умови відсутності наступних ознак:   </w:t>
            </w:r>
          </w:p>
          <w:p w14:paraId="7DFE05B5"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1) кінцеві </w:t>
            </w:r>
            <w:proofErr w:type="spellStart"/>
            <w:r w:rsidRPr="006521F1">
              <w:rPr>
                <w:rFonts w:ascii="Times New Roman" w:eastAsia="Times New Roman" w:hAnsi="Times New Roman" w:cs="Times New Roman"/>
                <w:kern w:val="2"/>
                <w:sz w:val="24"/>
                <w:szCs w:val="24"/>
                <w14:ligatures w14:val="standardContextual"/>
              </w:rPr>
              <w:t>бенефіціарні</w:t>
            </w:r>
            <w:proofErr w:type="spellEnd"/>
            <w:r w:rsidRPr="006521F1">
              <w:rPr>
                <w:rFonts w:ascii="Times New Roman" w:eastAsia="Times New Roman" w:hAnsi="Times New Roman" w:cs="Times New Roman"/>
                <w:kern w:val="2"/>
                <w:sz w:val="24"/>
                <w:szCs w:val="24"/>
                <w14:ligatures w14:val="standardContextual"/>
              </w:rPr>
              <w:t xml:space="preserve"> власники замовника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що будується, перебувають у переліках осіб, стосовно яких застосовано спеціальні економічні та інші обмежувальні заходи, відповідно до Закону України «Про санкції»;</w:t>
            </w:r>
          </w:p>
          <w:p w14:paraId="152DF861"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2) кінцеві </w:t>
            </w:r>
            <w:proofErr w:type="spellStart"/>
            <w:r w:rsidRPr="006521F1">
              <w:rPr>
                <w:rFonts w:ascii="Times New Roman" w:eastAsia="Times New Roman" w:hAnsi="Times New Roman" w:cs="Times New Roman"/>
                <w:kern w:val="2"/>
                <w:sz w:val="24"/>
                <w:szCs w:val="24"/>
                <w14:ligatures w14:val="standardContextual"/>
              </w:rPr>
              <w:t>бенефіціарні</w:t>
            </w:r>
            <w:proofErr w:type="spellEnd"/>
            <w:r w:rsidRPr="006521F1">
              <w:rPr>
                <w:rFonts w:ascii="Times New Roman" w:eastAsia="Times New Roman" w:hAnsi="Times New Roman" w:cs="Times New Roman"/>
                <w:kern w:val="2"/>
                <w:sz w:val="24"/>
                <w:szCs w:val="24"/>
                <w14:ligatures w14:val="standardContextual"/>
              </w:rPr>
              <w:t xml:space="preserve"> власники замовника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що будується, є громадянами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 що здійснює збройну агресію проти України; </w:t>
            </w:r>
          </w:p>
          <w:p w14:paraId="1F9E4C06"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3) учасником, акціонером або власником  замовника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що будується, прямо чи опосередковано через інші юридичні особи (трасти, інші подібні правові утворення) є держава, що здійснює збройну агресію проти України;</w:t>
            </w:r>
          </w:p>
          <w:p w14:paraId="16D75128"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4) отримання уповноваженим суб'єктом письмового повідомлення Товариства з вимогою про припинення надання іпотечних кредитів для придбання майнових прав на житло в акредитованому уповноваженим суб’єктом об’єкті, що будується;</w:t>
            </w:r>
          </w:p>
          <w:p w14:paraId="5D51303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5) відкрито провадження у справі про банкрутство, або розпочато процедуру ліквідації юридичної особи, яка є замовником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девелопером</w:t>
            </w:r>
            <w:proofErr w:type="spellEnd"/>
            <w:r w:rsidRPr="006521F1">
              <w:rPr>
                <w:rFonts w:ascii="Times New Roman" w:eastAsia="Times New Roman" w:hAnsi="Times New Roman" w:cs="Times New Roman"/>
                <w:kern w:val="2"/>
                <w:sz w:val="24"/>
                <w:szCs w:val="24"/>
                <w14:ligatures w14:val="standardContextual"/>
              </w:rPr>
              <w:t xml:space="preserve"> об’єкта.</w:t>
            </w:r>
          </w:p>
          <w:p w14:paraId="0EB483A8"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lastRenderedPageBreak/>
              <w:t>Уповноважений суб’єкт самостійно на підставі своїх внутрішніх правил здійснює акредитацію об’єктів, що будуються, в яких планує надання іпотечних кредитів для придбання майнових прав на житло за Програмою.</w:t>
            </w:r>
          </w:p>
          <w:p w14:paraId="3E2B824C"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Акредитації підлягають об’єкти, що будуються, за відсутності на дату проведення їх акредитації судових рішень, що набрали законної сили, по відношенню до замовника будівництва і/або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власника (користувача) земельної ділянки, і/або об'єкта, що будується і проходить акредитацію, які оспорювали б законність набуття та здійснення права власності (користування) земельною ділянкою, на якій здійснюється будівництво об’єкта, який проходить акредитацію,  і/або здійснення будівельних робіт зі спорудження об'єкта, що будується і проходить акредитацію, і/або інших судових рішень, що набрали законної сили, які обтяжували б земельну ділянку, на якій здійснюється будівництво об’єкта, який проходить акредитацію, і/або об'єкт, що будується і проходить акредитацію.</w:t>
            </w:r>
          </w:p>
          <w:p w14:paraId="26327547"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Уповноважений суб’єкт, в тому числі згідно Додатку №6  до цих Правил та своїх внутрішніх нормативних документів, перевіряє:</w:t>
            </w:r>
          </w:p>
          <w:p w14:paraId="78C9EC32"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замовника та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житлового будівництва, який не прийнято в експлуатацію, вимогам, встановленим внутрішніми нормативними документами уповноваженого суб’єкта;</w:t>
            </w:r>
          </w:p>
          <w:p w14:paraId="75773E56"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наявність дозвільних документів щодо об’єкта житлового будівництва, який не прийнято в експлуатацію, виданих відповідно до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w:t>
            </w:r>
          </w:p>
          <w:p w14:paraId="7A9F52F6"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Для акредитації об’єктів, що будуються, до уповноважених суб’єктів подається «Анкета для акредитації об’єкта будівництва в рамках програми “</w:t>
            </w:r>
            <w:proofErr w:type="spellStart"/>
            <w:r w:rsidRPr="006521F1">
              <w:rPr>
                <w:rFonts w:ascii="Times New Roman" w:eastAsia="Times New Roman" w:hAnsi="Times New Roman" w:cs="Times New Roman"/>
                <w:kern w:val="2"/>
                <w:sz w:val="24"/>
                <w:szCs w:val="24"/>
                <w14:ligatures w14:val="standardContextual"/>
              </w:rPr>
              <w:t>єОселя</w:t>
            </w:r>
            <w:proofErr w:type="spellEnd"/>
            <w:r w:rsidRPr="006521F1">
              <w:rPr>
                <w:rFonts w:ascii="Times New Roman" w:eastAsia="Times New Roman" w:hAnsi="Times New Roman" w:cs="Times New Roman"/>
                <w:kern w:val="2"/>
                <w:sz w:val="24"/>
                <w:szCs w:val="24"/>
                <w14:ligatures w14:val="standardContextual"/>
              </w:rPr>
              <w:t>”»   за формою, встановленою Додатком №5  до цих Правил (далі – Анкета).  За результатами розгляду та прийняття рішення про акредитацію об’єкта будівництва уповноважений суб’єкт повідомляє Товариство шляхом направлення на офіційну електронну пошту Товариства листа про прийняте рішення щодо акредитації та Анкету акредитованого об’єкта.</w:t>
            </w:r>
          </w:p>
          <w:p w14:paraId="4D3EB2F5"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Уповноважений суб’єкт має право надавати іпотечні кредити для придбання майнових прав на житло в акредитованому об’єкті, що будується, після отримання письмового повідомлення засобами електронної пошти про розміщення інформації про акредитований Уповноваженим суб’єктом об’єкт будівництва на офіційному веб-сайті Товариства. </w:t>
            </w:r>
          </w:p>
          <w:p w14:paraId="79644A20"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Перелік акредитованих об'єктів, що будуються, розміщується на офіційних веб-сторінках уповноважених суб’єктів та Товариства.</w:t>
            </w:r>
          </w:p>
          <w:p w14:paraId="243C9A51" w14:textId="4A12B685"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Придбання майнових прав на житло або спеціальних майнових прав на майбутній об’єкт житлової нерухомості в об’єкті житлового будівництва, що буде споруджено в майбутньому (будівля, споруда, житловий будинок), щодо якого отримано право на виконання будівельних робіт або який прийнято в експлуатацію, а також у складі об’єкта незавершеного будівництва, будівництво якого фінансується у порядку, визначеному законодавством може здійснюватися, зокрема, такими способами:</w:t>
            </w:r>
          </w:p>
          <w:p w14:paraId="43F8CAED"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b/>
                <w:bCs/>
                <w:kern w:val="2"/>
                <w:sz w:val="24"/>
                <w:szCs w:val="24"/>
                <w14:ligatures w14:val="standardContextual"/>
              </w:rPr>
              <w:t>1) укладення договору купівлі-продажу майнових прав на житло</w:t>
            </w:r>
            <w:r w:rsidRPr="006521F1">
              <w:rPr>
                <w:rFonts w:ascii="Times New Roman" w:eastAsia="Times New Roman" w:hAnsi="Times New Roman" w:cs="Times New Roman"/>
                <w:kern w:val="2"/>
                <w:sz w:val="24"/>
                <w:szCs w:val="24"/>
                <w14:ligatures w14:val="standardContextual"/>
              </w:rPr>
              <w:t xml:space="preserve">, відповідно до якого покупець набуває майнові права на об’єкт житлової нерухомості. Набуття майнових прав також може здійснюватися шляхом укладення </w:t>
            </w:r>
            <w:r w:rsidRPr="006521F1">
              <w:rPr>
                <w:rFonts w:ascii="Times New Roman" w:eastAsia="Times New Roman" w:hAnsi="Times New Roman" w:cs="Times New Roman"/>
                <w:b/>
                <w:bCs/>
                <w:kern w:val="2"/>
                <w:sz w:val="24"/>
                <w:szCs w:val="24"/>
                <w14:ligatures w14:val="standardContextual"/>
              </w:rPr>
              <w:t>договору відступлення права вимоги або заміни сторони у договорі купівлі-продажу майнових прав</w:t>
            </w:r>
            <w:r w:rsidRPr="006521F1">
              <w:rPr>
                <w:rFonts w:ascii="Times New Roman" w:eastAsia="Times New Roman" w:hAnsi="Times New Roman" w:cs="Times New Roman"/>
                <w:kern w:val="2"/>
                <w:sz w:val="24"/>
                <w:szCs w:val="24"/>
                <w14:ligatures w14:val="standardContextual"/>
              </w:rPr>
              <w:t>. У будь-якому випадку набуття покупцем майнових прав на житло повинно відбутися не пізніше дня укладення іпотечного договору (включно);</w:t>
            </w:r>
          </w:p>
          <w:p w14:paraId="3A8DB419"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2) </w:t>
            </w:r>
            <w:r w:rsidRPr="006521F1">
              <w:rPr>
                <w:rFonts w:ascii="Times New Roman" w:eastAsia="Times New Roman" w:hAnsi="Times New Roman" w:cs="Times New Roman"/>
                <w:b/>
                <w:bCs/>
                <w:kern w:val="2"/>
                <w:sz w:val="24"/>
                <w:szCs w:val="24"/>
                <w14:ligatures w14:val="standardContextual"/>
              </w:rPr>
              <w:t>укладення інвестиційного договору чи іншого договору</w:t>
            </w:r>
            <w:r w:rsidRPr="006521F1">
              <w:rPr>
                <w:rFonts w:ascii="Times New Roman" w:eastAsia="Times New Roman" w:hAnsi="Times New Roman" w:cs="Times New Roman"/>
                <w:kern w:val="2"/>
                <w:sz w:val="24"/>
                <w:szCs w:val="24"/>
                <w14:ligatures w14:val="standardContextual"/>
              </w:rPr>
              <w:t xml:space="preserve">, який передбачає інвестування та фінансування будівництва об'єктів житлового будівництва через фонди фінансування будівництва, фонди операцій з </w:t>
            </w:r>
            <w:r w:rsidRPr="006521F1">
              <w:rPr>
                <w:rFonts w:ascii="Times New Roman" w:eastAsia="Times New Roman" w:hAnsi="Times New Roman" w:cs="Times New Roman"/>
                <w:kern w:val="2"/>
                <w:sz w:val="24"/>
                <w:szCs w:val="24"/>
                <w14:ligatures w14:val="standardContextual"/>
              </w:rPr>
              <w:lastRenderedPageBreak/>
              <w:t>нерухомістю, інститути спільного інвестування, а також шляхом емісії цільових корпоративних облігацій, виконання зобов'язань за якими здійснюється шляхом передачі об'єкта (частини об'єкта) житлового будівництва за умови, що право на виконання будівельних робіт щодо таких об'єктів житлового будівництва отримано до набрання чинності Законом України «Про гарантування речових прав на об’єкти нерухомого майна, які будуть споруджені в майбутньому» та дія цього закону не поширюється на такі об'єкти житлового будівництва.</w:t>
            </w:r>
          </w:p>
          <w:p w14:paraId="6943004A"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3) </w:t>
            </w:r>
            <w:r w:rsidRPr="006521F1">
              <w:rPr>
                <w:rFonts w:ascii="Times New Roman" w:eastAsia="Times New Roman" w:hAnsi="Times New Roman" w:cs="Times New Roman"/>
                <w:b/>
                <w:bCs/>
                <w:kern w:val="2"/>
                <w:sz w:val="24"/>
                <w:szCs w:val="24"/>
                <w14:ligatures w14:val="standardContextual"/>
              </w:rPr>
              <w:t>укладення договору купівлі-продажу майбутнього об’єкта нерухомості (перший продаж)</w:t>
            </w:r>
            <w:r w:rsidRPr="006521F1">
              <w:rPr>
                <w:rFonts w:ascii="Times New Roman" w:eastAsia="Times New Roman" w:hAnsi="Times New Roman" w:cs="Times New Roman"/>
                <w:kern w:val="2"/>
                <w:sz w:val="24"/>
                <w:szCs w:val="24"/>
                <w14:ligatures w14:val="standardContextual"/>
              </w:rPr>
              <w:t> відповідно до Закону України «Про гарантування речових прав на об'єкти нерухомого майна, які будуть споруджені в майбутньому», за яким продавець зобов’язується забезпечити будівництво та прийняття в експлуатацію закінченого будівництвом об’єкта, державну реєстрацію спеціального майнового права на майбутній об’єкт нерухомості за покупцем, а також подальшу передачу покупцю у власність відповідного об’єкта нерухомого майна після прийняття об’єкта в експлуатацію, а покупець зобов’язується оплатити вартість такого майбутнього об’єкта нерухомості та прийняти його у власність і в натурі;</w:t>
            </w:r>
          </w:p>
          <w:p w14:paraId="4A6F1596"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4) </w:t>
            </w:r>
            <w:r w:rsidRPr="006521F1">
              <w:rPr>
                <w:rFonts w:ascii="Times New Roman" w:eastAsia="Times New Roman" w:hAnsi="Times New Roman" w:cs="Times New Roman"/>
                <w:b/>
                <w:bCs/>
                <w:kern w:val="2"/>
                <w:sz w:val="24"/>
                <w:szCs w:val="24"/>
                <w14:ligatures w14:val="standardContextual"/>
              </w:rPr>
              <w:t>набуття прав на майбутній об’єкт нерухомості шляхом укладення договору про друге та наступні відчуження майбутнього об’єкта нерухомості або договору про відступлення прав за договором купівлі-продажу майбутнього об’єкта нерухомості</w:t>
            </w:r>
            <w:r w:rsidRPr="006521F1">
              <w:rPr>
                <w:rFonts w:ascii="Times New Roman" w:eastAsia="Times New Roman" w:hAnsi="Times New Roman" w:cs="Times New Roman"/>
                <w:kern w:val="2"/>
                <w:sz w:val="24"/>
                <w:szCs w:val="24"/>
                <w14:ligatures w14:val="standardContextual"/>
              </w:rPr>
              <w:t> відповідно до Закону України «Про гарантування речових прав на об'єкти нерухомого майна, які будуть споруджені в майбутньому»;</w:t>
            </w:r>
          </w:p>
          <w:p w14:paraId="229BFB41"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5) </w:t>
            </w:r>
            <w:r w:rsidRPr="006521F1">
              <w:rPr>
                <w:rFonts w:ascii="Times New Roman" w:eastAsia="Times New Roman" w:hAnsi="Times New Roman" w:cs="Times New Roman"/>
                <w:b/>
                <w:bCs/>
                <w:kern w:val="2"/>
                <w:sz w:val="24"/>
                <w:szCs w:val="24"/>
                <w14:ligatures w14:val="standardContextual"/>
              </w:rPr>
              <w:t>участі у фонді фінансування будівництва</w:t>
            </w:r>
            <w:r w:rsidRPr="006521F1">
              <w:rPr>
                <w:rFonts w:ascii="Times New Roman" w:eastAsia="Times New Roman" w:hAnsi="Times New Roman" w:cs="Times New Roman"/>
                <w:kern w:val="2"/>
                <w:sz w:val="24"/>
                <w:szCs w:val="24"/>
                <w14:ligatures w14:val="standardContextual"/>
              </w:rPr>
              <w:t> шляхом укладення договорів відповідно до Закону України «Про фінансово-кредитні механізми і управління майном при будівництві житла та операціях з нерухомістю»;</w:t>
            </w:r>
          </w:p>
          <w:p w14:paraId="5502A555"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6) </w:t>
            </w:r>
            <w:r w:rsidRPr="006521F1">
              <w:rPr>
                <w:rFonts w:ascii="Times New Roman" w:eastAsia="Times New Roman" w:hAnsi="Times New Roman" w:cs="Times New Roman"/>
                <w:b/>
                <w:bCs/>
                <w:kern w:val="2"/>
                <w:sz w:val="24"/>
                <w:szCs w:val="24"/>
                <w14:ligatures w14:val="standardContextual"/>
              </w:rPr>
              <w:t>придбання цільових корпоративних облігацій</w:t>
            </w:r>
            <w:r w:rsidRPr="006521F1">
              <w:rPr>
                <w:rFonts w:ascii="Times New Roman" w:eastAsia="Times New Roman" w:hAnsi="Times New Roman" w:cs="Times New Roman"/>
                <w:kern w:val="2"/>
                <w:sz w:val="24"/>
                <w:szCs w:val="24"/>
                <w14:ligatures w14:val="standardContextual"/>
              </w:rPr>
              <w:t xml:space="preserve">, емітованих відповідно до вимог законодавства України, погашення яких здійснюється шляхом передачі об’єкта (частини об’єкта) житлового будівництва відповідно до Закону України "Про ринки капіталу та організовані товарні ринки" з умовою передачі об’єкта (частини об’єкта) житлового будівництва відповідно до укладеного нотаріального договору між замовником будівництва та власником таких облігацій про резервування (бронювання) об’єкта (частини об’єкта) житлового будівництва. </w:t>
            </w:r>
          </w:p>
          <w:p w14:paraId="618D9AF9"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Починаючи з дати акредитації об’єкта будівництва та до дати введення його в експлуатацію, уповноважений суб’єкт самостійно, на підставі своїх затверджених внутрішніх правил та нормативних документів, здійснює моніторинг такого об’єкта та пов’язаних з ним суб’єктів будівництва на предмет відповідності вимогам, встановленим цими  Правилами.</w:t>
            </w:r>
          </w:p>
          <w:p w14:paraId="107F2E48"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Уповноважений суб’єкт зобов’язаний засобами електронної пошти повідомити Товариство про кожен з наведених нижче фактів або змін, у разі їх виявлення в рамках здійснення моніторингових заходів акредитованого об’єкта, протягом 30 робочих днів, а саме:</w:t>
            </w:r>
          </w:p>
          <w:p w14:paraId="7A1F423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виявлення факту зміни замовника,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продавця майнових прав (далі – Учасників будівництва) та/або їх керівників, та/або їх кінцевого </w:t>
            </w:r>
            <w:proofErr w:type="spellStart"/>
            <w:r w:rsidRPr="006521F1">
              <w:rPr>
                <w:rFonts w:ascii="Times New Roman" w:eastAsia="Times New Roman" w:hAnsi="Times New Roman" w:cs="Times New Roman"/>
                <w:kern w:val="2"/>
                <w:sz w:val="24"/>
                <w:szCs w:val="24"/>
                <w14:ligatures w14:val="standardContextual"/>
              </w:rPr>
              <w:t>бенефіціарного</w:t>
            </w:r>
            <w:proofErr w:type="spellEnd"/>
            <w:r w:rsidRPr="006521F1">
              <w:rPr>
                <w:rFonts w:ascii="Times New Roman" w:eastAsia="Times New Roman" w:hAnsi="Times New Roman" w:cs="Times New Roman"/>
                <w:kern w:val="2"/>
                <w:sz w:val="24"/>
                <w:szCs w:val="24"/>
                <w14:ligatures w14:val="standardContextual"/>
              </w:rPr>
              <w:t xml:space="preserve"> власника;</w:t>
            </w:r>
          </w:p>
          <w:p w14:paraId="1C3D264F"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виявлення факту перенесення  планової дати введення об’єкта в експлуатацію більш ніж на дванадцять календарних місяців від дати, зазначеної в Анкеті при акредитації об’єкта, із зазначенням причин такого перенесення;</w:t>
            </w:r>
          </w:p>
          <w:p w14:paraId="70F359D2"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lang w:val="ru"/>
                <w14:ligatures w14:val="standardContextual"/>
              </w:rPr>
              <w:t xml:space="preserve">- </w:t>
            </w:r>
            <w:r w:rsidRPr="006521F1">
              <w:rPr>
                <w:rFonts w:ascii="Times New Roman" w:eastAsia="Times New Roman" w:hAnsi="Times New Roman" w:cs="Times New Roman"/>
                <w:kern w:val="2"/>
                <w:sz w:val="24"/>
                <w:szCs w:val="24"/>
                <w14:ligatures w14:val="standardContextual"/>
              </w:rPr>
              <w:t>введення в експлуатацію акредитованого об’єкта із зазначенням дати введення в експлуатацію та реквізитів документа, що підтверджує цей факт;</w:t>
            </w:r>
          </w:p>
          <w:p w14:paraId="42C9C52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виявлення невідповідності об’єкта будівництва вимогам, встановленим цими Правилами, в тому числі в разі набрання законної сили судових рішень по відношенню до замовника будівництва і/або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власника (користувача) </w:t>
            </w:r>
            <w:r w:rsidRPr="006521F1">
              <w:rPr>
                <w:rFonts w:ascii="Times New Roman" w:eastAsia="Times New Roman" w:hAnsi="Times New Roman" w:cs="Times New Roman"/>
                <w:kern w:val="2"/>
                <w:sz w:val="24"/>
                <w:szCs w:val="24"/>
                <w14:ligatures w14:val="standardContextual"/>
              </w:rPr>
              <w:lastRenderedPageBreak/>
              <w:t>земельної ділянки, та/або акредитованого об'єкта, які оспорювали б законність набуття та здійснення права власності (користування) земельною ділянкою, на якій здійснюється будівництво об’єкта, та/або здійснення будівельних робіт зі спорудження об'єкта, і/або інших судових рішень, що набрали законної сили, які обтяжували б земельну ділянку, на якій здійснюється будівництво об’єкту, та/або об'єкт будівництва;</w:t>
            </w:r>
          </w:p>
          <w:p w14:paraId="519E1AC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lang w:val="ru"/>
                <w14:ligatures w14:val="standardContextual"/>
              </w:rPr>
              <w:t xml:space="preserve">- </w:t>
            </w:r>
            <w:r w:rsidRPr="006521F1">
              <w:rPr>
                <w:rFonts w:ascii="Times New Roman" w:eastAsia="Times New Roman" w:hAnsi="Times New Roman" w:cs="Times New Roman"/>
                <w:kern w:val="2"/>
                <w:sz w:val="24"/>
                <w:szCs w:val="24"/>
                <w14:ligatures w14:val="standardContextual"/>
              </w:rPr>
              <w:t>прийняття уповноваженим суб'єктом рішення про припинення акредитації об’єкта. У разі прийняття рішення про припинення акредитації з підстав, передбачених</w:t>
            </w:r>
            <w:r w:rsidRPr="006521F1">
              <w:rPr>
                <w:rFonts w:ascii="Calibri" w:eastAsia="Calibri" w:hAnsi="Calibri" w:cs="Calibri"/>
                <w:kern w:val="2"/>
                <w:sz w:val="20"/>
                <w:szCs w:val="20"/>
                <w14:ligatures w14:val="standardContextual"/>
              </w:rPr>
              <w:t xml:space="preserve"> </w:t>
            </w:r>
            <w:r w:rsidRPr="006521F1">
              <w:rPr>
                <w:rFonts w:ascii="Times New Roman" w:eastAsia="Times New Roman" w:hAnsi="Times New Roman" w:cs="Times New Roman"/>
                <w:kern w:val="2"/>
                <w:sz w:val="24"/>
                <w:szCs w:val="24"/>
                <w14:ligatures w14:val="standardContextual"/>
              </w:rPr>
              <w:t>в пунктах 1-5 підпункту 3.2.6 пункту 3.2 розділу 3 цих Правил, зазначається така підстава.</w:t>
            </w:r>
            <w:r w:rsidRPr="006521F1">
              <w:rPr>
                <w:rFonts w:ascii="Calibri" w:eastAsia="Calibri" w:hAnsi="Calibri" w:cs="Calibri"/>
                <w:kern w:val="2"/>
                <w:sz w:val="24"/>
                <w:szCs w:val="24"/>
                <w14:ligatures w14:val="standardContextual"/>
              </w:rPr>
              <w:t xml:space="preserve"> </w:t>
            </w:r>
          </w:p>
          <w:p w14:paraId="397700F1"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Разом з цим, уповноважений суб’єкт двічі на календарний рік, протягом перших двох місяців ІІ кварталу (за даними станом на кінець І кварталу) та протягом перших двох місяців ІV кварталу (за даними станом на кінець ІІІ кварталу), подає до Товариства “Анкету моніторингу об’єктів будівництва” за формою, встановленою Додатком №7 цих Правил, по всім акредитованим об’єктам у відповідності до цих Правил (окрім тих, які введено в експлуатацію), яка містить інформацію, зокрема, щодо темпів та прогресу ступеня готовності об’єкта будівництва, актуальну планову дату введення в експлуатацію.</w:t>
            </w:r>
          </w:p>
          <w:p w14:paraId="11B92F0E" w14:textId="2708D8DB" w:rsidR="003A3F3C" w:rsidRPr="006521F1" w:rsidRDefault="00466D38" w:rsidP="003A3F3C">
            <w:pPr>
              <w:spacing w:after="0" w:line="240" w:lineRule="auto"/>
              <w:ind w:firstLine="425"/>
              <w:jc w:val="both"/>
              <w:rPr>
                <w:rFonts w:ascii="Times New Roman" w:eastAsia="Times New Roman" w:hAnsi="Times New Roman" w:cs="Times New Roman"/>
                <w:sz w:val="24"/>
                <w:szCs w:val="24"/>
                <w:lang w:val="ru-RU"/>
              </w:rPr>
            </w:pPr>
            <w:r w:rsidRPr="006521F1">
              <w:rPr>
                <w:rFonts w:ascii="Times New Roman" w:eastAsia="Times New Roman" w:hAnsi="Times New Roman" w:cs="Times New Roman"/>
                <w:kern w:val="2"/>
                <w:sz w:val="24"/>
                <w:szCs w:val="24"/>
                <w14:ligatures w14:val="standardContextual"/>
              </w:rPr>
              <w:t>У разі, якщо Товариству стало відомо про невідповідність акредитованого об’єкта  вимогам, встановленим цими Правилами, а також іншим умовам Програми “</w:t>
            </w:r>
            <w:proofErr w:type="spellStart"/>
            <w:r w:rsidRPr="006521F1">
              <w:rPr>
                <w:rFonts w:ascii="Times New Roman" w:eastAsia="Times New Roman" w:hAnsi="Times New Roman" w:cs="Times New Roman"/>
                <w:kern w:val="2"/>
                <w:sz w:val="24"/>
                <w:szCs w:val="24"/>
                <w14:ligatures w14:val="standardContextual"/>
              </w:rPr>
              <w:t>єОселя</w:t>
            </w:r>
            <w:proofErr w:type="spellEnd"/>
            <w:r w:rsidRPr="006521F1">
              <w:rPr>
                <w:rFonts w:ascii="Times New Roman" w:eastAsia="Times New Roman" w:hAnsi="Times New Roman" w:cs="Times New Roman"/>
                <w:kern w:val="2"/>
                <w:sz w:val="24"/>
                <w:szCs w:val="24"/>
                <w14:ligatures w14:val="standardContextual"/>
              </w:rPr>
              <w:t>”, Товариство, на підставі відповідного рішення, направляє вимогу про призупинення або припинення надання іпотечних кредитів на умовах Програми “</w:t>
            </w:r>
            <w:proofErr w:type="spellStart"/>
            <w:r w:rsidRPr="006521F1">
              <w:rPr>
                <w:rFonts w:ascii="Times New Roman" w:eastAsia="Times New Roman" w:hAnsi="Times New Roman" w:cs="Times New Roman"/>
                <w:kern w:val="2"/>
                <w:sz w:val="24"/>
                <w:szCs w:val="24"/>
                <w14:ligatures w14:val="standardContextual"/>
              </w:rPr>
              <w:t>єОселя</w:t>
            </w:r>
            <w:proofErr w:type="spellEnd"/>
            <w:r w:rsidRPr="006521F1">
              <w:rPr>
                <w:rFonts w:ascii="Times New Roman" w:eastAsia="Times New Roman" w:hAnsi="Times New Roman" w:cs="Times New Roman"/>
                <w:kern w:val="2"/>
                <w:sz w:val="24"/>
                <w:szCs w:val="24"/>
                <w14:ligatures w14:val="standardContextual"/>
              </w:rPr>
              <w:t xml:space="preserve">”  в такому акредитованому об’єкті, вилучає інформацію про акредитацію об'єкта з офіційного веб-сайту Товариства та інформує про це уповноваженого суб’єкта, яким здійснено акредитацію об’єкту. </w:t>
            </w:r>
            <w:proofErr w:type="spellStart"/>
            <w:r w:rsidRPr="006521F1">
              <w:rPr>
                <w:rFonts w:ascii="Times New Roman" w:eastAsia="Times New Roman" w:hAnsi="Times New Roman" w:cs="Times New Roman"/>
                <w:kern w:val="2"/>
                <w:sz w:val="24"/>
                <w:szCs w:val="24"/>
                <w:lang w:val="ru"/>
                <w14:ligatures w14:val="standardContextual"/>
              </w:rPr>
              <w:t>Інформування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відповідного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уповноваженого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суб’єкта</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здійснюється</w:t>
            </w:r>
            <w:proofErr w:type="spellEnd"/>
            <w:r w:rsidRPr="006521F1">
              <w:rPr>
                <w:rFonts w:ascii="Times New Roman" w:eastAsia="Times New Roman" w:hAnsi="Times New Roman" w:cs="Times New Roman"/>
                <w:kern w:val="2"/>
                <w:sz w:val="24"/>
                <w:szCs w:val="24"/>
                <w:lang w:val="ru"/>
                <w14:ligatures w14:val="standardContextual"/>
              </w:rPr>
              <w:t xml:space="preserve"> не </w:t>
            </w:r>
            <w:proofErr w:type="spellStart"/>
            <w:r w:rsidRPr="006521F1">
              <w:rPr>
                <w:rFonts w:ascii="Times New Roman" w:eastAsia="Times New Roman" w:hAnsi="Times New Roman" w:cs="Times New Roman"/>
                <w:kern w:val="2"/>
                <w:sz w:val="24"/>
                <w:szCs w:val="24"/>
                <w:lang w:val="ru"/>
                <w14:ligatures w14:val="standardContextual"/>
              </w:rPr>
              <w:t>пізніше</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ніж</w:t>
            </w:r>
            <w:proofErr w:type="spellEnd"/>
            <w:r w:rsidRPr="006521F1">
              <w:rPr>
                <w:rFonts w:ascii="Times New Roman" w:eastAsia="Times New Roman" w:hAnsi="Times New Roman" w:cs="Times New Roman"/>
                <w:kern w:val="2"/>
                <w:sz w:val="24"/>
                <w:szCs w:val="24"/>
                <w:lang w:val="ru"/>
                <w14:ligatures w14:val="standardContextual"/>
              </w:rPr>
              <w:t xml:space="preserve"> на </w:t>
            </w:r>
            <w:proofErr w:type="spellStart"/>
            <w:r w:rsidRPr="006521F1">
              <w:rPr>
                <w:rFonts w:ascii="Times New Roman" w:eastAsia="Times New Roman" w:hAnsi="Times New Roman" w:cs="Times New Roman"/>
                <w:kern w:val="2"/>
                <w:sz w:val="24"/>
                <w:szCs w:val="24"/>
                <w:lang w:val="ru"/>
                <w14:ligatures w14:val="standardContextual"/>
              </w:rPr>
              <w:t>другий</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робочий</w:t>
            </w:r>
            <w:proofErr w:type="spellEnd"/>
            <w:r w:rsidRPr="006521F1">
              <w:rPr>
                <w:rFonts w:ascii="Times New Roman" w:eastAsia="Times New Roman" w:hAnsi="Times New Roman" w:cs="Times New Roman"/>
                <w:kern w:val="2"/>
                <w:sz w:val="24"/>
                <w:szCs w:val="24"/>
                <w:lang w:val="ru"/>
                <w14:ligatures w14:val="standardContextual"/>
              </w:rPr>
              <w:t xml:space="preserve"> день з </w:t>
            </w:r>
            <w:proofErr w:type="spellStart"/>
            <w:r w:rsidRPr="006521F1">
              <w:rPr>
                <w:rFonts w:ascii="Times New Roman" w:eastAsia="Times New Roman" w:hAnsi="Times New Roman" w:cs="Times New Roman"/>
                <w:kern w:val="2"/>
                <w:sz w:val="24"/>
                <w:szCs w:val="24"/>
                <w:lang w:val="ru"/>
                <w14:ligatures w14:val="standardContextual"/>
              </w:rPr>
              <w:t>дати</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прийняття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відповідного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рішення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Товариством</w:t>
            </w:r>
            <w:proofErr w:type="spellEnd"/>
            <w:r w:rsidRPr="006521F1">
              <w:rPr>
                <w:rFonts w:ascii="Times New Roman" w:eastAsia="Times New Roman" w:hAnsi="Times New Roman" w:cs="Times New Roman"/>
                <w:kern w:val="2"/>
                <w:sz w:val="24"/>
                <w:szCs w:val="24"/>
                <w:lang w:val="ru"/>
                <w14:ligatures w14:val="standardContextual"/>
              </w:rPr>
              <w:t xml:space="preserve"> шляхом </w:t>
            </w:r>
            <w:proofErr w:type="spellStart"/>
            <w:r w:rsidRPr="006521F1">
              <w:rPr>
                <w:rFonts w:ascii="Times New Roman" w:eastAsia="Times New Roman" w:hAnsi="Times New Roman" w:cs="Times New Roman"/>
                <w:kern w:val="2"/>
                <w:sz w:val="24"/>
                <w:szCs w:val="24"/>
                <w:lang w:val="ru"/>
                <w14:ligatures w14:val="standardContextual"/>
              </w:rPr>
              <w:t>направлення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письмового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повідомлення</w:t>
            </w:r>
            <w:proofErr w:type="spellEnd"/>
            <w:r w:rsidRPr="006521F1">
              <w:rPr>
                <w:rFonts w:ascii="Times New Roman" w:eastAsia="Times New Roman" w:hAnsi="Times New Roman" w:cs="Times New Roman"/>
                <w:kern w:val="2"/>
                <w:sz w:val="24"/>
                <w:szCs w:val="24"/>
                <w:lang w:val="ru"/>
                <w14:ligatures w14:val="standardContextual"/>
              </w:rPr>
              <w:t xml:space="preserve"> до такого </w:t>
            </w:r>
            <w:proofErr w:type="spellStart"/>
            <w:r w:rsidRPr="006521F1">
              <w:rPr>
                <w:rFonts w:ascii="Times New Roman" w:eastAsia="Times New Roman" w:hAnsi="Times New Roman" w:cs="Times New Roman"/>
                <w:kern w:val="2"/>
                <w:sz w:val="24"/>
                <w:szCs w:val="24"/>
                <w:lang w:val="ru"/>
                <w14:ligatures w14:val="standardContextual"/>
              </w:rPr>
              <w:t>уповноваженого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суб’єкта</w:t>
            </w:r>
            <w:proofErr w:type="spellEnd"/>
            <w:r w:rsidRPr="006521F1">
              <w:rPr>
                <w:rFonts w:ascii="Times New Roman" w:eastAsia="Times New Roman" w:hAnsi="Times New Roman" w:cs="Times New Roman"/>
                <w:kern w:val="2"/>
                <w:sz w:val="24"/>
                <w:szCs w:val="24"/>
                <w:lang w:val="ru"/>
                <w14:ligatures w14:val="standardContextual"/>
              </w:rPr>
              <w:t xml:space="preserve"> з </w:t>
            </w:r>
            <w:proofErr w:type="spellStart"/>
            <w:r w:rsidRPr="006521F1">
              <w:rPr>
                <w:rFonts w:ascii="Times New Roman" w:eastAsia="Times New Roman" w:hAnsi="Times New Roman" w:cs="Times New Roman"/>
                <w:kern w:val="2"/>
                <w:sz w:val="24"/>
                <w:szCs w:val="24"/>
                <w:lang w:val="ru"/>
                <w14:ligatures w14:val="standardContextual"/>
              </w:rPr>
              <w:t>вимогою</w:t>
            </w:r>
            <w:proofErr w:type="spellEnd"/>
            <w:r w:rsidRPr="006521F1">
              <w:rPr>
                <w:rFonts w:ascii="Times New Roman" w:eastAsia="Times New Roman" w:hAnsi="Times New Roman" w:cs="Times New Roman"/>
                <w:kern w:val="2"/>
                <w:sz w:val="24"/>
                <w:szCs w:val="24"/>
                <w:lang w:val="ru"/>
                <w14:ligatures w14:val="standardContextual"/>
              </w:rPr>
              <w:t xml:space="preserve"> про </w:t>
            </w:r>
            <w:proofErr w:type="spellStart"/>
            <w:r w:rsidRPr="006521F1">
              <w:rPr>
                <w:rFonts w:ascii="Times New Roman" w:eastAsia="Times New Roman" w:hAnsi="Times New Roman" w:cs="Times New Roman"/>
                <w:kern w:val="2"/>
                <w:sz w:val="24"/>
                <w:szCs w:val="24"/>
                <w:lang w:val="ru"/>
                <w14:ligatures w14:val="standardContextual"/>
              </w:rPr>
              <w:t>припинення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надання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іпотечних</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кредитів</w:t>
            </w:r>
            <w:proofErr w:type="spellEnd"/>
            <w:r w:rsidRPr="006521F1">
              <w:rPr>
                <w:rFonts w:ascii="Times New Roman" w:eastAsia="Times New Roman" w:hAnsi="Times New Roman" w:cs="Times New Roman"/>
                <w:kern w:val="2"/>
                <w:sz w:val="24"/>
                <w:szCs w:val="24"/>
                <w:lang w:val="ru"/>
                <w14:ligatures w14:val="standardContextual"/>
              </w:rPr>
              <w:t xml:space="preserve"> для </w:t>
            </w:r>
            <w:proofErr w:type="spellStart"/>
            <w:r w:rsidRPr="006521F1">
              <w:rPr>
                <w:rFonts w:ascii="Times New Roman" w:eastAsia="Times New Roman" w:hAnsi="Times New Roman" w:cs="Times New Roman"/>
                <w:kern w:val="2"/>
                <w:sz w:val="24"/>
                <w:szCs w:val="24"/>
                <w:lang w:val="ru"/>
                <w14:ligatures w14:val="standardContextual"/>
              </w:rPr>
              <w:t>придбання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майнових</w:t>
            </w:r>
            <w:proofErr w:type="spellEnd"/>
            <w:r w:rsidRPr="006521F1">
              <w:rPr>
                <w:rFonts w:ascii="Times New Roman" w:eastAsia="Times New Roman" w:hAnsi="Times New Roman" w:cs="Times New Roman"/>
                <w:kern w:val="2"/>
                <w:sz w:val="24"/>
                <w:szCs w:val="24"/>
                <w:lang w:val="ru"/>
                <w14:ligatures w14:val="standardContextual"/>
              </w:rPr>
              <w:t xml:space="preserve"> прав на </w:t>
            </w:r>
            <w:proofErr w:type="spellStart"/>
            <w:r w:rsidRPr="006521F1">
              <w:rPr>
                <w:rFonts w:ascii="Times New Roman" w:eastAsia="Times New Roman" w:hAnsi="Times New Roman" w:cs="Times New Roman"/>
                <w:kern w:val="2"/>
                <w:sz w:val="24"/>
                <w:szCs w:val="24"/>
                <w:lang w:val="ru"/>
                <w14:ligatures w14:val="standardContextual"/>
              </w:rPr>
              <w:t>житло</w:t>
            </w:r>
            <w:proofErr w:type="spellEnd"/>
            <w:r w:rsidRPr="006521F1">
              <w:rPr>
                <w:rFonts w:ascii="Times New Roman" w:eastAsia="Times New Roman" w:hAnsi="Times New Roman" w:cs="Times New Roman"/>
                <w:kern w:val="2"/>
                <w:sz w:val="24"/>
                <w:szCs w:val="24"/>
                <w:lang w:val="ru"/>
                <w14:ligatures w14:val="standardContextual"/>
              </w:rPr>
              <w:t xml:space="preserve"> в </w:t>
            </w:r>
            <w:proofErr w:type="spellStart"/>
            <w:r w:rsidRPr="006521F1">
              <w:rPr>
                <w:rFonts w:ascii="Times New Roman" w:eastAsia="Times New Roman" w:hAnsi="Times New Roman" w:cs="Times New Roman"/>
                <w:kern w:val="2"/>
                <w:sz w:val="24"/>
                <w:szCs w:val="24"/>
                <w:lang w:val="ru"/>
                <w14:ligatures w14:val="standardContextual"/>
              </w:rPr>
              <w:t>акредитованому</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уповноваженим</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суб’єктом</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об’єкті</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що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будується</w:t>
            </w:r>
            <w:proofErr w:type="spellEnd"/>
            <w:r w:rsidRPr="006521F1">
              <w:rPr>
                <w:rFonts w:ascii="Times New Roman" w:eastAsia="Times New Roman" w:hAnsi="Times New Roman" w:cs="Times New Roman"/>
                <w:kern w:val="2"/>
                <w:sz w:val="24"/>
                <w:szCs w:val="24"/>
                <w:lang w:val="ru"/>
                <w14:ligatures w14:val="standardContextual"/>
              </w:rPr>
              <w:t>.</w:t>
            </w:r>
          </w:p>
        </w:tc>
      </w:tr>
    </w:tbl>
    <w:p w14:paraId="56B23429" w14:textId="77777777" w:rsidR="00CF6E04" w:rsidRPr="00916628" w:rsidRDefault="00CF6E04" w:rsidP="003A3F3C">
      <w:pPr>
        <w:pStyle w:val="Normal0"/>
        <w:pBdr>
          <w:top w:val="nil"/>
          <w:left w:val="nil"/>
          <w:bottom w:val="nil"/>
          <w:right w:val="nil"/>
          <w:between w:val="nil"/>
        </w:pBdr>
        <w:tabs>
          <w:tab w:val="left" w:pos="0"/>
        </w:tabs>
        <w:rPr>
          <w:sz w:val="24"/>
          <w:szCs w:val="24"/>
          <w:lang w:val="uk-UA"/>
        </w:rPr>
      </w:pPr>
    </w:p>
    <w:p w14:paraId="350E8A0F" w14:textId="77777777" w:rsidR="00CF6E04" w:rsidRPr="00916628" w:rsidRDefault="00CF6E04" w:rsidP="004D001A">
      <w:pPr>
        <w:pStyle w:val="3"/>
        <w:keepNext w:val="0"/>
        <w:keepLines w:val="0"/>
        <w:tabs>
          <w:tab w:val="left" w:pos="709"/>
        </w:tabs>
        <w:spacing w:before="0" w:line="240" w:lineRule="auto"/>
        <w:jc w:val="both"/>
        <w:rPr>
          <w:rFonts w:ascii="Times New Roman" w:hAnsi="Times New Roman" w:cs="Times New Roman"/>
          <w:color w:val="auto"/>
          <w:sz w:val="24"/>
          <w:szCs w:val="24"/>
        </w:rPr>
      </w:pPr>
      <w:bookmarkStart w:id="23" w:name="bookmark=id.tyjcwt" w:colFirst="0" w:colLast="0"/>
      <w:bookmarkStart w:id="24" w:name="_Toc230947483"/>
      <w:bookmarkEnd w:id="23"/>
      <w:r w:rsidRPr="00916628">
        <w:rPr>
          <w:rFonts w:ascii="Times New Roman" w:hAnsi="Times New Roman" w:cs="Times New Roman"/>
          <w:color w:val="auto"/>
          <w:sz w:val="24"/>
          <w:szCs w:val="24"/>
        </w:rPr>
        <w:t>3.3 УМОВИ КРЕДИТУВАННЯ</w:t>
      </w:r>
      <w:bookmarkEnd w:id="24"/>
    </w:p>
    <w:tbl>
      <w:tblPr>
        <w:tblW w:w="10241" w:type="dxa"/>
        <w:tblInd w:w="-40" w:type="dxa"/>
        <w:tblLayout w:type="fixed"/>
        <w:tblLook w:val="0400" w:firstRow="0" w:lastRow="0" w:firstColumn="0" w:lastColumn="0" w:noHBand="0" w:noVBand="1"/>
      </w:tblPr>
      <w:tblGrid>
        <w:gridCol w:w="2587"/>
        <w:gridCol w:w="7654"/>
      </w:tblGrid>
      <w:tr w:rsidR="00916628" w:rsidRPr="00916628" w14:paraId="5F08B62D" w14:textId="77777777" w:rsidTr="2A8AEABB">
        <w:trPr>
          <w:trHeight w:val="247"/>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9D335AC" w14:textId="5D585C4B" w:rsidR="00CF6E04" w:rsidRPr="00916628" w:rsidRDefault="00DE3549" w:rsidP="004D001A">
            <w:pPr>
              <w:pStyle w:val="Normal0"/>
              <w:rPr>
                <w:sz w:val="24"/>
                <w:szCs w:val="24"/>
                <w:lang w:val="uk-UA"/>
              </w:rPr>
            </w:pPr>
            <w:r w:rsidRPr="00916628">
              <w:rPr>
                <w:sz w:val="24"/>
                <w:szCs w:val="24"/>
                <w:lang w:val="uk-UA"/>
              </w:rPr>
              <w:t xml:space="preserve">3.3.1. </w:t>
            </w:r>
            <w:r w:rsidR="00CF6E04" w:rsidRPr="00916628">
              <w:rPr>
                <w:sz w:val="24"/>
                <w:szCs w:val="24"/>
                <w:lang w:val="uk-UA"/>
              </w:rPr>
              <w:t>Валюта продукту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EC142" w14:textId="77777777" w:rsidR="00CF6E04" w:rsidRPr="00A77150" w:rsidRDefault="00CF6E04" w:rsidP="004D001A">
            <w:pPr>
              <w:pStyle w:val="Normal0"/>
              <w:ind w:left="102" w:right="170"/>
              <w:jc w:val="both"/>
              <w:rPr>
                <w:color w:val="000000" w:themeColor="text1"/>
                <w:sz w:val="24"/>
                <w:szCs w:val="24"/>
                <w:lang w:val="uk-UA"/>
              </w:rPr>
            </w:pPr>
            <w:r w:rsidRPr="00A77150">
              <w:rPr>
                <w:color w:val="000000" w:themeColor="text1"/>
                <w:sz w:val="24"/>
                <w:szCs w:val="24"/>
                <w:lang w:val="uk-UA"/>
              </w:rPr>
              <w:t>Національна валюта гривня (UAH)</w:t>
            </w:r>
          </w:p>
        </w:tc>
      </w:tr>
      <w:tr w:rsidR="00916628" w:rsidRPr="00916628" w14:paraId="75CA9687" w14:textId="77777777" w:rsidTr="2A8AEABB">
        <w:trPr>
          <w:trHeight w:val="379"/>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115" w:type="dxa"/>
            </w:tcMar>
          </w:tcPr>
          <w:p w14:paraId="6C41B4D6" w14:textId="74D9A062" w:rsidR="00CF6E04" w:rsidRPr="00916628" w:rsidRDefault="00DE3549" w:rsidP="004D001A">
            <w:pPr>
              <w:pStyle w:val="Normal0"/>
              <w:rPr>
                <w:sz w:val="24"/>
                <w:szCs w:val="24"/>
                <w:lang w:val="uk-UA"/>
              </w:rPr>
            </w:pPr>
            <w:r w:rsidRPr="00916628">
              <w:rPr>
                <w:sz w:val="24"/>
                <w:szCs w:val="24"/>
                <w:lang w:val="uk-UA"/>
              </w:rPr>
              <w:t xml:space="preserve">3.3.2. </w:t>
            </w:r>
            <w:r w:rsidR="00CF6E04" w:rsidRPr="00916628">
              <w:rPr>
                <w:sz w:val="24"/>
                <w:szCs w:val="24"/>
                <w:lang w:val="uk-UA"/>
              </w:rPr>
              <w:t>Тип активної операції</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15" w:type="dxa"/>
            </w:tcMar>
          </w:tcPr>
          <w:p w14:paraId="2FC36370" w14:textId="77777777" w:rsidR="00CF6E04" w:rsidRPr="00A77150" w:rsidRDefault="00CF6E04" w:rsidP="004D001A">
            <w:pPr>
              <w:pStyle w:val="Normal0"/>
              <w:ind w:left="102" w:right="170"/>
              <w:jc w:val="both"/>
              <w:rPr>
                <w:color w:val="000000" w:themeColor="text1"/>
                <w:sz w:val="24"/>
                <w:szCs w:val="24"/>
                <w:lang w:val="uk-UA"/>
              </w:rPr>
            </w:pPr>
            <w:r w:rsidRPr="00A77150">
              <w:rPr>
                <w:color w:val="000000" w:themeColor="text1"/>
                <w:sz w:val="24"/>
                <w:szCs w:val="24"/>
                <w:lang w:val="uk-UA"/>
              </w:rPr>
              <w:t>Строковий кредит</w:t>
            </w:r>
          </w:p>
        </w:tc>
      </w:tr>
      <w:tr w:rsidR="00916628" w:rsidRPr="00916628" w14:paraId="1CFA15B5" w14:textId="77777777" w:rsidTr="2A8AEABB">
        <w:trPr>
          <w:trHeight w:val="56"/>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115" w:type="dxa"/>
            </w:tcMar>
          </w:tcPr>
          <w:p w14:paraId="77FDA6E3" w14:textId="2D05DF69" w:rsidR="00CF6E04" w:rsidRPr="00916628" w:rsidRDefault="00DE3549" w:rsidP="004D001A">
            <w:pPr>
              <w:pStyle w:val="Normal0"/>
              <w:rPr>
                <w:sz w:val="24"/>
                <w:szCs w:val="24"/>
                <w:lang w:val="uk-UA"/>
              </w:rPr>
            </w:pPr>
            <w:r w:rsidRPr="00916628">
              <w:rPr>
                <w:sz w:val="24"/>
                <w:szCs w:val="24"/>
                <w:lang w:val="uk-UA"/>
              </w:rPr>
              <w:t xml:space="preserve">3.3.3. </w:t>
            </w:r>
            <w:r w:rsidR="00CF6E04" w:rsidRPr="00916628">
              <w:rPr>
                <w:sz w:val="24"/>
                <w:szCs w:val="24"/>
                <w:lang w:val="uk-UA"/>
              </w:rPr>
              <w:t>Сума кредиту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15" w:type="dxa"/>
            </w:tcMar>
          </w:tcPr>
          <w:p w14:paraId="33E6B1A1" w14:textId="77777777" w:rsidR="00B76110" w:rsidRPr="00A77150" w:rsidRDefault="00B76110" w:rsidP="00B76110">
            <w:pPr>
              <w:pStyle w:val="paragraph"/>
              <w:spacing w:beforeAutospacing="0" w:after="0" w:afterAutospacing="0"/>
              <w:ind w:right="88" w:firstLine="316"/>
              <w:jc w:val="both"/>
              <w:textAlignment w:val="baseline"/>
              <w:rPr>
                <w:rStyle w:val="eop"/>
                <w:color w:val="000000" w:themeColor="text1"/>
              </w:rPr>
            </w:pPr>
            <w:r w:rsidRPr="00A77150">
              <w:rPr>
                <w:rStyle w:val="normaltextrun"/>
                <w:rFonts w:eastAsiaTheme="minorEastAsia"/>
                <w:color w:val="000000" w:themeColor="text1"/>
              </w:rPr>
              <w:t>Для розрахунку суми кредиту: </w:t>
            </w:r>
            <w:r w:rsidRPr="00A77150">
              <w:rPr>
                <w:rStyle w:val="eop"/>
                <w:color w:val="000000" w:themeColor="text1"/>
              </w:rPr>
              <w:t> </w:t>
            </w:r>
          </w:p>
          <w:p w14:paraId="34393F9C"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гранична сума кредиту визначається як добуток граничної вартості 1 </w:t>
            </w:r>
            <w:proofErr w:type="spellStart"/>
            <w:r w:rsidRPr="00A77150">
              <w:rPr>
                <w:color w:val="000000" w:themeColor="text1"/>
              </w:rPr>
              <w:t>кв</w:t>
            </w:r>
            <w:proofErr w:type="spellEnd"/>
            <w:r w:rsidRPr="00A77150">
              <w:rPr>
                <w:color w:val="000000" w:themeColor="text1"/>
              </w:rPr>
              <w:t xml:space="preserve">. метра загальної площі житла або майнових прав на житло на нормативну площу житла або майнових прав на житло. У разі, якщо фактичні показники площі та/або вартості 1 </w:t>
            </w:r>
            <w:proofErr w:type="spellStart"/>
            <w:r w:rsidRPr="00A77150">
              <w:rPr>
                <w:color w:val="000000" w:themeColor="text1"/>
              </w:rPr>
              <w:t>кв</w:t>
            </w:r>
            <w:proofErr w:type="spellEnd"/>
            <w:r w:rsidRPr="00A77150">
              <w:rPr>
                <w:color w:val="000000" w:themeColor="text1"/>
              </w:rPr>
              <w:t xml:space="preserve">. метра житла та/або вартості 1 </w:t>
            </w:r>
            <w:proofErr w:type="spellStart"/>
            <w:r w:rsidRPr="00A77150">
              <w:rPr>
                <w:color w:val="000000" w:themeColor="text1"/>
              </w:rPr>
              <w:t>кв</w:t>
            </w:r>
            <w:proofErr w:type="spellEnd"/>
            <w:r w:rsidRPr="00A77150">
              <w:rPr>
                <w:color w:val="000000" w:themeColor="text1"/>
              </w:rPr>
              <w:t xml:space="preserve">. метра загальної площі майбутнього об’єкту нерухомості в об’єкті житлового будівництва, що буде споруджено в майбутньому, або придбання житла, майнові права на яке кредитуються відповідно до Умов, менші, ніж передбачені нижче, для розрахунку граничної суми кредиту використовуються менші з величин. Для цих цілей: </w:t>
            </w:r>
          </w:p>
          <w:p w14:paraId="134A2083" w14:textId="77777777" w:rsidR="00B76110" w:rsidRPr="00A77150" w:rsidRDefault="00B76110" w:rsidP="00B76110">
            <w:pPr>
              <w:pStyle w:val="tj"/>
              <w:numPr>
                <w:ilvl w:val="0"/>
                <w:numId w:val="24"/>
              </w:numPr>
              <w:spacing w:before="0" w:beforeAutospacing="0" w:after="0" w:afterAutospacing="0"/>
              <w:ind w:left="0" w:firstLine="316"/>
              <w:jc w:val="both"/>
              <w:rPr>
                <w:color w:val="000000" w:themeColor="text1"/>
              </w:rPr>
            </w:pPr>
            <w:r w:rsidRPr="00A77150">
              <w:rPr>
                <w:color w:val="000000" w:themeColor="text1"/>
              </w:rPr>
              <w:t xml:space="preserve">вартість 1 </w:t>
            </w:r>
            <w:proofErr w:type="spellStart"/>
            <w:r w:rsidRPr="00A77150">
              <w:rPr>
                <w:color w:val="000000" w:themeColor="text1"/>
              </w:rPr>
              <w:t>кв</w:t>
            </w:r>
            <w:proofErr w:type="spellEnd"/>
            <w:r w:rsidRPr="00A77150">
              <w:rPr>
                <w:color w:val="000000" w:themeColor="text1"/>
              </w:rPr>
              <w:t xml:space="preserve">. метра загальної площі житла або майнових прав на житло не повинна перевищувати граничну вартість 1 </w:t>
            </w:r>
            <w:proofErr w:type="spellStart"/>
            <w:r w:rsidRPr="00A77150">
              <w:rPr>
                <w:color w:val="000000" w:themeColor="text1"/>
              </w:rPr>
              <w:t>кв</w:t>
            </w:r>
            <w:proofErr w:type="spellEnd"/>
            <w:r w:rsidRPr="00A77150">
              <w:rPr>
                <w:color w:val="000000" w:themeColor="text1"/>
              </w:rPr>
              <w:t xml:space="preserve">. метра житла або майнових прав на житло. Гранична вартість 1 </w:t>
            </w:r>
            <w:proofErr w:type="spellStart"/>
            <w:r w:rsidRPr="00A77150">
              <w:rPr>
                <w:color w:val="000000" w:themeColor="text1"/>
              </w:rPr>
              <w:t>кв</w:t>
            </w:r>
            <w:proofErr w:type="spellEnd"/>
            <w:r w:rsidRPr="00A77150">
              <w:rPr>
                <w:color w:val="000000" w:themeColor="text1"/>
              </w:rPr>
              <w:t xml:space="preserve">. метра загальної площі житла або майнових прав на житло не може перевищувати опосередковану вартість спорудження житла за регіонами України, визначену </w:t>
            </w:r>
            <w:proofErr w:type="spellStart"/>
            <w:r w:rsidRPr="00A77150">
              <w:rPr>
                <w:color w:val="000000" w:themeColor="text1"/>
              </w:rPr>
              <w:t>Мінрозвитку</w:t>
            </w:r>
            <w:proofErr w:type="spellEnd"/>
            <w:r w:rsidRPr="00A77150">
              <w:rPr>
                <w:color w:val="000000" w:themeColor="text1"/>
              </w:rPr>
              <w:t xml:space="preserve"> та збільшену у два рази;</w:t>
            </w:r>
          </w:p>
          <w:p w14:paraId="1DCDF717" w14:textId="5AACC010" w:rsidR="00B76110" w:rsidRPr="00A77150" w:rsidRDefault="00B76110" w:rsidP="00B76110">
            <w:pPr>
              <w:pStyle w:val="tj"/>
              <w:numPr>
                <w:ilvl w:val="0"/>
                <w:numId w:val="24"/>
              </w:numPr>
              <w:spacing w:before="0" w:beforeAutospacing="0" w:after="0" w:afterAutospacing="0"/>
              <w:ind w:left="0" w:right="88" w:firstLine="316"/>
              <w:jc w:val="both"/>
              <w:textAlignment w:val="baseline"/>
              <w:rPr>
                <w:color w:val="000000" w:themeColor="text1"/>
              </w:rPr>
            </w:pPr>
            <w:r w:rsidRPr="00A77150">
              <w:rPr>
                <w:color w:val="000000" w:themeColor="text1"/>
              </w:rPr>
              <w:lastRenderedPageBreak/>
              <w:t xml:space="preserve">нормативна площа квартири або майнових прав на житло, що надається для сім'ї з однієї особи (одинока особа), становить не більше ніж 52,5 </w:t>
            </w:r>
            <w:proofErr w:type="spellStart"/>
            <w:r w:rsidRPr="00A77150">
              <w:rPr>
                <w:color w:val="000000" w:themeColor="text1"/>
              </w:rPr>
              <w:t>кв</w:t>
            </w:r>
            <w:proofErr w:type="spellEnd"/>
            <w:r w:rsidRPr="00A77150">
              <w:rPr>
                <w:color w:val="000000" w:themeColor="text1"/>
              </w:rPr>
              <w:t xml:space="preserve">. метра загальної площі </w:t>
            </w:r>
            <w:r w:rsidR="00E405FF" w:rsidRPr="00BC2541">
              <w:rPr>
                <w:color w:val="00B050"/>
              </w:rPr>
              <w:t xml:space="preserve">або 73,5 </w:t>
            </w:r>
            <w:proofErr w:type="spellStart"/>
            <w:r w:rsidR="00E405FF" w:rsidRPr="00BC2541">
              <w:rPr>
                <w:color w:val="00B050"/>
              </w:rPr>
              <w:t>кв</w:t>
            </w:r>
            <w:proofErr w:type="spellEnd"/>
            <w:r w:rsidR="00E405FF" w:rsidRPr="00BC2541">
              <w:rPr>
                <w:color w:val="00B050"/>
              </w:rPr>
              <w:t xml:space="preserve">. метра для сім’ї з двох або трьох осіб </w:t>
            </w:r>
            <w:r w:rsidRPr="00BC2541">
              <w:rPr>
                <w:color w:val="00B050"/>
              </w:rPr>
              <w:t xml:space="preserve">та додатково 21 </w:t>
            </w:r>
            <w:proofErr w:type="spellStart"/>
            <w:r w:rsidRPr="00BC2541">
              <w:rPr>
                <w:color w:val="00B050"/>
              </w:rPr>
              <w:t>кв</w:t>
            </w:r>
            <w:proofErr w:type="spellEnd"/>
            <w:r w:rsidRPr="00BC2541">
              <w:rPr>
                <w:color w:val="00B050"/>
              </w:rPr>
              <w:t xml:space="preserve">. </w:t>
            </w:r>
            <w:r w:rsidR="00E405FF" w:rsidRPr="00BC2541">
              <w:rPr>
                <w:color w:val="00B050"/>
              </w:rPr>
              <w:t xml:space="preserve">метр на кожного наступного члена сім’ї, </w:t>
            </w:r>
            <w:r w:rsidR="00B500E0" w:rsidRPr="00137778">
              <w:rPr>
                <w:color w:val="00B050"/>
              </w:rPr>
              <w:t>починаючи з четвертого</w:t>
            </w:r>
            <w:r w:rsidR="002D7F35">
              <w:rPr>
                <w:color w:val="00B050"/>
              </w:rPr>
              <w:t>,</w:t>
            </w:r>
            <w:r w:rsidR="00B500E0" w:rsidRPr="00137778">
              <w:rPr>
                <w:color w:val="00B050"/>
              </w:rPr>
              <w:t xml:space="preserve"> </w:t>
            </w:r>
            <w:r w:rsidRPr="00A77150">
              <w:rPr>
                <w:color w:val="000000" w:themeColor="text1"/>
              </w:rPr>
              <w:t xml:space="preserve">але не більше 115,5 </w:t>
            </w:r>
            <w:proofErr w:type="spellStart"/>
            <w:r w:rsidRPr="00A77150">
              <w:rPr>
                <w:color w:val="000000" w:themeColor="text1"/>
              </w:rPr>
              <w:t>кв</w:t>
            </w:r>
            <w:proofErr w:type="spellEnd"/>
            <w:r w:rsidRPr="00A77150">
              <w:rPr>
                <w:color w:val="000000" w:themeColor="text1"/>
              </w:rPr>
              <w:t>. метра незалежно від кількості членів сім’ї;</w:t>
            </w:r>
          </w:p>
          <w:p w14:paraId="018CFB5C" w14:textId="37EA2105" w:rsidR="00B76110" w:rsidRPr="00A77150" w:rsidRDefault="00B76110" w:rsidP="00B76110">
            <w:pPr>
              <w:pStyle w:val="tj"/>
              <w:numPr>
                <w:ilvl w:val="0"/>
                <w:numId w:val="24"/>
              </w:numPr>
              <w:spacing w:before="0" w:beforeAutospacing="0" w:after="0" w:afterAutospacing="0"/>
              <w:ind w:left="0" w:right="88" w:firstLine="316"/>
              <w:jc w:val="both"/>
              <w:textAlignment w:val="baseline"/>
              <w:rPr>
                <w:color w:val="000000" w:themeColor="text1"/>
              </w:rPr>
            </w:pPr>
            <w:r w:rsidRPr="00A77150">
              <w:rPr>
                <w:color w:val="000000" w:themeColor="text1"/>
              </w:rPr>
              <w:t xml:space="preserve">нормативна площа житлового будинку, що надається для сім'ї з однієї особи (одинока особа), становить не більше ніж 62,5 </w:t>
            </w:r>
            <w:proofErr w:type="spellStart"/>
            <w:r w:rsidRPr="00A77150">
              <w:rPr>
                <w:color w:val="000000" w:themeColor="text1"/>
              </w:rPr>
              <w:t>кв</w:t>
            </w:r>
            <w:proofErr w:type="spellEnd"/>
            <w:r w:rsidRPr="00A77150">
              <w:rPr>
                <w:color w:val="000000" w:themeColor="text1"/>
              </w:rPr>
              <w:t xml:space="preserve">. метра загальної площі </w:t>
            </w:r>
            <w:r w:rsidR="001958EA" w:rsidRPr="00C523C1">
              <w:rPr>
                <w:color w:val="00B050"/>
              </w:rPr>
              <w:t xml:space="preserve">або 83,5 </w:t>
            </w:r>
            <w:proofErr w:type="spellStart"/>
            <w:r w:rsidR="001958EA" w:rsidRPr="00C523C1">
              <w:rPr>
                <w:color w:val="00B050"/>
              </w:rPr>
              <w:t>кв</w:t>
            </w:r>
            <w:proofErr w:type="spellEnd"/>
            <w:r w:rsidR="001958EA" w:rsidRPr="00C523C1">
              <w:rPr>
                <w:color w:val="00B050"/>
              </w:rPr>
              <w:t xml:space="preserve">. метра для сім’ї з двох або трьох осіб </w:t>
            </w:r>
            <w:r w:rsidRPr="00C523C1">
              <w:rPr>
                <w:color w:val="00B050"/>
              </w:rPr>
              <w:t xml:space="preserve">та додатково 21 </w:t>
            </w:r>
            <w:proofErr w:type="spellStart"/>
            <w:r w:rsidRPr="00C523C1">
              <w:rPr>
                <w:color w:val="00B050"/>
              </w:rPr>
              <w:t>кв</w:t>
            </w:r>
            <w:proofErr w:type="spellEnd"/>
            <w:r w:rsidRPr="00C523C1">
              <w:rPr>
                <w:color w:val="00B050"/>
              </w:rPr>
              <w:t xml:space="preserve">. </w:t>
            </w:r>
            <w:r w:rsidR="001958EA" w:rsidRPr="00C523C1">
              <w:rPr>
                <w:color w:val="00B050"/>
              </w:rPr>
              <w:t>метр на кожного наступного члена сім’ї, починаючи з четвертого</w:t>
            </w:r>
            <w:r w:rsidRPr="00A77150">
              <w:rPr>
                <w:color w:val="000000" w:themeColor="text1"/>
              </w:rPr>
              <w:t>,</w:t>
            </w:r>
            <w:r w:rsidRPr="0401B9E4">
              <w:rPr>
                <w:rFonts w:eastAsiaTheme="minorEastAsia"/>
                <w:color w:val="000000" w:themeColor="text1"/>
                <w:lang w:eastAsia="en-US"/>
              </w:rPr>
              <w:t xml:space="preserve"> </w:t>
            </w:r>
            <w:r w:rsidRPr="00A77150">
              <w:rPr>
                <w:color w:val="000000" w:themeColor="text1"/>
              </w:rPr>
              <w:t xml:space="preserve">але не більше 125,5 </w:t>
            </w:r>
            <w:proofErr w:type="spellStart"/>
            <w:r w:rsidRPr="00A77150">
              <w:rPr>
                <w:color w:val="000000" w:themeColor="text1"/>
              </w:rPr>
              <w:t>кв</w:t>
            </w:r>
            <w:proofErr w:type="spellEnd"/>
            <w:r w:rsidRPr="00A77150">
              <w:rPr>
                <w:color w:val="000000" w:themeColor="text1"/>
              </w:rPr>
              <w:t>. метра незалежно від кількості членів сім’ї.</w:t>
            </w:r>
          </w:p>
          <w:p w14:paraId="1893AF46" w14:textId="77777777" w:rsidR="00B76110" w:rsidRPr="00A77150" w:rsidRDefault="00B76110" w:rsidP="00B76110">
            <w:pPr>
              <w:pStyle w:val="paragraph"/>
              <w:spacing w:beforeAutospacing="0" w:after="0" w:afterAutospacing="0"/>
              <w:ind w:right="88" w:firstLine="316"/>
              <w:jc w:val="both"/>
              <w:textAlignment w:val="baseline"/>
              <w:rPr>
                <w:rStyle w:val="normaltextrun"/>
                <w:rFonts w:eastAsiaTheme="minorEastAsia"/>
                <w:color w:val="000000" w:themeColor="text1"/>
              </w:rPr>
            </w:pPr>
            <w:r w:rsidRPr="00A77150">
              <w:rPr>
                <w:color w:val="000000" w:themeColor="text1"/>
              </w:rPr>
              <w:t xml:space="preserve">Перевищення граничної вартості 1 </w:t>
            </w:r>
            <w:proofErr w:type="spellStart"/>
            <w:r w:rsidRPr="00A77150">
              <w:rPr>
                <w:color w:val="000000" w:themeColor="text1"/>
              </w:rPr>
              <w:t>кв</w:t>
            </w:r>
            <w:proofErr w:type="spellEnd"/>
            <w:r w:rsidRPr="00A77150">
              <w:rPr>
                <w:color w:val="000000" w:themeColor="text1"/>
              </w:rPr>
              <w:t xml:space="preserve">. метра та нормативної площі житла або майнових прав на житло покривається позичальником за рахунок першого (початкового) внеску., </w:t>
            </w:r>
            <w:r w:rsidRPr="00A77150">
              <w:rPr>
                <w:rStyle w:val="normaltextrun"/>
                <w:rFonts w:eastAsiaTheme="minorEastAsia"/>
                <w:color w:val="000000" w:themeColor="text1"/>
              </w:rPr>
              <w:t>Сума кредиту не може бути більшою, ніж вартість житла або майнових прав на житло, за договорами, за якими Позичальник набуває право власності на житло, або здійснюється фінансування будівництва об’єкта будівництва, складовою частиною якого є майнові права на житло, за вирахуванням суми першого внеску.</w:t>
            </w:r>
          </w:p>
          <w:p w14:paraId="74B7C268"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Якщо вартість житла згідно договору купівлі-продажу такого житла перевищує оціночну вартість,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сума такого перевищення сплачується позичальником за рахунок власних коштів до укладання кредитного договору. При цьому, сума кредиту розраховується зважаючи на вартість житла,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w:t>
            </w:r>
          </w:p>
          <w:p w14:paraId="48A9FB0A"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Якщо вартість житла згідно договору купівлі-продажу такого житла є меншою, ніж оціночна вартість, визначена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сума кредиту не може перевищувати вартість житла за договором купівлі-продажу такого житла, зменшену на розмір першого (початкового) внеску,</w:t>
            </w:r>
            <w:r w:rsidRPr="00A77150">
              <w:rPr>
                <w:rFonts w:eastAsiaTheme="majorEastAsia"/>
                <w:color w:val="000000" w:themeColor="text1"/>
                <w:lang w:eastAsia="uk"/>
              </w:rPr>
              <w:t xml:space="preserve"> </w:t>
            </w:r>
            <w:r w:rsidRPr="00A77150">
              <w:rPr>
                <w:color w:val="000000" w:themeColor="text1"/>
              </w:rPr>
              <w:t>який був визначений уповноваженим суб’єктом при прийнятті рішення щодо проведення кредитної операції у відповідності до цих Правил.</w:t>
            </w:r>
          </w:p>
          <w:p w14:paraId="644CF93A"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Сума кредиту для придбання житлового будинку разом з земельною ділянкою, що переходить у власність позичальника (за виключенням майнових прав на житло) не повинна перевищувати оціночну вартість житлового будинку,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w:t>
            </w:r>
          </w:p>
          <w:p w14:paraId="78020FCB"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Сума кредиту для придбання майнових прав на житловий будинок разом із земельною ділянкою, що переходить у власність позичальника не повинна перевищувати вартість майнових прав на житловий будинок, зменшену на розмір першого (початкового) внеску відповідно до вимог цього пункту. </w:t>
            </w:r>
          </w:p>
          <w:p w14:paraId="08395969" w14:textId="77777777" w:rsidR="003D7581" w:rsidRPr="00C523C1" w:rsidRDefault="0056720D" w:rsidP="00B76110">
            <w:pPr>
              <w:pStyle w:val="paragraph"/>
              <w:spacing w:beforeAutospacing="0" w:after="0" w:afterAutospacing="0"/>
              <w:ind w:right="88" w:firstLine="316"/>
              <w:jc w:val="both"/>
              <w:textAlignment w:val="baseline"/>
              <w:rPr>
                <w:color w:val="00B050"/>
              </w:rPr>
            </w:pPr>
            <w:r w:rsidRPr="00C523C1">
              <w:rPr>
                <w:color w:val="00B050"/>
              </w:rPr>
              <w:lastRenderedPageBreak/>
              <w:t xml:space="preserve">Вартість земельної ділянки, на якій розташований житловий будинок, який передається в іпотеку, не може бути включена до суми кредиту та сплачується позичальником за рахунок першого (початкового) внеску (власними коштами та/або за рахунок коштів заінтересованих сторін) до моменту видачі кредиту. </w:t>
            </w:r>
          </w:p>
          <w:p w14:paraId="4949AC9C" w14:textId="3721E055" w:rsidR="009402C0" w:rsidRPr="00BC2541" w:rsidRDefault="0056720D" w:rsidP="00B76110">
            <w:pPr>
              <w:pStyle w:val="paragraph"/>
              <w:spacing w:beforeAutospacing="0" w:after="0" w:afterAutospacing="0"/>
              <w:ind w:right="88" w:firstLine="316"/>
              <w:jc w:val="both"/>
              <w:textAlignment w:val="baseline"/>
              <w:rPr>
                <w:color w:val="00B050"/>
              </w:rPr>
            </w:pPr>
            <w:r w:rsidRPr="00C523C1">
              <w:rPr>
                <w:color w:val="00B050"/>
              </w:rPr>
              <w:t>Вартість земельної ділянки, на якій здійснюється будівництво житлового будинку, майнове право на який передається в іпотеку, не може бути включена до суми кредиту та сплачується позичальником за рахунок  власних коштів та/або за рахунок коштів заінтересованих сторін до моменту видачі кредиту.</w:t>
            </w:r>
            <w:r w:rsidR="009402C0">
              <w:rPr>
                <w:color w:val="00B050"/>
              </w:rPr>
              <w:t xml:space="preserve"> </w:t>
            </w:r>
          </w:p>
          <w:p w14:paraId="5E0F7D61" w14:textId="6424CBB4" w:rsidR="00485163" w:rsidRPr="00BC2541" w:rsidRDefault="00485163" w:rsidP="00485163">
            <w:pPr>
              <w:pStyle w:val="paragraph"/>
              <w:spacing w:beforeAutospacing="0" w:after="0" w:afterAutospacing="0"/>
              <w:ind w:right="88" w:firstLine="316"/>
              <w:jc w:val="both"/>
              <w:textAlignment w:val="baseline"/>
              <w:rPr>
                <w:color w:val="00B050"/>
              </w:rPr>
            </w:pPr>
            <w:r w:rsidRPr="00BC2541">
              <w:rPr>
                <w:color w:val="00B050"/>
              </w:rPr>
              <w:t xml:space="preserve">Гранична вартість житла або майнових прав на житло, яке/які можуть бути придбані відповідно до Умов, визначається як добуток граничної вартості 1 </w:t>
            </w:r>
            <w:proofErr w:type="spellStart"/>
            <w:r w:rsidRPr="00BC2541">
              <w:rPr>
                <w:color w:val="00B050"/>
              </w:rPr>
              <w:t>кв</w:t>
            </w:r>
            <w:proofErr w:type="spellEnd"/>
            <w:r w:rsidRPr="00BC2541">
              <w:rPr>
                <w:color w:val="00B050"/>
              </w:rPr>
              <w:t>. метра житла або майнових прав на житло</w:t>
            </w:r>
            <w:r w:rsidR="002A2E8C" w:rsidRPr="00BC2541">
              <w:rPr>
                <w:color w:val="00B050"/>
              </w:rPr>
              <w:t xml:space="preserve"> </w:t>
            </w:r>
            <w:r w:rsidRPr="00BC2541">
              <w:rPr>
                <w:color w:val="00B050"/>
              </w:rPr>
              <w:t>на нормативну площу житла або майнових прав на житло.</w:t>
            </w:r>
          </w:p>
          <w:p w14:paraId="1349D166" w14:textId="37DB1704" w:rsidR="00485163" w:rsidRPr="00BC2541" w:rsidRDefault="00485163" w:rsidP="00485163">
            <w:pPr>
              <w:pStyle w:val="paragraph"/>
              <w:spacing w:beforeAutospacing="0" w:after="0" w:afterAutospacing="0"/>
              <w:ind w:right="88" w:firstLine="316"/>
              <w:jc w:val="both"/>
              <w:textAlignment w:val="baseline"/>
              <w:rPr>
                <w:color w:val="00B050"/>
              </w:rPr>
            </w:pPr>
            <w:r w:rsidRPr="00BC2541">
              <w:rPr>
                <w:color w:val="00B050"/>
              </w:rPr>
              <w:t xml:space="preserve"> При цьому вартість житла, визначена на підставі звіту про оцінку, проведену суб’єктом оціночної діяльності або співробітником банку, який має кваліфікаційне свідоцтво оцінювача, та/або вартість майнових прав на житло, та/або фактична вартість житла або майнових прав на житло, визначена згідно з договором купівлі — продажу, не може перевищувати граничну вартість житла або майнових прав на житло більше ніж на 10 відсотків.</w:t>
            </w:r>
          </w:p>
          <w:p w14:paraId="52686DE1"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Площа житла, яке прийнято в експлуатацію не раніше, ніж за три роки до дати укладення договору, або майнових прав на житло не може перевищувати нормативну площу житла або майнових прав на житло більше ніж на 10%. Перевищення площі житла, яке прийнято в експлуатацію раніше, ніж за три роки до дати укладення кредитного договору, не допускається. </w:t>
            </w:r>
          </w:p>
          <w:p w14:paraId="0B4C3FEF"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Вартість 1 </w:t>
            </w:r>
            <w:proofErr w:type="spellStart"/>
            <w:r w:rsidRPr="00A77150">
              <w:rPr>
                <w:color w:val="000000" w:themeColor="text1"/>
              </w:rPr>
              <w:t>кв</w:t>
            </w:r>
            <w:proofErr w:type="spellEnd"/>
            <w:r w:rsidRPr="00A77150">
              <w:rPr>
                <w:color w:val="000000" w:themeColor="text1"/>
              </w:rPr>
              <w:t xml:space="preserve">. метра житла або майнових прав на житло не може перевищувати граничну вартість 1 </w:t>
            </w:r>
            <w:proofErr w:type="spellStart"/>
            <w:r w:rsidRPr="00A77150">
              <w:rPr>
                <w:color w:val="000000" w:themeColor="text1"/>
              </w:rPr>
              <w:t>кв</w:t>
            </w:r>
            <w:proofErr w:type="spellEnd"/>
            <w:r w:rsidRPr="00A77150">
              <w:rPr>
                <w:color w:val="000000" w:themeColor="text1"/>
              </w:rPr>
              <w:t xml:space="preserve">. метра житла або майнових прав на житло більше ніж на 10%. </w:t>
            </w:r>
          </w:p>
          <w:p w14:paraId="33165491" w14:textId="77777777" w:rsidR="00194FD8" w:rsidRDefault="00B76110" w:rsidP="00A77150">
            <w:pPr>
              <w:pStyle w:val="paragraph"/>
              <w:spacing w:before="0" w:beforeAutospacing="0" w:after="0" w:afterAutospacing="0"/>
              <w:ind w:right="88" w:firstLine="316"/>
              <w:jc w:val="both"/>
              <w:textAlignment w:val="baseline"/>
              <w:rPr>
                <w:color w:val="000000" w:themeColor="text1"/>
              </w:rPr>
            </w:pPr>
            <w:r w:rsidRPr="00A77150">
              <w:rPr>
                <w:color w:val="000000" w:themeColor="text1"/>
              </w:rPr>
              <w:t xml:space="preserve">Уповноважений суб’єкт у межах цих Умов не здійснює видачу кредиту на придбання житла або майнових прав на житло, яким є квартира, площею більше ніж 115,5 </w:t>
            </w:r>
            <w:proofErr w:type="spellStart"/>
            <w:r w:rsidRPr="00A77150">
              <w:rPr>
                <w:color w:val="000000" w:themeColor="text1"/>
              </w:rPr>
              <w:t>кв</w:t>
            </w:r>
            <w:proofErr w:type="spellEnd"/>
            <w:r w:rsidRPr="00A77150">
              <w:rPr>
                <w:color w:val="000000" w:themeColor="text1"/>
              </w:rPr>
              <w:t xml:space="preserve">. метрів, та на придбання житла або майнових прав на житло, яким є житловий будинок, площею більше ніж 125,5 </w:t>
            </w:r>
            <w:proofErr w:type="spellStart"/>
            <w:r w:rsidRPr="00A77150">
              <w:rPr>
                <w:color w:val="000000" w:themeColor="text1"/>
              </w:rPr>
              <w:t>кв</w:t>
            </w:r>
            <w:proofErr w:type="spellEnd"/>
            <w:r w:rsidRPr="00A77150">
              <w:rPr>
                <w:color w:val="000000" w:themeColor="text1"/>
              </w:rPr>
              <w:t>. метрів.</w:t>
            </w:r>
          </w:p>
          <w:p w14:paraId="4869C6BD" w14:textId="7AB7204E" w:rsidR="002F4465" w:rsidRPr="00A77150" w:rsidRDefault="002F4465" w:rsidP="00A77150">
            <w:pPr>
              <w:pStyle w:val="paragraph"/>
              <w:spacing w:before="0" w:beforeAutospacing="0" w:after="0" w:afterAutospacing="0"/>
              <w:ind w:right="88" w:firstLine="316"/>
              <w:jc w:val="both"/>
              <w:textAlignment w:val="baseline"/>
              <w:rPr>
                <w:color w:val="000000" w:themeColor="text1"/>
              </w:rPr>
            </w:pPr>
            <w:r w:rsidRPr="00643034">
              <w:rPr>
                <w:i/>
                <w:iCs/>
                <w:color w:val="00B050"/>
                <w:sz w:val="20"/>
                <w:szCs w:val="20"/>
              </w:rPr>
              <w:t>Зміни №1</w:t>
            </w:r>
            <w:r>
              <w:rPr>
                <w:i/>
                <w:iCs/>
                <w:color w:val="00B050"/>
                <w:sz w:val="20"/>
                <w:szCs w:val="20"/>
              </w:rPr>
              <w:t>8</w:t>
            </w:r>
            <w:r w:rsidRPr="00643034">
              <w:rPr>
                <w:i/>
                <w:iCs/>
                <w:color w:val="00B050"/>
                <w:sz w:val="20"/>
                <w:szCs w:val="20"/>
              </w:rPr>
              <w:t xml:space="preserve">, протокол правління </w:t>
            </w:r>
            <w:r>
              <w:rPr>
                <w:i/>
                <w:iCs/>
                <w:color w:val="00B050"/>
                <w:sz w:val="20"/>
                <w:szCs w:val="20"/>
              </w:rPr>
              <w:t>№39</w:t>
            </w:r>
            <w:r w:rsidRPr="00643034">
              <w:rPr>
                <w:i/>
                <w:iCs/>
                <w:color w:val="00B050"/>
                <w:sz w:val="20"/>
                <w:szCs w:val="20"/>
              </w:rPr>
              <w:t xml:space="preserve"> від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набувають чинності з </w:t>
            </w:r>
            <w:r>
              <w:rPr>
                <w:i/>
                <w:iCs/>
                <w:color w:val="00B050"/>
                <w:sz w:val="20"/>
                <w:szCs w:val="20"/>
              </w:rPr>
              <w:t>17</w:t>
            </w:r>
            <w:r w:rsidRPr="00643034">
              <w:rPr>
                <w:i/>
                <w:iCs/>
                <w:color w:val="00B050"/>
                <w:sz w:val="20"/>
                <w:szCs w:val="20"/>
              </w:rPr>
              <w:t>.07.2026</w:t>
            </w:r>
          </w:p>
        </w:tc>
      </w:tr>
      <w:tr w:rsidR="00916628" w:rsidRPr="00916628" w14:paraId="50F79995" w14:textId="77777777" w:rsidTr="2A8AEABB">
        <w:trPr>
          <w:trHeight w:val="3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92" w:type="dxa"/>
            </w:tcMar>
          </w:tcPr>
          <w:p w14:paraId="411F7A73" w14:textId="3899FFF9" w:rsidR="00CF6E04" w:rsidRPr="00916628" w:rsidRDefault="00DE3549" w:rsidP="004D001A">
            <w:pPr>
              <w:pStyle w:val="Normal0"/>
              <w:rPr>
                <w:sz w:val="24"/>
                <w:szCs w:val="24"/>
                <w:lang w:val="uk-UA"/>
              </w:rPr>
            </w:pPr>
            <w:r w:rsidRPr="00916628">
              <w:rPr>
                <w:sz w:val="24"/>
                <w:szCs w:val="24"/>
                <w:lang w:val="uk-UA"/>
              </w:rPr>
              <w:lastRenderedPageBreak/>
              <w:t xml:space="preserve">3.3.4. </w:t>
            </w:r>
            <w:r w:rsidR="00CF6E04" w:rsidRPr="00916628">
              <w:rPr>
                <w:sz w:val="24"/>
                <w:szCs w:val="24"/>
                <w:lang w:val="uk-UA"/>
              </w:rPr>
              <w:t>Мінімальний перший (початковий) внесок Позичальника</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92" w:type="dxa"/>
            </w:tcMar>
          </w:tcPr>
          <w:p w14:paraId="6A1E52F8" w14:textId="77777777" w:rsidR="006769E6" w:rsidRPr="00916628" w:rsidRDefault="006769E6" w:rsidP="003363BF">
            <w:pPr>
              <w:pStyle w:val="a4"/>
              <w:numPr>
                <w:ilvl w:val="0"/>
                <w:numId w:val="11"/>
              </w:numPr>
              <w:spacing w:after="0" w:line="240" w:lineRule="auto"/>
              <w:ind w:left="0" w:firstLine="315"/>
              <w:jc w:val="both"/>
              <w:rPr>
                <w:rFonts w:ascii="Times New Roman" w:hAnsi="Times New Roman" w:cs="Times New Roman"/>
                <w:sz w:val="24"/>
                <w:szCs w:val="24"/>
                <w:lang w:eastAsia="ru-RU" w:bidi="ru-RU"/>
              </w:rPr>
            </w:pPr>
            <w:r w:rsidRPr="00916628">
              <w:rPr>
                <w:rFonts w:ascii="Times New Roman" w:hAnsi="Times New Roman" w:cs="Times New Roman"/>
                <w:sz w:val="24"/>
                <w:szCs w:val="24"/>
                <w:lang w:eastAsia="ru-RU" w:bidi="ru-RU"/>
              </w:rPr>
              <w:t>віком до 25 років включно, становить не менш як 10 відсотків вартості предмета іпотеки;</w:t>
            </w:r>
          </w:p>
          <w:p w14:paraId="2861D26E" w14:textId="77777777" w:rsidR="006769E6" w:rsidRPr="00916628" w:rsidRDefault="006769E6" w:rsidP="003363BF">
            <w:pPr>
              <w:pStyle w:val="a4"/>
              <w:numPr>
                <w:ilvl w:val="0"/>
                <w:numId w:val="11"/>
              </w:numPr>
              <w:spacing w:after="0" w:line="240" w:lineRule="auto"/>
              <w:ind w:left="0" w:firstLine="315"/>
              <w:jc w:val="both"/>
              <w:rPr>
                <w:rFonts w:ascii="Times New Roman" w:hAnsi="Times New Roman" w:cs="Times New Roman"/>
                <w:sz w:val="24"/>
                <w:szCs w:val="24"/>
                <w:lang w:eastAsia="ru-RU" w:bidi="ru-RU"/>
              </w:rPr>
            </w:pPr>
            <w:r w:rsidRPr="00916628">
              <w:rPr>
                <w:rFonts w:ascii="Times New Roman" w:hAnsi="Times New Roman" w:cs="Times New Roman"/>
                <w:sz w:val="24"/>
                <w:szCs w:val="24"/>
                <w:lang w:eastAsia="ru-RU" w:bidi="ru-RU"/>
              </w:rPr>
              <w:t>віком від 26 років, становить не менш як 20 відсотків вартості предмета іпотеки;</w:t>
            </w:r>
          </w:p>
          <w:p w14:paraId="6ECF5761" w14:textId="74018199" w:rsidR="006D354D" w:rsidRPr="00DD7804" w:rsidRDefault="006D354D" w:rsidP="003363BF">
            <w:pPr>
              <w:pStyle w:val="a4"/>
              <w:numPr>
                <w:ilvl w:val="0"/>
                <w:numId w:val="11"/>
              </w:numPr>
              <w:spacing w:after="0" w:line="240" w:lineRule="auto"/>
              <w:ind w:left="0" w:firstLine="315"/>
              <w:jc w:val="both"/>
              <w:rPr>
                <w:rStyle w:val="normaltextrun"/>
                <w:rFonts w:ascii="Times New Roman" w:eastAsia="Times New Roman" w:hAnsi="Times New Roman" w:cs="Times New Roman"/>
                <w:sz w:val="24"/>
                <w:szCs w:val="24"/>
                <w:lang w:eastAsia="uk-UA"/>
              </w:rPr>
            </w:pPr>
            <w:r w:rsidRPr="2A8AEABB">
              <w:rPr>
                <w:rStyle w:val="normaltextrun"/>
                <w:rFonts w:ascii="Times New Roman" w:eastAsia="Times New Roman" w:hAnsi="Times New Roman" w:cs="Times New Roman"/>
                <w:sz w:val="24"/>
                <w:szCs w:val="24"/>
                <w:lang w:eastAsia="uk-UA"/>
              </w:rPr>
              <w:t xml:space="preserve">перший (початковий) внесок </w:t>
            </w:r>
            <w:r w:rsidRPr="00DD7804">
              <w:rPr>
                <w:rStyle w:val="normaltextrun"/>
                <w:rFonts w:ascii="Times New Roman" w:eastAsia="Times New Roman" w:hAnsi="Times New Roman" w:cs="Times New Roman"/>
                <w:sz w:val="24"/>
                <w:szCs w:val="24"/>
                <w:lang w:eastAsia="uk-UA"/>
              </w:rPr>
              <w:t>сплачується продавцю житла або майнових прав на житло</w:t>
            </w:r>
            <w:r w:rsidR="007B0517" w:rsidRPr="00DD7804">
              <w:rPr>
                <w:rStyle w:val="normaltextrun"/>
                <w:rFonts w:ascii="Times New Roman" w:eastAsia="Times New Roman" w:hAnsi="Times New Roman" w:cs="Times New Roman"/>
                <w:sz w:val="24"/>
                <w:szCs w:val="24"/>
                <w:lang w:eastAsia="uk-UA"/>
              </w:rPr>
              <w:t xml:space="preserve"> </w:t>
            </w:r>
            <w:r w:rsidR="007B0517" w:rsidRPr="00C523C1">
              <w:rPr>
                <w:rFonts w:ascii="Times New Roman" w:eastAsia="Times New Roman" w:hAnsi="Times New Roman" w:cs="Times New Roman"/>
                <w:color w:val="00B050"/>
                <w:sz w:val="24"/>
                <w:szCs w:val="24"/>
                <w:lang w:eastAsia="uk-UA"/>
              </w:rPr>
              <w:t>за рахунок власних коштів Позичальника та/або за рахунок коштів заінтересованих сторін</w:t>
            </w:r>
            <w:r w:rsidR="00A1618A" w:rsidRPr="00C523C1">
              <w:rPr>
                <w:rFonts w:ascii="Times New Roman" w:eastAsia="Times New Roman" w:hAnsi="Times New Roman" w:cs="Times New Roman"/>
                <w:color w:val="00B050"/>
                <w:sz w:val="24"/>
                <w:szCs w:val="24"/>
                <w:lang w:eastAsia="uk-UA"/>
              </w:rPr>
              <w:t>/</w:t>
            </w:r>
            <w:r w:rsidR="002435B6" w:rsidRPr="00C523C1">
              <w:rPr>
                <w:rFonts w:ascii="Times New Roman" w:eastAsia="Times New Roman" w:hAnsi="Times New Roman" w:cs="Times New Roman"/>
                <w:color w:val="00B050"/>
                <w:sz w:val="24"/>
                <w:szCs w:val="24"/>
                <w:lang w:eastAsia="uk-UA"/>
              </w:rPr>
              <w:t>коштів державної підтримки</w:t>
            </w:r>
            <w:r w:rsidRPr="00DD7804">
              <w:rPr>
                <w:rStyle w:val="normaltextrun"/>
                <w:rFonts w:ascii="Times New Roman" w:eastAsia="Times New Roman" w:hAnsi="Times New Roman" w:cs="Times New Roman"/>
                <w:sz w:val="24"/>
                <w:szCs w:val="24"/>
                <w:lang w:eastAsia="uk-UA"/>
              </w:rPr>
              <w:t>, факт оплати якого має бути підтверджений документально</w:t>
            </w:r>
            <w:r w:rsidR="001A49B0" w:rsidRPr="00DD7804">
              <w:rPr>
                <w:rStyle w:val="normaltextrun"/>
                <w:rFonts w:ascii="Times New Roman" w:eastAsia="Times New Roman" w:hAnsi="Times New Roman" w:cs="Times New Roman"/>
                <w:sz w:val="24"/>
                <w:szCs w:val="24"/>
                <w:lang w:eastAsia="uk-UA"/>
              </w:rPr>
              <w:t>;</w:t>
            </w:r>
          </w:p>
          <w:p w14:paraId="03B90F5C" w14:textId="3CF90FCA" w:rsidR="000F0FF1" w:rsidRPr="00DD7804" w:rsidRDefault="00091381" w:rsidP="000F0FF1">
            <w:pPr>
              <w:pStyle w:val="Normal0"/>
              <w:numPr>
                <w:ilvl w:val="0"/>
                <w:numId w:val="11"/>
              </w:numPr>
              <w:pBdr>
                <w:top w:val="nil"/>
                <w:left w:val="nil"/>
                <w:bottom w:val="nil"/>
                <w:right w:val="nil"/>
                <w:between w:val="nil"/>
              </w:pBdr>
              <w:ind w:left="0" w:right="170" w:firstLine="315"/>
              <w:jc w:val="both"/>
              <w:rPr>
                <w:rStyle w:val="normaltextrun"/>
                <w:lang w:val="uk-UA" w:eastAsia="uk-UA" w:bidi="ar-SA"/>
              </w:rPr>
            </w:pPr>
            <w:r w:rsidRPr="00DD7804">
              <w:rPr>
                <w:rStyle w:val="normaltextrun"/>
                <w:sz w:val="24"/>
                <w:szCs w:val="24"/>
              </w:rPr>
              <w:t>п</w:t>
            </w:r>
            <w:r w:rsidR="00B03F6B" w:rsidRPr="00DD7804">
              <w:rPr>
                <w:rStyle w:val="normaltextrun"/>
                <w:sz w:val="24"/>
                <w:szCs w:val="24"/>
              </w:rPr>
              <w:t>ерший (</w:t>
            </w:r>
            <w:proofErr w:type="spellStart"/>
            <w:r w:rsidR="00B03F6B" w:rsidRPr="00DD7804">
              <w:rPr>
                <w:rStyle w:val="normaltextrun"/>
                <w:sz w:val="24"/>
                <w:szCs w:val="24"/>
              </w:rPr>
              <w:t>початковий</w:t>
            </w:r>
            <w:proofErr w:type="spellEnd"/>
            <w:r w:rsidR="00B03F6B" w:rsidRPr="00DD7804">
              <w:rPr>
                <w:rStyle w:val="normaltextrun"/>
                <w:sz w:val="24"/>
                <w:szCs w:val="24"/>
              </w:rPr>
              <w:t xml:space="preserve">) </w:t>
            </w:r>
            <w:proofErr w:type="spellStart"/>
            <w:r w:rsidR="00B03F6B" w:rsidRPr="00DD7804">
              <w:rPr>
                <w:rStyle w:val="normaltextrun"/>
                <w:sz w:val="24"/>
                <w:szCs w:val="24"/>
              </w:rPr>
              <w:t>внесок</w:t>
            </w:r>
            <w:proofErr w:type="spellEnd"/>
            <w:r w:rsidR="00B03F6B" w:rsidRPr="00DD7804">
              <w:rPr>
                <w:rStyle w:val="normaltextrun"/>
                <w:sz w:val="24"/>
                <w:szCs w:val="24"/>
              </w:rPr>
              <w:t xml:space="preserve"> </w:t>
            </w:r>
            <w:proofErr w:type="spellStart"/>
            <w:r w:rsidR="00B03F6B" w:rsidRPr="00DD7804">
              <w:rPr>
                <w:rStyle w:val="normaltextrun"/>
                <w:sz w:val="24"/>
                <w:szCs w:val="24"/>
              </w:rPr>
              <w:t>може</w:t>
            </w:r>
            <w:proofErr w:type="spellEnd"/>
            <w:r w:rsidR="00B03F6B" w:rsidRPr="00DD7804">
              <w:rPr>
                <w:rStyle w:val="normaltextrun"/>
                <w:sz w:val="24"/>
                <w:szCs w:val="24"/>
              </w:rPr>
              <w:t xml:space="preserve"> бути внесений на </w:t>
            </w:r>
            <w:proofErr w:type="spellStart"/>
            <w:r w:rsidR="00B03F6B" w:rsidRPr="00DD7804">
              <w:rPr>
                <w:rStyle w:val="normaltextrun"/>
                <w:sz w:val="24"/>
                <w:szCs w:val="24"/>
              </w:rPr>
              <w:t>рахунок</w:t>
            </w:r>
            <w:proofErr w:type="spellEnd"/>
            <w:r w:rsidR="00B03F6B" w:rsidRPr="00DD7804">
              <w:rPr>
                <w:rStyle w:val="normaltextrun"/>
                <w:sz w:val="24"/>
                <w:szCs w:val="24"/>
              </w:rPr>
              <w:t xml:space="preserve"> </w:t>
            </w:r>
            <w:proofErr w:type="spellStart"/>
            <w:r w:rsidR="00B03F6B" w:rsidRPr="00DD7804">
              <w:rPr>
                <w:rStyle w:val="normaltextrun"/>
                <w:sz w:val="24"/>
                <w:szCs w:val="24"/>
              </w:rPr>
              <w:t>продавця</w:t>
            </w:r>
            <w:proofErr w:type="spellEnd"/>
            <w:r w:rsidR="00B03F6B" w:rsidRPr="00DD7804">
              <w:rPr>
                <w:rStyle w:val="normaltextrun"/>
                <w:sz w:val="24"/>
                <w:szCs w:val="24"/>
              </w:rPr>
              <w:t xml:space="preserve"> </w:t>
            </w:r>
            <w:proofErr w:type="spellStart"/>
            <w:r w:rsidR="00B03F6B" w:rsidRPr="00DD7804">
              <w:rPr>
                <w:rStyle w:val="normaltextrun"/>
                <w:sz w:val="24"/>
                <w:szCs w:val="24"/>
              </w:rPr>
              <w:t>житла</w:t>
            </w:r>
            <w:proofErr w:type="spellEnd"/>
            <w:r w:rsidR="00B03F6B" w:rsidRPr="00DD7804">
              <w:rPr>
                <w:rStyle w:val="normaltextrun"/>
                <w:sz w:val="24"/>
                <w:szCs w:val="24"/>
              </w:rPr>
              <w:t xml:space="preserve"> </w:t>
            </w:r>
            <w:proofErr w:type="spellStart"/>
            <w:r w:rsidR="00B03F6B" w:rsidRPr="00DD7804">
              <w:rPr>
                <w:rStyle w:val="normaltextrun"/>
                <w:sz w:val="24"/>
                <w:szCs w:val="24"/>
              </w:rPr>
              <w:t>або</w:t>
            </w:r>
            <w:proofErr w:type="spellEnd"/>
            <w:r w:rsidR="00B03F6B" w:rsidRPr="00DD7804">
              <w:rPr>
                <w:rStyle w:val="normaltextrun"/>
                <w:sz w:val="24"/>
                <w:szCs w:val="24"/>
              </w:rPr>
              <w:t xml:space="preserve"> </w:t>
            </w:r>
            <w:proofErr w:type="spellStart"/>
            <w:r w:rsidR="00B03F6B" w:rsidRPr="00DD7804">
              <w:rPr>
                <w:rStyle w:val="normaltextrun"/>
                <w:sz w:val="24"/>
                <w:szCs w:val="24"/>
              </w:rPr>
              <w:t>майнових</w:t>
            </w:r>
            <w:proofErr w:type="spellEnd"/>
            <w:r w:rsidR="00B03F6B" w:rsidRPr="00DD7804">
              <w:rPr>
                <w:rStyle w:val="normaltextrun"/>
                <w:sz w:val="24"/>
                <w:szCs w:val="24"/>
              </w:rPr>
              <w:t xml:space="preserve"> прав на </w:t>
            </w:r>
            <w:proofErr w:type="spellStart"/>
            <w:r w:rsidR="00B03F6B" w:rsidRPr="00DD7804">
              <w:rPr>
                <w:rStyle w:val="normaltextrun"/>
                <w:sz w:val="24"/>
                <w:szCs w:val="24"/>
              </w:rPr>
              <w:t>житло</w:t>
            </w:r>
            <w:proofErr w:type="spellEnd"/>
            <w:r w:rsidR="00B03F6B" w:rsidRPr="00DD7804">
              <w:rPr>
                <w:rStyle w:val="normaltextrun"/>
                <w:sz w:val="24"/>
                <w:szCs w:val="24"/>
              </w:rPr>
              <w:t xml:space="preserve"> шляхом </w:t>
            </w:r>
            <w:proofErr w:type="spellStart"/>
            <w:r w:rsidR="00B03F6B" w:rsidRPr="00DD7804">
              <w:rPr>
                <w:rStyle w:val="normaltextrun"/>
                <w:sz w:val="24"/>
                <w:szCs w:val="24"/>
              </w:rPr>
              <w:t>перерахування</w:t>
            </w:r>
            <w:proofErr w:type="spellEnd"/>
            <w:r w:rsidR="00B03F6B" w:rsidRPr="00DD7804">
              <w:rPr>
                <w:rStyle w:val="normaltextrun"/>
                <w:sz w:val="24"/>
                <w:szCs w:val="24"/>
              </w:rPr>
              <w:t xml:space="preserve"> </w:t>
            </w:r>
            <w:proofErr w:type="spellStart"/>
            <w:r w:rsidR="00B03F6B" w:rsidRPr="00DD7804">
              <w:rPr>
                <w:rStyle w:val="normaltextrun"/>
                <w:sz w:val="24"/>
                <w:szCs w:val="24"/>
              </w:rPr>
              <w:t>коштів</w:t>
            </w:r>
            <w:proofErr w:type="spellEnd"/>
            <w:r w:rsidR="00B03F6B" w:rsidRPr="00DD7804">
              <w:rPr>
                <w:rStyle w:val="normaltextrun"/>
                <w:sz w:val="24"/>
                <w:szCs w:val="24"/>
              </w:rPr>
              <w:t xml:space="preserve"> з </w:t>
            </w:r>
            <w:proofErr w:type="spellStart"/>
            <w:r w:rsidR="00B03F6B" w:rsidRPr="00DD7804">
              <w:rPr>
                <w:rStyle w:val="normaltextrun"/>
                <w:sz w:val="24"/>
                <w:szCs w:val="24"/>
              </w:rPr>
              <w:t>використанням</w:t>
            </w:r>
            <w:proofErr w:type="spellEnd"/>
            <w:r w:rsidR="00F9153D" w:rsidRPr="00DD7804">
              <w:rPr>
                <w:rStyle w:val="normaltextrun"/>
                <w:sz w:val="24"/>
                <w:szCs w:val="24"/>
                <w:lang w:val="uk-UA"/>
              </w:rPr>
              <w:t>:</w:t>
            </w:r>
          </w:p>
          <w:p w14:paraId="5DAE15FD" w14:textId="1CCF7EC6" w:rsidR="000F0FF1" w:rsidRPr="00DD7804" w:rsidRDefault="000F0FF1" w:rsidP="000F0FF1">
            <w:pPr>
              <w:pStyle w:val="Normal0"/>
              <w:pBdr>
                <w:top w:val="nil"/>
                <w:left w:val="nil"/>
                <w:bottom w:val="nil"/>
                <w:right w:val="nil"/>
                <w:between w:val="nil"/>
              </w:pBdr>
              <w:ind w:right="170"/>
              <w:jc w:val="both"/>
              <w:rPr>
                <w:rStyle w:val="normaltextrun"/>
                <w:sz w:val="24"/>
                <w:szCs w:val="24"/>
                <w:lang w:val="uk-UA"/>
              </w:rPr>
            </w:pPr>
            <w:r w:rsidRPr="00DD7804">
              <w:rPr>
                <w:rStyle w:val="normaltextrun"/>
                <w:sz w:val="24"/>
                <w:szCs w:val="24"/>
                <w:lang w:val="uk-UA"/>
              </w:rPr>
              <w:t xml:space="preserve">- </w:t>
            </w:r>
            <w:r w:rsidR="00B03F6B" w:rsidRPr="00C523C1">
              <w:rPr>
                <w:rStyle w:val="normaltextrun"/>
                <w:sz w:val="24"/>
                <w:szCs w:val="24"/>
                <w:lang w:val="uk-UA"/>
              </w:rPr>
              <w:t xml:space="preserve">житлового сертифіката або кількох житлових сертифікатів на придбання об’єкта житлової нерухомості у порядку та строки, встановлені Порядком надання компенсації за знищені об’єкти нерухомого майна, затвердженим постановою Кабінету Міністрів </w:t>
            </w:r>
            <w:r w:rsidR="00B03F6B" w:rsidRPr="00C523C1">
              <w:rPr>
                <w:rStyle w:val="normaltextrun"/>
                <w:sz w:val="24"/>
                <w:szCs w:val="24"/>
                <w:lang w:val="uk-UA"/>
              </w:rPr>
              <w:lastRenderedPageBreak/>
              <w:t>України від 30 травня 2023 р. № 600</w:t>
            </w:r>
            <w:r w:rsidR="00732A96" w:rsidRPr="00DD7804">
              <w:rPr>
                <w:rStyle w:val="normaltextrun"/>
                <w:sz w:val="24"/>
                <w:szCs w:val="24"/>
                <w:lang w:val="uk-UA"/>
              </w:rPr>
              <w:t>;</w:t>
            </w:r>
          </w:p>
          <w:p w14:paraId="58D171B7" w14:textId="34BA7681" w:rsidR="00B03F6B" w:rsidRDefault="00732A96" w:rsidP="00C523C1">
            <w:pPr>
              <w:pStyle w:val="Normal0"/>
              <w:pBdr>
                <w:top w:val="nil"/>
                <w:left w:val="nil"/>
                <w:bottom w:val="nil"/>
                <w:right w:val="nil"/>
                <w:between w:val="nil"/>
              </w:pBdr>
              <w:ind w:right="170"/>
              <w:jc w:val="both"/>
              <w:rPr>
                <w:rStyle w:val="normaltextrun"/>
                <w:color w:val="00B050"/>
                <w:sz w:val="24"/>
                <w:szCs w:val="24"/>
                <w:lang w:val="uk-UA"/>
              </w:rPr>
            </w:pPr>
            <w:r w:rsidRPr="00C523C1">
              <w:rPr>
                <w:rStyle w:val="normaltextrun"/>
                <w:color w:val="00B050"/>
                <w:sz w:val="24"/>
                <w:szCs w:val="24"/>
                <w:lang w:val="uk-UA"/>
              </w:rPr>
              <w:t>-</w:t>
            </w:r>
            <w:r w:rsidR="000F0FF1" w:rsidRPr="00C523C1">
              <w:rPr>
                <w:rStyle w:val="normaltextrun"/>
                <w:color w:val="00B050"/>
                <w:sz w:val="24"/>
                <w:szCs w:val="24"/>
                <w:lang w:val="uk-UA"/>
              </w:rPr>
              <w:t xml:space="preserve"> </w:t>
            </w:r>
            <w:r w:rsidRPr="00C523C1">
              <w:rPr>
                <w:color w:val="00B050"/>
                <w:sz w:val="24"/>
                <w:szCs w:val="24"/>
                <w:lang w:val="uk-UA"/>
              </w:rPr>
              <w:t>житлового ваучера у порядку та строки, встановлені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 № 1176</w:t>
            </w:r>
            <w:r w:rsidR="00091381" w:rsidRPr="00C523C1">
              <w:rPr>
                <w:rStyle w:val="normaltextrun"/>
                <w:color w:val="00B050"/>
                <w:sz w:val="24"/>
                <w:szCs w:val="24"/>
              </w:rPr>
              <w:t>.</w:t>
            </w:r>
          </w:p>
          <w:p w14:paraId="57143CD8" w14:textId="77777777" w:rsidR="005C7197" w:rsidRDefault="005C7197" w:rsidP="00C523C1">
            <w:pPr>
              <w:pStyle w:val="Normal0"/>
              <w:pBdr>
                <w:top w:val="nil"/>
                <w:left w:val="nil"/>
                <w:bottom w:val="nil"/>
                <w:right w:val="nil"/>
                <w:between w:val="nil"/>
              </w:pBdr>
              <w:ind w:right="170"/>
              <w:jc w:val="both"/>
              <w:rPr>
                <w:i/>
                <w:iCs/>
                <w:color w:val="00B050"/>
                <w:sz w:val="20"/>
                <w:szCs w:val="20"/>
                <w:lang w:val="uk-UA"/>
              </w:rPr>
            </w:pPr>
          </w:p>
          <w:p w14:paraId="502FB31F" w14:textId="7061129E" w:rsidR="005C7197" w:rsidRPr="005C7197" w:rsidRDefault="005C7197" w:rsidP="00C523C1">
            <w:pPr>
              <w:pStyle w:val="Normal0"/>
              <w:pBdr>
                <w:top w:val="nil"/>
                <w:left w:val="nil"/>
                <w:bottom w:val="nil"/>
                <w:right w:val="nil"/>
                <w:between w:val="nil"/>
              </w:pBdr>
              <w:ind w:right="170"/>
              <w:jc w:val="both"/>
              <w:rPr>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608626BF" w14:textId="77777777" w:rsidTr="2A8AEABB">
        <w:trPr>
          <w:trHeight w:val="20"/>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92" w:type="dxa"/>
            </w:tcMar>
          </w:tcPr>
          <w:p w14:paraId="64919EF4" w14:textId="604E101D" w:rsidR="00CF6E04" w:rsidRPr="00C523C1" w:rsidRDefault="00DE3549" w:rsidP="004D001A">
            <w:pPr>
              <w:pStyle w:val="Normal0"/>
              <w:rPr>
                <w:color w:val="000000" w:themeColor="text1"/>
                <w:sz w:val="24"/>
                <w:szCs w:val="24"/>
              </w:rPr>
            </w:pPr>
            <w:r w:rsidRPr="00A77150">
              <w:rPr>
                <w:color w:val="000000" w:themeColor="text1"/>
                <w:sz w:val="24"/>
                <w:szCs w:val="24"/>
                <w:lang w:val="uk-UA"/>
              </w:rPr>
              <w:lastRenderedPageBreak/>
              <w:t xml:space="preserve">3.3.5. </w:t>
            </w:r>
            <w:r w:rsidR="00CF6E04" w:rsidRPr="00A77150">
              <w:rPr>
                <w:color w:val="000000" w:themeColor="text1"/>
                <w:sz w:val="24"/>
                <w:szCs w:val="24"/>
                <w:lang w:val="uk-UA"/>
              </w:rPr>
              <w:t xml:space="preserve">Порядок погашення кредиту та </w:t>
            </w:r>
            <w:r w:rsidR="00B2210F" w:rsidRPr="00A77150">
              <w:rPr>
                <w:color w:val="000000" w:themeColor="text1"/>
                <w:sz w:val="24"/>
                <w:szCs w:val="24"/>
                <w:lang w:val="uk-UA"/>
              </w:rPr>
              <w:t>процентів</w:t>
            </w:r>
            <w:r w:rsidR="00CF6E04" w:rsidRPr="00A77150">
              <w:rPr>
                <w:color w:val="000000" w:themeColor="text1"/>
                <w:sz w:val="24"/>
                <w:szCs w:val="24"/>
                <w:lang w:val="uk-UA"/>
              </w:rPr>
              <w:t xml:space="preserve"> за ним</w:t>
            </w:r>
          </w:p>
          <w:p w14:paraId="45CBC37E" w14:textId="3A75907D" w:rsidR="005C091D" w:rsidRPr="00A77150" w:rsidRDefault="005C091D" w:rsidP="004D001A">
            <w:pPr>
              <w:pStyle w:val="Normal0"/>
              <w:rPr>
                <w:color w:val="000000" w:themeColor="text1"/>
                <w:sz w:val="24"/>
                <w:szCs w:val="24"/>
                <w:lang w:val="uk-UA"/>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92" w:type="dxa"/>
            </w:tcMar>
          </w:tcPr>
          <w:p w14:paraId="351794DC" w14:textId="31AF4E75" w:rsidR="00CF6E04" w:rsidRPr="00A77150" w:rsidRDefault="00CF6E04" w:rsidP="003363BF">
            <w:pPr>
              <w:pStyle w:val="Normal0"/>
              <w:widowControl/>
              <w:numPr>
                <w:ilvl w:val="0"/>
                <w:numId w:val="9"/>
              </w:numPr>
              <w:ind w:left="0" w:right="170" w:firstLine="174"/>
              <w:rPr>
                <w:color w:val="000000" w:themeColor="text1"/>
                <w:sz w:val="24"/>
                <w:szCs w:val="24"/>
                <w:lang w:val="uk-UA"/>
              </w:rPr>
            </w:pPr>
            <w:r w:rsidRPr="00A77150">
              <w:rPr>
                <w:color w:val="000000" w:themeColor="text1"/>
                <w:sz w:val="24"/>
                <w:szCs w:val="24"/>
                <w:lang w:val="uk-UA"/>
              </w:rPr>
              <w:t>ануїтет (погашення</w:t>
            </w:r>
            <w:r w:rsidR="004932DA" w:rsidRPr="00A77150">
              <w:rPr>
                <w:color w:val="000000" w:themeColor="text1"/>
                <w:sz w:val="24"/>
                <w:szCs w:val="24"/>
                <w:lang w:val="uk-UA"/>
              </w:rPr>
              <w:t xml:space="preserve"> </w:t>
            </w:r>
            <w:r w:rsidRPr="00A77150">
              <w:rPr>
                <w:color w:val="000000" w:themeColor="text1"/>
                <w:sz w:val="24"/>
                <w:szCs w:val="24"/>
                <w:lang w:val="uk-UA"/>
              </w:rPr>
              <w:t xml:space="preserve">згідно графіку рівними </w:t>
            </w:r>
            <w:proofErr w:type="spellStart"/>
            <w:r w:rsidRPr="00A77150">
              <w:rPr>
                <w:color w:val="000000" w:themeColor="text1"/>
                <w:sz w:val="24"/>
                <w:szCs w:val="24"/>
                <w:lang w:val="uk-UA"/>
              </w:rPr>
              <w:t>платежами</w:t>
            </w:r>
            <w:proofErr w:type="spellEnd"/>
            <w:r w:rsidRPr="00A77150">
              <w:rPr>
                <w:color w:val="000000" w:themeColor="text1"/>
                <w:sz w:val="24"/>
                <w:szCs w:val="24"/>
                <w:lang w:val="uk-UA"/>
              </w:rPr>
              <w:t xml:space="preserve"> щомісяця);</w:t>
            </w:r>
          </w:p>
          <w:p w14:paraId="64B69ED3" w14:textId="77777777" w:rsidR="00CF6E04" w:rsidRPr="00A77150" w:rsidRDefault="00CF6E04" w:rsidP="003363BF">
            <w:pPr>
              <w:pStyle w:val="Normal0"/>
              <w:widowControl/>
              <w:numPr>
                <w:ilvl w:val="0"/>
                <w:numId w:val="9"/>
              </w:numPr>
              <w:ind w:left="0" w:right="170" w:firstLine="174"/>
              <w:jc w:val="both"/>
              <w:rPr>
                <w:color w:val="000000" w:themeColor="text1"/>
                <w:sz w:val="24"/>
                <w:szCs w:val="24"/>
                <w:lang w:val="uk-UA"/>
              </w:rPr>
            </w:pPr>
            <w:r w:rsidRPr="00A77150">
              <w:rPr>
                <w:color w:val="000000" w:themeColor="text1"/>
                <w:sz w:val="24"/>
                <w:szCs w:val="24"/>
                <w:lang w:val="uk-UA"/>
              </w:rPr>
              <w:t xml:space="preserve">класичний графік (погашення заборгованості по кредиту рівними частинами щомісяця). </w:t>
            </w:r>
          </w:p>
          <w:p w14:paraId="4CF7FBDD" w14:textId="3F15D469" w:rsidR="00CF6E04" w:rsidRPr="00A77150" w:rsidRDefault="00CF6E04" w:rsidP="003363BF">
            <w:pPr>
              <w:pStyle w:val="Normal0"/>
              <w:widowControl/>
              <w:ind w:right="170" w:firstLine="174"/>
              <w:jc w:val="both"/>
              <w:rPr>
                <w:color w:val="000000" w:themeColor="text1"/>
                <w:sz w:val="24"/>
                <w:szCs w:val="24"/>
                <w:lang w:val="uk-UA"/>
              </w:rPr>
            </w:pPr>
            <w:r w:rsidRPr="00A77150">
              <w:rPr>
                <w:color w:val="000000" w:themeColor="text1"/>
                <w:sz w:val="24"/>
                <w:szCs w:val="24"/>
                <w:lang w:val="uk-UA"/>
              </w:rPr>
              <w:t xml:space="preserve">Кількість та розмір платежів, періодичність </w:t>
            </w:r>
            <w:r w:rsidR="00772CFC" w:rsidRPr="00A77150">
              <w:rPr>
                <w:color w:val="000000" w:themeColor="text1"/>
                <w:sz w:val="24"/>
                <w:szCs w:val="24"/>
                <w:lang w:val="uk-UA"/>
              </w:rPr>
              <w:t xml:space="preserve">їх </w:t>
            </w:r>
            <w:r w:rsidRPr="00A77150">
              <w:rPr>
                <w:color w:val="000000" w:themeColor="text1"/>
                <w:sz w:val="24"/>
                <w:szCs w:val="24"/>
                <w:lang w:val="uk-UA"/>
              </w:rPr>
              <w:t>внесення встановлюється за домовленістю з Позичальником згідно графіку платежів, встановленого відповідним додатком до кредитного договору, що є його невід’ємною частиною.</w:t>
            </w:r>
          </w:p>
        </w:tc>
      </w:tr>
      <w:tr w:rsidR="00916628" w:rsidRPr="00916628" w14:paraId="29400464" w14:textId="77777777" w:rsidTr="2A8AEABB">
        <w:trPr>
          <w:trHeight w:val="586"/>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92" w:type="dxa"/>
            </w:tcMar>
          </w:tcPr>
          <w:p w14:paraId="158968F2" w14:textId="595B5A66" w:rsidR="003363BF" w:rsidRPr="00916628" w:rsidRDefault="003363BF" w:rsidP="003363BF">
            <w:pPr>
              <w:pStyle w:val="Normal0"/>
              <w:rPr>
                <w:sz w:val="24"/>
                <w:szCs w:val="24"/>
                <w:lang w:val="uk-UA"/>
              </w:rPr>
            </w:pPr>
            <w:r w:rsidRPr="00916628">
              <w:rPr>
                <w:sz w:val="24"/>
                <w:szCs w:val="24"/>
                <w:lang w:val="uk-UA"/>
              </w:rPr>
              <w:t>3.3.6. Черговість погашення</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92" w:type="dxa"/>
            </w:tcMar>
          </w:tcPr>
          <w:p w14:paraId="70F93FCD" w14:textId="77777777" w:rsidR="003363BF" w:rsidRPr="00916628" w:rsidRDefault="003363BF" w:rsidP="003363BF">
            <w:pPr>
              <w:pStyle w:val="Normal0"/>
              <w:tabs>
                <w:tab w:val="left" w:pos="7021"/>
              </w:tabs>
              <w:ind w:right="170"/>
              <w:jc w:val="both"/>
              <w:rPr>
                <w:sz w:val="24"/>
                <w:szCs w:val="24"/>
                <w:lang w:val="uk-UA"/>
              </w:rPr>
            </w:pPr>
            <w:r w:rsidRPr="00916628">
              <w:rPr>
                <w:sz w:val="24"/>
                <w:szCs w:val="24"/>
                <w:lang w:val="uk-UA"/>
              </w:rPr>
              <w:t>Погашення здійснюється у наступній черговості:</w:t>
            </w:r>
          </w:p>
          <w:p w14:paraId="251190E3" w14:textId="77777777" w:rsidR="003363BF" w:rsidRPr="00916628" w:rsidRDefault="003363BF" w:rsidP="003363BF">
            <w:pPr>
              <w:pStyle w:val="Normal0"/>
              <w:widowControl/>
              <w:numPr>
                <w:ilvl w:val="0"/>
                <w:numId w:val="10"/>
              </w:numPr>
              <w:tabs>
                <w:tab w:val="left" w:pos="385"/>
                <w:tab w:val="left" w:pos="7021"/>
              </w:tabs>
              <w:ind w:left="0" w:firstLine="0"/>
              <w:jc w:val="both"/>
              <w:rPr>
                <w:sz w:val="24"/>
                <w:szCs w:val="24"/>
                <w:lang w:val="uk-UA"/>
              </w:rPr>
            </w:pPr>
            <w:r w:rsidRPr="00916628">
              <w:rPr>
                <w:sz w:val="24"/>
                <w:szCs w:val="24"/>
                <w:lang w:val="uk-UA"/>
              </w:rPr>
              <w:t>в першу чергу - прострочена сума заборгованості за кредитом;</w:t>
            </w:r>
          </w:p>
          <w:p w14:paraId="2DF02038" w14:textId="77777777" w:rsidR="003363BF" w:rsidRPr="00916628" w:rsidRDefault="003363BF" w:rsidP="003363BF">
            <w:pPr>
              <w:pStyle w:val="Normal0"/>
              <w:widowControl/>
              <w:numPr>
                <w:ilvl w:val="0"/>
                <w:numId w:val="10"/>
              </w:numPr>
              <w:tabs>
                <w:tab w:val="left" w:pos="385"/>
                <w:tab w:val="left" w:pos="1843"/>
                <w:tab w:val="left" w:pos="7021"/>
              </w:tabs>
              <w:ind w:left="0" w:firstLine="0"/>
              <w:jc w:val="both"/>
              <w:rPr>
                <w:sz w:val="24"/>
                <w:szCs w:val="24"/>
                <w:lang w:val="uk-UA"/>
              </w:rPr>
            </w:pPr>
            <w:r w:rsidRPr="00916628">
              <w:rPr>
                <w:sz w:val="24"/>
                <w:szCs w:val="24"/>
                <w:lang w:val="uk-UA"/>
              </w:rPr>
              <w:t>в другу чергу - прострочені проценти за користування;</w:t>
            </w:r>
          </w:p>
          <w:p w14:paraId="7010D052" w14:textId="77777777" w:rsidR="003363BF" w:rsidRPr="00916628" w:rsidRDefault="003363BF" w:rsidP="003363BF">
            <w:pPr>
              <w:pStyle w:val="Normal0"/>
              <w:widowControl/>
              <w:numPr>
                <w:ilvl w:val="0"/>
                <w:numId w:val="10"/>
              </w:numPr>
              <w:tabs>
                <w:tab w:val="left" w:pos="385"/>
                <w:tab w:val="left" w:pos="1843"/>
                <w:tab w:val="left" w:pos="7021"/>
              </w:tabs>
              <w:ind w:left="0" w:firstLine="0"/>
              <w:jc w:val="both"/>
              <w:rPr>
                <w:sz w:val="24"/>
                <w:szCs w:val="24"/>
                <w:lang w:val="uk-UA"/>
              </w:rPr>
            </w:pPr>
            <w:r w:rsidRPr="00916628">
              <w:rPr>
                <w:sz w:val="24"/>
                <w:szCs w:val="24"/>
                <w:lang w:val="uk-UA"/>
              </w:rPr>
              <w:t xml:space="preserve">в третю чергу - строкова заборгованість за кредитом; </w:t>
            </w:r>
          </w:p>
          <w:p w14:paraId="5014BAAC" w14:textId="77777777" w:rsidR="003363BF" w:rsidRPr="00916628" w:rsidRDefault="003363BF" w:rsidP="003363BF">
            <w:pPr>
              <w:pStyle w:val="Normal0"/>
              <w:widowControl/>
              <w:numPr>
                <w:ilvl w:val="0"/>
                <w:numId w:val="10"/>
              </w:numPr>
              <w:tabs>
                <w:tab w:val="left" w:pos="385"/>
                <w:tab w:val="left" w:pos="1843"/>
                <w:tab w:val="left" w:pos="7021"/>
              </w:tabs>
              <w:ind w:left="0" w:firstLine="0"/>
              <w:jc w:val="both"/>
              <w:rPr>
                <w:sz w:val="24"/>
                <w:szCs w:val="24"/>
                <w:lang w:val="uk-UA"/>
              </w:rPr>
            </w:pPr>
            <w:r w:rsidRPr="00916628">
              <w:rPr>
                <w:sz w:val="24"/>
                <w:szCs w:val="24"/>
                <w:lang w:val="uk-UA"/>
              </w:rPr>
              <w:t>в четверту чергу - строкові проценти;</w:t>
            </w:r>
          </w:p>
          <w:p w14:paraId="464A2D14" w14:textId="77777777" w:rsidR="003363BF" w:rsidRPr="00916628" w:rsidRDefault="003363BF" w:rsidP="003363BF">
            <w:pPr>
              <w:pStyle w:val="Normal0"/>
              <w:widowControl/>
              <w:numPr>
                <w:ilvl w:val="0"/>
                <w:numId w:val="10"/>
              </w:numPr>
              <w:tabs>
                <w:tab w:val="left" w:pos="385"/>
                <w:tab w:val="left" w:pos="1843"/>
                <w:tab w:val="left" w:pos="7021"/>
              </w:tabs>
              <w:ind w:left="0" w:right="103" w:firstLine="0"/>
              <w:jc w:val="both"/>
              <w:rPr>
                <w:sz w:val="24"/>
                <w:szCs w:val="24"/>
                <w:lang w:val="uk-UA"/>
              </w:rPr>
            </w:pPr>
            <w:r w:rsidRPr="00916628">
              <w:rPr>
                <w:sz w:val="24"/>
                <w:szCs w:val="24"/>
                <w:lang w:val="uk-UA"/>
              </w:rPr>
              <w:t>в п’яту чергу - сплата неустойки, передбаченої умовами кредитного договору;</w:t>
            </w:r>
          </w:p>
          <w:p w14:paraId="26B034E1" w14:textId="77777777" w:rsidR="003363BF" w:rsidRPr="00916628" w:rsidRDefault="003363BF" w:rsidP="003363BF">
            <w:pPr>
              <w:pStyle w:val="Normal0"/>
              <w:widowControl/>
              <w:numPr>
                <w:ilvl w:val="0"/>
                <w:numId w:val="10"/>
              </w:numPr>
              <w:tabs>
                <w:tab w:val="left" w:pos="385"/>
                <w:tab w:val="left" w:pos="1418"/>
                <w:tab w:val="left" w:pos="1560"/>
                <w:tab w:val="left" w:pos="1843"/>
                <w:tab w:val="left" w:pos="7021"/>
              </w:tabs>
              <w:ind w:left="0" w:right="103" w:firstLine="0"/>
              <w:jc w:val="both"/>
              <w:rPr>
                <w:sz w:val="24"/>
                <w:szCs w:val="24"/>
                <w:lang w:val="uk-UA"/>
              </w:rPr>
            </w:pPr>
            <w:r w:rsidRPr="00916628">
              <w:rPr>
                <w:sz w:val="24"/>
                <w:szCs w:val="24"/>
                <w:lang w:val="uk-UA"/>
              </w:rPr>
              <w:t>в останню чергу - сплата інших платежів відповідно до умов кредитного договору</w:t>
            </w:r>
            <w:r w:rsidRPr="00916628">
              <w:rPr>
                <w:b/>
                <w:bCs/>
                <w:sz w:val="24"/>
                <w:szCs w:val="24"/>
                <w:lang w:val="uk-UA"/>
              </w:rPr>
              <w:t xml:space="preserve"> </w:t>
            </w:r>
            <w:r w:rsidRPr="00916628">
              <w:rPr>
                <w:sz w:val="24"/>
                <w:szCs w:val="24"/>
                <w:lang w:val="uk-UA"/>
              </w:rPr>
              <w:t>(в тому числі відшкодування витрат Кредитора, включаючи витрати, пов'язані з припиненням обтяжень (заборони відчуження та іпотеки) у Державному реєстрі речових прав на нерухоме майно, якщо припинення обтяжень здійснювалось за рахунок Кредитора. Позичальник зобов’язаний сплатити зазначені платежі протягом 30 календарних днів з дати погашення заборгованості за кредитом. У випадку несплати Позичальником зазначених платежів протягом встановленого строку, така заборгованість визнається простроченою без застосування штрафних санкцій за прострочення таких платежів).</w:t>
            </w:r>
          </w:p>
          <w:p w14:paraId="21CBF9EF" w14:textId="0728D3B9" w:rsidR="003363BF" w:rsidRPr="00916628" w:rsidRDefault="003363BF" w:rsidP="00944473">
            <w:pPr>
              <w:pStyle w:val="a4"/>
              <w:ind w:left="0"/>
              <w:jc w:val="both"/>
              <w:rPr>
                <w:rFonts w:ascii="Times New Roman" w:eastAsia="Times New Roman" w:hAnsi="Times New Roman" w:cs="Times New Roman"/>
                <w:sz w:val="24"/>
                <w:szCs w:val="24"/>
                <w:lang w:eastAsia="ru-RU" w:bidi="ru-RU"/>
              </w:rPr>
            </w:pPr>
            <w:r w:rsidRPr="00916628">
              <w:rPr>
                <w:rFonts w:ascii="Times New Roman" w:eastAsia="Times New Roman" w:hAnsi="Times New Roman" w:cs="Times New Roman"/>
                <w:sz w:val="24"/>
                <w:szCs w:val="24"/>
                <w:lang w:eastAsia="ru-RU" w:bidi="ru-RU"/>
              </w:rPr>
              <w:t>При достроковому погашенні графік погашення кредиту може змінюватися згідно внутрішніх процедур Кредитора та умов кредитного договору.</w:t>
            </w:r>
          </w:p>
        </w:tc>
      </w:tr>
      <w:tr w:rsidR="00916628" w:rsidRPr="00916628" w14:paraId="1DC6A01E" w14:textId="77777777" w:rsidTr="2A8AEABB">
        <w:trPr>
          <w:trHeight w:val="27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17F53D82" w14:textId="21AA2788" w:rsidR="00CF6E04" w:rsidRPr="00916628" w:rsidRDefault="00DE3549" w:rsidP="004D001A">
            <w:pPr>
              <w:pStyle w:val="Normal0"/>
              <w:rPr>
                <w:sz w:val="24"/>
                <w:szCs w:val="24"/>
                <w:lang w:val="uk-UA"/>
              </w:rPr>
            </w:pPr>
            <w:r w:rsidRPr="00916628">
              <w:rPr>
                <w:sz w:val="24"/>
                <w:szCs w:val="24"/>
                <w:lang w:val="uk-UA"/>
              </w:rPr>
              <w:t xml:space="preserve">3.3.7. </w:t>
            </w:r>
            <w:r w:rsidR="00CF6E04" w:rsidRPr="00916628">
              <w:rPr>
                <w:sz w:val="24"/>
                <w:szCs w:val="24"/>
                <w:lang w:val="uk-UA"/>
              </w:rPr>
              <w:t>Можливість дострокового погашення</w:t>
            </w:r>
            <w:r w:rsidR="007D7225" w:rsidRPr="00916628">
              <w:rPr>
                <w:sz w:val="24"/>
                <w:szCs w:val="24"/>
                <w:lang w:val="uk-UA"/>
              </w:rPr>
              <w:t xml:space="preserve"> </w:t>
            </w:r>
            <w:r w:rsidR="00CF6E04" w:rsidRPr="00916628">
              <w:rPr>
                <w:sz w:val="24"/>
                <w:szCs w:val="24"/>
                <w:lang w:val="uk-UA"/>
              </w:rPr>
              <w:t>/</w:t>
            </w:r>
            <w:r w:rsidR="007D7225" w:rsidRPr="00916628">
              <w:rPr>
                <w:sz w:val="24"/>
                <w:szCs w:val="24"/>
                <w:lang w:val="uk-UA"/>
              </w:rPr>
              <w:t xml:space="preserve"> </w:t>
            </w:r>
            <w:r w:rsidR="00CF6E04" w:rsidRPr="00916628">
              <w:rPr>
                <w:sz w:val="24"/>
                <w:szCs w:val="24"/>
                <w:lang w:val="uk-UA"/>
              </w:rPr>
              <w:t>розірвання договору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36455B26" w14:textId="77777777" w:rsidR="00CF6E04" w:rsidRPr="00916628" w:rsidRDefault="00CF6E04" w:rsidP="004D001A">
            <w:pPr>
              <w:pStyle w:val="Normal0"/>
              <w:ind w:left="102" w:right="170"/>
              <w:jc w:val="both"/>
              <w:rPr>
                <w:sz w:val="24"/>
                <w:szCs w:val="24"/>
                <w:lang w:val="uk-UA"/>
              </w:rPr>
            </w:pPr>
            <w:r w:rsidRPr="00916628">
              <w:rPr>
                <w:sz w:val="24"/>
                <w:szCs w:val="24"/>
                <w:lang w:val="uk-UA"/>
              </w:rPr>
              <w:t xml:space="preserve"> Так</w:t>
            </w:r>
          </w:p>
        </w:tc>
      </w:tr>
      <w:tr w:rsidR="00916628" w:rsidRPr="00916628" w14:paraId="36A107A0" w14:textId="77777777" w:rsidTr="2A8AEABB">
        <w:trPr>
          <w:trHeight w:val="53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67F9542C" w14:textId="201337B3" w:rsidR="00CF6E04" w:rsidRPr="00916628" w:rsidRDefault="00DE3549" w:rsidP="004D001A">
            <w:pPr>
              <w:pStyle w:val="Normal0"/>
              <w:rPr>
                <w:sz w:val="24"/>
                <w:szCs w:val="24"/>
                <w:lang w:val="uk-UA"/>
              </w:rPr>
            </w:pPr>
            <w:r w:rsidRPr="00916628">
              <w:rPr>
                <w:sz w:val="24"/>
                <w:szCs w:val="24"/>
                <w:lang w:val="uk-UA"/>
              </w:rPr>
              <w:t xml:space="preserve">3.3.8. </w:t>
            </w:r>
            <w:r w:rsidR="00CF6E04" w:rsidRPr="00916628">
              <w:rPr>
                <w:sz w:val="24"/>
                <w:szCs w:val="24"/>
                <w:lang w:val="uk-UA"/>
              </w:rPr>
              <w:t>Строк кредиту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631EFB71" w14:textId="77777777" w:rsidR="00CF6E04" w:rsidRPr="00916628" w:rsidRDefault="00CF6E04" w:rsidP="004D001A">
            <w:pPr>
              <w:pStyle w:val="Normal0"/>
              <w:ind w:left="102" w:right="170"/>
              <w:jc w:val="both"/>
              <w:rPr>
                <w:sz w:val="24"/>
                <w:szCs w:val="24"/>
                <w:lang w:val="uk-UA"/>
              </w:rPr>
            </w:pPr>
            <w:r w:rsidRPr="00916628">
              <w:rPr>
                <w:sz w:val="24"/>
                <w:szCs w:val="24"/>
                <w:lang w:val="uk-UA"/>
              </w:rPr>
              <w:t xml:space="preserve"> від 12 до 240 місяців</w:t>
            </w:r>
          </w:p>
        </w:tc>
      </w:tr>
      <w:tr w:rsidR="00916628" w:rsidRPr="00916628" w14:paraId="5CEB373A" w14:textId="77777777" w:rsidTr="2A8AEABB">
        <w:trPr>
          <w:trHeight w:val="987"/>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5AAE5C57" w14:textId="5B794DC8" w:rsidR="00CF6E04" w:rsidRPr="00A77150" w:rsidRDefault="0055273A" w:rsidP="004D001A">
            <w:pPr>
              <w:pStyle w:val="Normal0"/>
              <w:rPr>
                <w:color w:val="000000" w:themeColor="text1"/>
                <w:sz w:val="24"/>
                <w:szCs w:val="24"/>
                <w:lang w:val="uk-UA"/>
              </w:rPr>
            </w:pPr>
            <w:r w:rsidRPr="00A77150">
              <w:rPr>
                <w:color w:val="000000" w:themeColor="text1"/>
                <w:sz w:val="24"/>
                <w:szCs w:val="24"/>
                <w:lang w:val="uk-UA"/>
              </w:rPr>
              <w:t xml:space="preserve">3.3.9. </w:t>
            </w:r>
            <w:r w:rsidR="00CF6E04" w:rsidRPr="00A77150">
              <w:rPr>
                <w:color w:val="000000" w:themeColor="text1"/>
                <w:sz w:val="24"/>
                <w:szCs w:val="24"/>
                <w:lang w:val="uk-UA"/>
              </w:rPr>
              <w:t>Процентна ставка</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34B861E0"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xml:space="preserve">Кредити, які видаються відповідно до Постанови, повинні відповідати таким вимогам: </w:t>
            </w:r>
          </w:p>
          <w:p w14:paraId="208FAFB6"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xml:space="preserve">процентна ставка (базова процентна ставка) становить: </w:t>
            </w:r>
          </w:p>
          <w:p w14:paraId="43548AB8" w14:textId="5FCB0021"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протягом десяти років з дати укладення кредитного договору - 7 </w:t>
            </w:r>
            <w:r w:rsidR="00D90142" w:rsidRPr="00A77150">
              <w:rPr>
                <w:color w:val="000000" w:themeColor="text1"/>
              </w:rPr>
              <w:t>процентів</w:t>
            </w:r>
            <w:r w:rsidRPr="00A77150">
              <w:rPr>
                <w:color w:val="000000" w:themeColor="text1"/>
              </w:rPr>
              <w:t xml:space="preserve"> річних;</w:t>
            </w:r>
          </w:p>
          <w:p w14:paraId="1D5A9820" w14:textId="3009BCD0"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починаючи з першого календарного дня одинадцятого року дії кредитного договору - 10 </w:t>
            </w:r>
            <w:r w:rsidR="00D90142" w:rsidRPr="00A77150">
              <w:rPr>
                <w:color w:val="000000" w:themeColor="text1"/>
              </w:rPr>
              <w:t>процен</w:t>
            </w:r>
            <w:r w:rsidR="009F71BA" w:rsidRPr="00A77150">
              <w:rPr>
                <w:color w:val="000000" w:themeColor="text1"/>
              </w:rPr>
              <w:t>тів</w:t>
            </w:r>
            <w:r w:rsidRPr="00A77150">
              <w:rPr>
                <w:color w:val="000000" w:themeColor="text1"/>
              </w:rPr>
              <w:t xml:space="preserve"> річних.</w:t>
            </w:r>
          </w:p>
          <w:p w14:paraId="378AD0F4" w14:textId="63FB444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lastRenderedPageBreak/>
              <w:t>Постановою передбачена компенсація для категорій осіб, визначених у підпунктах 1-</w:t>
            </w:r>
            <w:r w:rsidR="008E3359" w:rsidRPr="00762F8B">
              <w:rPr>
                <w:b/>
                <w:bCs/>
                <w:color w:val="00B050"/>
              </w:rPr>
              <w:t>5</w:t>
            </w:r>
            <w:r w:rsidR="008E3359" w:rsidRPr="00A77150">
              <w:rPr>
                <w:color w:val="000000" w:themeColor="text1"/>
              </w:rPr>
              <w:t xml:space="preserve"> </w:t>
            </w:r>
            <w:r w:rsidRPr="00A77150">
              <w:rPr>
                <w:color w:val="000000" w:themeColor="text1"/>
              </w:rPr>
              <w:t xml:space="preserve">пункту 3 Постанови до рівня компенсаційної процентної ставки, а саме: </w:t>
            </w:r>
          </w:p>
          <w:p w14:paraId="637EE57F" w14:textId="3DFC9BAB"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до 3 </w:t>
            </w:r>
            <w:r w:rsidR="009F71BA" w:rsidRPr="00A77150">
              <w:rPr>
                <w:color w:val="000000" w:themeColor="text1"/>
              </w:rPr>
              <w:t>процентів</w:t>
            </w:r>
            <w:r w:rsidRPr="00A77150">
              <w:rPr>
                <w:color w:val="000000" w:themeColor="text1"/>
              </w:rPr>
              <w:t xml:space="preserve"> річних </w:t>
            </w:r>
            <w:r w:rsidR="00101377" w:rsidRPr="00A77150">
              <w:rPr>
                <w:color w:val="000000" w:themeColor="text1"/>
              </w:rPr>
              <w:t xml:space="preserve">- </w:t>
            </w:r>
            <w:r w:rsidRPr="00A77150">
              <w:rPr>
                <w:color w:val="000000" w:themeColor="text1"/>
              </w:rPr>
              <w:t xml:space="preserve">протягом десяти років з дати укладення кредитного договору; </w:t>
            </w:r>
          </w:p>
          <w:p w14:paraId="16373692" w14:textId="5A8D2A6E"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до 6 </w:t>
            </w:r>
            <w:r w:rsidR="009F71BA" w:rsidRPr="00A77150">
              <w:rPr>
                <w:color w:val="000000" w:themeColor="text1"/>
              </w:rPr>
              <w:t>процентів</w:t>
            </w:r>
            <w:r w:rsidRPr="00A77150">
              <w:rPr>
                <w:color w:val="000000" w:themeColor="text1"/>
              </w:rPr>
              <w:t xml:space="preserve"> річних</w:t>
            </w:r>
            <w:r w:rsidR="00101377" w:rsidRPr="00A77150">
              <w:rPr>
                <w:color w:val="000000" w:themeColor="text1"/>
              </w:rPr>
              <w:t xml:space="preserve"> - </w:t>
            </w:r>
            <w:r w:rsidRPr="00A77150">
              <w:rPr>
                <w:color w:val="000000" w:themeColor="text1"/>
              </w:rPr>
              <w:t>починаючи з першого календарного дня одинадцятого року дії кредитного договору.</w:t>
            </w:r>
          </w:p>
          <w:p w14:paraId="5F353510"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У цьому разі процентна ставка сплачується:</w:t>
            </w:r>
          </w:p>
          <w:p w14:paraId="17417F3B" w14:textId="0E1EF04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за рахунок власних коштів Позичальника у розмірі 3% річних протягом десяти років з дати укладення кредитного договору та у розмірі 6% річних</w:t>
            </w:r>
            <w:r w:rsidR="00331537" w:rsidRPr="00A77150">
              <w:rPr>
                <w:color w:val="000000" w:themeColor="text1"/>
              </w:rPr>
              <w:t>,</w:t>
            </w:r>
            <w:r w:rsidRPr="00A77150">
              <w:rPr>
                <w:color w:val="000000" w:themeColor="text1"/>
              </w:rPr>
              <w:t xml:space="preserve"> починаючи з першого календарного дня одинадцятого року дії кредитного договору;</w:t>
            </w:r>
          </w:p>
          <w:p w14:paraId="46BABACC"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за рахунок фінансової державної підтримки у розмірі 4% річних, що надається відповідно до Постанови.</w:t>
            </w:r>
          </w:p>
          <w:p w14:paraId="5002E17E" w14:textId="77777777" w:rsidR="00156B55" w:rsidRDefault="00285D36" w:rsidP="00524EE7">
            <w:pPr>
              <w:pStyle w:val="paragraph"/>
              <w:spacing w:before="0" w:beforeAutospacing="0" w:after="0" w:afterAutospacing="0"/>
              <w:ind w:right="105" w:firstLine="315"/>
              <w:jc w:val="both"/>
              <w:textAlignment w:val="baseline"/>
              <w:rPr>
                <w:rStyle w:val="normaltextrun"/>
                <w:rFonts w:eastAsiaTheme="majorEastAsia"/>
                <w:color w:val="000000" w:themeColor="text1"/>
                <w:shd w:val="clear" w:color="auto" w:fill="FFFFFF"/>
              </w:rPr>
            </w:pPr>
            <w:r w:rsidRPr="00A77150">
              <w:rPr>
                <w:rStyle w:val="normaltextrun"/>
                <w:rFonts w:eastAsiaTheme="majorEastAsia"/>
                <w:color w:val="000000" w:themeColor="text1"/>
                <w:shd w:val="clear" w:color="auto" w:fill="FFFFFF"/>
              </w:rPr>
              <w:t xml:space="preserve">Розмір компенсації  змінюється у разі зміни категорії Позичальника. </w:t>
            </w:r>
          </w:p>
          <w:p w14:paraId="66172E21" w14:textId="426D1364" w:rsidR="00886CD0" w:rsidRPr="00762F8B" w:rsidRDefault="00385B65" w:rsidP="00524EE7">
            <w:pPr>
              <w:pStyle w:val="paragraph"/>
              <w:spacing w:before="0" w:beforeAutospacing="0" w:after="0" w:afterAutospacing="0"/>
              <w:ind w:right="105" w:firstLine="315"/>
              <w:jc w:val="both"/>
              <w:textAlignment w:val="baseline"/>
              <w:rPr>
                <w:rStyle w:val="normaltextrun"/>
                <w:rFonts w:eastAsiaTheme="majorEastAsia"/>
                <w:color w:val="00B050"/>
                <w:shd w:val="clear" w:color="auto" w:fill="FFFFFF"/>
              </w:rPr>
            </w:pPr>
            <w:r w:rsidRPr="00762F8B">
              <w:rPr>
                <w:rStyle w:val="normaltextrun"/>
                <w:rFonts w:eastAsiaTheme="majorEastAsia"/>
                <w:color w:val="00B050"/>
              </w:rPr>
              <w:t xml:space="preserve">Умови виплати компенсації визначаються </w:t>
            </w:r>
            <w:r w:rsidR="00BF0F58" w:rsidRPr="00762F8B">
              <w:rPr>
                <w:rStyle w:val="normaltextrun"/>
                <w:rFonts w:eastAsiaTheme="majorEastAsia"/>
                <w:color w:val="00B050"/>
              </w:rPr>
              <w:t>положеннями розділу 4 цих Правил</w:t>
            </w:r>
            <w:r w:rsidR="58F1A4E1" w:rsidRPr="09DEE9B4">
              <w:rPr>
                <w:rStyle w:val="normaltextrun"/>
                <w:rFonts w:eastAsiaTheme="majorEastAsia"/>
                <w:color w:val="00B050"/>
              </w:rPr>
              <w:t>.</w:t>
            </w:r>
          </w:p>
          <w:p w14:paraId="5D065FFA" w14:textId="52470038" w:rsidR="00143111" w:rsidRPr="00A77150" w:rsidRDefault="008B52D4"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xml:space="preserve">Умовами кредитного договору може бути передбачено застосування штрафних санкцій за кредитом, зокрема застосування підвищеної (штрафної) процентної ставки, у разі невиконання або порушення </w:t>
            </w:r>
            <w:r w:rsidR="004519F8" w:rsidRPr="00A77150">
              <w:rPr>
                <w:color w:val="000000" w:themeColor="text1"/>
              </w:rPr>
              <w:t>П</w:t>
            </w:r>
            <w:r w:rsidRPr="00A77150">
              <w:rPr>
                <w:color w:val="000000" w:themeColor="text1"/>
              </w:rPr>
              <w:t xml:space="preserve">озичальником умов кредитного договору та/або договору іпотеки та/або надання </w:t>
            </w:r>
            <w:r w:rsidR="004519F8" w:rsidRPr="00A77150">
              <w:rPr>
                <w:color w:val="000000" w:themeColor="text1"/>
              </w:rPr>
              <w:t>П</w:t>
            </w:r>
            <w:r w:rsidRPr="00A77150">
              <w:rPr>
                <w:color w:val="000000" w:themeColor="text1"/>
              </w:rPr>
              <w:t>озичальником недостовірної інформації.</w:t>
            </w:r>
          </w:p>
          <w:p w14:paraId="0A018C08" w14:textId="5143CCDB"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rStyle w:val="normaltextrun"/>
                <w:rFonts w:eastAsiaTheme="majorEastAsia"/>
                <w:color w:val="000000" w:themeColor="text1"/>
              </w:rPr>
              <w:t xml:space="preserve">База нарахування </w:t>
            </w:r>
            <w:r w:rsidR="00AA49F6" w:rsidRPr="00A77150">
              <w:rPr>
                <w:rStyle w:val="normaltextrun"/>
                <w:rFonts w:eastAsiaTheme="majorEastAsia"/>
                <w:color w:val="000000" w:themeColor="text1"/>
              </w:rPr>
              <w:t>процентів</w:t>
            </w:r>
            <w:r w:rsidRPr="00A77150">
              <w:rPr>
                <w:rStyle w:val="normaltextrun"/>
                <w:rFonts w:eastAsiaTheme="majorEastAsia"/>
                <w:color w:val="000000" w:themeColor="text1"/>
              </w:rPr>
              <w:t>: факт/факт, коли для розрахунку береться фактична кількість днів у місяці та у році (365 або 366 днів) або інший метод нарахування згідно внутрішніх вимог Кредитора. </w:t>
            </w:r>
            <w:r w:rsidRPr="00A77150">
              <w:rPr>
                <w:rStyle w:val="eop"/>
                <w:rFonts w:eastAsiaTheme="majorEastAsia"/>
                <w:color w:val="000000" w:themeColor="text1"/>
              </w:rPr>
              <w:t> </w:t>
            </w:r>
          </w:p>
          <w:p w14:paraId="46EABB01" w14:textId="77777777" w:rsidR="00D20812" w:rsidRDefault="00285D36" w:rsidP="00A77150">
            <w:pPr>
              <w:pStyle w:val="Normal0"/>
              <w:ind w:right="118" w:firstLine="315"/>
              <w:jc w:val="both"/>
              <w:rPr>
                <w:rStyle w:val="normaltextrun"/>
                <w:rFonts w:eastAsiaTheme="majorEastAsia"/>
                <w:color w:val="000000" w:themeColor="text1"/>
                <w:sz w:val="24"/>
                <w:szCs w:val="24"/>
                <w:lang w:val="uk-UA"/>
              </w:rPr>
            </w:pPr>
            <w:r w:rsidRPr="00A77150">
              <w:rPr>
                <w:rStyle w:val="normaltextrun"/>
                <w:rFonts w:eastAsiaTheme="majorEastAsia"/>
                <w:color w:val="000000" w:themeColor="text1"/>
                <w:sz w:val="24"/>
                <w:szCs w:val="24"/>
                <w:lang w:val="uk-UA"/>
              </w:rPr>
              <w:t>Період сплати: щомісячно.</w:t>
            </w:r>
          </w:p>
          <w:p w14:paraId="2D136A8C" w14:textId="3614F9B1" w:rsidR="005C7197" w:rsidRPr="00A77150" w:rsidRDefault="005C7197" w:rsidP="00A77150">
            <w:pPr>
              <w:pStyle w:val="Normal0"/>
              <w:ind w:right="118" w:firstLine="315"/>
              <w:jc w:val="both"/>
              <w:rPr>
                <w:rFonts w:eastAsiaTheme="majorEastAsia"/>
                <w:color w:val="000000" w:themeColor="text1"/>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4B51A01D" w14:textId="77777777" w:rsidTr="2A8AEABB">
        <w:trPr>
          <w:trHeight w:val="837"/>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left w:w="29" w:type="dxa"/>
              <w:right w:w="178" w:type="dxa"/>
            </w:tcMar>
          </w:tcPr>
          <w:p w14:paraId="46B29904" w14:textId="4C9B78E4" w:rsidR="00CF6E04" w:rsidRPr="00916628" w:rsidRDefault="0055273A" w:rsidP="004D001A">
            <w:pPr>
              <w:pStyle w:val="Normal0"/>
              <w:rPr>
                <w:sz w:val="24"/>
                <w:szCs w:val="24"/>
                <w:lang w:val="uk-UA"/>
              </w:rPr>
            </w:pPr>
            <w:r w:rsidRPr="00916628">
              <w:rPr>
                <w:sz w:val="24"/>
                <w:szCs w:val="24"/>
                <w:lang w:val="uk-UA"/>
              </w:rPr>
              <w:lastRenderedPageBreak/>
              <w:t xml:space="preserve">3.3.10. </w:t>
            </w:r>
            <w:r w:rsidR="00CF6E04" w:rsidRPr="00916628">
              <w:rPr>
                <w:sz w:val="24"/>
                <w:szCs w:val="24"/>
                <w:lang w:val="uk-UA"/>
              </w:rPr>
              <w:t>Комісія</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9" w:type="dxa"/>
              <w:right w:w="178" w:type="dxa"/>
            </w:tcMar>
          </w:tcPr>
          <w:p w14:paraId="72D72FEE" w14:textId="692421A4" w:rsidR="00CF6E04" w:rsidRPr="00916628" w:rsidRDefault="00CF6E04" w:rsidP="00A55455">
            <w:pPr>
              <w:pStyle w:val="Normal0"/>
              <w:ind w:left="102" w:right="17" w:firstLine="2"/>
              <w:jc w:val="both"/>
              <w:rPr>
                <w:sz w:val="24"/>
                <w:szCs w:val="24"/>
                <w:lang w:val="uk-UA"/>
              </w:rPr>
            </w:pPr>
            <w:r w:rsidRPr="00916628">
              <w:rPr>
                <w:sz w:val="24"/>
                <w:szCs w:val="24"/>
                <w:lang w:val="uk-UA"/>
              </w:rPr>
              <w:t>Комісії за надання та/або обслуговування кредиту сукупно за весь строк дії кредитного договору повинні становити</w:t>
            </w:r>
            <w:r w:rsidR="003049D3" w:rsidRPr="00916628">
              <w:rPr>
                <w:sz w:val="24"/>
                <w:szCs w:val="24"/>
                <w:lang w:val="uk-UA"/>
              </w:rPr>
              <w:t xml:space="preserve"> </w:t>
            </w:r>
            <w:r w:rsidRPr="00916628">
              <w:rPr>
                <w:sz w:val="24"/>
                <w:szCs w:val="24"/>
                <w:lang w:val="uk-UA"/>
              </w:rPr>
              <w:t xml:space="preserve">не більш як </w:t>
            </w:r>
            <w:r w:rsidR="00CA26D5" w:rsidRPr="00916628">
              <w:rPr>
                <w:sz w:val="24"/>
                <w:szCs w:val="24"/>
                <w:lang w:val="uk-UA"/>
              </w:rPr>
              <w:t>1 відсоток суми наданого кредиту. </w:t>
            </w:r>
          </w:p>
          <w:p w14:paraId="4FCAE817" w14:textId="77777777" w:rsidR="00CF6E04" w:rsidRPr="00916628" w:rsidRDefault="00CF6E04" w:rsidP="00A55455">
            <w:pPr>
              <w:pStyle w:val="Normal0"/>
              <w:ind w:left="102" w:right="17" w:firstLine="2"/>
              <w:jc w:val="both"/>
              <w:rPr>
                <w:sz w:val="24"/>
                <w:szCs w:val="24"/>
                <w:lang w:val="uk-UA"/>
              </w:rPr>
            </w:pPr>
            <w:r w:rsidRPr="00916628">
              <w:rPr>
                <w:sz w:val="24"/>
                <w:szCs w:val="24"/>
                <w:lang w:val="uk-UA"/>
              </w:rPr>
              <w:t>Комісія сплачується у день укладання кредитного договору на рахунок Кредитора. </w:t>
            </w:r>
          </w:p>
          <w:p w14:paraId="36368EBA" w14:textId="77777777" w:rsidR="00CF6E04" w:rsidRPr="00916628" w:rsidRDefault="00CF6E04" w:rsidP="00A55455">
            <w:pPr>
              <w:pStyle w:val="Normal0"/>
              <w:ind w:left="102" w:right="17" w:firstLine="2"/>
              <w:jc w:val="both"/>
              <w:rPr>
                <w:sz w:val="24"/>
                <w:szCs w:val="24"/>
                <w:lang w:val="uk-UA"/>
              </w:rPr>
            </w:pPr>
            <w:r w:rsidRPr="00916628">
              <w:rPr>
                <w:sz w:val="24"/>
                <w:szCs w:val="24"/>
                <w:lang w:val="uk-UA"/>
              </w:rPr>
              <w:t xml:space="preserve">Платник комісії: Позичальник. </w:t>
            </w:r>
          </w:p>
          <w:p w14:paraId="660E3D46" w14:textId="178F2AF6" w:rsidR="00CF6E04" w:rsidRPr="00916628" w:rsidRDefault="00CF6E04" w:rsidP="00A55455">
            <w:pPr>
              <w:pStyle w:val="Normal0"/>
              <w:ind w:left="102" w:right="17" w:firstLine="2"/>
              <w:jc w:val="both"/>
              <w:rPr>
                <w:sz w:val="24"/>
                <w:szCs w:val="24"/>
                <w:lang w:val="uk-UA"/>
              </w:rPr>
            </w:pPr>
            <w:r w:rsidRPr="00916628">
              <w:rPr>
                <w:sz w:val="24"/>
                <w:szCs w:val="24"/>
                <w:lang w:val="uk-UA"/>
              </w:rPr>
              <w:t xml:space="preserve">Інші комісії </w:t>
            </w:r>
            <w:r w:rsidR="00577155" w:rsidRPr="00916628">
              <w:rPr>
                <w:sz w:val="24"/>
                <w:szCs w:val="24"/>
                <w:lang w:val="uk-UA"/>
              </w:rPr>
              <w:t>К</w:t>
            </w:r>
            <w:r w:rsidRPr="00916628">
              <w:rPr>
                <w:sz w:val="24"/>
                <w:szCs w:val="24"/>
                <w:lang w:val="uk-UA"/>
              </w:rPr>
              <w:t xml:space="preserve">редитора, а також зобов’язання Позичальника придбавати інші сторонні послуги, що призводять до подорожчання кредиту і не є обов’язковими згідно із законодавством України або суті кредитного договору, не допускаються </w:t>
            </w:r>
          </w:p>
        </w:tc>
      </w:tr>
      <w:tr w:rsidR="00916628" w:rsidRPr="00916628" w14:paraId="698ACB1F" w14:textId="77777777" w:rsidTr="2A8AEABB">
        <w:trPr>
          <w:trHeight w:val="484"/>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2" w:type="dxa"/>
            </w:tcMar>
          </w:tcPr>
          <w:p w14:paraId="157851C7" w14:textId="00A1232D" w:rsidR="00CF6E04" w:rsidRPr="00916628" w:rsidRDefault="0055273A" w:rsidP="004D001A">
            <w:pPr>
              <w:pStyle w:val="Normal0"/>
              <w:rPr>
                <w:sz w:val="24"/>
                <w:szCs w:val="24"/>
                <w:lang w:val="uk-UA"/>
              </w:rPr>
            </w:pPr>
            <w:r w:rsidRPr="00916628">
              <w:rPr>
                <w:sz w:val="24"/>
                <w:szCs w:val="24"/>
                <w:lang w:val="uk-UA"/>
              </w:rPr>
              <w:t xml:space="preserve">3.3.11. </w:t>
            </w:r>
            <w:r w:rsidR="00CF6E04" w:rsidRPr="00916628">
              <w:rPr>
                <w:sz w:val="24"/>
                <w:szCs w:val="24"/>
                <w:lang w:val="uk-UA"/>
              </w:rPr>
              <w:t xml:space="preserve">Супутні витрати  при оформленні кредиту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2" w:type="dxa"/>
            </w:tcMar>
          </w:tcPr>
          <w:p w14:paraId="5F4CED80" w14:textId="77777777" w:rsidR="001F4804" w:rsidRPr="00482A98" w:rsidRDefault="001F4804" w:rsidP="00A55455">
            <w:pPr>
              <w:pStyle w:val="Normal0"/>
              <w:ind w:right="133" w:firstLine="2"/>
              <w:jc w:val="both"/>
              <w:rPr>
                <w:rFonts w:eastAsia="Calibri"/>
                <w:color w:val="000000" w:themeColor="text1"/>
                <w:kern w:val="2"/>
                <w:sz w:val="24"/>
                <w:szCs w:val="24"/>
                <w:lang w:val="uk-UA" w:eastAsia="en-US" w:bidi="ar-SA"/>
                <w14:ligatures w14:val="standardContextual"/>
              </w:rPr>
            </w:pPr>
            <w:r w:rsidRPr="00482A98">
              <w:rPr>
                <w:rFonts w:eastAsia="Calibri"/>
                <w:color w:val="000000" w:themeColor="text1"/>
                <w:kern w:val="2"/>
                <w:sz w:val="24"/>
                <w:szCs w:val="24"/>
                <w:lang w:val="uk-UA" w:eastAsia="en-US" w:bidi="ar-SA"/>
                <w14:ligatures w14:val="standardContextual"/>
              </w:rPr>
              <w:t>Позичальник несе витрати, пов’язані із оформленням права власності на житло (під час придбання), оцінкою вартості предмета іпотеки суб’єктом оціночної діяльності та послугами нотаріуса.</w:t>
            </w:r>
          </w:p>
          <w:p w14:paraId="43E5FF95" w14:textId="295C51C9" w:rsidR="00CA5148" w:rsidRPr="00482A98" w:rsidRDefault="001F4804" w:rsidP="00A55455">
            <w:pPr>
              <w:pStyle w:val="Normal0"/>
              <w:ind w:right="133" w:firstLine="2"/>
              <w:jc w:val="both"/>
              <w:rPr>
                <w:color w:val="000000" w:themeColor="text1"/>
                <w:kern w:val="2"/>
                <w:sz w:val="24"/>
                <w:szCs w:val="24"/>
                <w:lang w:val="uk-UA" w:eastAsia="uk-UA" w:bidi="ar-SA"/>
                <w14:ligatures w14:val="standardContextual"/>
              </w:rPr>
            </w:pPr>
            <w:r w:rsidRPr="00482A98">
              <w:rPr>
                <w:color w:val="000000" w:themeColor="text1"/>
                <w:kern w:val="2"/>
                <w:sz w:val="24"/>
                <w:szCs w:val="24"/>
                <w:lang w:val="uk-UA" w:eastAsia="uk-UA" w:bidi="ar-SA"/>
                <w14:ligatures w14:val="standardContextual"/>
              </w:rPr>
              <w:t xml:space="preserve">Позичальник та/або </w:t>
            </w:r>
            <w:proofErr w:type="spellStart"/>
            <w:r w:rsidRPr="00482A98">
              <w:rPr>
                <w:color w:val="000000" w:themeColor="text1"/>
                <w:kern w:val="2"/>
                <w:sz w:val="24"/>
                <w:szCs w:val="24"/>
                <w:lang w:val="uk-UA" w:eastAsia="uk-UA" w:bidi="ar-SA"/>
                <w14:ligatures w14:val="standardContextual"/>
              </w:rPr>
              <w:t>Іпотекодавець</w:t>
            </w:r>
            <w:proofErr w:type="spellEnd"/>
            <w:r w:rsidRPr="00482A98">
              <w:rPr>
                <w:color w:val="000000" w:themeColor="text1"/>
                <w:kern w:val="2"/>
                <w:sz w:val="24"/>
                <w:szCs w:val="24"/>
                <w:lang w:val="uk-UA" w:eastAsia="uk-UA" w:bidi="ar-SA"/>
                <w14:ligatures w14:val="standardContextual"/>
              </w:rPr>
              <w:t xml:space="preserve"> несе витрати, пов’язані із страхування предмету іпотеки</w:t>
            </w:r>
          </w:p>
        </w:tc>
      </w:tr>
      <w:tr w:rsidR="00916628" w:rsidRPr="00916628" w14:paraId="10F29A74" w14:textId="77777777" w:rsidTr="2A8AEABB">
        <w:tblPrEx>
          <w:tblCellMar>
            <w:top w:w="146" w:type="dxa"/>
            <w:left w:w="40" w:type="dxa"/>
            <w:right w:w="72" w:type="dxa"/>
          </w:tblCellMar>
        </w:tblPrEx>
        <w:trPr>
          <w:trHeight w:val="690"/>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ABB1262" w14:textId="0CBCC14A" w:rsidR="002E1AF9" w:rsidRPr="00A55455" w:rsidRDefault="0055273A" w:rsidP="00B2154B">
            <w:pPr>
              <w:pStyle w:val="Normal0"/>
              <w:rPr>
                <w:color w:val="000000" w:themeColor="text1"/>
                <w:sz w:val="24"/>
                <w:szCs w:val="24"/>
                <w:lang w:val="uk-UA"/>
              </w:rPr>
            </w:pPr>
            <w:r w:rsidRPr="00A55455">
              <w:rPr>
                <w:color w:val="000000" w:themeColor="text1"/>
                <w:sz w:val="24"/>
                <w:szCs w:val="24"/>
                <w:lang w:val="uk-UA"/>
              </w:rPr>
              <w:t xml:space="preserve">3.3.12. </w:t>
            </w:r>
            <w:proofErr w:type="spellStart"/>
            <w:r w:rsidR="002E1AF9" w:rsidRPr="00A55455">
              <w:rPr>
                <w:rFonts w:eastAsia="Calibri"/>
                <w:color w:val="000000" w:themeColor="text1"/>
                <w:sz w:val="24"/>
                <w:szCs w:val="24"/>
              </w:rPr>
              <w:t>Документи</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які</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надає</w:t>
            </w:r>
            <w:proofErr w:type="spellEnd"/>
            <w:r w:rsidR="002E1AF9" w:rsidRPr="00A55455">
              <w:rPr>
                <w:rFonts w:eastAsia="Calibri"/>
                <w:color w:val="000000" w:themeColor="text1"/>
                <w:sz w:val="24"/>
                <w:szCs w:val="24"/>
              </w:rPr>
              <w:t xml:space="preserve"> Кандидат (члени </w:t>
            </w:r>
            <w:proofErr w:type="spellStart"/>
            <w:r w:rsidR="002E1AF9" w:rsidRPr="00A55455">
              <w:rPr>
                <w:rFonts w:eastAsia="Calibri"/>
                <w:color w:val="000000" w:themeColor="text1"/>
                <w:sz w:val="24"/>
                <w:szCs w:val="24"/>
              </w:rPr>
              <w:t>сім’ї</w:t>
            </w:r>
            <w:proofErr w:type="spellEnd"/>
            <w:r w:rsidR="002E1AF9" w:rsidRPr="00A55455">
              <w:rPr>
                <w:rFonts w:eastAsia="Calibri"/>
                <w:color w:val="000000" w:themeColor="text1"/>
                <w:sz w:val="24"/>
                <w:szCs w:val="24"/>
              </w:rPr>
              <w:t xml:space="preserve"> Кандидата), поручитель для </w:t>
            </w:r>
            <w:proofErr w:type="spellStart"/>
            <w:r w:rsidR="002E1AF9" w:rsidRPr="00A55455">
              <w:rPr>
                <w:rFonts w:eastAsia="Calibri"/>
                <w:color w:val="000000" w:themeColor="text1"/>
                <w:sz w:val="24"/>
                <w:szCs w:val="24"/>
              </w:rPr>
              <w:t>оформлення</w:t>
            </w:r>
            <w:proofErr w:type="spellEnd"/>
            <w:r w:rsidR="002E1AF9" w:rsidRPr="00A55455">
              <w:rPr>
                <w:rFonts w:eastAsia="Calibri"/>
                <w:color w:val="000000" w:themeColor="text1"/>
                <w:sz w:val="24"/>
                <w:szCs w:val="24"/>
              </w:rPr>
              <w:t xml:space="preserve"> кредиту та в </w:t>
            </w:r>
            <w:proofErr w:type="spellStart"/>
            <w:r w:rsidR="002E1AF9" w:rsidRPr="00A55455">
              <w:rPr>
                <w:rFonts w:eastAsia="Calibri"/>
                <w:color w:val="000000" w:themeColor="text1"/>
                <w:sz w:val="24"/>
                <w:szCs w:val="24"/>
              </w:rPr>
              <w:t>процесі</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його</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супроводження</w:t>
            </w:r>
            <w:proofErr w:type="spellEnd"/>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300C" w14:textId="77777777" w:rsidR="00CF6E04" w:rsidRPr="005D219E" w:rsidRDefault="00A55455" w:rsidP="00A55455">
            <w:pPr>
              <w:pStyle w:val="Normal0"/>
              <w:widowControl/>
              <w:ind w:left="102" w:right="65" w:firstLine="2"/>
              <w:jc w:val="both"/>
              <w:rPr>
                <w:rFonts w:eastAsia="Calibri"/>
                <w:kern w:val="2"/>
                <w:sz w:val="24"/>
                <w:szCs w:val="24"/>
                <w:lang w:val="uk-UA" w:eastAsia="en-US" w:bidi="ar-SA"/>
                <w14:ligatures w14:val="standardContextual"/>
              </w:rPr>
            </w:pPr>
            <w:r w:rsidRPr="005D219E">
              <w:rPr>
                <w:rFonts w:eastAsia="Calibri"/>
                <w:kern w:val="2"/>
                <w:sz w:val="24"/>
                <w:szCs w:val="24"/>
                <w:lang w:val="uk-UA" w:eastAsia="en-US" w:bidi="ar-SA"/>
                <w14:ligatures w14:val="standardContextual"/>
              </w:rPr>
              <w:t>У разі, якщо Кредитором є уповноважений суб'єкт, перелік документів, які надає/підписує Кандидат (члени сім'ї Кандидата), поручитель для оформлення кредиту, визначається внутрішніми нормативними документами такого уповноваженого суб'єкта з урахуванням вимог цих Правил.</w:t>
            </w:r>
          </w:p>
          <w:p w14:paraId="2FFC4A0E" w14:textId="77777777" w:rsidR="00B2154B" w:rsidRPr="00A55455" w:rsidRDefault="00B2154B" w:rsidP="00A55455">
            <w:pPr>
              <w:pStyle w:val="Normal0"/>
              <w:widowControl/>
              <w:ind w:left="102" w:right="65" w:firstLine="2"/>
              <w:jc w:val="both"/>
              <w:rPr>
                <w:rFonts w:eastAsia="Calibri"/>
                <w:color w:val="00B050"/>
                <w:kern w:val="2"/>
                <w:sz w:val="24"/>
                <w:szCs w:val="24"/>
                <w:lang w:val="uk-UA" w:eastAsia="en-US" w:bidi="ar-SA"/>
                <w14:ligatures w14:val="standardContextual"/>
              </w:rPr>
            </w:pPr>
          </w:p>
          <w:p w14:paraId="30964C1C" w14:textId="779AB241" w:rsidR="00A55455" w:rsidRPr="00916628" w:rsidRDefault="00A55455" w:rsidP="00A55455">
            <w:pPr>
              <w:pStyle w:val="Normal0"/>
              <w:widowControl/>
              <w:ind w:left="102" w:right="65" w:firstLine="2"/>
              <w:jc w:val="both"/>
              <w:rPr>
                <w:sz w:val="24"/>
                <w:szCs w:val="24"/>
                <w:lang w:val="uk-UA"/>
              </w:rPr>
            </w:pPr>
          </w:p>
        </w:tc>
      </w:tr>
      <w:tr w:rsidR="00916628" w:rsidRPr="00916628" w14:paraId="7F5F5485" w14:textId="77777777" w:rsidTr="2A8AEABB">
        <w:tblPrEx>
          <w:tblCellMar>
            <w:top w:w="146" w:type="dxa"/>
            <w:left w:w="40" w:type="dxa"/>
            <w:right w:w="72" w:type="dxa"/>
          </w:tblCellMar>
        </w:tblPrEx>
        <w:trPr>
          <w:trHeight w:val="270"/>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110" w:type="dxa"/>
            </w:tcMar>
          </w:tcPr>
          <w:p w14:paraId="3BD8D005" w14:textId="5F0E77F8" w:rsidR="00CF6E04" w:rsidRPr="00A84F22" w:rsidRDefault="0055273A" w:rsidP="004D001A">
            <w:pPr>
              <w:pStyle w:val="Normal0"/>
              <w:jc w:val="both"/>
              <w:rPr>
                <w:sz w:val="24"/>
                <w:szCs w:val="24"/>
                <w:lang w:val="uk-UA"/>
              </w:rPr>
            </w:pPr>
            <w:r w:rsidRPr="00A84F22">
              <w:rPr>
                <w:sz w:val="24"/>
                <w:szCs w:val="24"/>
                <w:lang w:val="uk-UA"/>
              </w:rPr>
              <w:t xml:space="preserve">3.3.13. </w:t>
            </w:r>
            <w:r w:rsidR="00C96007" w:rsidRPr="00A84F22">
              <w:rPr>
                <w:rFonts w:eastAsia="Calibri"/>
                <w:sz w:val="24"/>
                <w:szCs w:val="24"/>
              </w:rPr>
              <w:t xml:space="preserve">Договори, </w:t>
            </w:r>
            <w:proofErr w:type="spellStart"/>
            <w:r w:rsidR="00C96007" w:rsidRPr="00A84F22">
              <w:rPr>
                <w:rFonts w:eastAsia="Calibri"/>
                <w:sz w:val="24"/>
                <w:szCs w:val="24"/>
              </w:rPr>
              <w:t>що</w:t>
            </w:r>
            <w:proofErr w:type="spellEnd"/>
            <w:r w:rsidR="00C96007" w:rsidRPr="00A84F22">
              <w:rPr>
                <w:rFonts w:eastAsia="Calibri"/>
                <w:sz w:val="24"/>
                <w:szCs w:val="24"/>
              </w:rPr>
              <w:t xml:space="preserve"> </w:t>
            </w:r>
            <w:proofErr w:type="spellStart"/>
            <w:r w:rsidR="00C96007" w:rsidRPr="00A84F22">
              <w:rPr>
                <w:rFonts w:eastAsia="Calibri"/>
                <w:sz w:val="24"/>
                <w:szCs w:val="24"/>
              </w:rPr>
              <w:t>укладаються</w:t>
            </w:r>
            <w:proofErr w:type="spellEnd"/>
            <w:r w:rsidR="00C96007" w:rsidRPr="00A84F22">
              <w:rPr>
                <w:rFonts w:eastAsia="Calibri"/>
                <w:sz w:val="24"/>
                <w:szCs w:val="24"/>
              </w:rPr>
              <w:t xml:space="preserve"> з Кандидатом, та </w:t>
            </w:r>
            <w:proofErr w:type="spellStart"/>
            <w:r w:rsidR="00C96007" w:rsidRPr="00A84F22">
              <w:rPr>
                <w:rFonts w:eastAsia="Calibri"/>
                <w:sz w:val="24"/>
                <w:szCs w:val="24"/>
              </w:rPr>
              <w:t>інші</w:t>
            </w:r>
            <w:proofErr w:type="spellEnd"/>
            <w:r w:rsidR="00C96007" w:rsidRPr="00A84F22">
              <w:rPr>
                <w:rFonts w:eastAsia="Calibri"/>
                <w:sz w:val="24"/>
                <w:szCs w:val="24"/>
              </w:rPr>
              <w:t xml:space="preserve"> </w:t>
            </w:r>
            <w:proofErr w:type="spellStart"/>
            <w:r w:rsidR="00C96007" w:rsidRPr="00A84F22">
              <w:rPr>
                <w:rFonts w:eastAsia="Calibri"/>
                <w:sz w:val="24"/>
                <w:szCs w:val="24"/>
              </w:rPr>
              <w:lastRenderedPageBreak/>
              <w:t>документи</w:t>
            </w:r>
            <w:proofErr w:type="spellEnd"/>
            <w:r w:rsidR="00C96007" w:rsidRPr="00A84F22">
              <w:rPr>
                <w:rFonts w:eastAsia="Calibri"/>
                <w:sz w:val="24"/>
                <w:szCs w:val="24"/>
              </w:rPr>
              <w:t xml:space="preserve">, </w:t>
            </w:r>
            <w:proofErr w:type="spellStart"/>
            <w:r w:rsidR="00C96007" w:rsidRPr="00A84F22">
              <w:rPr>
                <w:rFonts w:eastAsia="Calibri"/>
                <w:sz w:val="24"/>
                <w:szCs w:val="24"/>
              </w:rPr>
              <w:t>що</w:t>
            </w:r>
            <w:proofErr w:type="spellEnd"/>
            <w:r w:rsidR="00C96007" w:rsidRPr="00A84F22">
              <w:rPr>
                <w:rFonts w:eastAsia="Calibri"/>
                <w:sz w:val="24"/>
                <w:szCs w:val="24"/>
              </w:rPr>
              <w:t xml:space="preserve"> є </w:t>
            </w:r>
            <w:proofErr w:type="spellStart"/>
            <w:r w:rsidR="00C96007" w:rsidRPr="00A84F22">
              <w:rPr>
                <w:rFonts w:eastAsia="Calibri"/>
                <w:sz w:val="24"/>
                <w:szCs w:val="24"/>
              </w:rPr>
              <w:t>обов'язковими</w:t>
            </w:r>
            <w:proofErr w:type="spellEnd"/>
            <w:r w:rsidR="00C96007" w:rsidRPr="00A84F22">
              <w:rPr>
                <w:rFonts w:eastAsia="Calibri"/>
                <w:sz w:val="24"/>
                <w:szCs w:val="24"/>
              </w:rPr>
              <w:t xml:space="preserve">  при </w:t>
            </w:r>
            <w:proofErr w:type="spellStart"/>
            <w:r w:rsidR="00C96007" w:rsidRPr="00A84F22">
              <w:rPr>
                <w:rFonts w:eastAsia="Calibri"/>
                <w:sz w:val="24"/>
                <w:szCs w:val="24"/>
              </w:rPr>
              <w:t>наданні</w:t>
            </w:r>
            <w:proofErr w:type="spellEnd"/>
            <w:r w:rsidR="00C96007" w:rsidRPr="00A84F22">
              <w:rPr>
                <w:rFonts w:eastAsia="Calibri"/>
                <w:sz w:val="24"/>
                <w:szCs w:val="24"/>
              </w:rPr>
              <w:t xml:space="preserve"> кредиту та </w:t>
            </w:r>
            <w:proofErr w:type="spellStart"/>
            <w:r w:rsidR="00C96007" w:rsidRPr="00A84F22">
              <w:rPr>
                <w:rFonts w:eastAsia="Calibri"/>
                <w:sz w:val="24"/>
                <w:szCs w:val="24"/>
              </w:rPr>
              <w:t>містяться</w:t>
            </w:r>
            <w:proofErr w:type="spellEnd"/>
            <w:r w:rsidR="00C96007" w:rsidRPr="00A84F22">
              <w:rPr>
                <w:rFonts w:eastAsia="Calibri"/>
                <w:sz w:val="24"/>
                <w:szCs w:val="24"/>
              </w:rPr>
              <w:t xml:space="preserve"> в </w:t>
            </w:r>
            <w:proofErr w:type="spellStart"/>
            <w:r w:rsidR="00C96007" w:rsidRPr="00A84F22">
              <w:rPr>
                <w:rFonts w:eastAsia="Calibri"/>
                <w:sz w:val="24"/>
                <w:szCs w:val="24"/>
              </w:rPr>
              <w:t>кредитній</w:t>
            </w:r>
            <w:proofErr w:type="spellEnd"/>
            <w:r w:rsidR="00C96007" w:rsidRPr="00A84F22">
              <w:rPr>
                <w:rFonts w:eastAsia="Calibri"/>
                <w:sz w:val="24"/>
                <w:szCs w:val="24"/>
              </w:rPr>
              <w:t xml:space="preserve"> </w:t>
            </w:r>
            <w:proofErr w:type="spellStart"/>
            <w:r w:rsidR="00C96007" w:rsidRPr="00A84F22">
              <w:rPr>
                <w:rFonts w:eastAsia="Calibri"/>
                <w:sz w:val="24"/>
                <w:szCs w:val="24"/>
              </w:rPr>
              <w:t>справі</w:t>
            </w:r>
            <w:proofErr w:type="spellEnd"/>
            <w:r w:rsidR="00C96007" w:rsidRPr="00A84F22">
              <w:rPr>
                <w:rFonts w:eastAsia="Calibri"/>
                <w:sz w:val="24"/>
                <w:szCs w:val="24"/>
              </w:rPr>
              <w:t xml:space="preserve"> </w:t>
            </w:r>
            <w:proofErr w:type="spellStart"/>
            <w:r w:rsidR="00C96007" w:rsidRPr="00A84F22">
              <w:rPr>
                <w:rFonts w:eastAsia="Calibri"/>
                <w:sz w:val="24"/>
                <w:szCs w:val="24"/>
              </w:rPr>
              <w:t>Позичальника</w:t>
            </w:r>
            <w:proofErr w:type="spellEnd"/>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10" w:type="dxa"/>
            </w:tcMar>
          </w:tcPr>
          <w:p w14:paraId="573FACA8" w14:textId="77777777" w:rsidR="00B2154B" w:rsidRPr="00762F8B" w:rsidRDefault="00B2154B" w:rsidP="002A1158">
            <w:pPr>
              <w:pStyle w:val="a4"/>
              <w:numPr>
                <w:ilvl w:val="0"/>
                <w:numId w:val="60"/>
              </w:numPr>
              <w:spacing w:line="278"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lastRenderedPageBreak/>
              <w:t>кредитний договір та графік погашення кредиту (укладається письмово у паперовій формі);</w:t>
            </w:r>
          </w:p>
          <w:p w14:paraId="40CF7B4E" w14:textId="77777777" w:rsidR="00B2154B" w:rsidRPr="00762F8B" w:rsidRDefault="00B2154B" w:rsidP="00B2154B">
            <w:pPr>
              <w:pStyle w:val="a4"/>
              <w:numPr>
                <w:ilvl w:val="0"/>
                <w:numId w:val="27"/>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lastRenderedPageBreak/>
              <w:t>договір іпотеки (укладається письмово у паперовій формі і підлягає нотаріальному посвідченню);</w:t>
            </w:r>
          </w:p>
          <w:p w14:paraId="72BA23BE" w14:textId="77777777" w:rsidR="00B2154B" w:rsidRPr="00762F8B" w:rsidRDefault="00B2154B" w:rsidP="002A1158">
            <w:pPr>
              <w:pStyle w:val="a4"/>
              <w:numPr>
                <w:ilvl w:val="0"/>
                <w:numId w:val="58"/>
              </w:numPr>
              <w:spacing w:after="0" w:line="240" w:lineRule="auto"/>
              <w:ind w:left="0" w:firstLine="284"/>
              <w:jc w:val="both"/>
              <w:textAlignment w:val="baseline"/>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договір поруки (укладається письмово у паперовій формі);</w:t>
            </w:r>
          </w:p>
          <w:p w14:paraId="69FA2A01" w14:textId="77777777" w:rsidR="00B2154B" w:rsidRPr="00762F8B" w:rsidRDefault="00B2154B" w:rsidP="002A1158">
            <w:pPr>
              <w:pStyle w:val="a4"/>
              <w:numPr>
                <w:ilvl w:val="0"/>
                <w:numId w:val="58"/>
              </w:numPr>
              <w:spacing w:after="0" w:line="240" w:lineRule="auto"/>
              <w:ind w:left="0" w:firstLine="284"/>
              <w:jc w:val="both"/>
              <w:textAlignment w:val="baseline"/>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документ, що підтверджує сплату першого (початкового) внеску продавцю, передбачений Додатком №1 до Правил.</w:t>
            </w:r>
          </w:p>
          <w:p w14:paraId="3D2A5D7A" w14:textId="77777777" w:rsidR="00B2154B" w:rsidRPr="00762F8B" w:rsidRDefault="00B2154B" w:rsidP="002A1158">
            <w:pPr>
              <w:pStyle w:val="a4"/>
              <w:numPr>
                <w:ilvl w:val="0"/>
                <w:numId w:val="57"/>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 xml:space="preserve">договір за яким Позичальник набуває право власності на житло (в тому числі, майнових прав на житло) та інформаційна довідка/витяг про реєстрацію права власності на нерухоме майно з Державного реєстру речових прав на нерухоме майно; </w:t>
            </w:r>
          </w:p>
          <w:p w14:paraId="1D50E77E" w14:textId="77777777" w:rsidR="00B2154B" w:rsidRPr="00762F8B" w:rsidRDefault="00B2154B" w:rsidP="002A1158">
            <w:pPr>
              <w:pStyle w:val="a4"/>
              <w:numPr>
                <w:ilvl w:val="0"/>
                <w:numId w:val="59"/>
              </w:numPr>
              <w:spacing w:after="0" w:line="240" w:lineRule="auto"/>
              <w:ind w:left="0" w:firstLine="284"/>
              <w:jc w:val="both"/>
              <w:textAlignment w:val="baseline"/>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 xml:space="preserve">договір страхування нерухомого майна, що передається в іпотеку та документ, що підтверджує сплату страхового платежу. </w:t>
            </w:r>
          </w:p>
          <w:p w14:paraId="43CD7BE7" w14:textId="49E8C939" w:rsidR="00B2154B" w:rsidRPr="00762F8B" w:rsidRDefault="00B2154B" w:rsidP="002A1158">
            <w:pPr>
              <w:pStyle w:val="a4"/>
              <w:numPr>
                <w:ilvl w:val="0"/>
                <w:numId w:val="59"/>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документ, що підтверджує надання кредитних коштів;</w:t>
            </w:r>
          </w:p>
          <w:p w14:paraId="3D17306C" w14:textId="77777777" w:rsidR="00B2154B" w:rsidRPr="00762F8B" w:rsidRDefault="00B2154B" w:rsidP="002A1158">
            <w:pPr>
              <w:pStyle w:val="a4"/>
              <w:numPr>
                <w:ilvl w:val="0"/>
                <w:numId w:val="59"/>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документ, що підтверджує накладення обтяження на предмет іпотеки на користь кредитора (інформаційна довідка/витяг з Державного реєстру речових прав на нерухоме майно (далі - ДРРП)).</w:t>
            </w:r>
          </w:p>
          <w:p w14:paraId="0617299B" w14:textId="77777777" w:rsidR="00B2154B" w:rsidRPr="00762F8B" w:rsidRDefault="00B2154B" w:rsidP="00B2154B">
            <w:pPr>
              <w:pStyle w:val="Normal0"/>
              <w:pBdr>
                <w:top w:val="nil"/>
                <w:left w:val="nil"/>
                <w:bottom w:val="nil"/>
                <w:right w:val="nil"/>
                <w:between w:val="nil"/>
              </w:pBdr>
              <w:ind w:firstLine="284"/>
              <w:jc w:val="both"/>
              <w:rPr>
                <w:rFonts w:eastAsia="Calibri"/>
                <w:kern w:val="2"/>
                <w:sz w:val="24"/>
                <w:szCs w:val="24"/>
                <w:lang w:val="uk-UA" w:eastAsia="en-US" w:bidi="ar-SA"/>
                <w14:ligatures w14:val="standardContextual"/>
              </w:rPr>
            </w:pPr>
            <w:r w:rsidRPr="00762F8B">
              <w:rPr>
                <w:rFonts w:eastAsia="Calibri"/>
                <w:kern w:val="2"/>
                <w:sz w:val="24"/>
                <w:szCs w:val="24"/>
                <w:lang w:val="uk-UA" w:eastAsia="en-US" w:bidi="ar-SA"/>
                <w14:ligatures w14:val="standardContextual"/>
              </w:rPr>
              <w:t xml:space="preserve">  В договорах, що укладаються з Кандидатом (кредитному договорі, договорі іпотеки та договорі поруки (за наявності), крім іншого вказуються реквізити документу, що посвідчує особу та підтверджує громадянство України відповідно до Додатку №1 до Правил. Копія такого документу обов’язково долучається до кредитної справи Позичальника.</w:t>
            </w:r>
          </w:p>
          <w:p w14:paraId="65CC25C8" w14:textId="77777777" w:rsidR="00C74EA6" w:rsidRDefault="00B2154B" w:rsidP="00B2154B">
            <w:pPr>
              <w:pStyle w:val="Normal0"/>
              <w:widowControl/>
              <w:ind w:firstLine="284"/>
              <w:jc w:val="both"/>
              <w:rPr>
                <w:rFonts w:eastAsia="Calibri"/>
                <w:kern w:val="2"/>
                <w:sz w:val="24"/>
                <w:szCs w:val="24"/>
                <w:lang w:val="uk-UA" w:eastAsia="en-US" w:bidi="ar-SA"/>
                <w14:ligatures w14:val="standardContextual"/>
              </w:rPr>
            </w:pPr>
            <w:r w:rsidRPr="00762F8B">
              <w:rPr>
                <w:rFonts w:eastAsia="Calibri"/>
                <w:kern w:val="2"/>
                <w:sz w:val="24"/>
                <w:szCs w:val="24"/>
                <w:lang w:val="uk-UA" w:eastAsia="en-US" w:bidi="ar-SA"/>
                <w14:ligatures w14:val="standardContextual"/>
              </w:rPr>
              <w:t xml:space="preserve">У разі, якщо Кредитором є уповноважений суб’єкт, який отримав Кредит за договором кредитної лінії або видає кредити відповідно до Умов за рахунок власних коштів відповідно до договорів процентного </w:t>
            </w:r>
            <w:proofErr w:type="spellStart"/>
            <w:r w:rsidRPr="00762F8B">
              <w:rPr>
                <w:rFonts w:eastAsia="Calibri"/>
                <w:kern w:val="2"/>
                <w:sz w:val="24"/>
                <w:szCs w:val="24"/>
                <w:lang w:val="uk-UA" w:eastAsia="en-US" w:bidi="ar-SA"/>
                <w14:ligatures w14:val="standardContextual"/>
              </w:rPr>
              <w:t>своп</w:t>
            </w:r>
            <w:proofErr w:type="spellEnd"/>
            <w:r w:rsidRPr="00762F8B">
              <w:rPr>
                <w:rFonts w:eastAsia="Calibri"/>
                <w:kern w:val="2"/>
                <w:sz w:val="24"/>
                <w:szCs w:val="24"/>
                <w:lang w:val="uk-UA" w:eastAsia="en-US" w:bidi="ar-SA"/>
                <w14:ligatures w14:val="standardContextual"/>
              </w:rPr>
              <w:t>, примірні форми кредитного договору, договору іпотеки та договору поруки, які підлягають укладенню при видачі кредитів Позичальникам, затверджуються Товариством та доводяться до Уповноважених суб’єктів відповідно до умов Генеральної угоди. У випадку відсутності примірних форм таких договорів, доведених до уповноважених суб’єктів Товариством, їх примірні форми визначаються внутрішніми нормативними документами уповноваженого суб’єкта за погодженням з Товариством. Обов’язковому доведенню та погодженню з Товариством підлягають всі додаткові угоди/договори, які будуть укладатися до договорів, примірні форми яких визначені внутрішніми нормативними документами уповноваженого суб’єкта.</w:t>
            </w:r>
          </w:p>
          <w:p w14:paraId="20804CE2" w14:textId="77777777" w:rsidR="00762F8B" w:rsidRDefault="00762F8B" w:rsidP="00B2154B">
            <w:pPr>
              <w:pStyle w:val="Normal0"/>
              <w:widowControl/>
              <w:ind w:firstLine="284"/>
              <w:jc w:val="both"/>
              <w:rPr>
                <w:rFonts w:eastAsia="Calibri"/>
                <w:kern w:val="2"/>
                <w:sz w:val="24"/>
                <w:szCs w:val="24"/>
                <w:lang w:val="uk-UA" w:eastAsia="en-US" w:bidi="ar-SA"/>
                <w14:ligatures w14:val="standardContextual"/>
              </w:rPr>
            </w:pPr>
          </w:p>
          <w:p w14:paraId="05AAAA99" w14:textId="745C4E8F" w:rsidR="00B2154B" w:rsidRPr="00D54F1B" w:rsidRDefault="005C7197" w:rsidP="00B2154B">
            <w:pPr>
              <w:pStyle w:val="Normal0"/>
              <w:widowControl/>
              <w:ind w:firstLine="284"/>
              <w:jc w:val="both"/>
              <w:rPr>
                <w:rFonts w:eastAsia="Calibri"/>
                <w:color w:val="00B050"/>
                <w:kern w:val="2"/>
                <w:sz w:val="24"/>
                <w:szCs w:val="24"/>
                <w:lang w:val="uk-UA" w:eastAsia="en-US" w:bidi="ar-SA"/>
                <w14:ligatures w14:val="standardContextual"/>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498C015C" w14:textId="77777777" w:rsidTr="2A8AEABB">
        <w:tblPrEx>
          <w:tblCellMar>
            <w:top w:w="146" w:type="dxa"/>
            <w:left w:w="40" w:type="dxa"/>
            <w:right w:w="72" w:type="dxa"/>
          </w:tblCellMar>
        </w:tblPrEx>
        <w:trPr>
          <w:trHeight w:val="6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186" w:type="dxa"/>
              <w:right w:w="113" w:type="dxa"/>
            </w:tcMar>
          </w:tcPr>
          <w:p w14:paraId="073A6137" w14:textId="0990A8F0" w:rsidR="00CF6E04" w:rsidRPr="00916628" w:rsidRDefault="007C7DEF" w:rsidP="004D001A">
            <w:pPr>
              <w:pStyle w:val="Normal0"/>
              <w:rPr>
                <w:sz w:val="24"/>
                <w:szCs w:val="24"/>
                <w:lang w:val="uk-UA"/>
              </w:rPr>
            </w:pPr>
            <w:r w:rsidRPr="00916628">
              <w:rPr>
                <w:sz w:val="24"/>
                <w:szCs w:val="24"/>
                <w:lang w:val="uk-UA"/>
              </w:rPr>
              <w:lastRenderedPageBreak/>
              <w:t xml:space="preserve">3.3.14. </w:t>
            </w:r>
            <w:r w:rsidR="00CF6E04" w:rsidRPr="00916628">
              <w:rPr>
                <w:sz w:val="24"/>
                <w:szCs w:val="24"/>
                <w:lang w:val="uk-UA"/>
              </w:rPr>
              <w:t>Документи, що надаються стосовно предмету іпотеки</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86" w:type="dxa"/>
              <w:right w:w="113" w:type="dxa"/>
            </w:tcMar>
          </w:tcPr>
          <w:p w14:paraId="31F61B8F" w14:textId="07B77A64" w:rsidR="00440E06" w:rsidRPr="00916628" w:rsidRDefault="00440E06" w:rsidP="00440E06">
            <w:pPr>
              <w:pStyle w:val="Normal0"/>
              <w:jc w:val="both"/>
              <w:rPr>
                <w:sz w:val="24"/>
                <w:szCs w:val="24"/>
                <w:lang w:val="uk-UA"/>
              </w:rPr>
            </w:pPr>
            <w:r w:rsidRPr="00FB70E1">
              <w:rPr>
                <w:rFonts w:eastAsia="Calibri"/>
                <w:kern w:val="2"/>
                <w:sz w:val="24"/>
                <w:szCs w:val="24"/>
                <w:lang w:val="uk-UA" w:eastAsia="en-US" w:bidi="ar-SA"/>
                <w14:ligatures w14:val="standardContextual"/>
              </w:rPr>
              <w:t>Перелік документів визначається Додатком №1 до Правил. У разі якщо Кредитором є Уповноважений суб'єкт, перелік документів, що надаються Кандидатом стосовно предмету іпотеки, визначаються внутрішніми нормативними документами Уповноваженого суб'єкта з урахуванням вимог цих Правил.</w:t>
            </w:r>
          </w:p>
        </w:tc>
      </w:tr>
      <w:tr w:rsidR="00916628" w:rsidRPr="00916628" w14:paraId="7FD9D136" w14:textId="77777777" w:rsidTr="2A8AEABB">
        <w:tblPrEx>
          <w:tblCellMar>
            <w:top w:w="146" w:type="dxa"/>
            <w:left w:w="40" w:type="dxa"/>
            <w:right w:w="72" w:type="dxa"/>
          </w:tblCellMar>
        </w:tblPrEx>
        <w:trPr>
          <w:trHeight w:val="6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186" w:type="dxa"/>
              <w:right w:w="113" w:type="dxa"/>
            </w:tcMar>
          </w:tcPr>
          <w:p w14:paraId="1B1CFA0B" w14:textId="501E2C95" w:rsidR="00CF6E04" w:rsidRPr="00916628" w:rsidRDefault="007C7DEF" w:rsidP="004D001A">
            <w:pPr>
              <w:pStyle w:val="Normal0"/>
              <w:rPr>
                <w:sz w:val="24"/>
                <w:szCs w:val="24"/>
                <w:lang w:val="uk-UA"/>
              </w:rPr>
            </w:pPr>
            <w:r w:rsidRPr="00916628">
              <w:rPr>
                <w:sz w:val="24"/>
                <w:szCs w:val="24"/>
                <w:lang w:val="uk-UA"/>
              </w:rPr>
              <w:t xml:space="preserve">3.3.15. </w:t>
            </w:r>
            <w:r w:rsidR="00CF6E04" w:rsidRPr="00916628">
              <w:rPr>
                <w:sz w:val="24"/>
                <w:szCs w:val="24"/>
                <w:lang w:val="uk-UA"/>
              </w:rPr>
              <w:t>Додаткові обов’язкові вимоги до кредитного договору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86" w:type="dxa"/>
              <w:right w:w="113" w:type="dxa"/>
            </w:tcMar>
          </w:tcPr>
          <w:p w14:paraId="41B146BF" w14:textId="528D4EC6" w:rsidR="00CF6E04" w:rsidRPr="00953B70" w:rsidRDefault="00CF6E04" w:rsidP="00F85AA4">
            <w:pPr>
              <w:pStyle w:val="Normal0"/>
              <w:widowControl/>
              <w:tabs>
                <w:tab w:val="left" w:pos="0"/>
                <w:tab w:val="left" w:pos="385"/>
              </w:tabs>
              <w:ind w:left="282" w:right="150"/>
              <w:jc w:val="both"/>
              <w:rPr>
                <w:sz w:val="24"/>
                <w:szCs w:val="24"/>
                <w:lang w:val="uk-UA"/>
              </w:rPr>
            </w:pPr>
            <w:r w:rsidRPr="00953B70">
              <w:rPr>
                <w:sz w:val="24"/>
                <w:szCs w:val="24"/>
                <w:lang w:val="uk-UA"/>
              </w:rPr>
              <w:t xml:space="preserve">Наявність згоди </w:t>
            </w:r>
            <w:r w:rsidR="000B4AFC" w:rsidRPr="00953B70">
              <w:rPr>
                <w:sz w:val="24"/>
                <w:szCs w:val="24"/>
                <w:lang w:val="uk-UA"/>
              </w:rPr>
              <w:t>П</w:t>
            </w:r>
            <w:r w:rsidRPr="00953B70">
              <w:rPr>
                <w:sz w:val="24"/>
                <w:szCs w:val="24"/>
                <w:lang w:val="uk-UA"/>
              </w:rPr>
              <w:t>озичальника на:</w:t>
            </w:r>
          </w:p>
          <w:p w14:paraId="48F3E38E" w14:textId="220AA1E6"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право </w:t>
            </w:r>
            <w:r w:rsidR="000B4AFC" w:rsidRPr="00953B70">
              <w:rPr>
                <w:sz w:val="24"/>
                <w:szCs w:val="24"/>
                <w:lang w:val="uk-UA"/>
              </w:rPr>
              <w:t>К</w:t>
            </w:r>
            <w:r w:rsidRPr="00953B70">
              <w:rPr>
                <w:sz w:val="24"/>
                <w:szCs w:val="24"/>
                <w:lang w:val="uk-UA"/>
              </w:rPr>
              <w:t>редитора на передачу права вимоги за іпотечним кредитом та всю інформацію за кредитною справою Позичальника іншим особам;</w:t>
            </w:r>
          </w:p>
          <w:p w14:paraId="4F6D9414" w14:textId="3265776D"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право </w:t>
            </w:r>
            <w:r w:rsidR="000B4AFC" w:rsidRPr="00953B70">
              <w:rPr>
                <w:sz w:val="24"/>
                <w:szCs w:val="24"/>
                <w:lang w:val="uk-UA"/>
              </w:rPr>
              <w:t>К</w:t>
            </w:r>
            <w:r w:rsidRPr="00953B70">
              <w:rPr>
                <w:sz w:val="24"/>
                <w:szCs w:val="24"/>
                <w:lang w:val="uk-UA"/>
              </w:rPr>
              <w:t>редитора на передачу майнових прав за кредитним договором в заставу третім особам, у тому числі Національному банку України, Міністерству фінансів України;</w:t>
            </w:r>
          </w:p>
          <w:p w14:paraId="39D6A6C5" w14:textId="0C488719"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право </w:t>
            </w:r>
            <w:r w:rsidR="000B4AFC" w:rsidRPr="00953B70">
              <w:rPr>
                <w:sz w:val="24"/>
                <w:szCs w:val="24"/>
                <w:lang w:val="uk-UA"/>
              </w:rPr>
              <w:t>К</w:t>
            </w:r>
            <w:r w:rsidRPr="00953B70">
              <w:rPr>
                <w:sz w:val="24"/>
                <w:szCs w:val="24"/>
                <w:lang w:val="uk-UA"/>
              </w:rPr>
              <w:t xml:space="preserve">редитора на включення зобов’язань за іпотечним кредитом до іпотечного покриття звичайних іпотечних облігацій або </w:t>
            </w:r>
            <w:r w:rsidRPr="00953B70">
              <w:rPr>
                <w:sz w:val="24"/>
                <w:szCs w:val="24"/>
                <w:lang w:val="uk-UA"/>
              </w:rPr>
              <w:lastRenderedPageBreak/>
              <w:t>приєднання до консолідованого іпотечного боргу та включення іпотеки до іпотечного пулу у відповідності до законодавства України;</w:t>
            </w:r>
          </w:p>
          <w:p w14:paraId="7AC8B5CB" w14:textId="4A1AAED4"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надання </w:t>
            </w:r>
            <w:r w:rsidR="000B4AFC" w:rsidRPr="00953B70">
              <w:rPr>
                <w:sz w:val="24"/>
                <w:szCs w:val="24"/>
                <w:lang w:val="uk-UA"/>
              </w:rPr>
              <w:t>К</w:t>
            </w:r>
            <w:r w:rsidRPr="00953B70">
              <w:rPr>
                <w:sz w:val="24"/>
                <w:szCs w:val="24"/>
                <w:lang w:val="uk-UA"/>
              </w:rPr>
              <w:t>редитору, на його вимогу, всієї необхідної інформації, для оцінки фінансового стану Позичальника, а також інформації та документів, необхідних для перевірки стану предмету іпотеки та стану його страхування;</w:t>
            </w:r>
          </w:p>
          <w:p w14:paraId="00F331F9" w14:textId="4E145DA9"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зберігання та обробку </w:t>
            </w:r>
            <w:r w:rsidR="000B4AFC" w:rsidRPr="00953B70">
              <w:rPr>
                <w:sz w:val="24"/>
                <w:szCs w:val="24"/>
                <w:lang w:val="uk-UA"/>
              </w:rPr>
              <w:t>К</w:t>
            </w:r>
            <w:r w:rsidRPr="00953B70">
              <w:rPr>
                <w:sz w:val="24"/>
                <w:szCs w:val="24"/>
                <w:lang w:val="uk-UA"/>
              </w:rPr>
              <w:t>редитором персональних даних Позичальника /членів сім’ї Позичальника;</w:t>
            </w:r>
          </w:p>
          <w:p w14:paraId="55A59E7E" w14:textId="77777777" w:rsidR="005714A5" w:rsidRPr="00953B70" w:rsidRDefault="00CF6E04" w:rsidP="005714A5">
            <w:pPr>
              <w:pStyle w:val="Normal0"/>
              <w:widowControl/>
              <w:numPr>
                <w:ilvl w:val="0"/>
                <w:numId w:val="5"/>
              </w:numPr>
              <w:tabs>
                <w:tab w:val="left" w:pos="385"/>
              </w:tabs>
              <w:ind w:left="141" w:right="150" w:firstLine="141"/>
              <w:jc w:val="both"/>
              <w:rPr>
                <w:sz w:val="24"/>
                <w:szCs w:val="24"/>
                <w:lang w:val="uk-UA"/>
              </w:rPr>
            </w:pPr>
            <w:r w:rsidRPr="00953B70">
              <w:rPr>
                <w:sz w:val="24"/>
                <w:szCs w:val="24"/>
                <w:lang w:val="uk-UA"/>
              </w:rPr>
              <w:t>право залучення 3-х осіб до врегулювання простроченої заборгованості</w:t>
            </w:r>
            <w:r w:rsidR="7F5624DA" w:rsidRPr="00953B70">
              <w:rPr>
                <w:sz w:val="24"/>
                <w:szCs w:val="24"/>
                <w:lang w:val="uk-UA"/>
              </w:rPr>
              <w:t>;</w:t>
            </w:r>
          </w:p>
          <w:p w14:paraId="41B2B515" w14:textId="44A36A7D" w:rsidR="00CF6E04" w:rsidRPr="00953B70" w:rsidRDefault="005714A5" w:rsidP="00953B70">
            <w:pPr>
              <w:pStyle w:val="Normal0"/>
              <w:widowControl/>
              <w:numPr>
                <w:ilvl w:val="0"/>
                <w:numId w:val="5"/>
              </w:numPr>
              <w:tabs>
                <w:tab w:val="left" w:pos="385"/>
              </w:tabs>
              <w:ind w:left="141" w:right="150" w:firstLine="141"/>
              <w:jc w:val="both"/>
              <w:rPr>
                <w:sz w:val="24"/>
                <w:szCs w:val="24"/>
                <w:lang w:val="uk-UA"/>
              </w:rPr>
            </w:pPr>
            <w:r w:rsidRPr="00953B70">
              <w:rPr>
                <w:sz w:val="24"/>
                <w:szCs w:val="24"/>
                <w:lang w:val="uk-UA"/>
              </w:rPr>
              <w:t>згода Позичальника на розкриття інформації, що становить банківську таємницю/таємницю фінансової послуги, у визначенні Закону України «Про банки і банківську діяльність» та Закону України «Про фінансові послуги та фінансові компанії» (може бути надана окремим документом).</w:t>
            </w:r>
            <w:r w:rsidRPr="00953B70">
              <w:rPr>
                <w:sz w:val="24"/>
                <w:szCs w:val="24"/>
                <w:lang w:val="uk-UA" w:eastAsia="uk-UA"/>
              </w:rPr>
              <w:t xml:space="preserve"> </w:t>
            </w:r>
          </w:p>
        </w:tc>
      </w:tr>
      <w:tr w:rsidR="005714A5" w:rsidRPr="00916628" w14:paraId="11F949FB" w14:textId="77777777" w:rsidTr="2A8AEABB">
        <w:tblPrEx>
          <w:tblCellMar>
            <w:top w:w="146" w:type="dxa"/>
            <w:left w:w="40" w:type="dxa"/>
            <w:right w:w="72" w:type="dxa"/>
          </w:tblCellMar>
        </w:tblPrEx>
        <w:trPr>
          <w:trHeight w:val="6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186" w:type="dxa"/>
              <w:right w:w="113" w:type="dxa"/>
            </w:tcMar>
          </w:tcPr>
          <w:p w14:paraId="24FFDCAA" w14:textId="77777777" w:rsidR="00BC0419" w:rsidRPr="00556998" w:rsidRDefault="00BC0419" w:rsidP="00BC0419">
            <w:pPr>
              <w:pStyle w:val="Normal0"/>
              <w:rPr>
                <w:b/>
                <w:bCs/>
                <w:sz w:val="24"/>
                <w:szCs w:val="24"/>
                <w:lang w:val="uk-UA"/>
              </w:rPr>
            </w:pPr>
            <w:r w:rsidRPr="00556998">
              <w:rPr>
                <w:b/>
                <w:bCs/>
                <w:sz w:val="24"/>
                <w:szCs w:val="24"/>
                <w:lang w:val="uk-UA"/>
              </w:rPr>
              <w:lastRenderedPageBreak/>
              <w:t xml:space="preserve">3.3.16 Інші документи кредитної справи </w:t>
            </w:r>
          </w:p>
          <w:p w14:paraId="67F179B5" w14:textId="77777777" w:rsidR="005714A5" w:rsidRPr="00556998" w:rsidRDefault="005714A5" w:rsidP="004D001A">
            <w:pPr>
              <w:pStyle w:val="Normal0"/>
              <w:rPr>
                <w:sz w:val="24"/>
                <w:szCs w:val="24"/>
                <w:lang w:val="uk-UA"/>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86" w:type="dxa"/>
              <w:right w:w="113" w:type="dxa"/>
            </w:tcMar>
          </w:tcPr>
          <w:p w14:paraId="3F72D053" w14:textId="77777777" w:rsidR="00813240" w:rsidRPr="00556998" w:rsidRDefault="00813240" w:rsidP="00813240">
            <w:pPr>
              <w:pStyle w:val="Normal0"/>
              <w:tabs>
                <w:tab w:val="left" w:pos="0"/>
                <w:tab w:val="left" w:pos="282"/>
              </w:tabs>
              <w:ind w:right="150" w:firstLine="246"/>
              <w:jc w:val="both"/>
              <w:rPr>
                <w:sz w:val="24"/>
                <w:szCs w:val="24"/>
                <w:lang w:val="uk-UA"/>
              </w:rPr>
            </w:pPr>
            <w:r w:rsidRPr="00556998">
              <w:rPr>
                <w:sz w:val="24"/>
                <w:szCs w:val="24"/>
                <w:lang w:val="uk-UA"/>
              </w:rPr>
              <w:t>Кредитна справа крім документів, визначених відповідно до пунктів 3.3.12 – 3.3.15 цих Правил доповнюється Уповноваженим суб’єктом іншими документами, на основі яких приймалося рішення про видачу кредиту (зокрема відповідно до переліку, визначеного Додатком №1 до цих Правил та у відповідності до вимог Національного банку України).</w:t>
            </w:r>
          </w:p>
          <w:p w14:paraId="35D6F171" w14:textId="28DFB5BA" w:rsidR="005714A5" w:rsidRPr="00556998" w:rsidRDefault="00813240" w:rsidP="00953B70">
            <w:pPr>
              <w:pStyle w:val="Normal0"/>
              <w:tabs>
                <w:tab w:val="left" w:pos="0"/>
                <w:tab w:val="left" w:pos="282"/>
              </w:tabs>
              <w:ind w:right="150" w:firstLine="246"/>
              <w:jc w:val="both"/>
              <w:rPr>
                <w:sz w:val="24"/>
                <w:szCs w:val="24"/>
                <w:lang w:val="uk-UA"/>
              </w:rPr>
            </w:pPr>
            <w:r w:rsidRPr="00556998">
              <w:rPr>
                <w:sz w:val="24"/>
                <w:szCs w:val="24"/>
                <w:lang w:val="uk-UA"/>
              </w:rPr>
              <w:t>Протягом строку дії кредитних договорів Уповноважений суб’єкт/Кредитор доповнює матеріали кредитної справи документами, необхідними для забезпечення виконання вимог законодавства, нормативних документів Національного банку України, та зокрема відповідно до переліку, визначеного Додатком №2 до цих Правил.</w:t>
            </w:r>
          </w:p>
        </w:tc>
      </w:tr>
    </w:tbl>
    <w:p w14:paraId="623C0066" w14:textId="77777777" w:rsidR="00CF6E04" w:rsidRPr="00916628" w:rsidRDefault="00CF6E04" w:rsidP="004D001A">
      <w:pPr>
        <w:pStyle w:val="Normal0"/>
        <w:pBdr>
          <w:top w:val="nil"/>
          <w:left w:val="nil"/>
          <w:bottom w:val="nil"/>
          <w:right w:val="nil"/>
          <w:between w:val="nil"/>
        </w:pBdr>
        <w:tabs>
          <w:tab w:val="left" w:pos="0"/>
        </w:tabs>
        <w:ind w:firstLine="284"/>
        <w:jc w:val="both"/>
        <w:rPr>
          <w:sz w:val="24"/>
          <w:szCs w:val="24"/>
          <w:lang w:val="uk-UA"/>
        </w:rPr>
      </w:pPr>
    </w:p>
    <w:p w14:paraId="3C12224D" w14:textId="00130F04" w:rsidR="00AD0653" w:rsidRPr="00916628" w:rsidRDefault="00C33AB3" w:rsidP="004D001A">
      <w:pPr>
        <w:pStyle w:val="3"/>
        <w:keepNext w:val="0"/>
        <w:keepLines w:val="0"/>
        <w:numPr>
          <w:ilvl w:val="0"/>
          <w:numId w:val="1"/>
        </w:numPr>
        <w:tabs>
          <w:tab w:val="left" w:pos="0"/>
        </w:tabs>
        <w:spacing w:before="0" w:line="240" w:lineRule="auto"/>
        <w:ind w:left="0" w:right="-46" w:firstLine="284"/>
        <w:jc w:val="both"/>
        <w:rPr>
          <w:rFonts w:ascii="Times New Roman" w:hAnsi="Times New Roman" w:cs="Times New Roman"/>
          <w:color w:val="auto"/>
          <w:sz w:val="24"/>
          <w:szCs w:val="24"/>
        </w:rPr>
      </w:pPr>
      <w:bookmarkStart w:id="25" w:name="_Toc230947484"/>
      <w:bookmarkStart w:id="26" w:name="_Toc510602089"/>
      <w:r w:rsidRPr="00916628">
        <w:rPr>
          <w:rFonts w:ascii="Times New Roman" w:hAnsi="Times New Roman" w:cs="Times New Roman"/>
          <w:color w:val="auto"/>
          <w:sz w:val="24"/>
          <w:szCs w:val="24"/>
        </w:rPr>
        <w:t xml:space="preserve">НАДАННЯ </w:t>
      </w:r>
      <w:r w:rsidR="00AD0653" w:rsidRPr="00916628">
        <w:rPr>
          <w:rFonts w:ascii="Times New Roman" w:hAnsi="Times New Roman" w:cs="Times New Roman"/>
          <w:color w:val="auto"/>
          <w:sz w:val="24"/>
          <w:szCs w:val="24"/>
        </w:rPr>
        <w:t>КОМПЕНСАЦІЙ ПО</w:t>
      </w:r>
      <w:r w:rsidR="00E50059" w:rsidRPr="00916628">
        <w:rPr>
          <w:rFonts w:ascii="Times New Roman" w:hAnsi="Times New Roman" w:cs="Times New Roman"/>
          <w:color w:val="auto"/>
          <w:sz w:val="24"/>
          <w:szCs w:val="24"/>
        </w:rPr>
        <w:t>З</w:t>
      </w:r>
      <w:r w:rsidR="00AD0653" w:rsidRPr="00916628">
        <w:rPr>
          <w:rFonts w:ascii="Times New Roman" w:hAnsi="Times New Roman" w:cs="Times New Roman"/>
          <w:color w:val="auto"/>
          <w:sz w:val="24"/>
          <w:szCs w:val="24"/>
        </w:rPr>
        <w:t>ИЧАЛЬНИКАМ</w:t>
      </w:r>
      <w:bookmarkEnd w:id="25"/>
      <w:r w:rsidR="00AD0653" w:rsidRPr="00916628">
        <w:rPr>
          <w:rFonts w:ascii="Times New Roman" w:hAnsi="Times New Roman" w:cs="Times New Roman"/>
          <w:color w:val="auto"/>
          <w:sz w:val="24"/>
          <w:szCs w:val="24"/>
        </w:rPr>
        <w:t xml:space="preserve"> </w:t>
      </w:r>
      <w:r w:rsidR="00164DED" w:rsidRPr="00916628">
        <w:rPr>
          <w:rFonts w:ascii="Times New Roman" w:hAnsi="Times New Roman" w:cs="Times New Roman"/>
          <w:color w:val="auto"/>
          <w:sz w:val="24"/>
          <w:szCs w:val="24"/>
        </w:rPr>
        <w:t xml:space="preserve"> </w:t>
      </w:r>
      <w:bookmarkEnd w:id="26"/>
      <w:r w:rsidR="00AD0653" w:rsidRPr="00916628">
        <w:rPr>
          <w:rFonts w:ascii="Times New Roman" w:hAnsi="Times New Roman" w:cs="Times New Roman"/>
          <w:color w:val="auto"/>
          <w:sz w:val="24"/>
          <w:szCs w:val="24"/>
        </w:rPr>
        <w:t xml:space="preserve"> </w:t>
      </w:r>
    </w:p>
    <w:p w14:paraId="0CCC6179" w14:textId="77777777" w:rsidR="00626D15" w:rsidRPr="00916628" w:rsidRDefault="00626D15" w:rsidP="004D001A">
      <w:pPr>
        <w:pStyle w:val="af3"/>
        <w:spacing w:before="0" w:beforeAutospacing="0" w:after="0" w:afterAutospacing="0"/>
        <w:ind w:firstLine="425"/>
        <w:jc w:val="both"/>
        <w:rPr>
          <w:rFonts w:eastAsia="Times New Roman"/>
        </w:rPr>
      </w:pPr>
    </w:p>
    <w:p w14:paraId="6460F2F0" w14:textId="2ECE0AE1"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Компенсація частини процентної ставки за кредитами, забезпеченими предметом іпотеки, здійснюється відповідно до Умов, або за рахунок інших джерел, не заборонених законодавством.</w:t>
      </w:r>
    </w:p>
    <w:p w14:paraId="2E01F826" w14:textId="40090C09" w:rsidR="00F02323" w:rsidRPr="00916628" w:rsidRDefault="00874076" w:rsidP="004D001A">
      <w:pPr>
        <w:pStyle w:val="af3"/>
        <w:spacing w:before="0" w:beforeAutospacing="0" w:after="0" w:afterAutospacing="0"/>
        <w:ind w:firstLine="425"/>
        <w:jc w:val="both"/>
        <w:rPr>
          <w:rFonts w:eastAsia="Times New Roman"/>
        </w:rPr>
      </w:pPr>
      <w:r w:rsidRPr="00916628">
        <w:rPr>
          <w:rFonts w:eastAsia="Times New Roman"/>
        </w:rPr>
        <w:t xml:space="preserve">За умови вчасного виконання </w:t>
      </w:r>
      <w:r w:rsidR="004519F8" w:rsidRPr="00916628">
        <w:rPr>
          <w:rFonts w:eastAsia="Times New Roman"/>
        </w:rPr>
        <w:t>П</w:t>
      </w:r>
      <w:r w:rsidRPr="00916628">
        <w:rPr>
          <w:rFonts w:eastAsia="Times New Roman"/>
        </w:rPr>
        <w:t xml:space="preserve">озичальником зобов’язань за кредитним договором щодо повернення кредиту або його частини та сплати частини нарахованих процентів за кредитом у розмірі компенсаційної процентної ставки, а також погашення </w:t>
      </w:r>
      <w:r w:rsidR="004519F8" w:rsidRPr="00916628">
        <w:rPr>
          <w:rFonts w:eastAsia="Times New Roman"/>
        </w:rPr>
        <w:t>П</w:t>
      </w:r>
      <w:r w:rsidRPr="00916628">
        <w:rPr>
          <w:rFonts w:eastAsia="Times New Roman"/>
        </w:rPr>
        <w:t>озичальником простроченої заборгованості за кредитним договором не більше ніж через 30 календарних днів з дня порушення зобов’язання (за наявності) уповноважений суб’єкт щомісяця перераховує кошти компенсації процентів з рахунка умовного зберігання (</w:t>
      </w:r>
      <w:proofErr w:type="spellStart"/>
      <w:r w:rsidRPr="00916628">
        <w:rPr>
          <w:rFonts w:eastAsia="Times New Roman"/>
        </w:rPr>
        <w:t>ескроу</w:t>
      </w:r>
      <w:proofErr w:type="spellEnd"/>
      <w:r w:rsidRPr="00916628">
        <w:rPr>
          <w:rFonts w:eastAsia="Times New Roman"/>
        </w:rPr>
        <w:t xml:space="preserve">) </w:t>
      </w:r>
      <w:r w:rsidR="00B1110E" w:rsidRPr="00916628">
        <w:rPr>
          <w:rFonts w:eastAsia="Times New Roman"/>
        </w:rPr>
        <w:t>Товариства</w:t>
      </w:r>
      <w:r w:rsidRPr="00916628">
        <w:rPr>
          <w:rFonts w:eastAsia="Times New Roman"/>
        </w:rPr>
        <w:t xml:space="preserve"> для подальшого зарахування таких коштів у рахунок часткового погашення нарахованих процентів за кредитом </w:t>
      </w:r>
      <w:r w:rsidR="004519F8" w:rsidRPr="00916628">
        <w:rPr>
          <w:rFonts w:eastAsia="Times New Roman"/>
        </w:rPr>
        <w:t>П</w:t>
      </w:r>
      <w:r w:rsidRPr="00916628">
        <w:rPr>
          <w:rFonts w:eastAsia="Times New Roman"/>
        </w:rPr>
        <w:t xml:space="preserve">озичальника відповідно до умов договору про співробітництво, кредитного договору та договору іпотеки (іпотечного договору), що укладені уповноваженим суб’єктом із </w:t>
      </w:r>
      <w:r w:rsidR="004519F8" w:rsidRPr="00916628">
        <w:rPr>
          <w:rFonts w:eastAsia="Times New Roman"/>
        </w:rPr>
        <w:t>П</w:t>
      </w:r>
      <w:r w:rsidRPr="00916628">
        <w:rPr>
          <w:rFonts w:eastAsia="Times New Roman"/>
        </w:rPr>
        <w:t>озичальником, та договору рахунка умовного зберігання (</w:t>
      </w:r>
      <w:proofErr w:type="spellStart"/>
      <w:r w:rsidRPr="00916628">
        <w:rPr>
          <w:rFonts w:eastAsia="Times New Roman"/>
        </w:rPr>
        <w:t>ескроу</w:t>
      </w:r>
      <w:proofErr w:type="spellEnd"/>
      <w:r w:rsidRPr="00916628">
        <w:rPr>
          <w:rFonts w:eastAsia="Times New Roman"/>
        </w:rPr>
        <w:t xml:space="preserve">), укладеного між </w:t>
      </w:r>
      <w:r w:rsidR="00B1110E" w:rsidRPr="00916628">
        <w:rPr>
          <w:rFonts w:eastAsia="Times New Roman"/>
        </w:rPr>
        <w:t>Товариством</w:t>
      </w:r>
      <w:r w:rsidRPr="00916628">
        <w:rPr>
          <w:rFonts w:eastAsia="Times New Roman"/>
        </w:rPr>
        <w:t xml:space="preserve"> і уповноваженим суб’єктом.</w:t>
      </w:r>
    </w:p>
    <w:p w14:paraId="4B9E27DB" w14:textId="734667DE" w:rsidR="00B1110E" w:rsidRPr="00916628" w:rsidRDefault="00B1110E" w:rsidP="004D001A">
      <w:pPr>
        <w:pStyle w:val="af3"/>
        <w:spacing w:before="0" w:beforeAutospacing="0" w:after="0" w:afterAutospacing="0"/>
        <w:ind w:firstLine="425"/>
        <w:jc w:val="both"/>
        <w:rPr>
          <w:rFonts w:eastAsia="Times New Roman"/>
        </w:rPr>
      </w:pPr>
      <w:r w:rsidRPr="00916628">
        <w:rPr>
          <w:rFonts w:eastAsia="Times New Roman"/>
        </w:rPr>
        <w:t xml:space="preserve">Виплата компенсації Товариством здійснюється за умови вчасного виконання </w:t>
      </w:r>
      <w:r w:rsidR="004519F8" w:rsidRPr="00916628">
        <w:rPr>
          <w:rFonts w:eastAsia="Times New Roman"/>
        </w:rPr>
        <w:t>П</w:t>
      </w:r>
      <w:r w:rsidRPr="00916628">
        <w:rPr>
          <w:rFonts w:eastAsia="Times New Roman"/>
        </w:rPr>
        <w:t>озичальником зобов’язань за кредитним договором щодо повернення кредиту або його частини та сплати частини нарахованих процентів за кредитом у розмірі компенсаційної процентної ставки.</w:t>
      </w:r>
    </w:p>
    <w:p w14:paraId="001215F1" w14:textId="776A7577" w:rsidR="00B1110E" w:rsidRPr="00916628" w:rsidRDefault="00B1110E" w:rsidP="004D001A">
      <w:pPr>
        <w:pStyle w:val="af3"/>
        <w:spacing w:before="0" w:beforeAutospacing="0" w:after="0" w:afterAutospacing="0"/>
        <w:ind w:firstLine="425"/>
        <w:jc w:val="both"/>
        <w:rPr>
          <w:rFonts w:eastAsia="Times New Roman"/>
        </w:rPr>
      </w:pPr>
      <w:r w:rsidRPr="00916628">
        <w:rPr>
          <w:rFonts w:eastAsia="Times New Roman"/>
        </w:rPr>
        <w:t xml:space="preserve">Виплата компенсації Товариством зупиняється у разі порушення </w:t>
      </w:r>
      <w:r w:rsidR="004519F8" w:rsidRPr="00916628">
        <w:rPr>
          <w:rFonts w:eastAsia="Times New Roman"/>
        </w:rPr>
        <w:t>П</w:t>
      </w:r>
      <w:r w:rsidRPr="00916628">
        <w:rPr>
          <w:rFonts w:eastAsia="Times New Roman"/>
        </w:rPr>
        <w:t xml:space="preserve">озичальником більше ніж на 30 календарних днів строку виконання зобов’язання за кредитним договором щодо своєчасного повернення кредиту або його частини та/або щодо своєчасної сплати </w:t>
      </w:r>
      <w:r w:rsidR="004519F8" w:rsidRPr="00916628">
        <w:rPr>
          <w:rFonts w:eastAsia="Times New Roman"/>
        </w:rPr>
        <w:t>П</w:t>
      </w:r>
      <w:r w:rsidRPr="00916628">
        <w:rPr>
          <w:rFonts w:eastAsia="Times New Roman"/>
        </w:rPr>
        <w:t xml:space="preserve">озичальником частини нарахованих процентів за кредитом у розмірі компенсаційної процентної ставки. Виплата компенсації Товариством відновлюється у разі погашення </w:t>
      </w:r>
      <w:r w:rsidR="004519F8" w:rsidRPr="00916628">
        <w:rPr>
          <w:rFonts w:eastAsia="Times New Roman"/>
        </w:rPr>
        <w:t>П</w:t>
      </w:r>
      <w:r w:rsidRPr="00916628">
        <w:rPr>
          <w:rFonts w:eastAsia="Times New Roman"/>
        </w:rPr>
        <w:t xml:space="preserve">озичальником заборгованості за кредитним договором не більше ніж через 90 календарних днів з дня порушення зазначеного зобов’язання за кредитним договором або здійснення уповноваженим суб’єктом та </w:t>
      </w:r>
      <w:r w:rsidR="004519F8" w:rsidRPr="00916628">
        <w:rPr>
          <w:rFonts w:eastAsia="Times New Roman"/>
        </w:rPr>
        <w:t>П</w:t>
      </w:r>
      <w:r w:rsidRPr="00916628">
        <w:rPr>
          <w:rFonts w:eastAsia="Times New Roman"/>
        </w:rPr>
        <w:t xml:space="preserve">озичальником реструктуризації простроченої ним заборгованості за таким договором. За період зупинення таких виплат компенсація Товариством не сплачується. У разі порушення </w:t>
      </w:r>
      <w:r w:rsidR="004519F8" w:rsidRPr="00916628">
        <w:rPr>
          <w:rFonts w:eastAsia="Times New Roman"/>
        </w:rPr>
        <w:t>П</w:t>
      </w:r>
      <w:r w:rsidRPr="00916628">
        <w:rPr>
          <w:rFonts w:eastAsia="Times New Roman"/>
        </w:rPr>
        <w:t xml:space="preserve">озичальником строку виконання зазначеного </w:t>
      </w:r>
      <w:r w:rsidRPr="00916628">
        <w:rPr>
          <w:rFonts w:eastAsia="Times New Roman"/>
        </w:rPr>
        <w:lastRenderedPageBreak/>
        <w:t xml:space="preserve">зобов’язання за кредитним договором більше ніж на 90 календарних днів </w:t>
      </w:r>
      <w:r w:rsidR="004519F8" w:rsidRPr="00916628">
        <w:rPr>
          <w:rFonts w:eastAsia="Times New Roman"/>
        </w:rPr>
        <w:t>П</w:t>
      </w:r>
      <w:r w:rsidRPr="00916628">
        <w:rPr>
          <w:rFonts w:eastAsia="Times New Roman"/>
        </w:rPr>
        <w:t>озичальник втрачає право на компенсацію.</w:t>
      </w:r>
    </w:p>
    <w:p w14:paraId="49538EB7" w14:textId="59759B5B" w:rsidR="00F02323" w:rsidRPr="00916628" w:rsidRDefault="00B1110E" w:rsidP="004D001A">
      <w:pPr>
        <w:pStyle w:val="af3"/>
        <w:spacing w:before="0" w:beforeAutospacing="0" w:after="0" w:afterAutospacing="0"/>
        <w:ind w:firstLine="425"/>
        <w:jc w:val="both"/>
        <w:rPr>
          <w:rFonts w:eastAsia="Times New Roman"/>
        </w:rPr>
      </w:pPr>
      <w:r w:rsidRPr="00916628">
        <w:rPr>
          <w:rFonts w:eastAsia="Times New Roman"/>
        </w:rPr>
        <w:t xml:space="preserve">У разі порушення </w:t>
      </w:r>
      <w:r w:rsidR="004519F8" w:rsidRPr="00916628">
        <w:rPr>
          <w:rFonts w:eastAsia="Times New Roman"/>
        </w:rPr>
        <w:t>П</w:t>
      </w:r>
      <w:r w:rsidRPr="00916628">
        <w:rPr>
          <w:rFonts w:eastAsia="Times New Roman"/>
        </w:rPr>
        <w:t xml:space="preserve">озичальником строку виконання зобов’язання за кредитним договором щодо своєчасного повернення кредиту або його частини та/або щодо своєчасної сплати </w:t>
      </w:r>
      <w:r w:rsidR="004519F8" w:rsidRPr="00916628">
        <w:rPr>
          <w:rFonts w:eastAsia="Times New Roman"/>
        </w:rPr>
        <w:t>П</w:t>
      </w:r>
      <w:r w:rsidRPr="00916628">
        <w:rPr>
          <w:rFonts w:eastAsia="Times New Roman"/>
        </w:rPr>
        <w:t xml:space="preserve">озичальником частини нарахованих процентів за кредитом у розмірі компенсаційної процентної ставки виплата компенсації Товариством здійснюється за умови виконання </w:t>
      </w:r>
      <w:r w:rsidR="004519F8" w:rsidRPr="00916628">
        <w:rPr>
          <w:rFonts w:eastAsia="Times New Roman"/>
        </w:rPr>
        <w:t>П</w:t>
      </w:r>
      <w:r w:rsidRPr="00916628">
        <w:rPr>
          <w:rFonts w:eastAsia="Times New Roman"/>
        </w:rPr>
        <w:t>озичальником такого зобов’язання протягом 30 днів з дати порушення.</w:t>
      </w:r>
    </w:p>
    <w:p w14:paraId="7654D998" w14:textId="6A18F10C"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Компенсація частини процентної ставки за кредитами надається Товариством Позичальникам</w:t>
      </w:r>
      <w:r w:rsidR="1A4D9615" w:rsidRPr="00916628">
        <w:rPr>
          <w:rFonts w:eastAsia="Times New Roman"/>
        </w:rPr>
        <w:t xml:space="preserve"> </w:t>
      </w:r>
      <w:r w:rsidRPr="00916628">
        <w:rPr>
          <w:rFonts w:eastAsia="Times New Roman"/>
        </w:rPr>
        <w:t>які на дату отримання кредиту у Кредитора належали до категорій осіб, визначених у підпунктах 1–</w:t>
      </w:r>
      <w:r w:rsidR="00556A56">
        <w:rPr>
          <w:rFonts w:eastAsia="Times New Roman"/>
        </w:rPr>
        <w:t>5</w:t>
      </w:r>
      <w:r w:rsidR="00556A56" w:rsidRPr="00916628">
        <w:rPr>
          <w:rFonts w:eastAsia="Times New Roman"/>
        </w:rPr>
        <w:t xml:space="preserve"> </w:t>
      </w:r>
      <w:r w:rsidRPr="00916628">
        <w:rPr>
          <w:rFonts w:eastAsia="Times New Roman"/>
        </w:rPr>
        <w:t>пункту 3 Постанови, з метою зниження їх фактичних витрат на сплату базової процентної ставки до рівня компенсаційної процентної ставки.</w:t>
      </w:r>
    </w:p>
    <w:p w14:paraId="08F51416" w14:textId="61121A91" w:rsidR="00970E31" w:rsidRPr="00323B03" w:rsidRDefault="005443CE" w:rsidP="2A8AEABB">
      <w:pPr>
        <w:pStyle w:val="af3"/>
        <w:spacing w:before="0" w:beforeAutospacing="0" w:after="0" w:afterAutospacing="0"/>
        <w:ind w:firstLine="425"/>
        <w:jc w:val="both"/>
        <w:rPr>
          <w:rFonts w:eastAsia="Times New Roman"/>
          <w:color w:val="00B050"/>
        </w:rPr>
      </w:pPr>
      <w:r w:rsidRPr="00BC2541">
        <w:rPr>
          <w:rFonts w:eastAsia="Times New Roman"/>
          <w:color w:val="00B050"/>
        </w:rPr>
        <w:t xml:space="preserve">У разі коли </w:t>
      </w:r>
      <w:r w:rsidR="4596F925" w:rsidRPr="2A8AEABB">
        <w:rPr>
          <w:rFonts w:eastAsia="Times New Roman"/>
          <w:color w:val="00B050"/>
        </w:rPr>
        <w:t>П</w:t>
      </w:r>
      <w:r w:rsidRPr="00323B03">
        <w:rPr>
          <w:rFonts w:eastAsia="Times New Roman"/>
          <w:color w:val="00B050"/>
        </w:rPr>
        <w:t xml:space="preserve">озичальник на дату укладення кредитного договору належав до однієї з категорій, визначених підпунктами 6 і 7 пункту 3 </w:t>
      </w:r>
      <w:r w:rsidR="0AC84323" w:rsidRPr="2A8AEABB">
        <w:rPr>
          <w:rFonts w:eastAsia="Times New Roman"/>
          <w:color w:val="00B050"/>
        </w:rPr>
        <w:t>Умов</w:t>
      </w:r>
      <w:r w:rsidRPr="00323B03">
        <w:rPr>
          <w:rFonts w:eastAsia="Times New Roman"/>
          <w:color w:val="00B050"/>
        </w:rPr>
        <w:t xml:space="preserve">, та отримав кредит на умовах, установлених для відповідної категорії позичальників, компенсація частини процентної ставки за таким кредитом не надається протягом усього строку дії кредитного договору. </w:t>
      </w:r>
    </w:p>
    <w:p w14:paraId="0CEFBCBC" w14:textId="5FD22FD8" w:rsidR="007912B4" w:rsidRPr="00323B03" w:rsidRDefault="005443CE" w:rsidP="10E6BB8D">
      <w:pPr>
        <w:pStyle w:val="af3"/>
        <w:spacing w:before="0" w:beforeAutospacing="0" w:after="0" w:afterAutospacing="0"/>
        <w:ind w:firstLine="425"/>
        <w:jc w:val="both"/>
        <w:rPr>
          <w:rFonts w:eastAsia="Times New Roman"/>
          <w:color w:val="00B050"/>
        </w:rPr>
      </w:pPr>
      <w:r w:rsidRPr="00323B03">
        <w:rPr>
          <w:rFonts w:eastAsia="Times New Roman"/>
          <w:color w:val="00B050"/>
        </w:rPr>
        <w:t xml:space="preserve">Компенсація частини процентної ставки не надається за кредитами, наданими до набрання чинності постановою Кабінету Міністрів України від 17 червня 2026 р. № 794 “Про внесення змін до постанов Кабінету 5 Міністрів України від 2 серпня 2022 р. № 856 і від 22 вересня 2025 р. № 1176” </w:t>
      </w:r>
      <w:r w:rsidR="32AF0D88" w:rsidRPr="10E6BB8D">
        <w:rPr>
          <w:rFonts w:eastAsia="Times New Roman"/>
          <w:color w:val="00B050"/>
        </w:rPr>
        <w:t>П</w:t>
      </w:r>
      <w:r w:rsidRPr="00323B03">
        <w:rPr>
          <w:rFonts w:eastAsia="Times New Roman"/>
          <w:color w:val="00B050"/>
        </w:rPr>
        <w:t xml:space="preserve">озичальникам, які на дату отримання кредиту належали до категорії </w:t>
      </w:r>
      <w:r w:rsidR="0492ECC7" w:rsidRPr="10E6BB8D">
        <w:rPr>
          <w:rFonts w:eastAsia="Times New Roman"/>
          <w:color w:val="00B050"/>
        </w:rPr>
        <w:t>П</w:t>
      </w:r>
      <w:r w:rsidRPr="00323B03">
        <w:rPr>
          <w:rFonts w:eastAsia="Times New Roman"/>
          <w:color w:val="00B050"/>
        </w:rPr>
        <w:t xml:space="preserve">озичальників, визначеної підпунктом 5 пункту 3 Умов. За такими кредитами компенсація частини процентної ставки не надається протягом усього строку дії кредитного договору. </w:t>
      </w:r>
    </w:p>
    <w:p w14:paraId="419250D9" w14:textId="1B297D83" w:rsidR="005443CE" w:rsidRPr="00186982" w:rsidRDefault="005443CE" w:rsidP="10E6BB8D">
      <w:pPr>
        <w:pStyle w:val="af3"/>
        <w:spacing w:before="0" w:beforeAutospacing="0" w:after="0" w:afterAutospacing="0"/>
        <w:ind w:firstLine="425"/>
        <w:jc w:val="both"/>
        <w:rPr>
          <w:rFonts w:eastAsia="Times New Roman"/>
          <w:color w:val="00B050"/>
        </w:rPr>
      </w:pPr>
      <w:r w:rsidRPr="00323B03">
        <w:rPr>
          <w:rFonts w:eastAsia="Times New Roman"/>
          <w:color w:val="00B050"/>
        </w:rPr>
        <w:t xml:space="preserve">У разі коли на дату укладення кредитного договору </w:t>
      </w:r>
      <w:r w:rsidR="11FF858B" w:rsidRPr="10E6BB8D">
        <w:rPr>
          <w:rFonts w:eastAsia="Times New Roman"/>
          <w:color w:val="00B050"/>
        </w:rPr>
        <w:t>П</w:t>
      </w:r>
      <w:r w:rsidRPr="00323B03">
        <w:rPr>
          <w:rFonts w:eastAsia="Times New Roman"/>
          <w:color w:val="00B050"/>
        </w:rPr>
        <w:t xml:space="preserve">озичальник був призваний на військову службу за призовом осіб із числа резервістів в особливий період відповідно до Закону України “Про військовий обов’язок і військову службу”, такий позичальник має право на отримання компенсації процентної ставки з дати укладення кредитного договору відповідно до вимог, встановлених цими Умовами, якщо такий кредитний договір був укладений у період з 11 січня 2026 р. до набрання чинності постановою Кабінету Міністрів України від 17 червня 2026 р. № 794 “Про внесення змін до постанов Кабінету Міністрів України від 2 серпня 2022 р. № 856 і від 22 вересня 2025 р. № 1176”. У разі необхідності внесення відповідних змін до кредитного договору такий </w:t>
      </w:r>
      <w:r w:rsidR="46AAA999" w:rsidRPr="10E6BB8D">
        <w:rPr>
          <w:rFonts w:eastAsia="Times New Roman"/>
          <w:color w:val="00B050"/>
        </w:rPr>
        <w:t>П</w:t>
      </w:r>
      <w:r w:rsidRPr="00186982">
        <w:rPr>
          <w:rFonts w:eastAsia="Times New Roman"/>
          <w:color w:val="00B050"/>
        </w:rPr>
        <w:t>озичальник звертається до уповноваженого суб’єкта.</w:t>
      </w:r>
    </w:p>
    <w:p w14:paraId="39E153E9"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Компенсація здійснюється за рахунок джерел, не заборонених законодавством, відповідно до пунктів 24 - 34 Постанови. </w:t>
      </w:r>
    </w:p>
    <w:p w14:paraId="145CED36" w14:textId="6F97D893" w:rsidR="00626D15"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Перевірка належності Позичальника до категорій громадян, визначених у підпунктах 1 - 4 пункту 3 Постанови, здійснюється уповноваженим суб'єктом </w:t>
      </w:r>
      <w:r w:rsidRPr="00916628" w:rsidDel="003C3FE0">
        <w:rPr>
          <w:rFonts w:eastAsia="Times New Roman"/>
        </w:rPr>
        <w:t>щокварталу</w:t>
      </w:r>
      <w:r w:rsidRPr="00916628">
        <w:rPr>
          <w:rFonts w:eastAsia="Times New Roman"/>
        </w:rPr>
        <w:t>.</w:t>
      </w:r>
    </w:p>
    <w:p w14:paraId="4C04E2BE" w14:textId="1946995B"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Для цілей визначення права на отримання компенсації частини процентної ставки за кредитами, виданими відповідно до Постанови, до категорій осіб, визначених у підпунктах 1–4 пункту 3 Постанови, також включаються особи, які були звільнені із зазначених посад в абзаці першому підпункту 1 пункту 3 Постанови чи втратили відповідний статус або звання в результаті встановлення </w:t>
      </w:r>
      <w:r w:rsidR="004519F8" w:rsidRPr="00916628">
        <w:rPr>
          <w:rFonts w:eastAsia="Times New Roman"/>
        </w:rPr>
        <w:t>П</w:t>
      </w:r>
      <w:r w:rsidRPr="00916628">
        <w:rPr>
          <w:rFonts w:eastAsia="Times New Roman"/>
        </w:rPr>
        <w:t>озичальнику інвалідності І або ІІ групи внаслідок війни (отримали статус особи з інвалідністю І або ІІ групи внаслідок війни) після отримання кредиту відповідно до Постанови, на період такої інвалідності, та не включаються члени сімей зазначених осіб.</w:t>
      </w:r>
    </w:p>
    <w:p w14:paraId="727B80B7" w14:textId="7E7FEE68"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Щоквартально </w:t>
      </w:r>
      <w:r w:rsidR="004519F8" w:rsidRPr="00916628">
        <w:rPr>
          <w:rFonts w:eastAsia="Times New Roman"/>
        </w:rPr>
        <w:t>П</w:t>
      </w:r>
      <w:r w:rsidRPr="00916628">
        <w:rPr>
          <w:rFonts w:eastAsia="Times New Roman"/>
        </w:rPr>
        <w:t xml:space="preserve">озичальники зазначених категорій зобов’язані надавати уповноваженому суб’єкту документи, що підтверджують їх належність до пільгової категорії осіб, визначеної у підпунктах 1–4 пункту 3 Постанови. </w:t>
      </w:r>
    </w:p>
    <w:p w14:paraId="0705E9B0" w14:textId="0A4AAF54"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У випадку ненадання документів, починаючи з місяця настання такої події, компенсація не надається і </w:t>
      </w:r>
      <w:r w:rsidR="004519F8" w:rsidRPr="00916628">
        <w:rPr>
          <w:rFonts w:eastAsia="Times New Roman"/>
        </w:rPr>
        <w:t>П</w:t>
      </w:r>
      <w:r w:rsidRPr="00916628">
        <w:rPr>
          <w:rFonts w:eastAsia="Times New Roman"/>
        </w:rPr>
        <w:t>озичальник самостійно сплачує Базову процентну ставку за Кредитним договором.</w:t>
      </w:r>
    </w:p>
    <w:p w14:paraId="0EB095D5" w14:textId="2C37996F" w:rsidR="00792206"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Компенсація частини процентної ставки за кредитами до рівня компенсаційної процентної ставки відновлюється з місяця, наступного за місяцем</w:t>
      </w:r>
      <w:r w:rsidR="00782BB3" w:rsidRPr="00916628">
        <w:rPr>
          <w:rFonts w:eastAsia="Times New Roman"/>
        </w:rPr>
        <w:t>,</w:t>
      </w:r>
      <w:r w:rsidRPr="00916628">
        <w:rPr>
          <w:rFonts w:eastAsia="Times New Roman"/>
        </w:rPr>
        <w:t xml:space="preserve"> коли відповідні документи надано.</w:t>
      </w:r>
    </w:p>
    <w:p w14:paraId="7FCBE984" w14:textId="162964F9"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Надання компенсації припиняється у разі відсутності понад 90 днів в уповноваженого суб'єкта підтвердження належності Позичальника до категорій осіб, визначених у підпунктах 1 - 4 пункту 3 Постанови, або переходу Позичальника до інших категорій осіб, визначених у пункті 3 Постанови.</w:t>
      </w:r>
    </w:p>
    <w:p w14:paraId="4CCA74CC" w14:textId="2578F8DD"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При цьому, у разі переходу </w:t>
      </w:r>
      <w:r w:rsidR="004519F8" w:rsidRPr="00916628">
        <w:rPr>
          <w:rFonts w:eastAsia="Times New Roman"/>
        </w:rPr>
        <w:t>П</w:t>
      </w:r>
      <w:r w:rsidRPr="00916628">
        <w:rPr>
          <w:rFonts w:eastAsia="Times New Roman"/>
        </w:rPr>
        <w:t>озичальника до інших категорій осіб, ніж визначені у підпунктах 1-4 пункту 3 Постанови та повернення протягом 30 календарних днів до однієї із категорій, визначених у підпунктах 1-4 пункту 3 Постанови, виплата компенсації не припиняється.</w:t>
      </w:r>
    </w:p>
    <w:p w14:paraId="0DEF9C17" w14:textId="12785270"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lastRenderedPageBreak/>
        <w:t>Для категорій Позичальників, визначених у підпунктах 1 і 2 пункту 3 Постанови, у період воєнного стану та протягом 90 днів з дня його припинення чи скасування, надання компенсації відновлюється з місяця, коли уповноваженим суб'єктом було отримано підтвердження належності Позичальника до категорій громадян, визначених у підпунктах 1 і 2 пункту 3 Постанови</w:t>
      </w:r>
      <w:r w:rsidR="00DF2470" w:rsidRPr="00916628">
        <w:rPr>
          <w:rFonts w:eastAsia="Times New Roman"/>
        </w:rPr>
        <w:t xml:space="preserve"> </w:t>
      </w:r>
    </w:p>
    <w:p w14:paraId="327F0027" w14:textId="6370C88A" w:rsidR="00787364" w:rsidRDefault="001E6DD8" w:rsidP="00944473">
      <w:pPr>
        <w:pStyle w:val="af3"/>
        <w:spacing w:before="0" w:beforeAutospacing="0" w:after="0" w:afterAutospacing="0"/>
        <w:ind w:firstLine="425"/>
        <w:jc w:val="both"/>
        <w:rPr>
          <w:rFonts w:eastAsia="Times New Roman"/>
        </w:rPr>
      </w:pPr>
      <w:r w:rsidRPr="00916628">
        <w:rPr>
          <w:rFonts w:eastAsia="Times New Roman"/>
        </w:rPr>
        <w:t>Документ, що підтверджує приналежність Позичальників до категорій, визначених у </w:t>
      </w:r>
      <w:hyperlink r:id="rId18" w:anchor="n29">
        <w:r w:rsidRPr="00916628">
          <w:rPr>
            <w:rStyle w:val="aa"/>
            <w:rFonts w:eastAsia="Times New Roman"/>
            <w:color w:val="auto"/>
          </w:rPr>
          <w:t>підпунктах 1-4</w:t>
        </w:r>
      </w:hyperlink>
      <w:r w:rsidRPr="00916628">
        <w:rPr>
          <w:rFonts w:eastAsia="Times New Roman"/>
        </w:rPr>
        <w:t xml:space="preserve"> пункту 3 Умов, повинен бути чинним на дату видачі кредитних коштів та в подальшому на дату підтвердження категорії таких Позичальників. Якщо приналежність Позичальників до категорій, визначених у підпунктах 1-4 пункту 3 Умов, підтверджується довідкою роботодавця, така довідка має бути видана не раніше, ніж за 1 (один) календарний місяць до моменту прийняття уповноваженим суб’єктом рішення про видачу </w:t>
      </w:r>
      <w:r w:rsidRPr="00563C0D">
        <w:rPr>
          <w:rFonts w:eastAsia="Times New Roman"/>
        </w:rPr>
        <w:t>кредиту, та в</w:t>
      </w:r>
      <w:r w:rsidRPr="00916628">
        <w:rPr>
          <w:rFonts w:eastAsia="Times New Roman"/>
        </w:rPr>
        <w:t xml:space="preserve"> подальшому на дату підтвердження Позичальниками приналежності до категорій, визначених у підпунктах 1-4 пункту 3 Умов, не раніше, ніж за 30 (тридцять) календарних днів до дати надання такого підтвердження.</w:t>
      </w:r>
    </w:p>
    <w:p w14:paraId="40569D95" w14:textId="77777777" w:rsidR="00DE2680" w:rsidRDefault="00626D15" w:rsidP="00DE2680">
      <w:pPr>
        <w:pStyle w:val="af3"/>
        <w:spacing w:before="0" w:beforeAutospacing="0" w:after="0" w:afterAutospacing="0"/>
        <w:ind w:firstLine="425"/>
        <w:jc w:val="both"/>
        <w:rPr>
          <w:rFonts w:eastAsia="Times New Roman"/>
        </w:rPr>
      </w:pPr>
      <w:r w:rsidRPr="00916628">
        <w:rPr>
          <w:rFonts w:eastAsia="Times New Roman"/>
        </w:rPr>
        <w:t xml:space="preserve">Отримання (перевірка) інформації про належність Позичальника до категорій, зазначених у підпунктах 1–4 пункту 3 Постанови може здійснюватися, зокрема засобами Єдиного державного </w:t>
      </w:r>
      <w:proofErr w:type="spellStart"/>
      <w:r w:rsidRPr="00916628">
        <w:rPr>
          <w:rFonts w:eastAsia="Times New Roman"/>
        </w:rPr>
        <w:t>вебпорталу</w:t>
      </w:r>
      <w:proofErr w:type="spellEnd"/>
      <w:r w:rsidRPr="00916628">
        <w:rPr>
          <w:rFonts w:eastAsia="Times New Roman"/>
        </w:rPr>
        <w:t xml:space="preserve"> електронних послуг шляхом електронної інформаційної взаємодії інформаційно-комунікаційних систем або в інший спосіб за погодженням між Кредитором та Позичальником.</w:t>
      </w:r>
    </w:p>
    <w:p w14:paraId="47161D51" w14:textId="0EEE7DB6" w:rsidR="00DE2680" w:rsidRPr="00C07F80" w:rsidRDefault="00DE2680" w:rsidP="10E6BB8D">
      <w:pPr>
        <w:pStyle w:val="af3"/>
        <w:spacing w:before="0" w:beforeAutospacing="0" w:after="0" w:afterAutospacing="0"/>
        <w:ind w:firstLine="425"/>
        <w:jc w:val="both"/>
        <w:rPr>
          <w:rFonts w:eastAsia="Times New Roman"/>
          <w:color w:val="00B050"/>
        </w:rPr>
      </w:pPr>
      <w:r w:rsidRPr="00C07F80">
        <w:rPr>
          <w:rFonts w:eastAsia="Times New Roman"/>
          <w:color w:val="00B050"/>
        </w:rPr>
        <w:t xml:space="preserve"> Перевірка належності </w:t>
      </w:r>
      <w:r w:rsidR="238BD139" w:rsidRPr="10E6BB8D">
        <w:rPr>
          <w:rFonts w:eastAsia="Times New Roman"/>
          <w:color w:val="00B050"/>
        </w:rPr>
        <w:t>П</w:t>
      </w:r>
      <w:r w:rsidRPr="00C07F80">
        <w:rPr>
          <w:rFonts w:eastAsia="Times New Roman"/>
          <w:color w:val="00B050"/>
        </w:rPr>
        <w:t>озичальника до категорій громадян, визначених у підпункті 5 пункту 3 цих Умов, здійснюється уповноваженим суб’єктом під час прийняття рішення про надання кредиту без подальшого підтвердження належності до відповідної категорії громадян протягом усього строку дії кредитного договору.</w:t>
      </w:r>
    </w:p>
    <w:p w14:paraId="506E66E2"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Сплата компенсації частини процентної ставки за кредитами, забезпеченими предметом іпотеки, здійснюється з використанням рахунків умовного зберігання (</w:t>
      </w:r>
      <w:proofErr w:type="spellStart"/>
      <w:r w:rsidRPr="00916628">
        <w:rPr>
          <w:rFonts w:eastAsia="Times New Roman"/>
        </w:rPr>
        <w:t>ескроу</w:t>
      </w:r>
      <w:proofErr w:type="spellEnd"/>
      <w:r w:rsidRPr="00916628">
        <w:rPr>
          <w:rFonts w:eastAsia="Times New Roman"/>
        </w:rPr>
        <w:t>). Відкриття та обслуговування рахунка умовного зберігання (</w:t>
      </w:r>
      <w:proofErr w:type="spellStart"/>
      <w:r w:rsidRPr="00916628">
        <w:rPr>
          <w:rFonts w:eastAsia="Times New Roman"/>
        </w:rPr>
        <w:t>ескроу</w:t>
      </w:r>
      <w:proofErr w:type="spellEnd"/>
      <w:r w:rsidRPr="00916628">
        <w:rPr>
          <w:rFonts w:eastAsia="Times New Roman"/>
        </w:rPr>
        <w:t xml:space="preserve">), здійснюється уповноваженими суб’єктами на безоплатній основі. </w:t>
      </w:r>
    </w:p>
    <w:p w14:paraId="2B5E0B16"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За кредитами, що обліковуються на балансі Товариства, компенсація частини процентної ставки Позичальникам здійснюється без використання рахунка умовного зберігання (</w:t>
      </w:r>
      <w:proofErr w:type="spellStart"/>
      <w:r w:rsidRPr="00916628">
        <w:rPr>
          <w:rFonts w:eastAsia="Times New Roman"/>
        </w:rPr>
        <w:t>ескроу</w:t>
      </w:r>
      <w:proofErr w:type="spellEnd"/>
      <w:r w:rsidRPr="00916628">
        <w:rPr>
          <w:rFonts w:eastAsia="Times New Roman"/>
        </w:rPr>
        <w:t xml:space="preserve">). </w:t>
      </w:r>
    </w:p>
    <w:p w14:paraId="51DC2548"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Для всіх категорій Позичальників роботодавцями або заінтересованими сторонами може здійснюватися компенсація:</w:t>
      </w:r>
    </w:p>
    <w:p w14:paraId="058F1047" w14:textId="7099BE68"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першого внеску</w:t>
      </w:r>
      <w:r w:rsidR="00A02BA6" w:rsidRPr="00916628">
        <w:rPr>
          <w:rFonts w:eastAsia="Times New Roman"/>
        </w:rPr>
        <w:t xml:space="preserve"> або його частини</w:t>
      </w:r>
      <w:r w:rsidRPr="00916628">
        <w:rPr>
          <w:rFonts w:eastAsia="Times New Roman"/>
        </w:rPr>
        <w:t xml:space="preserve"> за кредитом, забезпеченим предметом іпотеки;</w:t>
      </w:r>
    </w:p>
    <w:p w14:paraId="5C703474"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частини процентної ставки;</w:t>
      </w:r>
    </w:p>
    <w:p w14:paraId="57993CFA"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частини суми повернення кредиту. </w:t>
      </w:r>
    </w:p>
    <w:p w14:paraId="2CC51FCF" w14:textId="28F34A81"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Виплата компенсації першого внеску</w:t>
      </w:r>
      <w:r w:rsidR="00E5318B" w:rsidRPr="00916628">
        <w:rPr>
          <w:rFonts w:eastAsia="Times New Roman"/>
        </w:rPr>
        <w:t xml:space="preserve"> або його частини</w:t>
      </w:r>
      <w:r w:rsidRPr="00916628">
        <w:rPr>
          <w:rFonts w:eastAsia="Times New Roman"/>
        </w:rPr>
        <w:t>, частини процентної ставки, частини суми повернення кредиту здійснюється роботодавцем кандидата або заінтересованою стороною в межах затверджених на відповідний рік бюджетних призначень, за рахунок інших джерел, не заборонених законодавством, у порядку, визначеному роботодавцем Кандидата або заінтересованою стороною. Виплата компенсації першого внеску</w:t>
      </w:r>
      <w:r w:rsidR="00E5318B" w:rsidRPr="00916628">
        <w:rPr>
          <w:rFonts w:eastAsia="Times New Roman"/>
        </w:rPr>
        <w:t xml:space="preserve"> або його частини</w:t>
      </w:r>
      <w:r w:rsidRPr="00916628">
        <w:rPr>
          <w:rFonts w:eastAsia="Times New Roman"/>
        </w:rPr>
        <w:t>, частини процентної ставки, частини суми повернення кредиту може надаватися відповідно до законодавства України на підставі регіональних та місцевих іпотечних програм за рахунок місцевих ресурсів (місцевих бюджетів).</w:t>
      </w:r>
    </w:p>
    <w:p w14:paraId="4E0EC30A" w14:textId="3A9D18EC" w:rsidR="0007243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Умови та порядок надання іншої компенсації за іпотечними кредитами визначається окремими договорами між Сторонами.</w:t>
      </w:r>
    </w:p>
    <w:p w14:paraId="19A9674E" w14:textId="77777777" w:rsidR="003237F9" w:rsidRPr="00916628" w:rsidRDefault="003237F9" w:rsidP="003237F9">
      <w:pPr>
        <w:pStyle w:val="af3"/>
        <w:spacing w:before="0" w:beforeAutospacing="0" w:after="0" w:afterAutospacing="0"/>
        <w:ind w:firstLine="425"/>
        <w:jc w:val="both"/>
        <w:rPr>
          <w:rFonts w:eastAsia="Times New Roman"/>
        </w:rPr>
      </w:pPr>
      <w:r w:rsidRPr="00916628">
        <w:rPr>
          <w:rFonts w:eastAsia="Times New Roman"/>
        </w:rPr>
        <w:t>З метою забезпечення здійснення компенсації за іпотечними кредитами роботодавцями Кандидата або заінтересованими сторонами, визначеними Постановою, уповноважений суб’єкт зобов’язаний отримати:</w:t>
      </w:r>
    </w:p>
    <w:p w14:paraId="12ECDA6E" w14:textId="77777777" w:rsidR="003237F9" w:rsidRPr="00916628" w:rsidRDefault="003237F9" w:rsidP="003237F9">
      <w:pPr>
        <w:pStyle w:val="af3"/>
        <w:spacing w:before="0" w:beforeAutospacing="0" w:after="0" w:afterAutospacing="0"/>
        <w:ind w:firstLine="425"/>
        <w:jc w:val="both"/>
        <w:rPr>
          <w:rFonts w:eastAsia="Times New Roman"/>
        </w:rPr>
      </w:pPr>
      <w:r w:rsidRPr="00916628">
        <w:rPr>
          <w:rFonts w:eastAsia="Times New Roman"/>
        </w:rPr>
        <w:t>- письмове підтвердження-ознайомлення Позичальника з умовами такої компенсації (зокрема, але не виключно компенсацію,  передбачену регіональними/місцевими програмами компенсації), порядку виплати та спрямування коштів такої компенсації, а також умовами припинення або повернення коштів такої компенсації (якщо такі будуть мати місце). Зокрема, підтвердження, що Позичальнику зрозумілі такі умови, а також, що він згоден прийняти зобов’язання, передбачені умовами такої компенсації, та нести відповідальність за їх невиконання;</w:t>
      </w:r>
    </w:p>
    <w:p w14:paraId="23845F31" w14:textId="77777777" w:rsidR="003237F9" w:rsidRPr="00556998" w:rsidRDefault="003237F9" w:rsidP="003237F9">
      <w:pPr>
        <w:pStyle w:val="af3"/>
        <w:spacing w:before="0" w:beforeAutospacing="0" w:after="0" w:afterAutospacing="0"/>
        <w:ind w:firstLine="425"/>
        <w:jc w:val="both"/>
        <w:rPr>
          <w:rFonts w:eastAsia="Times New Roman"/>
        </w:rPr>
      </w:pPr>
      <w:r w:rsidRPr="00916628">
        <w:rPr>
          <w:rFonts w:eastAsia="Times New Roman"/>
        </w:rPr>
        <w:t xml:space="preserve">- згоду Позичальника (та за необхідності інших осіб, зокрема, від кожного повнолітнього члена його сім’ї) на збирання, передачу, обробку, зберігання, поширення та використання Кредитором/новим Кредитором, </w:t>
      </w:r>
      <w:proofErr w:type="spellStart"/>
      <w:r w:rsidRPr="00916628">
        <w:rPr>
          <w:rFonts w:eastAsia="Times New Roman"/>
        </w:rPr>
        <w:t>Укрфінжитлом</w:t>
      </w:r>
      <w:proofErr w:type="spellEnd"/>
      <w:r w:rsidRPr="00916628">
        <w:rPr>
          <w:rFonts w:eastAsia="Times New Roman"/>
        </w:rPr>
        <w:t xml:space="preserve">, заінтересованою стороною, Офісом Президента України, Кабінету Міністрів України, Міністерством фінансів України, Міністерством економіки України, Міністерством цифрової трансформації України,  Державним підприємством «ДІЯ» та </w:t>
      </w:r>
      <w:r w:rsidRPr="00916628">
        <w:rPr>
          <w:rFonts w:eastAsia="Times New Roman"/>
        </w:rPr>
        <w:lastRenderedPageBreak/>
        <w:t xml:space="preserve">Національним банком України будь-якої інформації третій стороні (в </w:t>
      </w:r>
      <w:proofErr w:type="spellStart"/>
      <w:r w:rsidRPr="00916628">
        <w:rPr>
          <w:rFonts w:eastAsia="Times New Roman"/>
        </w:rPr>
        <w:t>т.ч</w:t>
      </w:r>
      <w:proofErr w:type="spellEnd"/>
      <w:r w:rsidRPr="00916628">
        <w:rPr>
          <w:rFonts w:eastAsia="Times New Roman"/>
        </w:rPr>
        <w:t xml:space="preserve">. інформації, що містить банківську таємницю/таємницю фінансової послуги) щодо укладення Позичальником кредитного </w:t>
      </w:r>
      <w:r w:rsidRPr="00556998">
        <w:rPr>
          <w:rFonts w:eastAsia="Times New Roman"/>
        </w:rPr>
        <w:t xml:space="preserve">договору та </w:t>
      </w:r>
      <w:proofErr w:type="spellStart"/>
      <w:r w:rsidRPr="00556998">
        <w:rPr>
          <w:rFonts w:eastAsia="Times New Roman"/>
        </w:rPr>
        <w:t>Іпотекодавцем</w:t>
      </w:r>
      <w:proofErr w:type="spellEnd"/>
      <w:r w:rsidRPr="00556998">
        <w:rPr>
          <w:rFonts w:eastAsia="Times New Roman"/>
        </w:rPr>
        <w:t xml:space="preserve"> іпотечного договору відповідно до умов компенсації, Постанови, Правил; щодо виконання Позичальником умов зазначених договорів; щодо умов таких договорів з метою перевірки дотримання Позичальником умов отримання компенсації, а також для оцінки ефективності впровадження регіональних/місцевих програм компенсації. </w:t>
      </w:r>
    </w:p>
    <w:p w14:paraId="32BD3410" w14:textId="77777777" w:rsidR="005C7197" w:rsidRDefault="005C7197" w:rsidP="004D001A">
      <w:pPr>
        <w:spacing w:after="0" w:line="240" w:lineRule="auto"/>
        <w:rPr>
          <w:rFonts w:ascii="Times New Roman" w:hAnsi="Times New Roman" w:cs="Times New Roman"/>
          <w:i/>
          <w:iCs/>
          <w:color w:val="00B050"/>
          <w:sz w:val="20"/>
          <w:szCs w:val="20"/>
        </w:rPr>
      </w:pPr>
    </w:p>
    <w:p w14:paraId="73195F5E" w14:textId="29CCD968" w:rsidR="00CA782E" w:rsidRDefault="005C7197" w:rsidP="004D001A">
      <w:pPr>
        <w:spacing w:after="0" w:line="240" w:lineRule="auto"/>
        <w:rPr>
          <w:rFonts w:ascii="Times New Roman" w:hAnsi="Times New Roman" w:cs="Times New Roman"/>
          <w:i/>
          <w:iCs/>
          <w:color w:val="00B050"/>
          <w:sz w:val="20"/>
          <w:szCs w:val="20"/>
        </w:rPr>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p w14:paraId="02F066E2" w14:textId="77777777" w:rsidR="005C7197" w:rsidRPr="00556998" w:rsidRDefault="005C7197" w:rsidP="004D001A">
      <w:pPr>
        <w:spacing w:after="0" w:line="240" w:lineRule="auto"/>
        <w:rPr>
          <w:rFonts w:ascii="Times New Roman" w:hAnsi="Times New Roman" w:cs="Times New Roman"/>
        </w:rPr>
      </w:pPr>
    </w:p>
    <w:p w14:paraId="7F751BD7" w14:textId="32081A39" w:rsidR="00C33AB3" w:rsidRPr="00556998" w:rsidRDefault="00C33AB3" w:rsidP="004D001A">
      <w:pPr>
        <w:pStyle w:val="3"/>
        <w:keepNext w:val="0"/>
        <w:keepLines w:val="0"/>
        <w:numPr>
          <w:ilvl w:val="0"/>
          <w:numId w:val="1"/>
        </w:numPr>
        <w:tabs>
          <w:tab w:val="left" w:pos="0"/>
        </w:tabs>
        <w:spacing w:before="0" w:line="240" w:lineRule="auto"/>
        <w:jc w:val="both"/>
        <w:rPr>
          <w:rFonts w:ascii="Times New Roman" w:hAnsi="Times New Roman" w:cs="Times New Roman"/>
          <w:color w:val="auto"/>
          <w:sz w:val="24"/>
          <w:szCs w:val="24"/>
        </w:rPr>
      </w:pPr>
      <w:bookmarkStart w:id="27" w:name="bookmark=id.3dy6vkm" w:colFirst="0" w:colLast="0"/>
      <w:bookmarkStart w:id="28" w:name="_Toc230947485"/>
      <w:bookmarkEnd w:id="27"/>
      <w:r w:rsidRPr="00556998">
        <w:rPr>
          <w:rFonts w:ascii="Times New Roman" w:hAnsi="Times New Roman" w:cs="Times New Roman"/>
          <w:color w:val="auto"/>
          <w:sz w:val="24"/>
          <w:szCs w:val="24"/>
        </w:rPr>
        <w:t>КРИТЕРІЇ ВІДПОВІДНОСТІ ТА ПОРЯДОК УКЛАДЕННЯ ГЕНЕРАЛЬНОЇ УГОДИ З УПОВНОВАЖЕНИМИ СУБ’ЄКТАМИ</w:t>
      </w:r>
      <w:bookmarkEnd w:id="28"/>
    </w:p>
    <w:p w14:paraId="6B417969" w14:textId="77777777" w:rsidR="00F82BCE" w:rsidRPr="00556998" w:rsidRDefault="00F82BCE" w:rsidP="004D001A">
      <w:pPr>
        <w:spacing w:after="0" w:line="240" w:lineRule="auto"/>
        <w:rPr>
          <w:rFonts w:ascii="Times New Roman" w:hAnsi="Times New Roman" w:cs="Times New Roman"/>
        </w:rPr>
      </w:pPr>
    </w:p>
    <w:p w14:paraId="186F5C7D" w14:textId="77777777" w:rsidR="00152F2D" w:rsidRPr="00556998"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bookmarkStart w:id="29" w:name="_heading=h.1t3h5sf" w:colFirst="0" w:colLast="0"/>
      <w:bookmarkEnd w:id="29"/>
      <w:r w:rsidRPr="00556998">
        <w:rPr>
          <w:sz w:val="24"/>
          <w:szCs w:val="24"/>
          <w:lang w:val="uk-UA" w:eastAsia="uk-UA" w:bidi="ar-SA"/>
        </w:rPr>
        <w:t xml:space="preserve">Товариство відповідно до умов Генеральної угоди має право залучати уповноважених суб’єктів для надання Позичальникам кредитів від імені та за рахунок Товариства відповідно до Постанови та/або обслуговування </w:t>
      </w:r>
      <w:r w:rsidRPr="00556998">
        <w:rPr>
          <w:rFonts w:eastAsiaTheme="majorEastAsia"/>
          <w:lang w:val="uk-UA" w:eastAsia="uk-UA" w:bidi="ar-SA"/>
        </w:rPr>
        <w:t xml:space="preserve">наданих </w:t>
      </w:r>
      <w:proofErr w:type="spellStart"/>
      <w:r w:rsidRPr="00556998">
        <w:rPr>
          <w:rFonts w:eastAsiaTheme="majorEastAsia"/>
          <w:lang w:val="uk-UA" w:eastAsia="uk-UA" w:bidi="ar-SA"/>
        </w:rPr>
        <w:t>Укрфінжитлом</w:t>
      </w:r>
      <w:proofErr w:type="spellEnd"/>
      <w:r w:rsidRPr="00556998">
        <w:rPr>
          <w:rFonts w:eastAsiaTheme="majorEastAsia"/>
          <w:lang w:val="uk-UA" w:eastAsia="uk-UA" w:bidi="ar-SA"/>
        </w:rPr>
        <w:t xml:space="preserve"> позичальникам кредитів та/або</w:t>
      </w:r>
      <w:r w:rsidRPr="00556998">
        <w:rPr>
          <w:sz w:val="24"/>
          <w:szCs w:val="24"/>
          <w:lang w:val="uk-UA" w:eastAsia="uk-UA" w:bidi="ar-SA"/>
        </w:rPr>
        <w:t xml:space="preserve"> наданих уповноваженими суб’єктами Позичальникам кредитів, права вимоги за якими викуплені Товариством. </w:t>
      </w:r>
    </w:p>
    <w:p w14:paraId="033BDEDC" w14:textId="77777777" w:rsidR="00152F2D" w:rsidRPr="00556998"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556998">
        <w:rPr>
          <w:sz w:val="24"/>
          <w:szCs w:val="24"/>
          <w:lang w:val="uk-UA" w:eastAsia="uk-UA" w:bidi="ar-SA"/>
        </w:rPr>
        <w:t xml:space="preserve">Уповноважені суб’єкти на дату укладення з Товариством Генеральної угоди повинні відповідати таким критеріям (але не виключно): </w:t>
      </w:r>
    </w:p>
    <w:p w14:paraId="2AE16149"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556998">
        <w:rPr>
          <w:sz w:val="24"/>
          <w:szCs w:val="24"/>
          <w:lang w:val="uk-UA" w:eastAsia="uk-UA" w:bidi="ar-SA"/>
        </w:rPr>
        <w:t>•</w:t>
      </w:r>
      <w:r w:rsidRPr="00556998">
        <w:rPr>
          <w:sz w:val="24"/>
          <w:szCs w:val="24"/>
          <w:lang w:val="uk-UA" w:eastAsia="uk-UA" w:bidi="ar-SA"/>
        </w:rPr>
        <w:tab/>
        <w:t xml:space="preserve">незастосування Національним банком протягом останніх трьох місяців щодо уповноваженого суб’єкта заходів впливу за порушення обов’язкових нормативів та лімітів валютної позиції за виключенням заходу впливу у вигляді </w:t>
      </w:r>
      <w:r w:rsidRPr="00953B70">
        <w:rPr>
          <w:sz w:val="24"/>
          <w:szCs w:val="24"/>
          <w:lang w:val="uk-UA" w:eastAsia="uk-UA" w:bidi="ar-SA"/>
        </w:rPr>
        <w:t xml:space="preserve">письмового застереження; </w:t>
      </w:r>
    </w:p>
    <w:p w14:paraId="235DEC50"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w:t>
      </w:r>
      <w:r w:rsidRPr="00953B70">
        <w:rPr>
          <w:sz w:val="24"/>
          <w:szCs w:val="24"/>
          <w:lang w:val="uk-UA" w:eastAsia="uk-UA" w:bidi="ar-SA"/>
        </w:rPr>
        <w:tab/>
        <w:t xml:space="preserve">відсутність простроченої заборгованості із сплати податків, зборів та інших платежів до бюджету; </w:t>
      </w:r>
    </w:p>
    <w:p w14:paraId="653F8BC8"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w:t>
      </w:r>
      <w:r w:rsidRPr="00953B70">
        <w:rPr>
          <w:sz w:val="24"/>
          <w:szCs w:val="24"/>
          <w:lang w:val="uk-UA" w:eastAsia="uk-UA" w:bidi="ar-SA"/>
        </w:rPr>
        <w:tab/>
        <w:t xml:space="preserve">наявність досвіду щодо здійснення іпотечного кредитування; </w:t>
      </w:r>
    </w:p>
    <w:p w14:paraId="51E265E0"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w:t>
      </w:r>
      <w:r w:rsidRPr="00953B70">
        <w:rPr>
          <w:sz w:val="24"/>
          <w:szCs w:val="24"/>
          <w:lang w:val="uk-UA" w:eastAsia="uk-UA" w:bidi="ar-SA"/>
        </w:rPr>
        <w:tab/>
        <w:t xml:space="preserve">незастосування протягом останніх 12 місяців щодо банку, або фінансової установи або їх кінцевих </w:t>
      </w:r>
      <w:proofErr w:type="spellStart"/>
      <w:r w:rsidRPr="00953B70">
        <w:rPr>
          <w:sz w:val="24"/>
          <w:szCs w:val="24"/>
          <w:lang w:val="uk-UA" w:eastAsia="uk-UA" w:bidi="ar-SA"/>
        </w:rPr>
        <w:t>бенефіціарних</w:t>
      </w:r>
      <w:proofErr w:type="spellEnd"/>
      <w:r w:rsidRPr="00953B70">
        <w:rPr>
          <w:sz w:val="24"/>
          <w:szCs w:val="24"/>
          <w:lang w:val="uk-UA" w:eastAsia="uk-UA" w:bidi="ar-SA"/>
        </w:rPr>
        <w:t xml:space="preserve"> власників державою Україна, іноземними державами - членами Організації економічного співробітництва та розвитку чи ЄС санкцій;</w:t>
      </w:r>
    </w:p>
    <w:p w14:paraId="756B23A1"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w:t>
      </w:r>
      <w:r w:rsidRPr="00953B70">
        <w:rPr>
          <w:sz w:val="24"/>
          <w:szCs w:val="24"/>
          <w:lang w:val="uk-UA" w:eastAsia="uk-UA" w:bidi="ar-SA"/>
        </w:rPr>
        <w:tab/>
        <w:t xml:space="preserve">наявність договору інформаційної взаємодії між Кредитором, </w:t>
      </w:r>
      <w:proofErr w:type="spellStart"/>
      <w:r w:rsidRPr="00953B70">
        <w:rPr>
          <w:sz w:val="24"/>
          <w:szCs w:val="24"/>
          <w:lang w:val="uk-UA" w:eastAsia="uk-UA" w:bidi="ar-SA"/>
        </w:rPr>
        <w:t>Мінцифри</w:t>
      </w:r>
      <w:proofErr w:type="spellEnd"/>
      <w:r w:rsidRPr="00953B70">
        <w:rPr>
          <w:sz w:val="24"/>
          <w:szCs w:val="24"/>
          <w:lang w:val="uk-UA" w:eastAsia="uk-UA" w:bidi="ar-SA"/>
        </w:rPr>
        <w:t xml:space="preserve"> та технічним адміністратором Порталу Дія за умови проходження Кредитором успішного тестування на відповідність технічним вимогам, визначених технічним адміністратором Порталу Дія на дату оформлення першого іпотечного кредиту згідно Умов.</w:t>
      </w:r>
    </w:p>
    <w:p w14:paraId="2A42CEDA" w14:textId="77777777" w:rsidR="00152F2D" w:rsidRPr="00953B70" w:rsidRDefault="00152F2D" w:rsidP="00152F2D">
      <w:pPr>
        <w:pStyle w:val="Normal0"/>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 xml:space="preserve">Генеральна угода – це договір, що визначає порядок взаємодії між Товариством та уповноваженим суб’єктом під час надання йому кредитів, здійснення операцій процентного </w:t>
      </w:r>
      <w:proofErr w:type="spellStart"/>
      <w:r w:rsidRPr="00953B70">
        <w:rPr>
          <w:sz w:val="24"/>
          <w:szCs w:val="24"/>
          <w:lang w:val="uk-UA" w:eastAsia="uk-UA" w:bidi="ar-SA"/>
        </w:rPr>
        <w:t>своп</w:t>
      </w:r>
      <w:proofErr w:type="spellEnd"/>
      <w:r w:rsidRPr="00953B70">
        <w:rPr>
          <w:sz w:val="24"/>
          <w:szCs w:val="24"/>
          <w:lang w:val="uk-UA" w:eastAsia="uk-UA" w:bidi="ar-SA"/>
        </w:rPr>
        <w:t xml:space="preserve">, оформлення кредитів уповноваженим суб’єктом від власного імені, а також від імені та за рахунок </w:t>
      </w:r>
      <w:proofErr w:type="spellStart"/>
      <w:r w:rsidRPr="00953B70">
        <w:rPr>
          <w:sz w:val="24"/>
          <w:szCs w:val="24"/>
          <w:lang w:val="uk-UA" w:eastAsia="uk-UA" w:bidi="ar-SA"/>
        </w:rPr>
        <w:t>Укрфінжитла</w:t>
      </w:r>
      <w:proofErr w:type="spellEnd"/>
      <w:r w:rsidRPr="00953B70">
        <w:rPr>
          <w:sz w:val="24"/>
          <w:szCs w:val="24"/>
          <w:lang w:val="uk-UA" w:eastAsia="uk-UA" w:bidi="ar-SA"/>
        </w:rPr>
        <w:t xml:space="preserve">, рефінансування та обслуговування кредитів, забезпечених іпотекою, наданих ними відповідно до умов Постанови (примірна форма Генеральної угоди розміщується на сайті Товариства). </w:t>
      </w:r>
    </w:p>
    <w:p w14:paraId="6006424E" w14:textId="77777777" w:rsidR="00152F2D" w:rsidRPr="00953B70" w:rsidRDefault="00152F2D" w:rsidP="00152F2D">
      <w:pPr>
        <w:pStyle w:val="Normal0"/>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У Генеральній угоді визначаються:</w:t>
      </w:r>
    </w:p>
    <w:p w14:paraId="6B2AA49E"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умови, за яких уповноважений суб’єкт отримує кредит;</w:t>
      </w:r>
    </w:p>
    <w:p w14:paraId="5DFA2C05"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 xml:space="preserve">графік використання кредиту, а також умови здійснення операцій процентного </w:t>
      </w:r>
      <w:proofErr w:type="spellStart"/>
      <w:r w:rsidRPr="00953B70">
        <w:rPr>
          <w:sz w:val="24"/>
          <w:szCs w:val="24"/>
          <w:lang w:val="uk-UA" w:eastAsia="uk-UA" w:bidi="ar-SA"/>
        </w:rPr>
        <w:t>своп</w:t>
      </w:r>
      <w:proofErr w:type="spellEnd"/>
      <w:r w:rsidRPr="00953B70">
        <w:rPr>
          <w:sz w:val="24"/>
          <w:szCs w:val="24"/>
          <w:lang w:val="uk-UA" w:eastAsia="uk-UA" w:bidi="ar-SA"/>
        </w:rPr>
        <w:t xml:space="preserve"> та використання коштів за результатами здійснення таких операцій;</w:t>
      </w:r>
    </w:p>
    <w:p w14:paraId="6177A7F0"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порядок оформлення кредитів;</w:t>
      </w:r>
    </w:p>
    <w:p w14:paraId="46728026"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порядок здійснення контролю за цільовим використанням коштів, наданих уповноваженому суб’єкту;</w:t>
      </w:r>
    </w:p>
    <w:p w14:paraId="31AB031A"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умови та процедура викупу (відступлення) прав вимоги;</w:t>
      </w:r>
    </w:p>
    <w:p w14:paraId="08A2D95C"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порядок передачі на обслуговування кредитів та розмір винагороди за таке обслуговування;</w:t>
      </w:r>
    </w:p>
    <w:p w14:paraId="6A795AE3"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проведення розрахунків та звіряння заборгованості між Товариством та уповноваженими суб’єктами, обміну з ними інформацією про нарахування та сплату за кредитами.</w:t>
      </w:r>
    </w:p>
    <w:p w14:paraId="4CA0A6B5"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Сукупний розмір винагороди, яка сплачується уповноваженому суб’єкту (крім уповноваженого суб’єкта, яким є державна спеціалізована фінансова установа “Державний фонд сприяння молодіжному житловому будівництву”) за надання послуг з видачі та/або обслуговування таких кредитів, становить:</w:t>
      </w:r>
    </w:p>
    <w:p w14:paraId="4A284B57"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 xml:space="preserve">4/7 (чотири сьомих) платежів, сплачених на погашення заборгованості за нарахованими </w:t>
      </w:r>
      <w:r w:rsidRPr="00953B70">
        <w:rPr>
          <w:sz w:val="24"/>
          <w:szCs w:val="24"/>
          <w:lang w:val="uk-UA" w:eastAsia="uk-UA" w:bidi="ar-SA"/>
        </w:rPr>
        <w:lastRenderedPageBreak/>
        <w:t>процентами за ставкою, яка застосовується у період нарахування такої винагороди</w:t>
      </w:r>
      <w:r w:rsidRPr="00953B70" w:rsidDel="004359A1">
        <w:rPr>
          <w:sz w:val="24"/>
          <w:szCs w:val="24"/>
          <w:lang w:val="uk-UA" w:eastAsia="uk-UA" w:bidi="ar-SA"/>
        </w:rPr>
        <w:t xml:space="preserve"> </w:t>
      </w:r>
      <w:r w:rsidRPr="00953B70">
        <w:rPr>
          <w:sz w:val="24"/>
          <w:szCs w:val="24"/>
          <w:lang w:val="uk-UA" w:eastAsia="uk-UA" w:bidi="ar-SA"/>
        </w:rPr>
        <w:t>(за кредитними договорами, за якими базова процентна ставка передбачена у розмірі 7 процентів річних у період нарахування такої винагороди) з урахуванням компенсації частини процентної ставки за такими кредитами;</w:t>
      </w:r>
    </w:p>
    <w:p w14:paraId="06DF1D6E"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4/10 (чотири десятих) платежів, сплачених на погашення заборгованості за нарахованими процентами за ставкою, яка застосовується у період нарахування такої винагороди (за кредитними договорами, за якими базова процентна ставка передбачена у розмірі 10 процентів річних у період нарахування такої винагороди) з урахуванням компенсації частини процентної ставки за такими кредитами.</w:t>
      </w:r>
    </w:p>
    <w:p w14:paraId="3878A9C0"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Сукупний розмір винагороди, який сплачується уповноваженому суб’єкту, яким є державна спеціалізована фінансова установа “Державний фонд сприяння молодіжному житловому будівництву”, за надання послуг з видачі та/або обслуговування таких кредитів, становить:</w:t>
      </w:r>
    </w:p>
    <w:p w14:paraId="08150BB6"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3/14 (три чотирнадцятих) платежів, сплачених на погашення заборгованості за нарахованими процентами за ставкою, яка застосовується у період нарахування такої винагороди</w:t>
      </w:r>
      <w:r w:rsidRPr="00953B70" w:rsidDel="004359A1">
        <w:rPr>
          <w:sz w:val="24"/>
          <w:szCs w:val="24"/>
          <w:lang w:val="uk-UA" w:eastAsia="uk-UA" w:bidi="ar-SA"/>
        </w:rPr>
        <w:t xml:space="preserve"> </w:t>
      </w:r>
      <w:r w:rsidRPr="00953B70">
        <w:rPr>
          <w:sz w:val="24"/>
          <w:szCs w:val="24"/>
          <w:lang w:val="uk-UA" w:eastAsia="uk-UA" w:bidi="ar-SA"/>
        </w:rPr>
        <w:t>(за кредитними договорами, за якими базова процентна ставка передбачена у розмірі 7 процентів річних у період нарахування такої винагороди) з урахуванням компенсації частини процентної ставки за такими кредитами;</w:t>
      </w:r>
    </w:p>
    <w:p w14:paraId="2A6EFA3E"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3/20 (три двадцятих) платежів, сплачених на погашення заборгованості за нарахованими процентами за ставкою, яка застосовується у період нарахування такої винагороди (за кредитними договорами, за якими базова процентна ставка передбачена у розмірі 10 процентів річних у період нарахування такої винагороди) з урахуванням компенсації частини процентної ставки за такими кредитами.</w:t>
      </w:r>
    </w:p>
    <w:p w14:paraId="7E82EE0B"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Сукупний розмір винагороди, який сплачується уповноваженому суб’єкту, зменшується у випадках, визначених генеральною угодою.</w:t>
      </w:r>
    </w:p>
    <w:p w14:paraId="7FF30DCF" w14:textId="77777777" w:rsidR="00152F2D" w:rsidRPr="00953B70" w:rsidRDefault="00152F2D" w:rsidP="00152F2D">
      <w:pPr>
        <w:pStyle w:val="Normal0"/>
        <w:ind w:left="37" w:firstLine="205"/>
        <w:jc w:val="both"/>
        <w:rPr>
          <w:rFonts w:eastAsiaTheme="minorEastAsia"/>
          <w:sz w:val="24"/>
          <w:szCs w:val="24"/>
          <w:lang w:val="uk-UA" w:eastAsia="uk-UA" w:bidi="ar-SA"/>
        </w:rPr>
      </w:pPr>
      <w:r w:rsidRPr="00953B70">
        <w:rPr>
          <w:rFonts w:eastAsiaTheme="minorEastAsia"/>
          <w:sz w:val="24"/>
          <w:szCs w:val="24"/>
          <w:lang w:val="uk-UA" w:eastAsia="uk-UA" w:bidi="ar-SA"/>
        </w:rPr>
        <w:t xml:space="preserve">Для набуття статусу уповноваженого суб’єкта, банк або державна спеціалізована фінансова установа надсилають до Товариства Заявку на участь в програмі доступного іпотечного кредитування громадян України (примірна форма якої, встановлена Додатком №3 до Правил) та Анкету клієнта - опитувальник юридичної особи (Додаток №4 до Правил). </w:t>
      </w:r>
    </w:p>
    <w:p w14:paraId="76A4351A"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Уповноважений суб’єкт додатково надає інші документи на вимогу Товариства, у яких виникне необхідність під час розгляду Заявки уповноваженого суб’єкта.</w:t>
      </w:r>
    </w:p>
    <w:p w14:paraId="3A7D3645" w14:textId="50B87B49" w:rsidR="00055573" w:rsidRPr="00953B70" w:rsidRDefault="00152F2D" w:rsidP="00152F2D">
      <w:pPr>
        <w:pStyle w:val="Normal0"/>
        <w:shd w:val="clear" w:color="auto" w:fill="FFFFFF"/>
        <w:tabs>
          <w:tab w:val="left" w:pos="0"/>
          <w:tab w:val="left" w:pos="567"/>
          <w:tab w:val="left" w:pos="1030"/>
        </w:tabs>
        <w:ind w:firstLine="567"/>
        <w:jc w:val="both"/>
        <w:rPr>
          <w:rFonts w:eastAsiaTheme="minorEastAsia"/>
          <w:sz w:val="24"/>
          <w:szCs w:val="24"/>
          <w:lang w:val="uk-UA" w:eastAsia="uk-UA" w:bidi="ar-SA"/>
        </w:rPr>
      </w:pPr>
      <w:r w:rsidRPr="00953B70">
        <w:rPr>
          <w:rFonts w:eastAsiaTheme="minorEastAsia"/>
          <w:sz w:val="24"/>
          <w:szCs w:val="24"/>
          <w:lang w:val="uk-UA" w:eastAsia="uk-UA" w:bidi="ar-SA"/>
        </w:rPr>
        <w:t>Заявка надсилається засобами поштового зв'язку або в електронній формі на корпоративну пошту Товариства з використанням інформаційно-телекомунікаційних систем з накладенням Сторонами кваліфікованого електронного підпису та кваліфікованої електронної печатки (за наявності)</w:t>
      </w:r>
      <w:r w:rsidR="00DC6866" w:rsidRPr="00953B70">
        <w:rPr>
          <w:rFonts w:eastAsiaTheme="minorEastAsia"/>
          <w:sz w:val="24"/>
          <w:szCs w:val="24"/>
          <w:lang w:val="uk-UA" w:eastAsia="uk-UA" w:bidi="ar-SA"/>
        </w:rPr>
        <w:t>.</w:t>
      </w:r>
    </w:p>
    <w:p w14:paraId="0E5CE955" w14:textId="77777777" w:rsidR="00152F2D" w:rsidRPr="00916628" w:rsidRDefault="00152F2D" w:rsidP="00152F2D">
      <w:pPr>
        <w:pStyle w:val="Normal0"/>
        <w:tabs>
          <w:tab w:val="left" w:pos="0"/>
        </w:tabs>
        <w:rPr>
          <w:sz w:val="24"/>
          <w:szCs w:val="24"/>
          <w:lang w:val="uk-UA"/>
        </w:rPr>
      </w:pPr>
    </w:p>
    <w:p w14:paraId="4E09C6D4" w14:textId="3822DFAC" w:rsidR="00C33AB3" w:rsidRPr="00916628" w:rsidRDefault="00C33AB3" w:rsidP="000943F0">
      <w:pPr>
        <w:pStyle w:val="3"/>
        <w:keepNext w:val="0"/>
        <w:keepLines w:val="0"/>
        <w:numPr>
          <w:ilvl w:val="0"/>
          <w:numId w:val="1"/>
        </w:numPr>
        <w:tabs>
          <w:tab w:val="left" w:pos="0"/>
        </w:tabs>
        <w:spacing w:before="0" w:line="240" w:lineRule="auto"/>
        <w:jc w:val="both"/>
        <w:rPr>
          <w:rFonts w:ascii="Times New Roman" w:hAnsi="Times New Roman" w:cs="Times New Roman"/>
          <w:color w:val="auto"/>
          <w:sz w:val="24"/>
          <w:szCs w:val="24"/>
        </w:rPr>
      </w:pPr>
      <w:bookmarkStart w:id="30" w:name="bookmark=id.4d34og8" w:colFirst="0" w:colLast="0"/>
      <w:bookmarkStart w:id="31" w:name="_Toc230947486"/>
      <w:bookmarkEnd w:id="30"/>
      <w:r w:rsidRPr="00916628">
        <w:rPr>
          <w:rFonts w:ascii="Times New Roman" w:hAnsi="Times New Roman" w:cs="Times New Roman"/>
          <w:color w:val="auto"/>
          <w:sz w:val="24"/>
          <w:szCs w:val="24"/>
        </w:rPr>
        <w:t>ШЛЯХИ ЗАБЕЗПЕЧЕННЯ ДОСТУПНОГО ІПОТЕЧНОГО КРЕДИТУВАННЯ</w:t>
      </w:r>
      <w:bookmarkEnd w:id="31"/>
    </w:p>
    <w:p w14:paraId="72A04504" w14:textId="77777777" w:rsidR="000943F0" w:rsidRPr="00916628" w:rsidRDefault="000943F0" w:rsidP="000943F0">
      <w:pPr>
        <w:spacing w:after="0"/>
      </w:pPr>
    </w:p>
    <w:p w14:paraId="5D4A2194" w14:textId="77777777" w:rsidR="00C25FF7" w:rsidRPr="00916628" w:rsidRDefault="00C25FF7" w:rsidP="000943F0">
      <w:pPr>
        <w:pStyle w:val="Normal0"/>
        <w:pBdr>
          <w:top w:val="nil"/>
          <w:left w:val="nil"/>
          <w:bottom w:val="nil"/>
          <w:right w:val="nil"/>
          <w:between w:val="nil"/>
        </w:pBdr>
        <w:tabs>
          <w:tab w:val="left" w:pos="0"/>
        </w:tabs>
        <w:ind w:firstLine="567"/>
        <w:jc w:val="both"/>
        <w:rPr>
          <w:sz w:val="24"/>
          <w:szCs w:val="24"/>
          <w:lang w:val="uk-UA"/>
        </w:rPr>
      </w:pPr>
      <w:r w:rsidRPr="00916628">
        <w:rPr>
          <w:sz w:val="24"/>
          <w:szCs w:val="24"/>
          <w:lang w:val="uk-UA"/>
        </w:rPr>
        <w:t>Товариство здійснює доступне іпотечне кредитування шляхом: надання кредитів, забезпечених предметом іпотеки, безпосередньо чи через уповноважених суб’єктів відповідно до умов Постанови та Правил.</w:t>
      </w:r>
    </w:p>
    <w:p w14:paraId="59F01198" w14:textId="5BFF3812" w:rsidR="00EA60FF" w:rsidRPr="00916628" w:rsidRDefault="00030C88" w:rsidP="000943F0">
      <w:pPr>
        <w:pStyle w:val="Normal0"/>
        <w:pBdr>
          <w:top w:val="nil"/>
          <w:left w:val="nil"/>
          <w:bottom w:val="nil"/>
          <w:right w:val="nil"/>
          <w:between w:val="nil"/>
        </w:pBdr>
        <w:tabs>
          <w:tab w:val="left" w:pos="0"/>
        </w:tabs>
        <w:ind w:firstLine="567"/>
        <w:jc w:val="both"/>
        <w:rPr>
          <w:sz w:val="24"/>
          <w:szCs w:val="24"/>
          <w:lang w:val="uk-UA" w:eastAsia="uk-UA" w:bidi="ar-SA"/>
        </w:rPr>
      </w:pPr>
      <w:r w:rsidRPr="00916628">
        <w:rPr>
          <w:sz w:val="24"/>
          <w:szCs w:val="24"/>
          <w:lang w:val="uk-UA" w:eastAsia="uk-UA" w:bidi="ar-SA"/>
        </w:rPr>
        <w:t xml:space="preserve">Доступне іпотечне кредитування громадян України також може здійснюватися за рахунок власних коштів уповноважених суб’єктів, які уклали з </w:t>
      </w:r>
      <w:proofErr w:type="spellStart"/>
      <w:r w:rsidRPr="00916628">
        <w:rPr>
          <w:sz w:val="24"/>
          <w:szCs w:val="24"/>
          <w:lang w:val="uk-UA" w:eastAsia="uk-UA" w:bidi="ar-SA"/>
        </w:rPr>
        <w:t>Укрфінжитлом</w:t>
      </w:r>
      <w:proofErr w:type="spellEnd"/>
      <w:r w:rsidRPr="00916628">
        <w:rPr>
          <w:sz w:val="24"/>
          <w:szCs w:val="24"/>
          <w:lang w:val="uk-UA" w:eastAsia="uk-UA" w:bidi="ar-SA"/>
        </w:rPr>
        <w:t xml:space="preserve"> генеральну угоду, яка передбачає здійснення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xml:space="preserve"> на період, в якій визначається умовна сума та інші умови щодо здійснення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w:t>
      </w:r>
    </w:p>
    <w:p w14:paraId="4103F082" w14:textId="77777777" w:rsidR="000943F0" w:rsidRPr="00916628" w:rsidRDefault="000943F0" w:rsidP="004D001A">
      <w:pPr>
        <w:pStyle w:val="Normal0"/>
        <w:pBdr>
          <w:top w:val="nil"/>
          <w:left w:val="nil"/>
          <w:bottom w:val="nil"/>
          <w:right w:val="nil"/>
          <w:between w:val="nil"/>
        </w:pBdr>
        <w:tabs>
          <w:tab w:val="left" w:pos="0"/>
        </w:tabs>
        <w:ind w:firstLine="567"/>
        <w:jc w:val="both"/>
        <w:rPr>
          <w:sz w:val="24"/>
          <w:szCs w:val="24"/>
          <w:lang w:val="uk-UA"/>
        </w:rPr>
      </w:pPr>
    </w:p>
    <w:p w14:paraId="45620797" w14:textId="2619D90D" w:rsidR="006736E0" w:rsidRPr="00916628" w:rsidRDefault="006736E0" w:rsidP="004D001A">
      <w:pPr>
        <w:pStyle w:val="3"/>
        <w:keepNext w:val="0"/>
        <w:keepLines w:val="0"/>
        <w:tabs>
          <w:tab w:val="left" w:pos="0"/>
        </w:tabs>
        <w:spacing w:before="0" w:line="240" w:lineRule="auto"/>
        <w:jc w:val="both"/>
        <w:rPr>
          <w:rFonts w:ascii="Times New Roman" w:hAnsi="Times New Roman" w:cs="Times New Roman"/>
          <w:color w:val="auto"/>
          <w:sz w:val="24"/>
          <w:szCs w:val="24"/>
        </w:rPr>
      </w:pPr>
      <w:bookmarkStart w:id="32" w:name="_Toc230947487"/>
      <w:r w:rsidRPr="00916628">
        <w:rPr>
          <w:rFonts w:ascii="Times New Roman" w:hAnsi="Times New Roman" w:cs="Times New Roman"/>
          <w:color w:val="auto"/>
          <w:sz w:val="24"/>
          <w:szCs w:val="24"/>
        </w:rPr>
        <w:t>6</w:t>
      </w:r>
      <w:bookmarkStart w:id="33" w:name="bookmark=id.2s8eyo1" w:colFirst="0" w:colLast="0"/>
      <w:bookmarkEnd w:id="33"/>
      <w:r w:rsidRPr="00916628">
        <w:rPr>
          <w:rFonts w:ascii="Times New Roman" w:hAnsi="Times New Roman" w:cs="Times New Roman"/>
          <w:color w:val="auto"/>
          <w:sz w:val="24"/>
          <w:szCs w:val="24"/>
        </w:rPr>
        <w:t>.1 КРЕДИТНА ЛІНІЯ НА ЦІЛЬОВЕ ІПОТЕЧНЕ КРЕДИТУВАННЯ НА БАЛАНСІ УПОВНОВАЖЕНОГО СУБ’ЄКТА</w:t>
      </w:r>
      <w:r w:rsidR="00E343AA" w:rsidRPr="00916628">
        <w:rPr>
          <w:rFonts w:ascii="Times New Roman" w:hAnsi="Times New Roman" w:cs="Times New Roman"/>
          <w:color w:val="auto"/>
          <w:sz w:val="24"/>
          <w:szCs w:val="24"/>
        </w:rPr>
        <w:t xml:space="preserve"> З ПОДАЛЬШИМ ВИКУПОМ ПРАВ ВИМОГИ ТОВАРИСТВОМ</w:t>
      </w:r>
      <w:bookmarkEnd w:id="32"/>
    </w:p>
    <w:p w14:paraId="4CCFAA60" w14:textId="77777777" w:rsidR="00F82BCE" w:rsidRPr="00916628" w:rsidRDefault="00F82BCE" w:rsidP="004D001A">
      <w:pPr>
        <w:spacing w:after="0" w:line="240" w:lineRule="auto"/>
        <w:rPr>
          <w:rFonts w:ascii="Times New Roman" w:hAnsi="Times New Roman" w:cs="Times New Roman"/>
        </w:rPr>
      </w:pPr>
    </w:p>
    <w:p w14:paraId="57F08911" w14:textId="703559FE" w:rsidR="00F85298" w:rsidRPr="00D8454F" w:rsidRDefault="006736E0" w:rsidP="004D001A">
      <w:pPr>
        <w:pStyle w:val="Normal0"/>
        <w:pBdr>
          <w:top w:val="nil"/>
          <w:left w:val="nil"/>
          <w:bottom w:val="nil"/>
          <w:right w:val="nil"/>
          <w:between w:val="nil"/>
        </w:pBdr>
        <w:tabs>
          <w:tab w:val="left" w:pos="0"/>
          <w:tab w:val="left" w:pos="254"/>
        </w:tabs>
        <w:ind w:firstLine="567"/>
        <w:jc w:val="both"/>
        <w:rPr>
          <w:sz w:val="24"/>
          <w:szCs w:val="24"/>
          <w:lang w:val="uk-UA"/>
        </w:rPr>
      </w:pPr>
      <w:r w:rsidRPr="00D8454F">
        <w:rPr>
          <w:sz w:val="24"/>
          <w:szCs w:val="24"/>
          <w:lang w:val="uk-UA"/>
        </w:rPr>
        <w:t xml:space="preserve">Товариство надає уповноваженому суб’єкту кредит у вигляді </w:t>
      </w:r>
      <w:r w:rsidRPr="00D8454F" w:rsidDel="006E5CBE">
        <w:rPr>
          <w:sz w:val="24"/>
          <w:szCs w:val="24"/>
          <w:lang w:val="uk-UA"/>
        </w:rPr>
        <w:t xml:space="preserve">кредитної лінії (надалі – </w:t>
      </w:r>
      <w:r w:rsidRPr="00D8454F">
        <w:rPr>
          <w:sz w:val="24"/>
          <w:szCs w:val="24"/>
          <w:lang w:val="uk-UA"/>
        </w:rPr>
        <w:t>КЛ</w:t>
      </w:r>
      <w:r w:rsidR="00F75CD4" w:rsidRPr="00D8454F">
        <w:rPr>
          <w:sz w:val="24"/>
          <w:szCs w:val="24"/>
          <w:lang w:val="uk-UA"/>
        </w:rPr>
        <w:t>)</w:t>
      </w:r>
      <w:r w:rsidRPr="00D8454F">
        <w:rPr>
          <w:sz w:val="24"/>
          <w:szCs w:val="24"/>
          <w:lang w:val="uk-UA"/>
        </w:rPr>
        <w:t xml:space="preserve"> для надання іпотечних кредитів </w:t>
      </w:r>
      <w:r w:rsidR="00C8104B" w:rsidRPr="00D8454F">
        <w:rPr>
          <w:sz w:val="24"/>
          <w:szCs w:val="24"/>
        </w:rPr>
        <w:t>та/</w:t>
      </w:r>
      <w:proofErr w:type="spellStart"/>
      <w:r w:rsidR="00C8104B" w:rsidRPr="00D8454F">
        <w:rPr>
          <w:sz w:val="24"/>
          <w:szCs w:val="24"/>
        </w:rPr>
        <w:t>або</w:t>
      </w:r>
      <w:proofErr w:type="spellEnd"/>
      <w:r w:rsidR="00C8104B" w:rsidRPr="00D8454F">
        <w:rPr>
          <w:sz w:val="24"/>
          <w:szCs w:val="24"/>
        </w:rPr>
        <w:t xml:space="preserve"> для </w:t>
      </w:r>
      <w:proofErr w:type="spellStart"/>
      <w:r w:rsidR="00C8104B" w:rsidRPr="00D8454F">
        <w:rPr>
          <w:sz w:val="24"/>
          <w:szCs w:val="24"/>
        </w:rPr>
        <w:t>викупу</w:t>
      </w:r>
      <w:proofErr w:type="spellEnd"/>
      <w:r w:rsidR="00C8104B" w:rsidRPr="00D8454F">
        <w:rPr>
          <w:sz w:val="24"/>
          <w:szCs w:val="24"/>
        </w:rPr>
        <w:t xml:space="preserve"> прав </w:t>
      </w:r>
      <w:proofErr w:type="spellStart"/>
      <w:r w:rsidR="00C8104B" w:rsidRPr="00D8454F">
        <w:rPr>
          <w:sz w:val="24"/>
          <w:szCs w:val="24"/>
        </w:rPr>
        <w:t>вимоги</w:t>
      </w:r>
      <w:proofErr w:type="spellEnd"/>
      <w:r w:rsidR="00C8104B" w:rsidRPr="00D8454F">
        <w:rPr>
          <w:sz w:val="24"/>
          <w:szCs w:val="24"/>
        </w:rPr>
        <w:t xml:space="preserve"> за кредитами, </w:t>
      </w:r>
      <w:proofErr w:type="spellStart"/>
      <w:r w:rsidR="00C8104B" w:rsidRPr="00D8454F">
        <w:rPr>
          <w:sz w:val="24"/>
          <w:szCs w:val="24"/>
        </w:rPr>
        <w:t>виданими</w:t>
      </w:r>
      <w:proofErr w:type="spellEnd"/>
      <w:r w:rsidR="00C8104B" w:rsidRPr="00D8454F">
        <w:rPr>
          <w:sz w:val="24"/>
          <w:szCs w:val="24"/>
        </w:rPr>
        <w:t xml:space="preserve"> </w:t>
      </w:r>
      <w:proofErr w:type="spellStart"/>
      <w:r w:rsidR="00C8104B" w:rsidRPr="00D8454F">
        <w:rPr>
          <w:sz w:val="24"/>
          <w:szCs w:val="24"/>
        </w:rPr>
        <w:t>іншими</w:t>
      </w:r>
      <w:proofErr w:type="spellEnd"/>
      <w:r w:rsidR="00C8104B" w:rsidRPr="00D8454F">
        <w:rPr>
          <w:sz w:val="24"/>
          <w:szCs w:val="24"/>
        </w:rPr>
        <w:t xml:space="preserve"> </w:t>
      </w:r>
      <w:proofErr w:type="spellStart"/>
      <w:r w:rsidR="00C8104B" w:rsidRPr="00D8454F">
        <w:rPr>
          <w:sz w:val="24"/>
          <w:szCs w:val="24"/>
        </w:rPr>
        <w:t>уповноваженими</w:t>
      </w:r>
      <w:proofErr w:type="spellEnd"/>
      <w:r w:rsidR="00C8104B" w:rsidRPr="00D8454F">
        <w:rPr>
          <w:sz w:val="24"/>
          <w:szCs w:val="24"/>
        </w:rPr>
        <w:t xml:space="preserve"> </w:t>
      </w:r>
      <w:proofErr w:type="spellStart"/>
      <w:r w:rsidR="00C8104B" w:rsidRPr="00D8454F">
        <w:rPr>
          <w:sz w:val="24"/>
          <w:szCs w:val="24"/>
        </w:rPr>
        <w:t>суб’єктами</w:t>
      </w:r>
      <w:proofErr w:type="spellEnd"/>
      <w:r w:rsidR="00C8104B" w:rsidRPr="00D8454F">
        <w:rPr>
          <w:sz w:val="24"/>
          <w:szCs w:val="24"/>
        </w:rPr>
        <w:t xml:space="preserve"> </w:t>
      </w:r>
      <w:proofErr w:type="spellStart"/>
      <w:r w:rsidR="00C8104B" w:rsidRPr="00D8454F">
        <w:rPr>
          <w:sz w:val="24"/>
          <w:szCs w:val="24"/>
        </w:rPr>
        <w:t>позичальникам</w:t>
      </w:r>
      <w:proofErr w:type="spellEnd"/>
      <w:r w:rsidR="00854699" w:rsidRPr="00D8454F">
        <w:rPr>
          <w:sz w:val="24"/>
          <w:szCs w:val="24"/>
          <w:lang w:val="uk-UA"/>
        </w:rPr>
        <w:t xml:space="preserve">, </w:t>
      </w:r>
      <w:r w:rsidRPr="00D8454F">
        <w:rPr>
          <w:sz w:val="24"/>
          <w:szCs w:val="24"/>
          <w:lang w:val="uk-UA"/>
        </w:rPr>
        <w:t xml:space="preserve">згідно умов Постанови та внутрішніх правил надання кредитів уповноваженого суб’єкта, розміщених </w:t>
      </w:r>
      <w:r w:rsidR="007C5E18" w:rsidRPr="00D8454F">
        <w:rPr>
          <w:sz w:val="24"/>
          <w:szCs w:val="24"/>
          <w:lang w:val="uk-UA"/>
        </w:rPr>
        <w:t xml:space="preserve">на </w:t>
      </w:r>
      <w:r w:rsidRPr="00D8454F">
        <w:rPr>
          <w:sz w:val="24"/>
          <w:szCs w:val="24"/>
          <w:lang w:val="uk-UA"/>
        </w:rPr>
        <w:t>його офіційному вебсайті</w:t>
      </w:r>
      <w:r w:rsidR="00F85298" w:rsidRPr="00D8454F">
        <w:rPr>
          <w:sz w:val="24"/>
          <w:szCs w:val="24"/>
          <w:lang w:val="uk-UA"/>
        </w:rPr>
        <w:t>.</w:t>
      </w:r>
    </w:p>
    <w:p w14:paraId="0581F183" w14:textId="5A36D2C4" w:rsidR="00826E27" w:rsidRPr="00D8454F" w:rsidRDefault="00826E27" w:rsidP="00826E27">
      <w:pPr>
        <w:pStyle w:val="Normal0"/>
        <w:pBdr>
          <w:top w:val="nil"/>
          <w:left w:val="nil"/>
          <w:bottom w:val="nil"/>
          <w:right w:val="nil"/>
          <w:between w:val="nil"/>
        </w:pBdr>
        <w:tabs>
          <w:tab w:val="left" w:pos="0"/>
          <w:tab w:val="left" w:pos="254"/>
        </w:tabs>
        <w:ind w:firstLine="567"/>
        <w:jc w:val="both"/>
        <w:rPr>
          <w:sz w:val="24"/>
          <w:szCs w:val="24"/>
          <w:lang w:val="uk-UA"/>
        </w:rPr>
      </w:pPr>
      <w:proofErr w:type="spellStart"/>
      <w:r w:rsidRPr="00D8454F">
        <w:rPr>
          <w:sz w:val="24"/>
          <w:szCs w:val="24"/>
        </w:rPr>
        <w:t>Питання</w:t>
      </w:r>
      <w:proofErr w:type="spellEnd"/>
      <w:r w:rsidRPr="00D8454F">
        <w:rPr>
          <w:sz w:val="24"/>
          <w:szCs w:val="24"/>
        </w:rPr>
        <w:t xml:space="preserve"> </w:t>
      </w:r>
      <w:proofErr w:type="spellStart"/>
      <w:r w:rsidRPr="00D8454F">
        <w:rPr>
          <w:sz w:val="24"/>
          <w:szCs w:val="24"/>
        </w:rPr>
        <w:t>відступлення</w:t>
      </w:r>
      <w:proofErr w:type="spellEnd"/>
      <w:r w:rsidRPr="00D8454F">
        <w:rPr>
          <w:sz w:val="24"/>
          <w:szCs w:val="24"/>
        </w:rPr>
        <w:t xml:space="preserve"> </w:t>
      </w:r>
      <w:proofErr w:type="spellStart"/>
      <w:r w:rsidRPr="00D8454F">
        <w:rPr>
          <w:sz w:val="24"/>
          <w:szCs w:val="24"/>
        </w:rPr>
        <w:t>уповноваженим</w:t>
      </w:r>
      <w:proofErr w:type="spellEnd"/>
      <w:r w:rsidRPr="00D8454F">
        <w:rPr>
          <w:sz w:val="24"/>
          <w:szCs w:val="24"/>
        </w:rPr>
        <w:t xml:space="preserve"> </w:t>
      </w:r>
      <w:proofErr w:type="spellStart"/>
      <w:r w:rsidRPr="00D8454F">
        <w:rPr>
          <w:sz w:val="24"/>
          <w:szCs w:val="24"/>
        </w:rPr>
        <w:t>суб’єктом</w:t>
      </w:r>
      <w:proofErr w:type="spellEnd"/>
      <w:r w:rsidRPr="00D8454F">
        <w:rPr>
          <w:sz w:val="24"/>
          <w:szCs w:val="24"/>
        </w:rPr>
        <w:t xml:space="preserve"> права </w:t>
      </w:r>
      <w:proofErr w:type="spellStart"/>
      <w:r w:rsidRPr="00D8454F">
        <w:rPr>
          <w:sz w:val="24"/>
          <w:szCs w:val="24"/>
        </w:rPr>
        <w:t>вимоги</w:t>
      </w:r>
      <w:proofErr w:type="spellEnd"/>
      <w:r w:rsidRPr="00D8454F">
        <w:rPr>
          <w:sz w:val="24"/>
          <w:szCs w:val="24"/>
        </w:rPr>
        <w:t xml:space="preserve"> за кредитами, </w:t>
      </w:r>
      <w:proofErr w:type="spellStart"/>
      <w:r w:rsidRPr="00D8454F">
        <w:rPr>
          <w:sz w:val="24"/>
          <w:szCs w:val="24"/>
        </w:rPr>
        <w:t>виданими</w:t>
      </w:r>
      <w:proofErr w:type="spellEnd"/>
      <w:r w:rsidRPr="00D8454F">
        <w:rPr>
          <w:sz w:val="24"/>
          <w:szCs w:val="24"/>
        </w:rPr>
        <w:t xml:space="preserve"> </w:t>
      </w:r>
      <w:proofErr w:type="spellStart"/>
      <w:r w:rsidRPr="00D8454F">
        <w:rPr>
          <w:sz w:val="24"/>
          <w:szCs w:val="24"/>
        </w:rPr>
        <w:t>згідно</w:t>
      </w:r>
      <w:proofErr w:type="spellEnd"/>
      <w:r w:rsidRPr="00D8454F">
        <w:rPr>
          <w:sz w:val="24"/>
          <w:szCs w:val="24"/>
        </w:rPr>
        <w:t xml:space="preserve"> </w:t>
      </w:r>
      <w:r w:rsidRPr="00D8454F">
        <w:rPr>
          <w:sz w:val="24"/>
          <w:szCs w:val="24"/>
        </w:rPr>
        <w:lastRenderedPageBreak/>
        <w:t xml:space="preserve">умов Постанови до </w:t>
      </w:r>
      <w:proofErr w:type="spellStart"/>
      <w:r w:rsidRPr="00D8454F">
        <w:rPr>
          <w:sz w:val="24"/>
          <w:szCs w:val="24"/>
        </w:rPr>
        <w:t>іншого</w:t>
      </w:r>
      <w:proofErr w:type="spellEnd"/>
      <w:r w:rsidRPr="00D8454F">
        <w:rPr>
          <w:sz w:val="24"/>
          <w:szCs w:val="24"/>
        </w:rPr>
        <w:t xml:space="preserve"> </w:t>
      </w:r>
      <w:proofErr w:type="spellStart"/>
      <w:r w:rsidRPr="00D8454F">
        <w:rPr>
          <w:sz w:val="24"/>
          <w:szCs w:val="24"/>
        </w:rPr>
        <w:t>уповноваженого</w:t>
      </w:r>
      <w:proofErr w:type="spellEnd"/>
      <w:r w:rsidRPr="00D8454F">
        <w:rPr>
          <w:sz w:val="24"/>
          <w:szCs w:val="24"/>
        </w:rPr>
        <w:t xml:space="preserve"> </w:t>
      </w:r>
      <w:proofErr w:type="spellStart"/>
      <w:r w:rsidRPr="00D8454F">
        <w:rPr>
          <w:sz w:val="24"/>
          <w:szCs w:val="24"/>
        </w:rPr>
        <w:t>суб’єкта</w:t>
      </w:r>
      <w:proofErr w:type="spellEnd"/>
      <w:r w:rsidRPr="00D8454F">
        <w:rPr>
          <w:sz w:val="24"/>
          <w:szCs w:val="24"/>
        </w:rPr>
        <w:t xml:space="preserve"> </w:t>
      </w:r>
      <w:proofErr w:type="spellStart"/>
      <w:r w:rsidRPr="00D8454F">
        <w:rPr>
          <w:sz w:val="24"/>
          <w:szCs w:val="24"/>
        </w:rPr>
        <w:t>підлягає</w:t>
      </w:r>
      <w:proofErr w:type="spellEnd"/>
      <w:r w:rsidRPr="00D8454F">
        <w:rPr>
          <w:sz w:val="24"/>
          <w:szCs w:val="24"/>
        </w:rPr>
        <w:t xml:space="preserve"> </w:t>
      </w:r>
      <w:proofErr w:type="spellStart"/>
      <w:r w:rsidRPr="00D8454F">
        <w:rPr>
          <w:sz w:val="24"/>
          <w:szCs w:val="24"/>
        </w:rPr>
        <w:t>обов’язковому</w:t>
      </w:r>
      <w:proofErr w:type="spellEnd"/>
      <w:r w:rsidRPr="00D8454F">
        <w:rPr>
          <w:sz w:val="24"/>
          <w:szCs w:val="24"/>
        </w:rPr>
        <w:t xml:space="preserve"> </w:t>
      </w:r>
      <w:proofErr w:type="spellStart"/>
      <w:r w:rsidRPr="00D8454F">
        <w:rPr>
          <w:sz w:val="24"/>
          <w:szCs w:val="24"/>
        </w:rPr>
        <w:t>узгодженню</w:t>
      </w:r>
      <w:proofErr w:type="spellEnd"/>
      <w:r w:rsidRPr="00D8454F">
        <w:rPr>
          <w:sz w:val="24"/>
          <w:szCs w:val="24"/>
        </w:rPr>
        <w:t xml:space="preserve"> з </w:t>
      </w:r>
      <w:proofErr w:type="spellStart"/>
      <w:r w:rsidRPr="00D8454F">
        <w:rPr>
          <w:sz w:val="24"/>
          <w:szCs w:val="24"/>
        </w:rPr>
        <w:t>Товариством</w:t>
      </w:r>
      <w:proofErr w:type="spellEnd"/>
      <w:r w:rsidRPr="00D8454F">
        <w:rPr>
          <w:sz w:val="24"/>
          <w:szCs w:val="24"/>
          <w:lang w:val="uk-UA"/>
        </w:rPr>
        <w:t>.</w:t>
      </w:r>
    </w:p>
    <w:p w14:paraId="4D4F0F14" w14:textId="746EAE5E" w:rsidR="006736E0" w:rsidRPr="00D8454F" w:rsidRDefault="006736E0" w:rsidP="004D001A">
      <w:pPr>
        <w:pStyle w:val="Normal0"/>
        <w:widowControl/>
        <w:pBdr>
          <w:top w:val="nil"/>
          <w:left w:val="nil"/>
          <w:bottom w:val="nil"/>
          <w:right w:val="nil"/>
          <w:between w:val="nil"/>
        </w:pBdr>
        <w:shd w:val="clear" w:color="auto" w:fill="FFFFFF"/>
        <w:tabs>
          <w:tab w:val="left" w:pos="0"/>
        </w:tabs>
        <w:ind w:firstLine="567"/>
        <w:jc w:val="both"/>
        <w:rPr>
          <w:sz w:val="24"/>
          <w:szCs w:val="24"/>
          <w:lang w:val="uk-UA"/>
        </w:rPr>
      </w:pPr>
      <w:r w:rsidRPr="00D8454F">
        <w:rPr>
          <w:sz w:val="24"/>
          <w:szCs w:val="24"/>
          <w:lang w:val="uk-UA"/>
        </w:rPr>
        <w:t>Відносини Товариств</w:t>
      </w:r>
      <w:r w:rsidR="00E522F0" w:rsidRPr="00D8454F">
        <w:rPr>
          <w:sz w:val="24"/>
          <w:szCs w:val="24"/>
          <w:lang w:val="uk-UA"/>
        </w:rPr>
        <w:t>а</w:t>
      </w:r>
      <w:r w:rsidRPr="00D8454F">
        <w:rPr>
          <w:sz w:val="24"/>
          <w:szCs w:val="24"/>
          <w:lang w:val="uk-UA"/>
        </w:rPr>
        <w:t xml:space="preserve"> та уповноваженого суб’єкта щодо отримання кредитних коштів, їх повернення, строковості, платності, цільового характеру використання та забезпеченості кредиту регламентуються Договором кредитної лінії (примірна форма, якого встановлена Додатком № 1</w:t>
      </w:r>
      <w:r w:rsidR="003B72AD" w:rsidRPr="00D8454F">
        <w:rPr>
          <w:sz w:val="24"/>
          <w:szCs w:val="24"/>
          <w:lang w:val="uk-UA"/>
        </w:rPr>
        <w:t xml:space="preserve"> </w:t>
      </w:r>
      <w:r w:rsidRPr="00D8454F">
        <w:rPr>
          <w:sz w:val="24"/>
          <w:szCs w:val="24"/>
          <w:lang w:val="uk-UA"/>
        </w:rPr>
        <w:t xml:space="preserve"> до Генеральної угоди).</w:t>
      </w:r>
    </w:p>
    <w:p w14:paraId="6D024369" w14:textId="4471EAC1" w:rsidR="006736E0" w:rsidRPr="00D8454F" w:rsidRDefault="006736E0" w:rsidP="004D001A">
      <w:pPr>
        <w:pStyle w:val="Normal0"/>
        <w:widowControl/>
        <w:pBdr>
          <w:top w:val="nil"/>
          <w:left w:val="nil"/>
          <w:bottom w:val="nil"/>
          <w:right w:val="nil"/>
          <w:between w:val="nil"/>
        </w:pBdr>
        <w:shd w:val="clear" w:color="auto" w:fill="FFFFFF"/>
        <w:tabs>
          <w:tab w:val="left" w:pos="0"/>
        </w:tabs>
        <w:ind w:firstLine="567"/>
        <w:jc w:val="both"/>
        <w:rPr>
          <w:sz w:val="24"/>
          <w:szCs w:val="24"/>
          <w:lang w:val="uk-UA"/>
        </w:rPr>
      </w:pPr>
      <w:r w:rsidRPr="00D8454F">
        <w:rPr>
          <w:sz w:val="24"/>
          <w:szCs w:val="24"/>
          <w:lang w:val="uk-UA"/>
        </w:rPr>
        <w:t xml:space="preserve">В якості забезпечення виконання уповноваженим суб’єктом своїх зобов'язань перед Товариством за КЛ щодо повернення кредиту, сплати нарахованих процентів, комісій, можливої неустойки (пені, штрафу), а також інших витрат щодо задоволення вимог Товариства за КЛ, уповноважений суб’єкт укладає з Товариством Договір застави, за яким передає в заставу облігації внутрішньої державної позики, емітовані державою Україна (примірна форма якого встановлена Додатком № 4 до Генеральної угоди) або інші види забезпечення за узгодженням сторін. </w:t>
      </w:r>
    </w:p>
    <w:p w14:paraId="0AE1087C" w14:textId="0E54DBEB" w:rsidR="006736E0" w:rsidRPr="00D8454F" w:rsidRDefault="006736E0" w:rsidP="004D001A">
      <w:pPr>
        <w:pStyle w:val="Normal0"/>
        <w:widowControl/>
        <w:pBdr>
          <w:top w:val="nil"/>
          <w:left w:val="nil"/>
          <w:bottom w:val="nil"/>
          <w:right w:val="nil"/>
          <w:between w:val="nil"/>
        </w:pBdr>
        <w:shd w:val="clear" w:color="auto" w:fill="FFFFFF"/>
        <w:tabs>
          <w:tab w:val="left" w:pos="0"/>
        </w:tabs>
        <w:ind w:firstLine="567"/>
        <w:jc w:val="both"/>
        <w:rPr>
          <w:sz w:val="24"/>
          <w:szCs w:val="24"/>
          <w:lang w:val="uk-UA"/>
        </w:rPr>
      </w:pPr>
      <w:r w:rsidRPr="00D8454F">
        <w:rPr>
          <w:sz w:val="24"/>
          <w:szCs w:val="24"/>
          <w:lang w:val="uk-UA"/>
        </w:rPr>
        <w:t>В рамках виконання умов КЛ Товариство та уповноважений суб’єкт несуть взаємн</w:t>
      </w:r>
      <w:r w:rsidR="00FE14F7" w:rsidRPr="00D8454F">
        <w:rPr>
          <w:sz w:val="24"/>
          <w:szCs w:val="24"/>
          <w:lang w:val="uk-UA"/>
        </w:rPr>
        <w:t>і</w:t>
      </w:r>
      <w:r w:rsidRPr="00D8454F">
        <w:rPr>
          <w:sz w:val="24"/>
          <w:szCs w:val="24"/>
          <w:lang w:val="uk-UA"/>
        </w:rPr>
        <w:t xml:space="preserve"> зобов’язан</w:t>
      </w:r>
      <w:r w:rsidR="00FE14F7" w:rsidRPr="00D8454F">
        <w:rPr>
          <w:sz w:val="24"/>
          <w:szCs w:val="24"/>
          <w:lang w:val="uk-UA"/>
        </w:rPr>
        <w:t>ня</w:t>
      </w:r>
      <w:r w:rsidRPr="00D8454F">
        <w:rPr>
          <w:sz w:val="24"/>
          <w:szCs w:val="24"/>
          <w:lang w:val="uk-UA"/>
        </w:rPr>
        <w:t xml:space="preserve"> щодо обов’язкового відступлення/зворотного відступлення прав вимоги на сформований за рахунок КЛ іпотечний портфель. </w:t>
      </w:r>
    </w:p>
    <w:p w14:paraId="3043E621" w14:textId="77777777" w:rsidR="008243B7" w:rsidRPr="00D8454F" w:rsidRDefault="008243B7" w:rsidP="004D001A">
      <w:pPr>
        <w:pStyle w:val="paragraph"/>
        <w:spacing w:before="0" w:beforeAutospacing="0" w:after="0" w:afterAutospacing="0"/>
        <w:ind w:firstLine="600"/>
        <w:jc w:val="both"/>
        <w:textAlignment w:val="baseline"/>
        <w:rPr>
          <w:sz w:val="18"/>
          <w:szCs w:val="18"/>
        </w:rPr>
      </w:pPr>
      <w:r w:rsidRPr="00D8454F">
        <w:rPr>
          <w:rStyle w:val="normaltextrun"/>
        </w:rPr>
        <w:t>Кредитна справа  уповноваженого суб’єкта має включати всю інформацію, необхідну для належної оцінки кредитного ризику, а також контроль за виконанням умов, передбачених у рішенні відповідного колегіального органу Товариства та зазначені в КЛ.</w:t>
      </w:r>
      <w:r w:rsidRPr="00D8454F">
        <w:rPr>
          <w:rStyle w:val="eop"/>
        </w:rPr>
        <w:t> </w:t>
      </w:r>
    </w:p>
    <w:p w14:paraId="37E03DBB" w14:textId="77777777" w:rsidR="008243B7" w:rsidRPr="00D8454F" w:rsidRDefault="008243B7" w:rsidP="004D001A">
      <w:pPr>
        <w:pStyle w:val="paragraph"/>
        <w:spacing w:before="0" w:beforeAutospacing="0" w:after="0" w:afterAutospacing="0"/>
        <w:ind w:firstLine="450"/>
        <w:jc w:val="both"/>
        <w:textAlignment w:val="baseline"/>
        <w:rPr>
          <w:sz w:val="18"/>
          <w:szCs w:val="18"/>
        </w:rPr>
      </w:pPr>
      <w:r w:rsidRPr="00D8454F">
        <w:rPr>
          <w:rStyle w:val="normaltextrun"/>
        </w:rPr>
        <w:t>  Товариство забезпечує належне зберігання кредитної справи уповноваженого суб’єкта,  що мінімізує ризик її знищення або псування в результаті обставин непереборної сили (форс-мажор), а також дій працівників Товариства або третіх осіб. Переміщення, додавання або тимчасове вилучення документів має бути задокументованим та проводитися виключно особами, які мають на це відповідні повноваження. Товариство забезпечує періодичний внутрішній контроль за повнотою кредитної справи уповноважених суб’єктів.</w:t>
      </w:r>
      <w:r w:rsidRPr="00D8454F">
        <w:rPr>
          <w:rStyle w:val="eop"/>
        </w:rPr>
        <w:t> </w:t>
      </w:r>
    </w:p>
    <w:p w14:paraId="30ACFC30" w14:textId="56EE2AC3" w:rsidR="008243B7" w:rsidRPr="00D8454F" w:rsidRDefault="008243B7" w:rsidP="004D001A">
      <w:pPr>
        <w:pStyle w:val="paragraph"/>
        <w:spacing w:before="0" w:beforeAutospacing="0" w:after="0" w:afterAutospacing="0"/>
        <w:ind w:firstLine="600"/>
        <w:jc w:val="both"/>
        <w:textAlignment w:val="baseline"/>
        <w:rPr>
          <w:rStyle w:val="normaltextrun"/>
        </w:rPr>
      </w:pPr>
      <w:r w:rsidRPr="00D8454F">
        <w:rPr>
          <w:rStyle w:val="normaltextrun"/>
        </w:rPr>
        <w:t>Кредитні справи та оригінали договорів зберігаються в паперовій формі в приміщенні Товариства, у вогнетривких шафах, які надійно замикаються та до яких не мають доступу треті особи</w:t>
      </w:r>
      <w:r w:rsidR="005718F9" w:rsidRPr="00D8454F">
        <w:rPr>
          <w:rStyle w:val="10"/>
          <w:color w:val="auto"/>
        </w:rPr>
        <w:t xml:space="preserve"> </w:t>
      </w:r>
      <w:r w:rsidR="005718F9" w:rsidRPr="00D8454F">
        <w:rPr>
          <w:rStyle w:val="normaltextrun"/>
        </w:rPr>
        <w:t>або в електронному архіві (для документів, укладених в електронній формі та підписані КЕП сторін)</w:t>
      </w:r>
      <w:r w:rsidRPr="00D8454F">
        <w:rPr>
          <w:rStyle w:val="normaltextrun"/>
        </w:rPr>
        <w:t xml:space="preserve">, не менше п’яти років після припинення ділових відносин з уповноваженим суб’єктом або завершення разової фінансової операції без встановлення ділових відносин з уповноваженим суб’єктом. Для оперативного пошуку документів кредитної справи та договорів уповноваженого суб’єкта та з метою дотримання вимог законодавства України та </w:t>
      </w:r>
      <w:r w:rsidR="00D730CF" w:rsidRPr="00D8454F">
        <w:rPr>
          <w:rStyle w:val="normaltextrun"/>
        </w:rPr>
        <w:t>внутрішніх нормативних документів</w:t>
      </w:r>
      <w:r w:rsidRPr="00D8454F">
        <w:rPr>
          <w:rStyle w:val="normaltextrun"/>
        </w:rPr>
        <w:t xml:space="preserve"> Товариства щодо організації електронного документообігу, електронні копії оригіналів зазначених паперових документів (фотокопії) вносяться та зберігаються в системі електронного документообігу Товариства.  </w:t>
      </w:r>
    </w:p>
    <w:p w14:paraId="702D0E64" w14:textId="77777777" w:rsidR="00534D91" w:rsidRPr="00916628" w:rsidRDefault="00534D91" w:rsidP="004D001A">
      <w:pPr>
        <w:pStyle w:val="paragraph"/>
        <w:spacing w:before="0" w:beforeAutospacing="0" w:after="0" w:afterAutospacing="0"/>
        <w:ind w:firstLine="600"/>
        <w:jc w:val="both"/>
        <w:textAlignment w:val="baseline"/>
        <w:rPr>
          <w:sz w:val="18"/>
          <w:szCs w:val="18"/>
        </w:rPr>
      </w:pPr>
    </w:p>
    <w:p w14:paraId="4038033B" w14:textId="434911D6" w:rsidR="00741493" w:rsidRPr="00916628" w:rsidRDefault="00741493" w:rsidP="00741493">
      <w:pPr>
        <w:pStyle w:val="3"/>
        <w:keepNext w:val="0"/>
        <w:keepLines w:val="0"/>
        <w:tabs>
          <w:tab w:val="left" w:pos="0"/>
        </w:tabs>
        <w:spacing w:before="0" w:line="240" w:lineRule="auto"/>
        <w:jc w:val="both"/>
        <w:rPr>
          <w:rFonts w:ascii="Times New Roman" w:hAnsi="Times New Roman" w:cs="Times New Roman"/>
          <w:color w:val="auto"/>
          <w:sz w:val="24"/>
          <w:szCs w:val="24"/>
        </w:rPr>
      </w:pPr>
      <w:bookmarkStart w:id="34" w:name="_Toc230947488"/>
      <w:r w:rsidRPr="00916628">
        <w:rPr>
          <w:rFonts w:ascii="Times New Roman" w:hAnsi="Times New Roman" w:cs="Times New Roman"/>
          <w:color w:val="auto"/>
          <w:sz w:val="24"/>
          <w:szCs w:val="24"/>
        </w:rPr>
        <w:t xml:space="preserve">6.2  </w:t>
      </w:r>
      <w:r w:rsidR="0048689F" w:rsidRPr="00916628">
        <w:rPr>
          <w:rFonts w:ascii="Times New Roman" w:hAnsi="Times New Roman" w:cs="Times New Roman"/>
          <w:color w:val="auto"/>
          <w:sz w:val="24"/>
          <w:szCs w:val="24"/>
        </w:rPr>
        <w:t>ЗАСТОСУВАННЯ СВОП ОПЕРАЦІЙ З МЕТОЮ ЗДІЙСНЕННЯ ЦІЛЬОВОГО ІПОТЕЧНОГО КРЕДИТУВАННЯ НА БАЛАНСІ УПОВНОВАЖЕНОГО СУБ’ЄКТА З ПОДАЛЬШИМ ВИКУПОМ ПРАВ ВИМОГИ ТОВАРИСТВОМ</w:t>
      </w:r>
      <w:bookmarkEnd w:id="34"/>
    </w:p>
    <w:p w14:paraId="2580BC51" w14:textId="77777777" w:rsidR="00CB06D8" w:rsidRPr="00916628" w:rsidRDefault="00CB06D8" w:rsidP="00CB06D8">
      <w:pPr>
        <w:pStyle w:val="Normal0"/>
        <w:pBdr>
          <w:top w:val="nil"/>
          <w:left w:val="nil"/>
          <w:bottom w:val="nil"/>
          <w:right w:val="nil"/>
          <w:between w:val="nil"/>
        </w:pBdr>
        <w:tabs>
          <w:tab w:val="left" w:pos="0"/>
          <w:tab w:val="left" w:pos="254"/>
        </w:tabs>
        <w:ind w:firstLine="567"/>
        <w:jc w:val="both"/>
        <w:rPr>
          <w:sz w:val="24"/>
          <w:szCs w:val="24"/>
          <w:lang w:val="uk-UA" w:eastAsia="uk-UA" w:bidi="ar-SA"/>
        </w:rPr>
      </w:pPr>
      <w:r w:rsidRPr="00916628">
        <w:rPr>
          <w:sz w:val="24"/>
          <w:szCs w:val="24"/>
          <w:lang w:val="uk-UA" w:eastAsia="uk-UA" w:bidi="ar-SA"/>
        </w:rPr>
        <w:t>Уповноважений суб’єкт надає іпотечні кредити згідно умов Постанови та внутрішніх правил надання кредитів уповноваженого суб’єкта, розміщених на його офіційному вебсайті, за рахунок власних коштів.</w:t>
      </w:r>
    </w:p>
    <w:p w14:paraId="56C532DC" w14:textId="77777777" w:rsidR="00CB06D8" w:rsidRPr="00916628" w:rsidRDefault="00CB06D8" w:rsidP="00CB06D8">
      <w:pPr>
        <w:pStyle w:val="Normal0"/>
        <w:pBdr>
          <w:top w:val="nil"/>
          <w:left w:val="nil"/>
          <w:bottom w:val="nil"/>
          <w:right w:val="nil"/>
          <w:between w:val="nil"/>
        </w:pBdr>
        <w:tabs>
          <w:tab w:val="left" w:pos="0"/>
          <w:tab w:val="left" w:pos="254"/>
        </w:tabs>
        <w:ind w:firstLine="567"/>
        <w:jc w:val="both"/>
        <w:rPr>
          <w:sz w:val="24"/>
          <w:szCs w:val="24"/>
          <w:lang w:val="uk-UA" w:eastAsia="uk-UA" w:bidi="ar-SA"/>
        </w:rPr>
      </w:pPr>
      <w:r w:rsidRPr="00916628">
        <w:rPr>
          <w:sz w:val="24"/>
          <w:szCs w:val="24"/>
          <w:lang w:val="uk-UA" w:eastAsia="uk-UA" w:bidi="ar-SA"/>
        </w:rPr>
        <w:t xml:space="preserve">Товариство здійснює з уповноваженим суб’єктом операції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xml:space="preserve"> з метою компенсації різниці між ринковими ставками уповноважених суб’єктів для здійснення іпотечного кредитування та базовою ставкою за іпотечними кредитами, виданих на умовах Постанови. </w:t>
      </w:r>
    </w:p>
    <w:p w14:paraId="663D0E0B" w14:textId="77777777" w:rsidR="00CB06D8" w:rsidRPr="00916628" w:rsidRDefault="00CB06D8" w:rsidP="00CB06D8">
      <w:pPr>
        <w:pStyle w:val="Normal0"/>
        <w:widowControl/>
        <w:pBdr>
          <w:top w:val="nil"/>
          <w:left w:val="nil"/>
          <w:bottom w:val="nil"/>
          <w:right w:val="nil"/>
          <w:between w:val="nil"/>
        </w:pBdr>
        <w:shd w:val="clear" w:color="auto" w:fill="FFFFFF"/>
        <w:tabs>
          <w:tab w:val="left" w:pos="0"/>
        </w:tabs>
        <w:ind w:firstLine="567"/>
        <w:jc w:val="both"/>
        <w:rPr>
          <w:sz w:val="24"/>
          <w:szCs w:val="24"/>
          <w:lang w:val="uk-UA" w:eastAsia="uk-UA" w:bidi="ar-SA"/>
        </w:rPr>
      </w:pPr>
      <w:r w:rsidRPr="00916628">
        <w:rPr>
          <w:sz w:val="24"/>
          <w:szCs w:val="24"/>
          <w:lang w:val="uk-UA" w:eastAsia="uk-UA" w:bidi="ar-SA"/>
        </w:rPr>
        <w:t xml:space="preserve">Відносини Товариства та уповноваженого суб’єкта щодо умовної суми, періоду здійснення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xml:space="preserve">, інших умови  регламентуються генеральною угодою про проведення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що є додатком  до Генеральної угоди.»</w:t>
      </w:r>
    </w:p>
    <w:p w14:paraId="10D091EE" w14:textId="77777777" w:rsidR="00741493" w:rsidRPr="00916628" w:rsidRDefault="00741493" w:rsidP="004D001A">
      <w:pPr>
        <w:pStyle w:val="paragraph"/>
        <w:spacing w:before="0" w:beforeAutospacing="0" w:after="0" w:afterAutospacing="0"/>
        <w:ind w:firstLine="600"/>
        <w:jc w:val="both"/>
        <w:textAlignment w:val="baseline"/>
        <w:rPr>
          <w:sz w:val="18"/>
          <w:szCs w:val="18"/>
        </w:rPr>
      </w:pPr>
    </w:p>
    <w:p w14:paraId="7B8758A7" w14:textId="2E65D563" w:rsidR="00CF672D" w:rsidRPr="00916628" w:rsidRDefault="00CF672D" w:rsidP="004D001A">
      <w:pPr>
        <w:pStyle w:val="3"/>
        <w:keepNext w:val="0"/>
        <w:keepLines w:val="0"/>
        <w:tabs>
          <w:tab w:val="left" w:pos="0"/>
        </w:tabs>
        <w:spacing w:before="0" w:line="240" w:lineRule="auto"/>
        <w:jc w:val="both"/>
        <w:rPr>
          <w:rFonts w:ascii="Times New Roman" w:hAnsi="Times New Roman" w:cs="Times New Roman"/>
          <w:color w:val="auto"/>
          <w:sz w:val="24"/>
          <w:szCs w:val="24"/>
        </w:rPr>
      </w:pPr>
      <w:bookmarkStart w:id="35" w:name="_Toc230947489"/>
      <w:r w:rsidRPr="00916628">
        <w:rPr>
          <w:rFonts w:ascii="Times New Roman" w:hAnsi="Times New Roman" w:cs="Times New Roman"/>
          <w:color w:val="auto"/>
          <w:sz w:val="24"/>
          <w:szCs w:val="24"/>
        </w:rPr>
        <w:t>6</w:t>
      </w:r>
      <w:bookmarkStart w:id="36" w:name="bookmark=id.3rdcrjn" w:colFirst="0" w:colLast="0"/>
      <w:bookmarkEnd w:id="36"/>
      <w:r w:rsidRPr="00916628">
        <w:rPr>
          <w:rFonts w:ascii="Times New Roman" w:hAnsi="Times New Roman" w:cs="Times New Roman"/>
          <w:color w:val="auto"/>
          <w:sz w:val="24"/>
          <w:szCs w:val="24"/>
        </w:rPr>
        <w:t>.</w:t>
      </w:r>
      <w:r w:rsidR="00741493" w:rsidRPr="00916628">
        <w:rPr>
          <w:rFonts w:ascii="Times New Roman" w:hAnsi="Times New Roman" w:cs="Times New Roman"/>
          <w:color w:val="auto"/>
          <w:sz w:val="24"/>
          <w:szCs w:val="24"/>
        </w:rPr>
        <w:t>3</w:t>
      </w:r>
      <w:r w:rsidR="00FE14F7" w:rsidRPr="00916628">
        <w:rPr>
          <w:rFonts w:ascii="Times New Roman" w:hAnsi="Times New Roman" w:cs="Times New Roman"/>
          <w:color w:val="auto"/>
          <w:sz w:val="24"/>
          <w:szCs w:val="24"/>
        </w:rPr>
        <w:t xml:space="preserve">  </w:t>
      </w:r>
      <w:r w:rsidRPr="00916628">
        <w:rPr>
          <w:rFonts w:ascii="Times New Roman" w:hAnsi="Times New Roman" w:cs="Times New Roman"/>
          <w:color w:val="auto"/>
          <w:sz w:val="24"/>
          <w:szCs w:val="24"/>
        </w:rPr>
        <w:t>КРЕДИТУВАННЯ ФІЗИЧНИХ ОСІБ ВІД ІМЕНІ ТА ЗА ДОРУЧЕННЯМ ТОВАРИСТВА ТА ОБСЛУГОВУВАННЯ ІПОТЕЧНИХ КРЕДИТІВ УПОВНОВАЖЕНИМ СУБ’ЄКТОМ</w:t>
      </w:r>
      <w:bookmarkEnd w:id="35"/>
    </w:p>
    <w:p w14:paraId="77C23EC6" w14:textId="77777777" w:rsidR="00F82BCE" w:rsidRPr="00916628" w:rsidRDefault="00F82BCE" w:rsidP="004D001A">
      <w:pPr>
        <w:spacing w:after="0" w:line="240" w:lineRule="auto"/>
        <w:rPr>
          <w:rFonts w:ascii="Times New Roman" w:hAnsi="Times New Roman" w:cs="Times New Roman"/>
        </w:rPr>
      </w:pPr>
    </w:p>
    <w:p w14:paraId="1260F0F0" w14:textId="09E12B57" w:rsidR="00CF672D" w:rsidRPr="00916628" w:rsidRDefault="00B428A7" w:rsidP="265026E2">
      <w:pPr>
        <w:pStyle w:val="Normal0"/>
        <w:pBdr>
          <w:top w:val="nil"/>
          <w:left w:val="nil"/>
          <w:bottom w:val="nil"/>
          <w:right w:val="nil"/>
          <w:between w:val="nil"/>
        </w:pBdr>
        <w:ind w:firstLine="567"/>
        <w:jc w:val="both"/>
        <w:rPr>
          <w:sz w:val="24"/>
          <w:szCs w:val="24"/>
          <w:lang w:val="uk-UA" w:eastAsia="uk-UA" w:bidi="ar-SA"/>
        </w:rPr>
      </w:pPr>
      <w:r w:rsidRPr="00916628">
        <w:rPr>
          <w:sz w:val="24"/>
          <w:szCs w:val="24"/>
          <w:lang w:val="uk-UA" w:eastAsia="uk-UA" w:bidi="ar-SA"/>
        </w:rPr>
        <w:t xml:space="preserve">Для оформлення іпотечних кредитів, Товариство може залучити уповноваженого суб’єкта до співпраці в частині вчинення за дорученням, від імені та в інтересах Товариства юридичних дій, пов'язаних з </w:t>
      </w:r>
      <w:proofErr w:type="spellStart"/>
      <w:r w:rsidRPr="00916628">
        <w:rPr>
          <w:sz w:val="24"/>
          <w:szCs w:val="24"/>
          <w:lang w:val="uk-UA" w:eastAsia="uk-UA" w:bidi="ar-SA"/>
        </w:rPr>
        <w:t>видачею</w:t>
      </w:r>
      <w:proofErr w:type="spellEnd"/>
      <w:r w:rsidRPr="00916628">
        <w:rPr>
          <w:sz w:val="24"/>
          <w:szCs w:val="24"/>
          <w:lang w:val="uk-UA" w:eastAsia="uk-UA" w:bidi="ar-SA"/>
        </w:rPr>
        <w:t xml:space="preserve"> громадянам України та подальшим обслуговуванням іпотечних кредитів та/або </w:t>
      </w:r>
      <w:r w:rsidRPr="00916628">
        <w:rPr>
          <w:sz w:val="24"/>
          <w:szCs w:val="24"/>
          <w:lang w:val="uk-UA" w:eastAsia="uk-UA" w:bidi="ar-SA"/>
        </w:rPr>
        <w:lastRenderedPageBreak/>
        <w:t xml:space="preserve">обслуговування кредитів, наданих уповноваженими суб’єктами </w:t>
      </w:r>
      <w:r w:rsidR="004519F8" w:rsidRPr="00916628">
        <w:rPr>
          <w:sz w:val="24"/>
          <w:szCs w:val="24"/>
          <w:lang w:val="uk-UA" w:eastAsia="uk-UA" w:bidi="ar-SA"/>
        </w:rPr>
        <w:t>П</w:t>
      </w:r>
      <w:r w:rsidRPr="00916628">
        <w:rPr>
          <w:sz w:val="24"/>
          <w:szCs w:val="24"/>
          <w:lang w:val="uk-UA" w:eastAsia="uk-UA" w:bidi="ar-SA"/>
        </w:rPr>
        <w:t>озичальникам, права вимоги за якими викуплені Товариством.</w:t>
      </w:r>
    </w:p>
    <w:p w14:paraId="0FFB591F" w14:textId="77777777" w:rsidR="004568BF" w:rsidRPr="00916628" w:rsidRDefault="004568BF" w:rsidP="004568BF">
      <w:pPr>
        <w:pStyle w:val="Normal0"/>
        <w:pBdr>
          <w:top w:val="nil"/>
          <w:left w:val="nil"/>
          <w:bottom w:val="nil"/>
          <w:right w:val="nil"/>
          <w:between w:val="nil"/>
        </w:pBdr>
        <w:ind w:firstLine="567"/>
        <w:jc w:val="both"/>
        <w:rPr>
          <w:sz w:val="24"/>
          <w:szCs w:val="24"/>
          <w:lang w:val="uk-UA" w:eastAsia="uk-UA" w:bidi="ar-SA"/>
        </w:rPr>
      </w:pPr>
      <w:r w:rsidRPr="00916628">
        <w:rPr>
          <w:sz w:val="24"/>
          <w:szCs w:val="24"/>
          <w:lang w:val="uk-UA" w:eastAsia="uk-UA" w:bidi="ar-SA"/>
        </w:rPr>
        <w:t>Товариство може надавати уповноваженим суб'єктам повноваження на здійснення окремих послуг:</w:t>
      </w:r>
    </w:p>
    <w:p w14:paraId="44623D2C" w14:textId="30D6F668" w:rsidR="00CF672D" w:rsidRPr="00916628" w:rsidRDefault="000F41E7" w:rsidP="004D001A">
      <w:pPr>
        <w:pStyle w:val="Normal0"/>
        <w:widowControl/>
        <w:ind w:firstLine="567"/>
        <w:jc w:val="both"/>
        <w:rPr>
          <w:sz w:val="24"/>
          <w:szCs w:val="24"/>
          <w:lang w:val="uk-UA"/>
        </w:rPr>
      </w:pPr>
      <w:r w:rsidRPr="00916628">
        <w:rPr>
          <w:sz w:val="24"/>
          <w:szCs w:val="24"/>
          <w:lang w:val="uk-UA"/>
        </w:rPr>
        <w:t xml:space="preserve">1. </w:t>
      </w:r>
      <w:r w:rsidR="00CF672D" w:rsidRPr="00916628">
        <w:rPr>
          <w:sz w:val="24"/>
          <w:szCs w:val="24"/>
          <w:lang w:val="uk-UA"/>
        </w:rPr>
        <w:t>У випадку делегування функцій уповноваженому суб’єкту (далі по тексту розділу 6.</w:t>
      </w:r>
      <w:r w:rsidR="0FA0A097" w:rsidRPr="00916628">
        <w:rPr>
          <w:sz w:val="24"/>
          <w:szCs w:val="24"/>
          <w:lang w:val="uk-UA"/>
        </w:rPr>
        <w:t>2</w:t>
      </w:r>
      <w:r w:rsidR="00CF672D" w:rsidRPr="00916628">
        <w:rPr>
          <w:sz w:val="24"/>
          <w:szCs w:val="24"/>
          <w:lang w:val="uk-UA"/>
        </w:rPr>
        <w:t xml:space="preserve"> – Представник) по опрацюванню Заяви в Порталі Дія, прийняттю попереднього/фінального рішення за процедурою Представника, послуги Представника полягають у:</w:t>
      </w:r>
    </w:p>
    <w:p w14:paraId="07D19223"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отриманні, зберіганні Заяв на отримання кредиту, поданих засобами Порталу Дія; </w:t>
      </w:r>
    </w:p>
    <w:p w14:paraId="0DDFF154"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прийнятті попереднього рішення щодо видачі іпотечного кредиту відповідно до внутрішніх нормативних документів Представника, з урахуванням вимог Постанови та Правил;</w:t>
      </w:r>
    </w:p>
    <w:p w14:paraId="6339E839"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направленні Кандидату інформаційного повідомлення про прийняте попереднє рішення з пропозицією щодо доступного іпотечного кредитування через Портал Дія; </w:t>
      </w:r>
    </w:p>
    <w:p w14:paraId="3F8EC233"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 xml:space="preserve">формуванні </w:t>
      </w:r>
      <w:proofErr w:type="spellStart"/>
      <w:r w:rsidRPr="00916628">
        <w:rPr>
          <w:sz w:val="24"/>
          <w:szCs w:val="24"/>
          <w:lang w:val="uk-UA"/>
        </w:rPr>
        <w:t>проекту</w:t>
      </w:r>
      <w:proofErr w:type="spellEnd"/>
      <w:r w:rsidRPr="00916628">
        <w:rPr>
          <w:sz w:val="24"/>
          <w:szCs w:val="24"/>
          <w:lang w:val="uk-UA"/>
        </w:rPr>
        <w:t xml:space="preserve"> фінального рішення щодо укладання з Кандидатом кредитного договору та надання на затвердження Товариству.</w:t>
      </w:r>
    </w:p>
    <w:p w14:paraId="62BD0327" w14:textId="77777777" w:rsidR="00CF672D" w:rsidRPr="00916628" w:rsidRDefault="00CF672D" w:rsidP="004D001A">
      <w:pPr>
        <w:pStyle w:val="Normal0"/>
        <w:widowControl/>
        <w:tabs>
          <w:tab w:val="left" w:pos="0"/>
        </w:tabs>
        <w:ind w:firstLine="567"/>
        <w:rPr>
          <w:sz w:val="24"/>
          <w:szCs w:val="24"/>
          <w:lang w:val="uk-UA"/>
        </w:rPr>
      </w:pPr>
    </w:p>
    <w:p w14:paraId="082EED33" w14:textId="398E7F49" w:rsidR="00CF672D" w:rsidRPr="00916628" w:rsidRDefault="000F41E7" w:rsidP="004D001A">
      <w:pPr>
        <w:pStyle w:val="Normal0"/>
        <w:widowControl/>
        <w:tabs>
          <w:tab w:val="left" w:pos="0"/>
        </w:tabs>
        <w:ind w:firstLine="567"/>
        <w:jc w:val="both"/>
        <w:rPr>
          <w:sz w:val="24"/>
          <w:szCs w:val="24"/>
          <w:lang w:val="uk-UA"/>
        </w:rPr>
      </w:pPr>
      <w:r w:rsidRPr="00916628">
        <w:rPr>
          <w:sz w:val="24"/>
          <w:szCs w:val="24"/>
          <w:lang w:val="uk-UA"/>
        </w:rPr>
        <w:t xml:space="preserve">2. </w:t>
      </w:r>
      <w:r w:rsidR="00CF672D" w:rsidRPr="00916628">
        <w:rPr>
          <w:sz w:val="24"/>
          <w:szCs w:val="24"/>
          <w:lang w:val="uk-UA"/>
        </w:rPr>
        <w:t xml:space="preserve">У випадку делегування Представнику функцій по збору, експертизі документів Позичальника та продавця нерухомості та оформлення кредиту, </w:t>
      </w:r>
      <w:r w:rsidR="004568BF" w:rsidRPr="00916628">
        <w:rPr>
          <w:sz w:val="24"/>
          <w:szCs w:val="24"/>
          <w:lang w:val="uk-UA"/>
        </w:rPr>
        <w:t>п</w:t>
      </w:r>
      <w:r w:rsidR="00CF672D" w:rsidRPr="00916628">
        <w:rPr>
          <w:sz w:val="24"/>
          <w:szCs w:val="24"/>
          <w:lang w:val="uk-UA"/>
        </w:rPr>
        <w:t>ослуги Представника полягають у:</w:t>
      </w:r>
    </w:p>
    <w:p w14:paraId="0B4E84F0" w14:textId="77777777" w:rsidR="00CF672D" w:rsidRPr="00916628" w:rsidRDefault="00CF672D" w:rsidP="004D001A">
      <w:pPr>
        <w:pStyle w:val="Normal0"/>
        <w:widowControl/>
        <w:numPr>
          <w:ilvl w:val="0"/>
          <w:numId w:val="14"/>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перевірці відповідності Кандидатів, що претендують на отримання іпотечного кредиту, категоріям громадян України, встановленим Постановою; </w:t>
      </w:r>
    </w:p>
    <w:p w14:paraId="5E4EA2A2" w14:textId="77777777" w:rsidR="00CF672D" w:rsidRPr="00916628" w:rsidRDefault="00CF672D" w:rsidP="004D001A">
      <w:pPr>
        <w:pStyle w:val="Normal0"/>
        <w:widowControl/>
        <w:numPr>
          <w:ilvl w:val="0"/>
          <w:numId w:val="14"/>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здійсненні перевірці ділової репутації власників предметів іпотеки, відборі та оцінці кредитоспроможності Позичальників;</w:t>
      </w:r>
    </w:p>
    <w:p w14:paraId="09C20A94" w14:textId="77777777" w:rsidR="00CF672D" w:rsidRPr="00916628" w:rsidRDefault="00CF672D" w:rsidP="00311009">
      <w:pPr>
        <w:pStyle w:val="Normal0"/>
        <w:widowControl/>
        <w:numPr>
          <w:ilvl w:val="0"/>
          <w:numId w:val="14"/>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проведенні належної перевірки Позичальників/продавців житла в порядку, визначеному законодавством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(надалі - законодавство України про ПВК/ФТ);</w:t>
      </w:r>
    </w:p>
    <w:p w14:paraId="741C8E8D" w14:textId="77777777" w:rsidR="00CF672D" w:rsidRPr="00916628" w:rsidRDefault="00CF672D" w:rsidP="00311009">
      <w:pPr>
        <w:pStyle w:val="Normal0"/>
        <w:widowControl/>
        <w:numPr>
          <w:ilvl w:val="0"/>
          <w:numId w:val="14"/>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укладені від імені Товариства договорів з Позичальниками, поручителями;</w:t>
      </w:r>
    </w:p>
    <w:p w14:paraId="0695BFAC" w14:textId="77777777" w:rsidR="00CF672D" w:rsidRPr="00916628" w:rsidRDefault="00CF672D" w:rsidP="00311009">
      <w:pPr>
        <w:pStyle w:val="Normal0"/>
        <w:widowControl/>
        <w:numPr>
          <w:ilvl w:val="0"/>
          <w:numId w:val="14"/>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формуванні кредитної справи та організації обміну документів по Позичальникам.</w:t>
      </w:r>
    </w:p>
    <w:p w14:paraId="2C68CF1D" w14:textId="77232FAC" w:rsidR="009D0FB0" w:rsidRPr="00916628" w:rsidRDefault="009D0FB0" w:rsidP="00311009">
      <w:pPr>
        <w:pStyle w:val="Normal0"/>
        <w:widowControl/>
        <w:tabs>
          <w:tab w:val="left" w:pos="0"/>
        </w:tabs>
        <w:ind w:firstLine="426"/>
        <w:jc w:val="both"/>
        <w:rPr>
          <w:sz w:val="24"/>
          <w:szCs w:val="24"/>
          <w:lang w:val="uk-UA"/>
        </w:rPr>
      </w:pPr>
    </w:p>
    <w:p w14:paraId="67646A4C" w14:textId="05064548" w:rsidR="00CF672D" w:rsidRPr="00916628" w:rsidRDefault="3DAEC9BB" w:rsidP="00D917CF">
      <w:pPr>
        <w:pStyle w:val="paragraph"/>
        <w:tabs>
          <w:tab w:val="left" w:pos="0"/>
        </w:tabs>
        <w:spacing w:before="0" w:beforeAutospacing="0" w:after="0" w:afterAutospacing="0"/>
        <w:ind w:firstLine="426"/>
        <w:jc w:val="both"/>
        <w:textAlignment w:val="baseline"/>
      </w:pPr>
      <w:r w:rsidRPr="00916628">
        <w:rPr>
          <w:rStyle w:val="normaltextrun"/>
        </w:rPr>
        <w:t xml:space="preserve">3. </w:t>
      </w:r>
      <w:r w:rsidR="00CF672D" w:rsidRPr="00916628">
        <w:rPr>
          <w:rStyle w:val="normaltextrun"/>
        </w:rPr>
        <w:t>У випадку делегування функцій Представнику по обслуговуванню кредитного договору, що обліковується на балансі Товариства, Послуги полягають у:</w:t>
      </w:r>
      <w:r w:rsidR="00CF672D" w:rsidRPr="00916628">
        <w:rPr>
          <w:rStyle w:val="eop"/>
        </w:rPr>
        <w:t> </w:t>
      </w:r>
    </w:p>
    <w:p w14:paraId="124ED8ED" w14:textId="77777777" w:rsidR="00CF672D" w:rsidRPr="00916628" w:rsidRDefault="00CF672D" w:rsidP="00D917CF">
      <w:pPr>
        <w:pStyle w:val="paragraph"/>
        <w:numPr>
          <w:ilvl w:val="0"/>
          <w:numId w:val="13"/>
        </w:numPr>
        <w:tabs>
          <w:tab w:val="left" w:pos="0"/>
        </w:tabs>
        <w:spacing w:before="0" w:beforeAutospacing="0" w:after="0" w:afterAutospacing="0"/>
        <w:ind w:left="0" w:firstLine="426"/>
        <w:jc w:val="both"/>
        <w:textAlignment w:val="baseline"/>
      </w:pPr>
      <w:r w:rsidRPr="00916628">
        <w:rPr>
          <w:rStyle w:val="normaltextrun"/>
        </w:rPr>
        <w:t>контролі за виконанням Позичальником умов укладених кредитного договору і договору іпотеки, включаючи, але не виключно, моніторинг стану предмету іпотеки, перевірці наявності діючих договорів страхування та своєчасності внесення страхових платежів за ними;</w:t>
      </w:r>
    </w:p>
    <w:p w14:paraId="75E4C47A" w14:textId="77777777" w:rsidR="00CF672D" w:rsidRPr="00916628" w:rsidRDefault="00CF672D" w:rsidP="00D917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щоквартальній перевірці належності Позичальника до відповідної категорії громадян України,  згідно умов Постанови;  </w:t>
      </w:r>
    </w:p>
    <w:p w14:paraId="645267FE" w14:textId="77777777" w:rsidR="00CF672D" w:rsidRPr="00916628" w:rsidRDefault="00CF672D" w:rsidP="00D917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отриманні від Позичальників та перерахунку Кредитору платежів за кредитами;</w:t>
      </w:r>
    </w:p>
    <w:p w14:paraId="1CABC462" w14:textId="77777777" w:rsidR="006F50CF" w:rsidRPr="00916628" w:rsidRDefault="00CF672D" w:rsidP="006F50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здійсненні досудового врегулювання спорів</w:t>
      </w:r>
      <w:r w:rsidR="006F50CF" w:rsidRPr="00916628">
        <w:rPr>
          <w:sz w:val="24"/>
          <w:szCs w:val="24"/>
          <w:lang w:val="uk-UA"/>
        </w:rPr>
        <w:t>;</w:t>
      </w:r>
    </w:p>
    <w:p w14:paraId="486C55DD" w14:textId="59B1FFB6" w:rsidR="00CF672D" w:rsidRPr="00916628" w:rsidRDefault="006F50CF" w:rsidP="006F50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інші функції, якщо такі передбачені договором доручення</w:t>
      </w:r>
      <w:r w:rsidR="00CF672D" w:rsidRPr="00916628">
        <w:rPr>
          <w:sz w:val="24"/>
          <w:szCs w:val="24"/>
          <w:lang w:val="uk-UA"/>
        </w:rPr>
        <w:t>.</w:t>
      </w:r>
    </w:p>
    <w:p w14:paraId="323D97AE" w14:textId="77777777" w:rsidR="006F50CF" w:rsidRPr="00916628" w:rsidRDefault="006F50CF" w:rsidP="006F50CF">
      <w:pPr>
        <w:pStyle w:val="Normal0"/>
        <w:widowControl/>
        <w:pBdr>
          <w:top w:val="nil"/>
          <w:left w:val="nil"/>
          <w:bottom w:val="nil"/>
          <w:right w:val="nil"/>
          <w:between w:val="nil"/>
        </w:pBdr>
        <w:tabs>
          <w:tab w:val="left" w:pos="0"/>
        </w:tabs>
        <w:ind w:left="426"/>
        <w:jc w:val="both"/>
        <w:rPr>
          <w:sz w:val="24"/>
          <w:szCs w:val="24"/>
          <w:lang w:val="uk-UA"/>
        </w:rPr>
      </w:pPr>
    </w:p>
    <w:p w14:paraId="399455A7" w14:textId="6A7237EE" w:rsidR="0DFE3B09" w:rsidRDefault="0DFE3B09" w:rsidP="007D71C7">
      <w:pPr>
        <w:pStyle w:val="Normal0"/>
        <w:widowControl/>
        <w:tabs>
          <w:tab w:val="left" w:pos="0"/>
        </w:tabs>
        <w:ind w:firstLine="426"/>
        <w:jc w:val="both"/>
        <w:rPr>
          <w:sz w:val="24"/>
          <w:szCs w:val="24"/>
          <w:lang w:val="uk-UA"/>
        </w:rPr>
      </w:pPr>
      <w:r w:rsidRPr="00916628">
        <w:rPr>
          <w:sz w:val="24"/>
          <w:szCs w:val="24"/>
          <w:lang w:val="uk-UA"/>
        </w:rPr>
        <w:t xml:space="preserve">Делегування Товариством Представнику </w:t>
      </w:r>
      <w:r w:rsidR="00B37A78" w:rsidRPr="00916628">
        <w:rPr>
          <w:sz w:val="24"/>
          <w:szCs w:val="24"/>
          <w:lang w:val="uk-UA"/>
        </w:rPr>
        <w:t>повноважень</w:t>
      </w:r>
      <w:r w:rsidR="0007419F" w:rsidRPr="00916628">
        <w:rPr>
          <w:sz w:val="24"/>
          <w:szCs w:val="24"/>
          <w:lang w:val="uk-UA"/>
        </w:rPr>
        <w:t>,</w:t>
      </w:r>
      <w:r w:rsidR="38434313" w:rsidRPr="00916628">
        <w:rPr>
          <w:sz w:val="24"/>
          <w:szCs w:val="24"/>
          <w:lang w:val="uk-UA"/>
        </w:rPr>
        <w:t xml:space="preserve"> передбачених підпунктами 1 та 2 абзацу 2 пункту </w:t>
      </w:r>
      <w:r w:rsidR="38434313" w:rsidRPr="008646AF">
        <w:rPr>
          <w:sz w:val="24"/>
          <w:szCs w:val="24"/>
          <w:lang w:val="uk-UA"/>
        </w:rPr>
        <w:t>6.</w:t>
      </w:r>
      <w:r w:rsidR="00556998" w:rsidRPr="008646AF">
        <w:rPr>
          <w:sz w:val="24"/>
          <w:szCs w:val="24"/>
          <w:lang w:val="uk-UA"/>
        </w:rPr>
        <w:t>3</w:t>
      </w:r>
      <w:r w:rsidR="38434313" w:rsidRPr="008646AF">
        <w:rPr>
          <w:sz w:val="24"/>
          <w:szCs w:val="24"/>
          <w:lang w:val="uk-UA"/>
        </w:rPr>
        <w:t xml:space="preserve"> </w:t>
      </w:r>
      <w:r w:rsidR="38434313" w:rsidRPr="00916628">
        <w:rPr>
          <w:sz w:val="24"/>
          <w:szCs w:val="24"/>
          <w:lang w:val="uk-UA"/>
        </w:rPr>
        <w:t>цих Правил</w:t>
      </w:r>
      <w:r w:rsidR="0007419F" w:rsidRPr="00916628">
        <w:rPr>
          <w:sz w:val="24"/>
          <w:szCs w:val="24"/>
          <w:lang w:val="uk-UA"/>
        </w:rPr>
        <w:t>,</w:t>
      </w:r>
      <w:r w:rsidR="38434313" w:rsidRPr="00916628">
        <w:rPr>
          <w:sz w:val="24"/>
          <w:szCs w:val="24"/>
          <w:lang w:val="uk-UA"/>
        </w:rPr>
        <w:t xml:space="preserve"> </w:t>
      </w:r>
      <w:r w:rsidRPr="00916628">
        <w:rPr>
          <w:sz w:val="24"/>
          <w:szCs w:val="24"/>
          <w:lang w:val="uk-UA"/>
        </w:rPr>
        <w:t>може здійснюватися тільки після розроблення та затвердження Товариством відповідних внутрішніх нормативних документів та процесів, а також забезпечення їх технічної реалізації</w:t>
      </w:r>
      <w:r w:rsidR="1E5706E3" w:rsidRPr="00916628">
        <w:rPr>
          <w:sz w:val="24"/>
          <w:szCs w:val="24"/>
          <w:lang w:val="uk-UA"/>
        </w:rPr>
        <w:t xml:space="preserve"> сторонами</w:t>
      </w:r>
      <w:r w:rsidRPr="00916628">
        <w:rPr>
          <w:sz w:val="24"/>
          <w:szCs w:val="24"/>
          <w:lang w:val="uk-UA"/>
        </w:rPr>
        <w:t>.</w:t>
      </w:r>
    </w:p>
    <w:p w14:paraId="68C34A00" w14:textId="4372702D" w:rsidR="265026E2" w:rsidRPr="00916628" w:rsidRDefault="265026E2" w:rsidP="007D71C7">
      <w:pPr>
        <w:pStyle w:val="Normal0"/>
        <w:widowControl/>
        <w:pBdr>
          <w:top w:val="nil"/>
          <w:left w:val="nil"/>
          <w:bottom w:val="nil"/>
          <w:right w:val="nil"/>
          <w:between w:val="nil"/>
        </w:pBdr>
        <w:tabs>
          <w:tab w:val="left" w:pos="0"/>
        </w:tabs>
        <w:ind w:left="567" w:firstLine="426"/>
        <w:jc w:val="both"/>
        <w:rPr>
          <w:sz w:val="24"/>
          <w:szCs w:val="24"/>
          <w:lang w:val="uk-UA"/>
        </w:rPr>
      </w:pPr>
    </w:p>
    <w:p w14:paraId="50276C51" w14:textId="1F72F4D1" w:rsidR="00291FC1" w:rsidRDefault="00CF672D" w:rsidP="007D71C7">
      <w:pPr>
        <w:pStyle w:val="Normal0"/>
        <w:pBdr>
          <w:top w:val="nil"/>
          <w:left w:val="nil"/>
          <w:bottom w:val="nil"/>
          <w:right w:val="nil"/>
          <w:between w:val="nil"/>
        </w:pBdr>
        <w:tabs>
          <w:tab w:val="left" w:pos="0"/>
        </w:tabs>
        <w:ind w:firstLine="426"/>
        <w:jc w:val="both"/>
        <w:rPr>
          <w:sz w:val="24"/>
          <w:szCs w:val="24"/>
          <w:lang w:val="uk-UA"/>
        </w:rPr>
      </w:pPr>
      <w:r w:rsidRPr="00916628">
        <w:rPr>
          <w:sz w:val="24"/>
          <w:szCs w:val="24"/>
          <w:lang w:val="uk-UA"/>
        </w:rPr>
        <w:t xml:space="preserve">Відносини Товариства та уповноваженого суб’єкта щодо надання переліку послуг згідно </w:t>
      </w:r>
      <w:r w:rsidR="27439D94" w:rsidRPr="00916628">
        <w:rPr>
          <w:sz w:val="24"/>
          <w:szCs w:val="24"/>
          <w:lang w:val="uk-UA"/>
        </w:rPr>
        <w:t xml:space="preserve">розділу </w:t>
      </w:r>
      <w:r w:rsidRPr="008646AF">
        <w:rPr>
          <w:sz w:val="24"/>
          <w:szCs w:val="24"/>
          <w:lang w:val="uk-UA"/>
        </w:rPr>
        <w:t>6.</w:t>
      </w:r>
      <w:r w:rsidR="00556998" w:rsidRPr="008646AF">
        <w:rPr>
          <w:sz w:val="24"/>
          <w:szCs w:val="24"/>
          <w:lang w:val="uk-UA"/>
        </w:rPr>
        <w:t>3</w:t>
      </w:r>
      <w:r w:rsidRPr="008646AF">
        <w:rPr>
          <w:sz w:val="24"/>
          <w:szCs w:val="24"/>
          <w:lang w:val="uk-UA"/>
        </w:rPr>
        <w:t xml:space="preserve"> </w:t>
      </w:r>
      <w:r w:rsidRPr="00916628">
        <w:rPr>
          <w:sz w:val="24"/>
          <w:szCs w:val="24"/>
          <w:lang w:val="uk-UA"/>
        </w:rPr>
        <w:t>Правил, розміру винагороди та порядку розрахунків за надані послуги між Товариством та Представником регламентуються Договором доручення (примірна форма якого встановлена Додатком № 2 до Генеральної угоди)</w:t>
      </w:r>
      <w:r w:rsidR="00FC02B1" w:rsidRPr="00916628">
        <w:rPr>
          <w:sz w:val="24"/>
          <w:szCs w:val="24"/>
          <w:lang w:val="uk-UA"/>
        </w:rPr>
        <w:t>.</w:t>
      </w:r>
    </w:p>
    <w:p w14:paraId="77D1C54A" w14:textId="77777777" w:rsidR="00556998" w:rsidRPr="00916628" w:rsidRDefault="00556998" w:rsidP="007D71C7">
      <w:pPr>
        <w:pStyle w:val="Normal0"/>
        <w:pBdr>
          <w:top w:val="nil"/>
          <w:left w:val="nil"/>
          <w:bottom w:val="nil"/>
          <w:right w:val="nil"/>
          <w:between w:val="nil"/>
        </w:pBdr>
        <w:tabs>
          <w:tab w:val="left" w:pos="0"/>
        </w:tabs>
        <w:ind w:firstLine="426"/>
        <w:jc w:val="both"/>
        <w:rPr>
          <w:sz w:val="24"/>
          <w:szCs w:val="24"/>
          <w:lang w:val="uk-UA"/>
        </w:rPr>
      </w:pPr>
    </w:p>
    <w:p w14:paraId="7084DF91" w14:textId="58F71044" w:rsidR="00BC7115" w:rsidRPr="00916628" w:rsidRDefault="00291FC1" w:rsidP="00D917CF">
      <w:pPr>
        <w:pStyle w:val="af3"/>
        <w:tabs>
          <w:tab w:val="left" w:pos="0"/>
        </w:tabs>
        <w:spacing w:before="0" w:beforeAutospacing="0" w:after="0" w:afterAutospacing="0"/>
        <w:ind w:firstLine="426"/>
        <w:contextualSpacing/>
        <w:jc w:val="both"/>
        <w:rPr>
          <w:b/>
        </w:rPr>
      </w:pPr>
      <w:r w:rsidRPr="00916628">
        <w:t xml:space="preserve">Усі скановані копії документів, які уповноважений суб’єкт зобов’язаний надавати Товариству відповідно до умов Договору доручення, надаються виключно у форматі </w:t>
      </w:r>
      <w:r w:rsidR="00EB4536" w:rsidRPr="00916628">
        <w:t>*</w:t>
      </w:r>
      <w:r w:rsidR="008F4513" w:rsidRPr="00916628">
        <w:t>.</w:t>
      </w:r>
      <w:proofErr w:type="spellStart"/>
      <w:r w:rsidR="009E2F34" w:rsidRPr="00916628">
        <w:t>pdf</w:t>
      </w:r>
      <w:proofErr w:type="spellEnd"/>
      <w:r w:rsidRPr="00916628">
        <w:t> (</w:t>
      </w:r>
      <w:proofErr w:type="spellStart"/>
      <w:r w:rsidRPr="00916628">
        <w:t>Portable</w:t>
      </w:r>
      <w:proofErr w:type="spellEnd"/>
      <w:r w:rsidRPr="00916628">
        <w:t xml:space="preserve"> </w:t>
      </w:r>
      <w:proofErr w:type="spellStart"/>
      <w:r w:rsidRPr="00916628">
        <w:t>Document</w:t>
      </w:r>
      <w:proofErr w:type="spellEnd"/>
      <w:r w:rsidRPr="00916628">
        <w:t xml:space="preserve"> </w:t>
      </w:r>
      <w:proofErr w:type="spellStart"/>
      <w:r w:rsidRPr="00916628">
        <w:t>Format</w:t>
      </w:r>
      <w:proofErr w:type="spellEnd"/>
      <w:r w:rsidRPr="00916628">
        <w:t>) із накладенням кваліфікованого електронного підпису уповноваженої особи (далі - КЕП) та кваліфікованої електронної печатки (далі - КП) (за наявності)</w:t>
      </w:r>
      <w:r w:rsidR="52860795" w:rsidRPr="00916628">
        <w:t xml:space="preserve"> або удосконален</w:t>
      </w:r>
      <w:r w:rsidR="00C274A9" w:rsidRPr="00916628">
        <w:t>ого</w:t>
      </w:r>
      <w:r w:rsidR="52860795" w:rsidRPr="00916628">
        <w:t xml:space="preserve"> електронн</w:t>
      </w:r>
      <w:r w:rsidR="00BA6CB2" w:rsidRPr="00916628">
        <w:t>ого</w:t>
      </w:r>
      <w:r w:rsidR="52860795" w:rsidRPr="00916628">
        <w:t xml:space="preserve"> </w:t>
      </w:r>
      <w:r w:rsidR="52860795" w:rsidRPr="00916628">
        <w:lastRenderedPageBreak/>
        <w:t>підпис</w:t>
      </w:r>
      <w:r w:rsidR="00BA6CB2" w:rsidRPr="00916628">
        <w:t>у</w:t>
      </w:r>
      <w:r w:rsidR="52860795" w:rsidRPr="00916628">
        <w:t xml:space="preserve"> та печатк</w:t>
      </w:r>
      <w:r w:rsidR="00BA6CB2" w:rsidRPr="00916628">
        <w:t>и</w:t>
      </w:r>
      <w:r w:rsidR="52860795" w:rsidRPr="00916628">
        <w:t xml:space="preserve"> (далі</w:t>
      </w:r>
      <w:r w:rsidR="00036FF3" w:rsidRPr="00916628">
        <w:t xml:space="preserve"> </w:t>
      </w:r>
      <w:r w:rsidR="52860795" w:rsidRPr="00916628">
        <w:t>- У</w:t>
      </w:r>
      <w:r w:rsidR="00B119E5" w:rsidRPr="00916628">
        <w:t>Е</w:t>
      </w:r>
      <w:r w:rsidR="52860795" w:rsidRPr="00916628">
        <w:t xml:space="preserve">П), якщо це передбачено умовами договорів, укладених </w:t>
      </w:r>
      <w:r w:rsidR="009B3D71" w:rsidRPr="00916628">
        <w:t xml:space="preserve">між </w:t>
      </w:r>
      <w:r w:rsidR="52860795" w:rsidRPr="00916628">
        <w:t>уповноважени</w:t>
      </w:r>
      <w:r w:rsidR="00052D60" w:rsidRPr="00916628">
        <w:t>м</w:t>
      </w:r>
      <w:r w:rsidR="008E5FBD" w:rsidRPr="00916628">
        <w:t>и</w:t>
      </w:r>
      <w:r w:rsidR="52860795" w:rsidRPr="00916628">
        <w:t xml:space="preserve"> суб’єкт</w:t>
      </w:r>
      <w:r w:rsidR="008E5FBD" w:rsidRPr="00916628">
        <w:t>ами</w:t>
      </w:r>
      <w:r w:rsidR="52860795" w:rsidRPr="00916628">
        <w:t xml:space="preserve"> та Товариством</w:t>
      </w:r>
      <w:r w:rsidRPr="00916628">
        <w:t>. Фактом надання зазначених сканованих копій документів уповноважени</w:t>
      </w:r>
      <w:r w:rsidR="003B36C6" w:rsidRPr="00916628">
        <w:t>ми</w:t>
      </w:r>
      <w:r w:rsidRPr="00916628">
        <w:t xml:space="preserve"> суб’єкт</w:t>
      </w:r>
      <w:r w:rsidR="003B36C6" w:rsidRPr="00916628">
        <w:t>ами</w:t>
      </w:r>
      <w:r w:rsidRPr="00916628">
        <w:t xml:space="preserve"> підтверджує наявність у нього оригіналів відповідних документів</w:t>
      </w:r>
      <w:r w:rsidR="00897C56" w:rsidRPr="00916628">
        <w:t xml:space="preserve"> або належним чином </w:t>
      </w:r>
      <w:r w:rsidR="00B035D5" w:rsidRPr="00916628">
        <w:t xml:space="preserve">отриманих від </w:t>
      </w:r>
      <w:r w:rsidR="004519F8" w:rsidRPr="00916628">
        <w:t>П</w:t>
      </w:r>
      <w:r w:rsidR="00B035D5" w:rsidRPr="00916628">
        <w:t>озичальника/ поручителя та</w:t>
      </w:r>
      <w:r w:rsidR="00897C56" w:rsidRPr="00916628">
        <w:t xml:space="preserve"> завірених копій документів у відповідності до Правил та внутрішніх нормативних документів уповноваженого суб'єкта (якщо в уповноваженого суб’єкта зберігаються завірені копії)</w:t>
      </w:r>
      <w:r w:rsidRPr="00916628">
        <w:t>, скановані копії яких надаються Товариству (за виключенням випадків, коли уповноважений суб’єкт зазначив про зворотне)</w:t>
      </w:r>
      <w:r w:rsidR="00CF672D" w:rsidRPr="00916628">
        <w:t>.</w:t>
      </w:r>
      <w:r w:rsidR="008C51B6" w:rsidRPr="00916628" w:rsidDel="008C51B6">
        <w:rPr>
          <w:b/>
        </w:rPr>
        <w:t xml:space="preserve"> </w:t>
      </w:r>
    </w:p>
    <w:p w14:paraId="7988915F" w14:textId="77777777" w:rsidR="00BA4278" w:rsidRPr="00916628" w:rsidRDefault="00BA4278" w:rsidP="00D917CF">
      <w:pPr>
        <w:pStyle w:val="af3"/>
        <w:tabs>
          <w:tab w:val="left" w:pos="0"/>
        </w:tabs>
        <w:spacing w:before="0" w:beforeAutospacing="0" w:after="0" w:afterAutospacing="0"/>
        <w:ind w:firstLine="426"/>
        <w:contextualSpacing/>
        <w:jc w:val="both"/>
        <w:rPr>
          <w:b/>
        </w:rPr>
      </w:pPr>
    </w:p>
    <w:p w14:paraId="3E383248" w14:textId="1375AE09" w:rsidR="00BA4278" w:rsidRPr="00916628" w:rsidRDefault="00937239" w:rsidP="00BA4278">
      <w:pPr>
        <w:pStyle w:val="3"/>
        <w:keepNext w:val="0"/>
        <w:keepLines w:val="0"/>
        <w:tabs>
          <w:tab w:val="left" w:pos="0"/>
        </w:tabs>
        <w:spacing w:before="0" w:line="240" w:lineRule="auto"/>
        <w:jc w:val="both"/>
        <w:rPr>
          <w:b w:val="0"/>
          <w:bCs w:val="0"/>
          <w:color w:val="auto"/>
          <w:sz w:val="24"/>
          <w:szCs w:val="24"/>
        </w:rPr>
      </w:pPr>
      <w:bookmarkStart w:id="37" w:name="_Toc230947490"/>
      <w:r w:rsidRPr="00916628">
        <w:rPr>
          <w:rFonts w:ascii="Times New Roman" w:hAnsi="Times New Roman" w:cs="Times New Roman"/>
          <w:color w:val="auto"/>
          <w:sz w:val="24"/>
          <w:szCs w:val="24"/>
        </w:rPr>
        <w:t>6.</w:t>
      </w:r>
      <w:r w:rsidR="00741493" w:rsidRPr="00916628">
        <w:rPr>
          <w:rFonts w:ascii="Times New Roman" w:hAnsi="Times New Roman" w:cs="Times New Roman"/>
          <w:color w:val="auto"/>
          <w:sz w:val="24"/>
          <w:szCs w:val="24"/>
        </w:rPr>
        <w:t>4</w:t>
      </w:r>
      <w:r w:rsidRPr="00916628">
        <w:rPr>
          <w:rFonts w:ascii="Times New Roman" w:hAnsi="Times New Roman" w:cs="Times New Roman"/>
          <w:color w:val="auto"/>
          <w:sz w:val="24"/>
          <w:szCs w:val="24"/>
        </w:rPr>
        <w:t xml:space="preserve">  </w:t>
      </w:r>
      <w:r w:rsidR="00BA4278" w:rsidRPr="00916628">
        <w:rPr>
          <w:rFonts w:ascii="Times New Roman" w:hAnsi="Times New Roman" w:cs="Times New Roman"/>
          <w:color w:val="auto"/>
          <w:sz w:val="24"/>
          <w:szCs w:val="24"/>
        </w:rPr>
        <w:t>УМОВИ РОЗГЛЯДУ ТА ПРИЙНЯТТЯ РІШЕНЬ ЗА ОКРЕМИМИ КЛОПОТАННЯМИ ПОЗИЧАЛЬНИКІВ</w:t>
      </w:r>
      <w:bookmarkEnd w:id="37"/>
      <w:r w:rsidR="00BA4278" w:rsidRPr="00916628">
        <w:rPr>
          <w:rFonts w:ascii="Times New Roman" w:hAnsi="Times New Roman" w:cs="Times New Roman"/>
          <w:color w:val="auto"/>
          <w:sz w:val="24"/>
          <w:szCs w:val="24"/>
        </w:rPr>
        <w:t xml:space="preserve"> </w:t>
      </w:r>
    </w:p>
    <w:p w14:paraId="7FB0B95D" w14:textId="2DD1A0FF" w:rsidR="00F62197" w:rsidRPr="00916628" w:rsidRDefault="00F62197" w:rsidP="00F62197">
      <w:pPr>
        <w:pStyle w:val="Normal0"/>
        <w:pBdr>
          <w:top w:val="nil"/>
          <w:left w:val="nil"/>
          <w:bottom w:val="nil"/>
          <w:right w:val="nil"/>
          <w:between w:val="nil"/>
        </w:pBdr>
        <w:ind w:firstLine="567"/>
        <w:jc w:val="both"/>
        <w:rPr>
          <w:b/>
          <w:bCs/>
          <w:sz w:val="24"/>
          <w:szCs w:val="24"/>
          <w:lang w:val="uk-UA"/>
        </w:rPr>
      </w:pPr>
    </w:p>
    <w:p w14:paraId="76ECCC7E" w14:textId="77777777" w:rsidR="00F62197" w:rsidRPr="00916628" w:rsidRDefault="00F62197" w:rsidP="0054069E">
      <w:pPr>
        <w:pStyle w:val="af3"/>
        <w:spacing w:before="0" w:beforeAutospacing="0" w:after="0" w:afterAutospacing="0"/>
        <w:contextualSpacing/>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931"/>
      </w:tblGrid>
      <w:tr w:rsidR="00916628" w:rsidRPr="00916628" w14:paraId="24FF0011" w14:textId="77777777" w:rsidTr="00850FFA">
        <w:tc>
          <w:tcPr>
            <w:tcW w:w="1129" w:type="dxa"/>
          </w:tcPr>
          <w:p w14:paraId="000A84FC" w14:textId="77777777" w:rsidR="00DE33C2" w:rsidRPr="00916628" w:rsidRDefault="00DE33C2" w:rsidP="00DE33C2">
            <w:pPr>
              <w:pStyle w:val="af3"/>
              <w:spacing w:before="0" w:beforeAutospacing="0" w:after="0" w:afterAutospacing="0"/>
              <w:contextualSpacing/>
              <w:jc w:val="center"/>
              <w:rPr>
                <w:b/>
                <w:bCs/>
              </w:rPr>
            </w:pPr>
            <w:r w:rsidRPr="00916628">
              <w:rPr>
                <w:b/>
                <w:bCs/>
              </w:rPr>
              <w:t>Реструктуризація кредитної заборгованості</w:t>
            </w:r>
          </w:p>
          <w:p w14:paraId="2E9C6C26" w14:textId="77777777" w:rsidR="00DE33C2" w:rsidRPr="00916628" w:rsidRDefault="00DE33C2" w:rsidP="009372B7">
            <w:pPr>
              <w:spacing w:line="240" w:lineRule="auto"/>
              <w:jc w:val="both"/>
              <w:rPr>
                <w:b/>
                <w:bCs/>
                <w:sz w:val="24"/>
                <w:szCs w:val="24"/>
              </w:rPr>
            </w:pPr>
          </w:p>
        </w:tc>
        <w:tc>
          <w:tcPr>
            <w:tcW w:w="8931" w:type="dxa"/>
          </w:tcPr>
          <w:p w14:paraId="1B8CCE89" w14:textId="77777777" w:rsidR="00175273" w:rsidRPr="00916628" w:rsidRDefault="00175273" w:rsidP="007543CC">
            <w:pPr>
              <w:pStyle w:val="af3"/>
              <w:spacing w:before="0" w:beforeAutospacing="0" w:after="0" w:afterAutospacing="0"/>
              <w:ind w:firstLine="312"/>
              <w:contextualSpacing/>
              <w:jc w:val="both"/>
            </w:pPr>
            <w:r w:rsidRPr="00916628">
              <w:t>Позичальник може ініціювати запит щодо проведення реструктуризації заборгованості у зв’язку із тимчасовими фінансовими труднощами та у разі наявності підстав відповідно до наступних правил реструктуризації.</w:t>
            </w:r>
          </w:p>
          <w:p w14:paraId="03DC1E70" w14:textId="77777777" w:rsidR="00175273" w:rsidRPr="00916628" w:rsidRDefault="00175273" w:rsidP="007543CC">
            <w:pPr>
              <w:pStyle w:val="af3"/>
              <w:spacing w:before="0" w:beforeAutospacing="0" w:after="0" w:afterAutospacing="0"/>
              <w:ind w:firstLine="312"/>
              <w:contextualSpacing/>
              <w:jc w:val="both"/>
            </w:pPr>
          </w:p>
          <w:p w14:paraId="2E8858CC" w14:textId="77777777" w:rsidR="00175273" w:rsidRPr="00916628" w:rsidRDefault="00175273" w:rsidP="007543CC">
            <w:pPr>
              <w:pStyle w:val="af3"/>
              <w:spacing w:before="0" w:beforeAutospacing="0" w:after="0" w:afterAutospacing="0"/>
              <w:ind w:firstLine="312"/>
              <w:contextualSpacing/>
              <w:jc w:val="both"/>
            </w:pPr>
            <w:r w:rsidRPr="00916628">
              <w:t>Уповноважений суб’єкт на підставі відповідного звернення Позичальника може здійснити реструктуризацію заборгованості, у разі наявності підстав згідно з наступними правилами реструктуризації (без додаткового/окремого погодження з Товариством).</w:t>
            </w:r>
          </w:p>
          <w:p w14:paraId="3FC36719" w14:textId="77777777" w:rsidR="00175273" w:rsidRPr="00916628" w:rsidRDefault="00175273" w:rsidP="007543CC">
            <w:pPr>
              <w:pStyle w:val="af3"/>
              <w:spacing w:before="0" w:beforeAutospacing="0" w:after="0" w:afterAutospacing="0"/>
              <w:ind w:firstLine="312"/>
              <w:contextualSpacing/>
              <w:jc w:val="both"/>
            </w:pPr>
          </w:p>
          <w:p w14:paraId="4656ED84" w14:textId="77777777" w:rsidR="00175273" w:rsidRPr="00916628" w:rsidRDefault="00175273" w:rsidP="007543CC">
            <w:pPr>
              <w:pStyle w:val="af3"/>
              <w:spacing w:before="0" w:beforeAutospacing="0" w:after="0" w:afterAutospacing="0"/>
              <w:ind w:firstLine="312"/>
              <w:contextualSpacing/>
              <w:jc w:val="both"/>
            </w:pPr>
            <w:r w:rsidRPr="00916628">
              <w:t>За кредитами, викупленими на баланс Товариства, рішення щодо здійснення реструктуризації приймається Товариством.</w:t>
            </w:r>
          </w:p>
          <w:p w14:paraId="0FE2CD14" w14:textId="77777777" w:rsidR="00175273" w:rsidRPr="00916628" w:rsidRDefault="00175273" w:rsidP="007543CC">
            <w:pPr>
              <w:pStyle w:val="af3"/>
              <w:spacing w:before="0" w:beforeAutospacing="0" w:after="0" w:afterAutospacing="0"/>
              <w:ind w:firstLine="312"/>
              <w:contextualSpacing/>
              <w:jc w:val="both"/>
            </w:pPr>
          </w:p>
          <w:p w14:paraId="0AE22FDE" w14:textId="77777777" w:rsidR="00175273" w:rsidRPr="00916628" w:rsidRDefault="00175273" w:rsidP="007543CC">
            <w:pPr>
              <w:pStyle w:val="af3"/>
              <w:spacing w:before="0" w:beforeAutospacing="0" w:after="0" w:afterAutospacing="0"/>
              <w:ind w:firstLine="312"/>
              <w:contextualSpacing/>
              <w:jc w:val="both"/>
            </w:pPr>
            <w:r w:rsidRPr="00916628">
              <w:rPr>
                <w:b/>
                <w:bCs/>
              </w:rPr>
              <w:t xml:space="preserve">Підстави для проведення реструктуризації кредитної заборгованості - </w:t>
            </w:r>
            <w:r w:rsidRPr="00916628">
              <w:t>фінансові труднощі, пов’язані із зменшенням/втратою доходу Позичальником та/або членами сім’ї та/або іншими особами, що  виступають поручителями по кредиту Позичальника, внаслідок наступних обставин:</w:t>
            </w:r>
          </w:p>
          <w:p w14:paraId="22530296"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звільненням з постійного місця роботи;</w:t>
            </w:r>
          </w:p>
          <w:p w14:paraId="6596EB0A"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непрацездатністю внаслідок захворювання або травми тривалістю, що триває більше 30 днів;</w:t>
            </w:r>
          </w:p>
          <w:p w14:paraId="69C3C176"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смертю члена сім’ї  Позичальника або смертю поручителя за кредитним договором;</w:t>
            </w:r>
          </w:p>
          <w:p w14:paraId="15E1BC1D"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необхідністю відновлення житла, яке виступає забезпеченням за кредитним договором, якщо таке було пошкоджено (за умови, що договір страхування предмету іпотеки був діючим на момент пошкодження житла;</w:t>
            </w:r>
          </w:p>
          <w:p w14:paraId="0FFA5BC3"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обмежувальними заходами щодо здійснення трудової діяльності Позичальника, внаслідок оголошення простою, що мало місце після укладання кредитного договору;</w:t>
            </w:r>
          </w:p>
          <w:p w14:paraId="129EF64C"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фінансовими труднощами Позичальника, джерелами доходу якого є підприємницька діяльність (проте прогнозований дохід, що очікується Позичальником у відповідності до його заяви достатній для виконання зобов’язань в результаті застосування умов реструктуризації).</w:t>
            </w:r>
          </w:p>
          <w:p w14:paraId="775B8CC2" w14:textId="77777777" w:rsidR="00175273" w:rsidRPr="00916628" w:rsidRDefault="00175273" w:rsidP="007543CC">
            <w:pPr>
              <w:pStyle w:val="af3"/>
              <w:spacing w:before="0" w:beforeAutospacing="0" w:after="0" w:afterAutospacing="0"/>
              <w:ind w:firstLine="312"/>
              <w:contextualSpacing/>
              <w:jc w:val="both"/>
              <w:rPr>
                <w:b/>
                <w:bCs/>
              </w:rPr>
            </w:pPr>
            <w:r w:rsidRPr="00916628">
              <w:rPr>
                <w:b/>
                <w:bCs/>
              </w:rPr>
              <w:t>Критерії прийнятності для проведення реструктуризації:</w:t>
            </w:r>
          </w:p>
          <w:p w14:paraId="0E33F5CD" w14:textId="77777777" w:rsidR="00175273" w:rsidRPr="00916628" w:rsidRDefault="00175273" w:rsidP="007543CC">
            <w:pPr>
              <w:pStyle w:val="af3"/>
              <w:spacing w:before="0" w:beforeAutospacing="0" w:after="0" w:afterAutospacing="0"/>
              <w:ind w:firstLine="312"/>
              <w:contextualSpacing/>
              <w:jc w:val="both"/>
            </w:pPr>
            <w:r w:rsidRPr="00916628">
              <w:t>1. Наявність підстав для проведення реструктуризації, визначених цими Правилами;</w:t>
            </w:r>
          </w:p>
          <w:p w14:paraId="7A696EBE" w14:textId="77777777" w:rsidR="00175273" w:rsidRPr="00916628" w:rsidRDefault="00175273" w:rsidP="007543CC">
            <w:pPr>
              <w:pStyle w:val="af3"/>
              <w:spacing w:before="0" w:beforeAutospacing="0" w:after="0" w:afterAutospacing="0"/>
              <w:ind w:firstLine="312"/>
              <w:contextualSpacing/>
              <w:jc w:val="both"/>
            </w:pPr>
            <w:r w:rsidRPr="00916628">
              <w:t>2. Очікується відновлення джерел надходження доходів Позичальника та/або членів його сім’ї, у строки та в обсягах, які забезпечать виконання зобов’язань за кредитом на період реструктуризації та після такої, що підтверджується заявою Позичальника та\або документально;</w:t>
            </w:r>
          </w:p>
          <w:p w14:paraId="39CA74D9" w14:textId="77777777" w:rsidR="00175273" w:rsidRPr="00916628" w:rsidRDefault="00175273" w:rsidP="007543CC">
            <w:pPr>
              <w:pStyle w:val="af3"/>
              <w:spacing w:before="0" w:beforeAutospacing="0" w:after="0" w:afterAutospacing="0"/>
              <w:ind w:firstLine="312"/>
              <w:contextualSpacing/>
              <w:jc w:val="both"/>
            </w:pPr>
            <w:r w:rsidRPr="00916628">
              <w:t>3. Застосування реструктуризації сприятиме уникненню подальшого погіршення виконання Позичальником зобов’язання у повному обсязі;</w:t>
            </w:r>
          </w:p>
          <w:p w14:paraId="26F16C32" w14:textId="77777777" w:rsidR="00175273" w:rsidRPr="00916628" w:rsidRDefault="00175273" w:rsidP="007543CC">
            <w:pPr>
              <w:pStyle w:val="af3"/>
              <w:spacing w:before="0" w:beforeAutospacing="0" w:after="0" w:afterAutospacing="0"/>
              <w:ind w:firstLine="312"/>
              <w:contextualSpacing/>
              <w:jc w:val="both"/>
              <w:rPr>
                <w:b/>
                <w:bCs/>
              </w:rPr>
            </w:pPr>
            <w:r w:rsidRPr="00916628">
              <w:lastRenderedPageBreak/>
              <w:t>4.  Відсутність обставин, що можуть мати наслідком настання події припинення кредитного договору на дату звернення Позичальника до уповноваженого суб’єкта, який здійснює супроводження кредиту щодо проведення реструктуризації (перелік таких обставин визначається умовами кредитного договору):</w:t>
            </w:r>
          </w:p>
          <w:p w14:paraId="16D078F5" w14:textId="77777777" w:rsidR="00175273" w:rsidRPr="00916628" w:rsidRDefault="00175273" w:rsidP="007543CC">
            <w:pPr>
              <w:pStyle w:val="af3"/>
              <w:spacing w:before="0" w:beforeAutospacing="0" w:after="0" w:afterAutospacing="0"/>
              <w:ind w:firstLine="312"/>
              <w:contextualSpacing/>
              <w:jc w:val="both"/>
            </w:pPr>
            <w:r w:rsidRPr="00916628">
              <w:t>5. Відсутність порушень умов кредитного договору, зокрема в частині виконання вимог, визначених кредитним договором та договором іпотеки щодо страхування предмету іпотеки, його огляду та оцінки/переоцінки на дату звернення Позичальника до уповноваженого суб’єкта, який здійснює супроводження кредиту, щодо проведення реструктуризації;</w:t>
            </w:r>
          </w:p>
          <w:p w14:paraId="56BD0AB8" w14:textId="77777777" w:rsidR="00175273" w:rsidRPr="00916628" w:rsidRDefault="00175273" w:rsidP="007543CC">
            <w:pPr>
              <w:pStyle w:val="af3"/>
              <w:spacing w:before="0" w:beforeAutospacing="0" w:after="0" w:afterAutospacing="0"/>
              <w:ind w:firstLine="312"/>
              <w:contextualSpacing/>
              <w:jc w:val="both"/>
            </w:pPr>
            <w:r w:rsidRPr="00916628">
              <w:t xml:space="preserve">6. Відсутність  реструктуризацій (з причин аналогічних тій, за якою звертається Позичальник) протягом не менше, ніж 12 календарних місяців з дати закінчення терміну дії періоду, протягом якого Позичальнику надавались кредитні канікули по сплаті основного боргу у відповідності до останньої реструктуризації (якщо така мала місце та була проведена відповідно до вимог Правил). </w:t>
            </w:r>
          </w:p>
          <w:p w14:paraId="2D512C22" w14:textId="77777777" w:rsidR="00175273" w:rsidRPr="00916628" w:rsidRDefault="00175273" w:rsidP="007543CC">
            <w:pPr>
              <w:pStyle w:val="af3"/>
              <w:spacing w:before="0" w:beforeAutospacing="0" w:after="0" w:afterAutospacing="0"/>
              <w:ind w:firstLine="312"/>
              <w:contextualSpacing/>
              <w:jc w:val="both"/>
            </w:pPr>
          </w:p>
          <w:p w14:paraId="1E16CE6C" w14:textId="77777777" w:rsidR="00175273" w:rsidRPr="00916628" w:rsidRDefault="00175273" w:rsidP="007543CC">
            <w:pPr>
              <w:pStyle w:val="af3"/>
              <w:spacing w:before="0" w:beforeAutospacing="0" w:after="0" w:afterAutospacing="0"/>
              <w:ind w:firstLine="312"/>
              <w:jc w:val="both"/>
              <w:rPr>
                <w:b/>
                <w:bCs/>
              </w:rPr>
            </w:pPr>
            <w:r w:rsidRPr="00916628">
              <w:rPr>
                <w:b/>
                <w:bCs/>
              </w:rPr>
              <w:t>Документи, що надаються Позичальником до уповноваженого суб’єкта для прийняття рішення Кредитором щодо реструктуризації кредитної заборгованості:</w:t>
            </w:r>
          </w:p>
          <w:p w14:paraId="6BF9D64E" w14:textId="77777777" w:rsidR="00175273" w:rsidRPr="00916628" w:rsidRDefault="00175273" w:rsidP="007543CC">
            <w:pPr>
              <w:pStyle w:val="af3"/>
              <w:spacing w:before="0" w:beforeAutospacing="0" w:after="0" w:afterAutospacing="0"/>
              <w:ind w:firstLine="312"/>
              <w:contextualSpacing/>
              <w:jc w:val="both"/>
            </w:pPr>
            <w:r w:rsidRPr="00916628">
              <w:t>1. Заява Позичальника щодо проведення реструктуризації із детальним поясненням причин виникнення фінансових труднощів, включаючи конкретні події (наприклад, дати звільнення, медичні висновки, форс-мажорні обставини) та їх вплив на фінансовий стан;</w:t>
            </w:r>
          </w:p>
          <w:p w14:paraId="6A9F5CB4" w14:textId="77777777" w:rsidR="00175273" w:rsidRPr="00916628" w:rsidRDefault="00175273" w:rsidP="007543CC">
            <w:pPr>
              <w:pStyle w:val="af3"/>
              <w:spacing w:before="0" w:beforeAutospacing="0" w:after="0" w:afterAutospacing="0"/>
              <w:ind w:firstLine="312"/>
              <w:contextualSpacing/>
              <w:jc w:val="both"/>
            </w:pPr>
            <w:r w:rsidRPr="00916628">
              <w:t>2. Довідка/декларація про доходи Позичальника та/або поручителя (за наявності) та/або виписка з банку про рух коштів протягом останніх 6 місяців та/або інший документ, який може підтвердити періодичність та обсяги доходу, що отримує Позичальник та/або Поручитель. У разі відсутності будь яких доходів на дату звернення,  документи, передбачені цим пунктом, не надаються (факт відсутності зазначається в Заяві Позичальника);</w:t>
            </w:r>
          </w:p>
          <w:p w14:paraId="7EB454A8" w14:textId="77777777" w:rsidR="00175273" w:rsidRPr="00916628" w:rsidRDefault="00175273" w:rsidP="007543CC">
            <w:pPr>
              <w:pStyle w:val="af3"/>
              <w:spacing w:before="0" w:beforeAutospacing="0" w:after="0" w:afterAutospacing="0"/>
              <w:ind w:firstLine="312"/>
              <w:contextualSpacing/>
              <w:jc w:val="both"/>
            </w:pPr>
            <w:r w:rsidRPr="00916628">
              <w:t>3. Один або декілька наступних документів з переліку:</w:t>
            </w:r>
          </w:p>
          <w:p w14:paraId="6720A71E"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документи про присвоєння інвалідності та встановлення ступеня інвалідності, видані протягом останніх 6 місяців до звернення Позичальника про проведення реструктуризації кредитної заборгованості;</w:t>
            </w:r>
          </w:p>
          <w:p w14:paraId="6AB80DED"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 що підтверджує тимчасову непрацездатність  (листок непрацездатності, медичні висновки тощо, які дають змогу зробити висновки, що непрацездатність триває/ триватиме більше 30 днів), виданий протягом останніх 6 місяців до звернення Позичальника про проведення реструктуризації кредитної заборгованості);</w:t>
            </w:r>
          </w:p>
          <w:p w14:paraId="6FFBAACA" w14:textId="5F712A84"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 що підтверджує втрату роботи  Позичальника (запис в трудовій книжці про звільнення з попереднього місця роботи</w:t>
            </w:r>
            <w:r w:rsidR="00BE22BC" w:rsidRPr="00916628">
              <w:t xml:space="preserve"> </w:t>
            </w:r>
            <w:r w:rsidRPr="00916628">
              <w:t>або копія наказу про звільнення</w:t>
            </w:r>
            <w:r w:rsidR="00BE22BC" w:rsidRPr="00916628">
              <w:t xml:space="preserve"> </w:t>
            </w:r>
            <w:r w:rsidRPr="00916628">
              <w:t>або</w:t>
            </w:r>
            <w:r w:rsidR="00BE22BC" w:rsidRPr="00916628">
              <w:t xml:space="preserve"> </w:t>
            </w:r>
            <w:r w:rsidRPr="00916628">
              <w:t>запис у військовому квитку або</w:t>
            </w:r>
            <w:r w:rsidR="00BE22BC" w:rsidRPr="00916628">
              <w:t xml:space="preserve"> </w:t>
            </w:r>
            <w:r w:rsidRPr="00916628">
              <w:t>інший документ, що підтверджує втрату місця роботи,</w:t>
            </w:r>
            <w:r w:rsidR="00BE22BC" w:rsidRPr="00916628">
              <w:t xml:space="preserve"> </w:t>
            </w:r>
            <w:r w:rsidRPr="00916628">
              <w:t>здійснений/виданий протягом 6 місяців до звернення Позичальника про проведення реструктуризації кредитної заборгованості);</w:t>
            </w:r>
          </w:p>
          <w:p w14:paraId="24D4009E"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 що підтверджує простій Позичальника (наказ про оголошення простою, виданий  протягом 6 місяців до звернення Позичальника про проведення реструктуризації кредитної заборгованості</w:t>
            </w:r>
            <w:r w:rsidRPr="00916628" w:rsidDel="003C228F">
              <w:t xml:space="preserve"> </w:t>
            </w:r>
            <w:r w:rsidRPr="00916628">
              <w:t>);</w:t>
            </w:r>
          </w:p>
          <w:p w14:paraId="74288357"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копія свідоцтва про смерть членів сім’ї Позичальника або смерть поручителя за кредитним договором (дата підтвердження смерті не раніше, ніж 3 місяці до дати звернення);</w:t>
            </w:r>
          </w:p>
          <w:p w14:paraId="5143878E"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 xml:space="preserve">документи, що підтверджують пошкодження житла, що виступає предметом забезпечення за кредитним договором  </w:t>
            </w:r>
          </w:p>
          <w:p w14:paraId="26B4429B" w14:textId="77777777" w:rsidR="00175273" w:rsidRPr="00916628" w:rsidRDefault="00175273" w:rsidP="007543CC">
            <w:pPr>
              <w:pStyle w:val="af3"/>
              <w:spacing w:before="0" w:beforeAutospacing="0" w:after="0" w:afterAutospacing="0"/>
              <w:ind w:firstLine="312"/>
              <w:contextualSpacing/>
              <w:jc w:val="both"/>
            </w:pPr>
            <w:r w:rsidRPr="00916628">
              <w:t>Всі документи, на підставі яких приймалось рішення уповноваженим суб’єктом щодо реструктуризації, зберігаються в кредитній справі Позичальника.</w:t>
            </w:r>
          </w:p>
          <w:p w14:paraId="6C6BFCFD" w14:textId="77777777" w:rsidR="00175273" w:rsidRPr="00916628" w:rsidRDefault="00175273" w:rsidP="007543CC">
            <w:pPr>
              <w:pStyle w:val="af3"/>
              <w:spacing w:before="0" w:beforeAutospacing="0" w:after="0" w:afterAutospacing="0"/>
              <w:ind w:firstLine="312"/>
              <w:contextualSpacing/>
              <w:jc w:val="both"/>
              <w:rPr>
                <w:b/>
                <w:bCs/>
              </w:rPr>
            </w:pPr>
            <w:r w:rsidRPr="00916628">
              <w:rPr>
                <w:b/>
                <w:bCs/>
              </w:rPr>
              <w:t>Параметри реструктуризації кредитної заборгованості:</w:t>
            </w:r>
          </w:p>
          <w:p w14:paraId="05D55719" w14:textId="77777777" w:rsidR="00175273" w:rsidRPr="00916628" w:rsidRDefault="00175273" w:rsidP="007543CC">
            <w:pPr>
              <w:pStyle w:val="af3"/>
              <w:spacing w:before="0" w:beforeAutospacing="0" w:after="0" w:afterAutospacing="0"/>
              <w:ind w:firstLine="312"/>
              <w:contextualSpacing/>
              <w:jc w:val="both"/>
            </w:pPr>
            <w:r w:rsidRPr="00916628">
              <w:rPr>
                <w:u w:val="single"/>
              </w:rPr>
              <w:lastRenderedPageBreak/>
              <w:t>1. Строк реструктуризації (відстрочення сплати основного боргу за кредитом)</w:t>
            </w:r>
            <w:r w:rsidRPr="00916628">
              <w:t xml:space="preserve">: </w:t>
            </w:r>
          </w:p>
          <w:p w14:paraId="647AFDD2" w14:textId="77777777" w:rsidR="00175273" w:rsidRPr="00916628" w:rsidRDefault="00175273" w:rsidP="007543CC">
            <w:pPr>
              <w:pStyle w:val="af3"/>
              <w:spacing w:before="0" w:beforeAutospacing="0" w:after="0" w:afterAutospacing="0"/>
              <w:ind w:firstLine="312"/>
              <w:contextualSpacing/>
              <w:jc w:val="both"/>
            </w:pPr>
            <w:r w:rsidRPr="00916628">
              <w:t>до 6 місяців (за домовленістю між Позичальником і Кредитором) без збільшення загального строку кредитування, визначеного первинним кредитним договором;</w:t>
            </w:r>
          </w:p>
          <w:p w14:paraId="5D6853C7" w14:textId="77777777" w:rsidR="00175273" w:rsidRPr="00916628" w:rsidRDefault="00175273" w:rsidP="007543CC">
            <w:pPr>
              <w:pStyle w:val="af3"/>
              <w:spacing w:before="0" w:beforeAutospacing="0" w:after="0" w:afterAutospacing="0"/>
              <w:ind w:firstLine="312"/>
              <w:contextualSpacing/>
              <w:jc w:val="both"/>
            </w:pPr>
            <w:r w:rsidRPr="00916628">
              <w:t xml:space="preserve">2.  </w:t>
            </w:r>
            <w:r w:rsidRPr="00916628">
              <w:rPr>
                <w:u w:val="single"/>
              </w:rPr>
              <w:t>Формат реструктуризації</w:t>
            </w:r>
            <w:r w:rsidRPr="00916628">
              <w:t xml:space="preserve">: </w:t>
            </w:r>
          </w:p>
          <w:p w14:paraId="0662E81E" w14:textId="72CDB609"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 xml:space="preserve">переглядаються виключно платежі за основним боргом, не передбачається реструктуризація/відстрочення сплати/прощення нарахованих процентів; </w:t>
            </w:r>
          </w:p>
          <w:p w14:paraId="1B6F6CD1" w14:textId="77777777" w:rsidR="00175273" w:rsidRDefault="00175273" w:rsidP="00D83153">
            <w:pPr>
              <w:pStyle w:val="af3"/>
              <w:numPr>
                <w:ilvl w:val="0"/>
                <w:numId w:val="32"/>
              </w:numPr>
              <w:spacing w:before="0" w:beforeAutospacing="0" w:after="0" w:afterAutospacing="0"/>
              <w:ind w:left="0" w:firstLine="312"/>
              <w:contextualSpacing/>
              <w:jc w:val="both"/>
            </w:pPr>
            <w:r w:rsidRPr="00916628">
              <w:t>погашення прострочених процентів (за наявності) у повному обсязі відбувається не пізніше дати підписання додаткового договору до кредитного договору у зв’язку із проведення реструктуризації;</w:t>
            </w:r>
          </w:p>
          <w:p w14:paraId="724821AA" w14:textId="6D84172C" w:rsidR="00CD772A" w:rsidRPr="00916628" w:rsidRDefault="00CD772A" w:rsidP="00CD772A">
            <w:pPr>
              <w:pStyle w:val="af3"/>
              <w:numPr>
                <w:ilvl w:val="0"/>
                <w:numId w:val="32"/>
              </w:numPr>
              <w:spacing w:before="0" w:beforeAutospacing="0" w:after="0" w:afterAutospacing="0"/>
              <w:ind w:left="0" w:firstLine="312"/>
              <w:contextualSpacing/>
              <w:jc w:val="both"/>
            </w:pPr>
            <w:r w:rsidRPr="00C07F80">
              <w:t xml:space="preserve">зміна схеми погашення заборгованості (з класичної на </w:t>
            </w:r>
            <w:proofErr w:type="spellStart"/>
            <w:r w:rsidRPr="00C07F80">
              <w:t>ануїтет</w:t>
            </w:r>
            <w:r w:rsidR="007D403B" w:rsidRPr="00C07F80">
              <w:t>ну</w:t>
            </w:r>
            <w:proofErr w:type="spellEnd"/>
            <w:r w:rsidRPr="00C07F80">
              <w:t xml:space="preserve"> і навпаки);</w:t>
            </w:r>
          </w:p>
          <w:p w14:paraId="1CAE3DF5"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перенесення строку сплати прострочених платежів за основним боргом (за наявності та строком не більше 90 днів) з урахуванням  строків, зазначених в п.1 цього розділу, та/або відстрочення сплати майбутніх платежів по основному боргу в терміни, що не перевищують зазначені в п.1 цього розділу, за основним боргом, здійснюється з подальшим погашенням суми такої заборгованості одним із наступних варіантів:</w:t>
            </w:r>
          </w:p>
          <w:p w14:paraId="638BA409" w14:textId="77777777" w:rsidR="00175273" w:rsidRPr="00916628" w:rsidRDefault="00175273" w:rsidP="007543CC">
            <w:pPr>
              <w:pStyle w:val="af3"/>
              <w:spacing w:before="0" w:beforeAutospacing="0" w:after="0" w:afterAutospacing="0"/>
              <w:ind w:firstLine="312"/>
              <w:contextualSpacing/>
              <w:jc w:val="both"/>
            </w:pPr>
            <w:r w:rsidRPr="00916628">
              <w:t>1) одним платежем не пізніше першого місяця після закінчення періоду реструктуризації;</w:t>
            </w:r>
          </w:p>
          <w:p w14:paraId="7F20EAC5" w14:textId="77777777" w:rsidR="00175273" w:rsidRPr="00916628" w:rsidRDefault="00175273" w:rsidP="007543CC">
            <w:pPr>
              <w:pStyle w:val="af3"/>
              <w:spacing w:before="0" w:beforeAutospacing="0" w:after="0" w:afterAutospacing="0"/>
              <w:ind w:firstLine="312"/>
              <w:contextualSpacing/>
              <w:jc w:val="both"/>
            </w:pPr>
            <w:r w:rsidRPr="00916628">
              <w:t>2) рівномірними частинами в межах терміну кредитування, визначеного кредитним договором.</w:t>
            </w:r>
          </w:p>
          <w:p w14:paraId="2CDB9149" w14:textId="77777777" w:rsidR="00175273" w:rsidRDefault="00175273" w:rsidP="007543CC">
            <w:pPr>
              <w:pStyle w:val="af3"/>
              <w:spacing w:before="0" w:beforeAutospacing="0" w:after="0" w:afterAutospacing="0"/>
              <w:ind w:firstLine="312"/>
              <w:contextualSpacing/>
              <w:jc w:val="both"/>
            </w:pPr>
            <w:r w:rsidRPr="00916628">
              <w:t>3.  Сума простроченої заборгованості за  основним боргом та/або процентами, які не підлягають реструктуризації,  сплачуються Позичальником не пізніше дня укладання договору/угоди про реструктуризацію.</w:t>
            </w:r>
          </w:p>
          <w:p w14:paraId="7E6171F6" w14:textId="77777777" w:rsidR="00175273" w:rsidRPr="00916628" w:rsidRDefault="00175273" w:rsidP="007543CC">
            <w:pPr>
              <w:pStyle w:val="af3"/>
              <w:spacing w:before="0" w:beforeAutospacing="0" w:after="0" w:afterAutospacing="0"/>
              <w:ind w:firstLine="312"/>
              <w:contextualSpacing/>
              <w:jc w:val="both"/>
            </w:pPr>
          </w:p>
          <w:p w14:paraId="7B5DDF67" w14:textId="77777777" w:rsidR="00175273" w:rsidRPr="00916628" w:rsidRDefault="00175273" w:rsidP="007543CC">
            <w:pPr>
              <w:pStyle w:val="af3"/>
              <w:spacing w:before="0" w:beforeAutospacing="0" w:after="0" w:afterAutospacing="0"/>
              <w:ind w:firstLine="312"/>
              <w:contextualSpacing/>
              <w:jc w:val="both"/>
              <w:rPr>
                <w:b/>
                <w:bCs/>
              </w:rPr>
            </w:pPr>
            <w:r w:rsidRPr="00916628">
              <w:rPr>
                <w:b/>
                <w:bCs/>
              </w:rPr>
              <w:t>Інші умови:</w:t>
            </w:r>
          </w:p>
          <w:p w14:paraId="5B506821" w14:textId="77777777" w:rsidR="00175273" w:rsidRPr="00916628" w:rsidRDefault="00175273" w:rsidP="007543CC">
            <w:pPr>
              <w:pStyle w:val="af3"/>
              <w:spacing w:before="0" w:beforeAutospacing="0" w:after="0" w:afterAutospacing="0"/>
              <w:ind w:firstLine="312"/>
              <w:contextualSpacing/>
              <w:jc w:val="both"/>
            </w:pPr>
            <w:r w:rsidRPr="00916628">
              <w:t xml:space="preserve">При здійсненні реструктуризації заборгованості за кредитними договорами,  уповноважений суб’єкт зобов’язаний використовувати погодженні із Товариством </w:t>
            </w:r>
            <w:proofErr w:type="spellStart"/>
            <w:r w:rsidRPr="00916628">
              <w:t>проекти</w:t>
            </w:r>
            <w:proofErr w:type="spellEnd"/>
            <w:r w:rsidRPr="00916628">
              <w:t xml:space="preserve"> додаткових договорів до кредитного договору у зв’язку із проведенням реструктуризації (зокрема, в частині формування/зміни графіку платежів).</w:t>
            </w:r>
          </w:p>
          <w:p w14:paraId="36B7A19D" w14:textId="77777777" w:rsidR="00175273" w:rsidRPr="00916628" w:rsidRDefault="00175273" w:rsidP="007543CC">
            <w:pPr>
              <w:pStyle w:val="af3"/>
              <w:spacing w:before="0" w:beforeAutospacing="0" w:after="0" w:afterAutospacing="0"/>
              <w:ind w:firstLine="312"/>
              <w:contextualSpacing/>
              <w:jc w:val="both"/>
            </w:pPr>
          </w:p>
          <w:p w14:paraId="3DBFE5E4" w14:textId="77777777" w:rsidR="00175273" w:rsidRPr="00916628" w:rsidRDefault="00175273" w:rsidP="007543CC">
            <w:pPr>
              <w:pStyle w:val="af3"/>
              <w:spacing w:before="0" w:beforeAutospacing="0" w:after="0" w:afterAutospacing="0"/>
              <w:ind w:firstLine="312"/>
              <w:contextualSpacing/>
              <w:jc w:val="both"/>
            </w:pPr>
            <w:r w:rsidRPr="00916628">
              <w:t>Після відступлення Товариству права вимоги за кредитами, які були видані уповноваженими суб’єктами, Товариство набуває права вимоги зворотного відступлення таких кредитів до уповноважених суб’єктів, які виступали первинними кредиторами, у разі виявлення фактів реструктуризації заборгованості з порушенням цих Правил (в тому числі у випадку виявлення таких порушень до реалізації військових ризиків).</w:t>
            </w:r>
          </w:p>
          <w:p w14:paraId="05E33E36" w14:textId="77777777" w:rsidR="00175273" w:rsidRPr="00916628" w:rsidRDefault="00175273" w:rsidP="007543CC">
            <w:pPr>
              <w:pStyle w:val="af3"/>
              <w:spacing w:before="0" w:beforeAutospacing="0" w:after="0" w:afterAutospacing="0"/>
              <w:ind w:firstLine="312"/>
              <w:contextualSpacing/>
              <w:jc w:val="both"/>
            </w:pPr>
          </w:p>
          <w:p w14:paraId="258EA961" w14:textId="1FDDCD3C" w:rsidR="00DE33C2" w:rsidRPr="00916628" w:rsidRDefault="00BB56C4" w:rsidP="007543CC">
            <w:pPr>
              <w:pStyle w:val="af3"/>
              <w:spacing w:before="0" w:beforeAutospacing="0" w:after="0" w:afterAutospacing="0"/>
              <w:ind w:firstLine="312"/>
              <w:contextualSpacing/>
              <w:jc w:val="both"/>
            </w:pPr>
            <w:proofErr w:type="spellStart"/>
            <w:r w:rsidRPr="00916628">
              <w:rPr>
                <w:rFonts w:eastAsia="Times New Roman"/>
                <w:lang w:val="ru-RU" w:eastAsia="ru-RU" w:bidi="ru-RU"/>
              </w:rPr>
              <w:t>Зміни</w:t>
            </w:r>
            <w:proofErr w:type="spellEnd"/>
            <w:r w:rsidRPr="00916628">
              <w:rPr>
                <w:rFonts w:eastAsia="Times New Roman"/>
                <w:lang w:val="ru-RU" w:eastAsia="ru-RU" w:bidi="ru-RU"/>
              </w:rPr>
              <w:t xml:space="preserve"> до </w:t>
            </w:r>
            <w:proofErr w:type="spellStart"/>
            <w:r w:rsidRPr="00916628">
              <w:rPr>
                <w:rFonts w:eastAsia="Times New Roman"/>
                <w:lang w:val="ru-RU" w:eastAsia="ru-RU" w:bidi="ru-RU"/>
              </w:rPr>
              <w:t>цього</w:t>
            </w:r>
            <w:proofErr w:type="spellEnd"/>
            <w:r w:rsidRPr="00916628">
              <w:rPr>
                <w:rFonts w:eastAsia="Times New Roman"/>
                <w:lang w:val="ru-RU" w:eastAsia="ru-RU" w:bidi="ru-RU"/>
              </w:rPr>
              <w:t xml:space="preserve"> пункту, </w:t>
            </w:r>
            <w:proofErr w:type="spellStart"/>
            <w:r w:rsidRPr="00916628">
              <w:rPr>
                <w:rFonts w:eastAsia="Times New Roman"/>
                <w:lang w:val="ru-RU" w:eastAsia="ru-RU" w:bidi="ru-RU"/>
              </w:rPr>
              <w:t>що</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вносяться</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Товариством</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повинні</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вступати</w:t>
            </w:r>
            <w:proofErr w:type="spellEnd"/>
            <w:r w:rsidRPr="00916628">
              <w:rPr>
                <w:rFonts w:eastAsia="Times New Roman"/>
                <w:lang w:val="ru-RU" w:eastAsia="ru-RU" w:bidi="ru-RU"/>
              </w:rPr>
              <w:t xml:space="preserve"> в силу не </w:t>
            </w:r>
            <w:proofErr w:type="spellStart"/>
            <w:r w:rsidRPr="00916628">
              <w:rPr>
                <w:rFonts w:eastAsia="Times New Roman"/>
                <w:lang w:val="ru-RU" w:eastAsia="ru-RU" w:bidi="ru-RU"/>
              </w:rPr>
              <w:t>раніше</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ніж</w:t>
            </w:r>
            <w:proofErr w:type="spellEnd"/>
            <w:r w:rsidRPr="00916628">
              <w:rPr>
                <w:rFonts w:eastAsia="Times New Roman"/>
                <w:lang w:val="ru-RU" w:eastAsia="ru-RU" w:bidi="ru-RU"/>
              </w:rPr>
              <w:t xml:space="preserve"> через 60 </w:t>
            </w:r>
            <w:proofErr w:type="spellStart"/>
            <w:r w:rsidRPr="00916628">
              <w:rPr>
                <w:rFonts w:eastAsia="Times New Roman"/>
                <w:lang w:val="ru-RU" w:eastAsia="ru-RU" w:bidi="ru-RU"/>
              </w:rPr>
              <w:t>календарних</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днів</w:t>
            </w:r>
            <w:proofErr w:type="spellEnd"/>
            <w:r w:rsidRPr="00916628">
              <w:rPr>
                <w:rFonts w:eastAsia="Times New Roman"/>
                <w:lang w:val="ru-RU" w:eastAsia="ru-RU" w:bidi="ru-RU"/>
              </w:rPr>
              <w:t xml:space="preserve"> з моменту </w:t>
            </w:r>
            <w:proofErr w:type="spellStart"/>
            <w:r w:rsidRPr="00916628">
              <w:rPr>
                <w:rFonts w:eastAsia="Times New Roman"/>
                <w:lang w:val="ru-RU" w:eastAsia="ru-RU" w:bidi="ru-RU"/>
              </w:rPr>
              <w:t>затвердження</w:t>
            </w:r>
            <w:proofErr w:type="spellEnd"/>
            <w:r w:rsidRPr="00916628">
              <w:rPr>
                <w:rFonts w:eastAsia="Times New Roman"/>
                <w:lang w:val="ru-RU" w:eastAsia="ru-RU" w:bidi="ru-RU"/>
              </w:rPr>
              <w:t>.</w:t>
            </w:r>
          </w:p>
        </w:tc>
      </w:tr>
      <w:tr w:rsidR="00916628" w:rsidRPr="00916628" w14:paraId="17E8F072" w14:textId="77777777" w:rsidTr="00850FFA">
        <w:tc>
          <w:tcPr>
            <w:tcW w:w="1129" w:type="dxa"/>
          </w:tcPr>
          <w:p w14:paraId="6A238874" w14:textId="705F7CCE" w:rsidR="00DE33C2" w:rsidRPr="00916628" w:rsidRDefault="00DD25D3" w:rsidP="009372B7">
            <w:pPr>
              <w:spacing w:line="240" w:lineRule="auto"/>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lastRenderedPageBreak/>
              <w:t>С</w:t>
            </w:r>
            <w:r w:rsidR="00DE33C2" w:rsidRPr="00916628">
              <w:rPr>
                <w:rFonts w:ascii="Times New Roman" w:eastAsiaTheme="minorEastAsia" w:hAnsi="Times New Roman" w:cs="Times New Roman"/>
                <w:sz w:val="24"/>
                <w:szCs w:val="24"/>
                <w:lang w:eastAsia="uk-UA"/>
              </w:rPr>
              <w:t>трахов</w:t>
            </w:r>
            <w:r w:rsidRPr="00916628">
              <w:rPr>
                <w:rFonts w:ascii="Times New Roman" w:eastAsiaTheme="minorEastAsia" w:hAnsi="Times New Roman" w:cs="Times New Roman"/>
                <w:sz w:val="24"/>
                <w:szCs w:val="24"/>
                <w:lang w:eastAsia="uk-UA"/>
              </w:rPr>
              <w:t xml:space="preserve">і </w:t>
            </w:r>
            <w:r w:rsidR="00DE33C2" w:rsidRPr="00916628">
              <w:rPr>
                <w:rFonts w:ascii="Times New Roman" w:eastAsiaTheme="minorEastAsia" w:hAnsi="Times New Roman" w:cs="Times New Roman"/>
                <w:sz w:val="24"/>
                <w:szCs w:val="24"/>
                <w:lang w:eastAsia="uk-UA"/>
              </w:rPr>
              <w:t>випадк</w:t>
            </w:r>
            <w:r w:rsidRPr="00916628">
              <w:rPr>
                <w:rFonts w:ascii="Times New Roman" w:eastAsiaTheme="minorEastAsia" w:hAnsi="Times New Roman" w:cs="Times New Roman"/>
                <w:sz w:val="24"/>
                <w:szCs w:val="24"/>
                <w:lang w:eastAsia="uk-UA"/>
              </w:rPr>
              <w:t>и</w:t>
            </w:r>
          </w:p>
        </w:tc>
        <w:tc>
          <w:tcPr>
            <w:tcW w:w="8931" w:type="dxa"/>
          </w:tcPr>
          <w:p w14:paraId="4B53997A"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Порядок та строки надання страховій компанії інформації та документів для отримання та подальшого спрямування страхового відшкодування за страховим випадком регламентується чинним договором страхування предмету іпотеки.</w:t>
            </w:r>
          </w:p>
          <w:p w14:paraId="6133B968"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Уповноважений суб’єкт інформує страхову компанію щодо напрямків спрямування страхового відшкодування з урахуванням наступних вимог Товариства:</w:t>
            </w:r>
          </w:p>
          <w:p w14:paraId="185CADB0" w14:textId="77777777" w:rsidR="001D45DE" w:rsidRPr="00916628" w:rsidRDefault="001D45DE" w:rsidP="001D45DE">
            <w:pPr>
              <w:spacing w:after="0" w:line="240" w:lineRule="auto"/>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1. Страхове відшкодування в повному обсязі направляється на погашення заборгованості за кредитним договором у разі настання одного або кількох наступних випадків: </w:t>
            </w:r>
          </w:p>
          <w:p w14:paraId="368009C9"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наявності простроченої заборгованості чи невиконаних інших (нефінансових) зобов'язань за кредитним договором (</w:t>
            </w:r>
            <w:proofErr w:type="spellStart"/>
            <w:r w:rsidRPr="00916628">
              <w:rPr>
                <w:rFonts w:ascii="Times New Roman" w:eastAsiaTheme="minorEastAsia" w:hAnsi="Times New Roman" w:cs="Times New Roman"/>
                <w:sz w:val="24"/>
                <w:szCs w:val="24"/>
                <w:lang w:eastAsia="uk-UA"/>
              </w:rPr>
              <w:t>ковенант</w:t>
            </w:r>
            <w:proofErr w:type="spellEnd"/>
            <w:r w:rsidRPr="00916628">
              <w:rPr>
                <w:rFonts w:ascii="Times New Roman" w:eastAsiaTheme="minorEastAsia" w:hAnsi="Times New Roman" w:cs="Times New Roman"/>
                <w:sz w:val="24"/>
                <w:szCs w:val="24"/>
                <w:lang w:eastAsia="uk-UA"/>
              </w:rPr>
              <w:t>), відмови від виконання зобов’язань за кредитним договором, договором іпотеки, договором поруки (усна чи письмова відмова) на дату настання страхового випадку/дату прийняття рішення щодо цільового направлення страхового відшкодування;</w:t>
            </w:r>
          </w:p>
          <w:p w14:paraId="69043D7B"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lastRenderedPageBreak/>
              <w:t>наявності фактів прострочення сплати заборгованості за кредитним договором понад 30 календарних днів протягом останніх 12 місяців до настання страхового випадку;</w:t>
            </w:r>
          </w:p>
          <w:p w14:paraId="62B7933D"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наявності фактів нецільового використання страхового відшкодування за попередніми страховими виплатами, якщо такі мали місце (відсутність ремонту/не відновлення пошкодженого майна тощо);</w:t>
            </w:r>
          </w:p>
          <w:p w14:paraId="37987928"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якщо майно не підлягає відновленню;</w:t>
            </w:r>
          </w:p>
          <w:p w14:paraId="6F6CBFE1"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 випадку реалізації військових ризиків;</w:t>
            </w:r>
          </w:p>
          <w:p w14:paraId="3A0A1E77"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проведення реструктуризації протягом минулих 24 місяців, окрім реструктуризації, підставою якої було настання страхового випадку.</w:t>
            </w:r>
          </w:p>
          <w:p w14:paraId="313F7B4C" w14:textId="77777777" w:rsidR="001D45DE" w:rsidRPr="00916628" w:rsidRDefault="001D45DE" w:rsidP="001D45DE">
            <w:pPr>
              <w:spacing w:after="0" w:line="240" w:lineRule="auto"/>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2. У всіх інших випадках за погодженням з Позичальником страхове відшкодування використовується за одним із наступних напрямків:</w:t>
            </w:r>
          </w:p>
          <w:p w14:paraId="6B69D1B2" w14:textId="77777777" w:rsidR="001D45DE" w:rsidRPr="00916628" w:rsidRDefault="001D45DE" w:rsidP="00D83153">
            <w:pPr>
              <w:pStyle w:val="a4"/>
              <w:numPr>
                <w:ilvl w:val="0"/>
                <w:numId w:val="31"/>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в повному обсязі направляється на відновлення предмету іпотеки;</w:t>
            </w:r>
          </w:p>
          <w:p w14:paraId="559E979E" w14:textId="77777777" w:rsidR="001D45DE" w:rsidRPr="00916628" w:rsidRDefault="001D45DE" w:rsidP="00D83153">
            <w:pPr>
              <w:pStyle w:val="a4"/>
              <w:numPr>
                <w:ilvl w:val="0"/>
                <w:numId w:val="31"/>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розподіляється частинами на відновлення предмету іпотеки та/або на погашення заборгованості за кредитом;</w:t>
            </w:r>
          </w:p>
          <w:p w14:paraId="402B6F46" w14:textId="77777777" w:rsidR="001D45DE" w:rsidRPr="00916628" w:rsidRDefault="001D45DE" w:rsidP="00D83153">
            <w:pPr>
              <w:pStyle w:val="a4"/>
              <w:numPr>
                <w:ilvl w:val="0"/>
                <w:numId w:val="31"/>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направляється на погашення заборгованості за кредитним договором</w:t>
            </w:r>
          </w:p>
          <w:p w14:paraId="5D58B954"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 випадку спрямування коштів на відновлення (повне/часткове) предмету іпотеки уповноважений суб’єкт здійснює огляд предмету іпотеки не пізніше, ніж через 6 місяців з дати виплати страхового відшкодування, з метою перевірки цільового використання страхового відшкодування.</w:t>
            </w:r>
          </w:p>
          <w:p w14:paraId="2FCAB0BF"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За кредитам, викупленими Товариством, уповноважений суб’єкт, що здійснює супроводження таких кредитів, зобов’язаний повідомляти Товариство  про настання страхового випадку протягом 2-х робочих днів з моменту як йому стане відомо про це з наданням підтверджуючих документів, при наявності таких.</w:t>
            </w:r>
          </w:p>
          <w:p w14:paraId="7B7161E8" w14:textId="70C8B2F8" w:rsidR="00DE33C2" w:rsidRPr="00916628" w:rsidRDefault="001D45DE" w:rsidP="001D45DE">
            <w:pPr>
              <w:pStyle w:val="af3"/>
              <w:spacing w:before="0" w:beforeAutospacing="0" w:after="0" w:afterAutospacing="0"/>
              <w:contextualSpacing/>
              <w:jc w:val="both"/>
            </w:pPr>
            <w:r w:rsidRPr="00916628">
              <w:t xml:space="preserve">     Після викупу Товариством кредитів, які були видані уповноваженими суб’єктами, Товариство набуває права зворотного відступлення таких кредитів у разі виявлення фактів спрямування страхового відшкодування з порушенням умов, визначених цими Правилами.</w:t>
            </w:r>
          </w:p>
        </w:tc>
      </w:tr>
      <w:tr w:rsidR="00916628" w:rsidRPr="00916628" w14:paraId="59FBC76D" w14:textId="77777777" w:rsidTr="00850FFA">
        <w:tc>
          <w:tcPr>
            <w:tcW w:w="1129" w:type="dxa"/>
          </w:tcPr>
          <w:p w14:paraId="0F064852" w14:textId="1B469DE3" w:rsidR="00DE33C2" w:rsidRPr="00916628" w:rsidRDefault="00DD25D3" w:rsidP="009372B7">
            <w:pPr>
              <w:spacing w:line="240" w:lineRule="auto"/>
              <w:rPr>
                <w:b/>
                <w:bCs/>
                <w:sz w:val="24"/>
                <w:szCs w:val="24"/>
              </w:rPr>
            </w:pPr>
            <w:r w:rsidRPr="00916628">
              <w:rPr>
                <w:rFonts w:ascii="Times New Roman" w:eastAsiaTheme="minorEastAsia" w:hAnsi="Times New Roman" w:cs="Times New Roman"/>
                <w:sz w:val="24"/>
                <w:szCs w:val="24"/>
                <w:lang w:eastAsia="uk-UA"/>
              </w:rPr>
              <w:lastRenderedPageBreak/>
              <w:t>Р</w:t>
            </w:r>
            <w:r w:rsidR="00DE33C2" w:rsidRPr="00916628">
              <w:rPr>
                <w:rFonts w:ascii="Times New Roman" w:eastAsiaTheme="minorEastAsia" w:hAnsi="Times New Roman" w:cs="Times New Roman"/>
                <w:sz w:val="24"/>
                <w:szCs w:val="24"/>
                <w:lang w:eastAsia="uk-UA"/>
              </w:rPr>
              <w:t>еєстрації місця проживання в предметі іпотеки</w:t>
            </w:r>
          </w:p>
        </w:tc>
        <w:tc>
          <w:tcPr>
            <w:tcW w:w="8931" w:type="dxa"/>
          </w:tcPr>
          <w:p w14:paraId="46C75F65" w14:textId="77777777" w:rsidR="00573AF6" w:rsidRPr="00916628" w:rsidRDefault="00573AF6" w:rsidP="005817CA">
            <w:pPr>
              <w:spacing w:after="0" w:line="240" w:lineRule="auto"/>
              <w:ind w:firstLine="312"/>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Уповноважений суб’єкт має право надавати дозвіл на реєстрацію місця проживання у предметі іпотеки Позичальника/</w:t>
            </w:r>
            <w:proofErr w:type="spellStart"/>
            <w:r w:rsidRPr="00916628">
              <w:rPr>
                <w:rFonts w:ascii="Times New Roman" w:eastAsiaTheme="minorEastAsia" w:hAnsi="Times New Roman" w:cs="Times New Roman"/>
                <w:sz w:val="24"/>
                <w:szCs w:val="24"/>
                <w:lang w:eastAsia="uk-UA"/>
              </w:rPr>
              <w:t>Іпотекодавця</w:t>
            </w:r>
            <w:proofErr w:type="spellEnd"/>
            <w:r w:rsidRPr="00916628">
              <w:rPr>
                <w:rFonts w:ascii="Times New Roman" w:eastAsiaTheme="minorEastAsia" w:hAnsi="Times New Roman" w:cs="Times New Roman"/>
                <w:sz w:val="24"/>
                <w:szCs w:val="24"/>
                <w:lang w:eastAsia="uk-UA"/>
              </w:rPr>
              <w:t xml:space="preserve">, його/її чоловіка/дружини </w:t>
            </w:r>
            <w:r w:rsidRPr="00916628">
              <w:rPr>
                <w:rFonts w:ascii="Times New Roman" w:hAnsi="Times New Roman" w:cs="Times New Roman"/>
                <w:i/>
                <w:sz w:val="24"/>
                <w:szCs w:val="24"/>
              </w:rPr>
              <w:t xml:space="preserve"> </w:t>
            </w:r>
            <w:r w:rsidRPr="00916628">
              <w:rPr>
                <w:rFonts w:ascii="Times New Roman" w:hAnsi="Times New Roman" w:cs="Times New Roman"/>
                <w:iCs/>
                <w:sz w:val="24"/>
                <w:szCs w:val="24"/>
              </w:rPr>
              <w:t xml:space="preserve">(в </w:t>
            </w:r>
            <w:proofErr w:type="spellStart"/>
            <w:r w:rsidRPr="00916628">
              <w:rPr>
                <w:rFonts w:ascii="Times New Roman" w:hAnsi="Times New Roman" w:cs="Times New Roman"/>
                <w:iCs/>
                <w:sz w:val="24"/>
                <w:szCs w:val="24"/>
              </w:rPr>
              <w:t>т.ч</w:t>
            </w:r>
            <w:proofErr w:type="spellEnd"/>
            <w:r w:rsidRPr="00916628">
              <w:rPr>
                <w:rFonts w:ascii="Times New Roman" w:hAnsi="Times New Roman" w:cs="Times New Roman"/>
                <w:iCs/>
                <w:sz w:val="24"/>
                <w:szCs w:val="24"/>
              </w:rPr>
              <w:t>. осіб, які спільно проживають, пов’язані спільним побутом, але не перебувають у зареєстрованому шлюбі (крім осіб, взаємні права та обов’язки яких не мають характеру сімейних), за умови укладення з ними договору поруки)</w:t>
            </w:r>
            <w:r w:rsidRPr="00916628">
              <w:rPr>
                <w:rFonts w:ascii="Times New Roman" w:eastAsiaTheme="minorEastAsia" w:hAnsi="Times New Roman" w:cs="Times New Roman"/>
                <w:sz w:val="24"/>
                <w:szCs w:val="24"/>
                <w:lang w:eastAsia="uk-UA"/>
              </w:rPr>
              <w:t xml:space="preserve"> та дітей (повнолітніх, не повнолітніх (в </w:t>
            </w:r>
            <w:proofErr w:type="spellStart"/>
            <w:r w:rsidRPr="00916628">
              <w:rPr>
                <w:rFonts w:ascii="Times New Roman" w:eastAsiaTheme="minorEastAsia" w:hAnsi="Times New Roman" w:cs="Times New Roman"/>
                <w:sz w:val="24"/>
                <w:szCs w:val="24"/>
                <w:lang w:eastAsia="uk-UA"/>
              </w:rPr>
              <w:t>т.ч</w:t>
            </w:r>
            <w:proofErr w:type="spellEnd"/>
            <w:r w:rsidRPr="00916628">
              <w:rPr>
                <w:rFonts w:ascii="Times New Roman" w:eastAsiaTheme="minorEastAsia" w:hAnsi="Times New Roman" w:cs="Times New Roman"/>
                <w:sz w:val="24"/>
                <w:szCs w:val="24"/>
                <w:lang w:eastAsia="uk-UA"/>
              </w:rPr>
              <w:t xml:space="preserve">. малолітніх), усиновлених) Позичальника. </w:t>
            </w:r>
          </w:p>
          <w:p w14:paraId="69A37929" w14:textId="77777777" w:rsidR="00573AF6" w:rsidRPr="00916628" w:rsidRDefault="00573AF6" w:rsidP="005817CA">
            <w:pPr>
              <w:pStyle w:val="af3"/>
              <w:spacing w:before="0" w:beforeAutospacing="0" w:after="0" w:afterAutospacing="0"/>
              <w:ind w:firstLine="312"/>
              <w:contextualSpacing/>
              <w:jc w:val="both"/>
            </w:pPr>
            <w:r w:rsidRPr="00916628">
              <w:t>Рішення щодо надання згоди на реєстрацію місця проживання в предметі іпотеки за кредитами, що знаходяться на балансі уповноваженого суб’єкта, приймається у відповідності до внутрішніх нормативних документів уповноваженого суб’єкта з урахуванням вимог даних Правил.</w:t>
            </w:r>
          </w:p>
          <w:p w14:paraId="1D465395" w14:textId="06A936BC" w:rsidR="00DE33C2" w:rsidRPr="00916628" w:rsidRDefault="00573AF6" w:rsidP="005817CA">
            <w:pPr>
              <w:pStyle w:val="af3"/>
              <w:spacing w:before="0" w:beforeAutospacing="0" w:after="0" w:afterAutospacing="0"/>
              <w:ind w:firstLine="312"/>
              <w:contextualSpacing/>
              <w:jc w:val="both"/>
            </w:pPr>
            <w:r w:rsidRPr="00916628">
              <w:t xml:space="preserve">За кредитами, які були викуплені на баланс Товариства, уповноважений суб’єкт, який здійснює супроводження таких кредитів, у відповідності до вимог договору  доручення, надає </w:t>
            </w:r>
            <w:r w:rsidRPr="00916628">
              <w:rPr>
                <w:rFonts w:eastAsia="Times New Roman"/>
              </w:rPr>
              <w:t xml:space="preserve"> дозвіл на реєстрацію місця проживання за </w:t>
            </w:r>
            <w:proofErr w:type="spellStart"/>
            <w:r w:rsidRPr="00916628">
              <w:rPr>
                <w:rFonts w:eastAsia="Times New Roman"/>
              </w:rPr>
              <w:t>адресою</w:t>
            </w:r>
            <w:proofErr w:type="spellEnd"/>
            <w:r w:rsidRPr="00916628">
              <w:rPr>
                <w:rFonts w:eastAsia="Times New Roman"/>
              </w:rPr>
              <w:t xml:space="preserve"> предмета іпотеки особам, згідно переліку визначеного цими  Правилами,</w:t>
            </w:r>
            <w:r w:rsidRPr="00916628" w:rsidDel="00294420">
              <w:rPr>
                <w:rFonts w:eastAsia="Times New Roman"/>
              </w:rPr>
              <w:t xml:space="preserve"> без погодження з </w:t>
            </w:r>
            <w:r w:rsidRPr="00916628">
              <w:rPr>
                <w:rFonts w:eastAsia="Times New Roman"/>
              </w:rPr>
              <w:t xml:space="preserve">Товариством,  за умови відсутності порушень Позичальником/ </w:t>
            </w:r>
            <w:proofErr w:type="spellStart"/>
            <w:r w:rsidRPr="00916628">
              <w:rPr>
                <w:rFonts w:eastAsia="Times New Roman"/>
              </w:rPr>
              <w:t>Іпотекодавцем</w:t>
            </w:r>
            <w:proofErr w:type="spellEnd"/>
            <w:r w:rsidRPr="00916628">
              <w:rPr>
                <w:rFonts w:eastAsia="Times New Roman"/>
              </w:rPr>
              <w:t xml:space="preserve"> умов кредитного договору/ договору іпотеки на дату звернення. Підставою для надання дозволу є заява Позичальника/</w:t>
            </w:r>
            <w:proofErr w:type="spellStart"/>
            <w:r w:rsidRPr="00916628">
              <w:rPr>
                <w:rFonts w:eastAsia="Times New Roman"/>
              </w:rPr>
              <w:t>Іпотекодавця</w:t>
            </w:r>
            <w:proofErr w:type="spellEnd"/>
            <w:r w:rsidRPr="00916628">
              <w:rPr>
                <w:rFonts w:eastAsia="Times New Roman"/>
              </w:rPr>
              <w:t xml:space="preserve"> у довільній формі із наданням копії документів, що підтверджують приналежність до осіб, які у відповідності до цих Правил мають право отримувати дозвіл на таку реєстрацію (документи особи/осіб, дозвіл на реєстрацію яких необхідно надати: паспорт, у </w:t>
            </w:r>
            <w:proofErr w:type="spellStart"/>
            <w:r w:rsidRPr="00916628">
              <w:rPr>
                <w:rFonts w:eastAsia="Times New Roman"/>
              </w:rPr>
              <w:t>т.ч</w:t>
            </w:r>
            <w:proofErr w:type="spellEnd"/>
            <w:r w:rsidRPr="00916628">
              <w:rPr>
                <w:rFonts w:eastAsia="Times New Roman"/>
              </w:rPr>
              <w:t>. у формі ID-картки, та/або свідоцтво про народження, та/або свідоцтво про одруження тощо)</w:t>
            </w:r>
          </w:p>
        </w:tc>
      </w:tr>
      <w:tr w:rsidR="00E2749E" w:rsidRPr="00916628" w14:paraId="149234D5" w14:textId="77777777" w:rsidTr="00850FFA">
        <w:tc>
          <w:tcPr>
            <w:tcW w:w="1129" w:type="dxa"/>
          </w:tcPr>
          <w:p w14:paraId="046B3B1B" w14:textId="0F34D5F4" w:rsidR="00E2749E" w:rsidRPr="00671E8F" w:rsidRDefault="009649B5" w:rsidP="009372B7">
            <w:pPr>
              <w:spacing w:line="240" w:lineRule="auto"/>
              <w:rPr>
                <w:rFonts w:ascii="Times New Roman" w:eastAsiaTheme="minorEastAsia" w:hAnsi="Times New Roman" w:cs="Times New Roman"/>
                <w:sz w:val="24"/>
                <w:szCs w:val="24"/>
                <w:lang w:eastAsia="uk-UA"/>
              </w:rPr>
            </w:pPr>
            <w:r w:rsidRPr="00671E8F">
              <w:rPr>
                <w:rFonts w:ascii="Times New Roman" w:eastAsia="Times New Roman" w:hAnsi="Times New Roman" w:cs="Times New Roman"/>
                <w:sz w:val="24"/>
                <w:szCs w:val="24"/>
                <w:lang w:eastAsia="uk-UA"/>
              </w:rPr>
              <w:t>Дії щодо використання предмет</w:t>
            </w:r>
            <w:r w:rsidRPr="00671E8F">
              <w:rPr>
                <w:rFonts w:ascii="Times New Roman" w:eastAsia="Times New Roman" w:hAnsi="Times New Roman" w:cs="Times New Roman"/>
                <w:sz w:val="24"/>
                <w:szCs w:val="24"/>
                <w:lang w:eastAsia="uk-UA"/>
              </w:rPr>
              <w:lastRenderedPageBreak/>
              <w:t>у іпотеки</w:t>
            </w:r>
          </w:p>
        </w:tc>
        <w:tc>
          <w:tcPr>
            <w:tcW w:w="8931" w:type="dxa"/>
          </w:tcPr>
          <w:p w14:paraId="5190F2C9"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lastRenderedPageBreak/>
              <w:t>Уповноважений суб’єкт не має права надавати згоду Позичальнику на вчинення наступних дій з предметом іпотеки:</w:t>
            </w:r>
          </w:p>
          <w:p w14:paraId="40BEE050"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lastRenderedPageBreak/>
              <w:t>- відчужувати предмет іпотеки (крім випадків заміни предмету іпотеки при втраті або пошкодженні предмету забезпечення, що був переданий в заставу як забезпечення виконання зобов’язань за кредитним договором),</w:t>
            </w:r>
          </w:p>
          <w:p w14:paraId="75B027FD"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 передавати предмет іпотеки в спільну діяльність, лізинг, оренду, користування,</w:t>
            </w:r>
          </w:p>
          <w:p w14:paraId="01FB0754"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 використовувати предмет іпотеки для комерційних цілей;</w:t>
            </w:r>
          </w:p>
          <w:p w14:paraId="1654E315"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 передавати предмет іпотеки в наступну іпотеку.</w:t>
            </w:r>
          </w:p>
          <w:p w14:paraId="51984DA2"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У разі виявлення Кредитором самовільного порушення Позичальником вищезазначених вимог, Кредитор має право застосувати за таке порушення наступні види відповідальності (одночасно або послідовно):</w:t>
            </w:r>
          </w:p>
          <w:p w14:paraId="5AE728C0" w14:textId="77777777" w:rsidR="00D85E86" w:rsidRPr="00671E8F" w:rsidRDefault="00D85E86" w:rsidP="00D85E86">
            <w:pPr>
              <w:pStyle w:val="a4"/>
              <w:numPr>
                <w:ilvl w:val="0"/>
                <w:numId w:val="9"/>
              </w:numPr>
              <w:spacing w:after="0" w:line="240" w:lineRule="auto"/>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підвищену (штрафну) процентну ставку;</w:t>
            </w:r>
          </w:p>
          <w:p w14:paraId="20C7303C" w14:textId="7EB8E276" w:rsidR="00D85E86" w:rsidRPr="00671E8F" w:rsidRDefault="00D85E86" w:rsidP="00671E8F">
            <w:pPr>
              <w:pStyle w:val="a4"/>
              <w:numPr>
                <w:ilvl w:val="0"/>
                <w:numId w:val="9"/>
              </w:numPr>
              <w:spacing w:after="0" w:line="240" w:lineRule="auto"/>
              <w:jc w:val="both"/>
              <w:rPr>
                <w:rFonts w:ascii="Times New Roman" w:eastAsiaTheme="minorEastAsia" w:hAnsi="Times New Roman" w:cs="Times New Roman"/>
                <w:sz w:val="24"/>
                <w:szCs w:val="24"/>
                <w:lang w:eastAsia="uk-UA"/>
              </w:rPr>
            </w:pPr>
            <w:r w:rsidRPr="00671E8F">
              <w:rPr>
                <w:rFonts w:ascii="Times New Roman" w:eastAsia="Times New Roman" w:hAnsi="Times New Roman" w:cs="Times New Roman"/>
                <w:sz w:val="24"/>
                <w:szCs w:val="24"/>
                <w:lang w:eastAsia="uk-UA"/>
              </w:rPr>
              <w:t>вимогу дострокового погашення боргу.</w:t>
            </w:r>
          </w:p>
        </w:tc>
      </w:tr>
      <w:tr w:rsidR="00671E8F" w:rsidRPr="00916628" w14:paraId="1F65B792" w14:textId="77777777" w:rsidTr="00850FFA">
        <w:tc>
          <w:tcPr>
            <w:tcW w:w="1129" w:type="dxa"/>
          </w:tcPr>
          <w:p w14:paraId="41709CD9" w14:textId="63756A8A" w:rsidR="00671E8F" w:rsidRPr="00C07F80" w:rsidRDefault="00F77808" w:rsidP="009372B7">
            <w:pPr>
              <w:spacing w:line="240" w:lineRule="auto"/>
              <w:rPr>
                <w:rFonts w:ascii="Times New Roman" w:eastAsia="Times New Roman" w:hAnsi="Times New Roman" w:cs="Times New Roman"/>
                <w:sz w:val="24"/>
                <w:szCs w:val="24"/>
                <w:lang w:eastAsia="uk-UA"/>
              </w:rPr>
            </w:pPr>
            <w:r w:rsidRPr="00C07F80">
              <w:rPr>
                <w:rFonts w:ascii="Times New Roman" w:eastAsia="Times New Roman" w:hAnsi="Times New Roman" w:cs="Times New Roman"/>
                <w:sz w:val="24"/>
                <w:szCs w:val="24"/>
                <w:lang w:eastAsia="uk-UA"/>
              </w:rPr>
              <w:lastRenderedPageBreak/>
              <w:t>Надання дозволу на здійснення перепланування предмету іпотеки</w:t>
            </w:r>
          </w:p>
        </w:tc>
        <w:tc>
          <w:tcPr>
            <w:tcW w:w="8931" w:type="dxa"/>
          </w:tcPr>
          <w:p w14:paraId="5418F3B6"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Уповноважений суб’єкт має право надавати згоду Позичальнику/</w:t>
            </w:r>
            <w:proofErr w:type="spellStart"/>
            <w:r w:rsidRPr="00C07F80">
              <w:rPr>
                <w:rFonts w:ascii="Times New Roman" w:eastAsia="Yu Mincho" w:hAnsi="Times New Roman" w:cs="Times New Roman"/>
                <w:kern w:val="2"/>
                <w:sz w:val="24"/>
                <w:szCs w:val="24"/>
                <w:lang w:eastAsia="uk-UA"/>
                <w14:ligatures w14:val="standardContextual"/>
              </w:rPr>
              <w:t>Іпотекодавцю</w:t>
            </w:r>
            <w:proofErr w:type="spellEnd"/>
            <w:r w:rsidRPr="00C07F80">
              <w:rPr>
                <w:rFonts w:ascii="Times New Roman" w:eastAsia="Yu Mincho" w:hAnsi="Times New Roman" w:cs="Times New Roman"/>
                <w:kern w:val="2"/>
                <w:sz w:val="24"/>
                <w:szCs w:val="24"/>
                <w:lang w:eastAsia="uk-UA"/>
                <w14:ligatures w14:val="standardContextual"/>
              </w:rPr>
              <w:t xml:space="preserve"> на здійснення перепланування предмету іпотеки за умови відповідності параметрів такого перепланування </w:t>
            </w:r>
            <w:r w:rsidRPr="00C07F80">
              <w:rPr>
                <w:rFonts w:ascii="Times New Roman" w:eastAsia="Times New Roman" w:hAnsi="Times New Roman" w:cs="Times New Roman"/>
                <w:kern w:val="2"/>
                <w:sz w:val="24"/>
                <w:szCs w:val="24"/>
                <w14:ligatures w14:val="standardContextual"/>
              </w:rPr>
              <w:t xml:space="preserve">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 </w:t>
            </w:r>
            <w:r w:rsidRPr="00C07F80">
              <w:rPr>
                <w:rFonts w:ascii="Times New Roman" w:eastAsia="Yu Mincho" w:hAnsi="Times New Roman" w:cs="Times New Roman"/>
                <w:kern w:val="2"/>
                <w:sz w:val="24"/>
                <w:szCs w:val="24"/>
                <w:lang w:eastAsia="uk-UA"/>
                <w14:ligatures w14:val="standardContextual"/>
              </w:rPr>
              <w:t xml:space="preserve">затверджених постановою Кабінету міністрів України №406 від 07 червня 2017 року  (зі змінами). </w:t>
            </w:r>
          </w:p>
          <w:p w14:paraId="41A3DBA0"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 xml:space="preserve">При цьому </w:t>
            </w:r>
            <w:r w:rsidRPr="00C07F80">
              <w:rPr>
                <w:rFonts w:ascii="Times New Roman" w:eastAsia="Yu Mincho" w:hAnsi="Times New Roman" w:cs="Times New Roman"/>
                <w:b/>
                <w:bCs/>
                <w:kern w:val="2"/>
                <w:sz w:val="24"/>
                <w:szCs w:val="24"/>
                <w:lang w:eastAsia="uk-UA"/>
                <w14:ligatures w14:val="standardContextual"/>
              </w:rPr>
              <w:t xml:space="preserve">Уповноваженому суб'єкту заборонено надавати згоду </w:t>
            </w:r>
            <w:r w:rsidRPr="00C07F80">
              <w:rPr>
                <w:rFonts w:ascii="Times New Roman" w:eastAsia="Yu Mincho" w:hAnsi="Times New Roman" w:cs="Times New Roman"/>
                <w:kern w:val="2"/>
                <w:sz w:val="24"/>
                <w:szCs w:val="24"/>
                <w:lang w:eastAsia="uk-UA"/>
                <w14:ligatures w14:val="standardContextual"/>
              </w:rPr>
              <w:t xml:space="preserve"> </w:t>
            </w:r>
            <w:r w:rsidRPr="00C07F80">
              <w:rPr>
                <w:rFonts w:ascii="Times New Roman" w:eastAsia="Yu Mincho" w:hAnsi="Times New Roman" w:cs="Times New Roman"/>
                <w:b/>
                <w:bCs/>
                <w:kern w:val="2"/>
                <w:sz w:val="24"/>
                <w:szCs w:val="24"/>
                <w:lang w:eastAsia="uk-UA"/>
                <w14:ligatures w14:val="standardContextual"/>
              </w:rPr>
              <w:t>Позичальнику/</w:t>
            </w:r>
            <w:proofErr w:type="spellStart"/>
            <w:r w:rsidRPr="00C07F80">
              <w:rPr>
                <w:rFonts w:ascii="Times New Roman" w:eastAsia="Yu Mincho" w:hAnsi="Times New Roman" w:cs="Times New Roman"/>
                <w:b/>
                <w:bCs/>
                <w:kern w:val="2"/>
                <w:sz w:val="24"/>
                <w:szCs w:val="24"/>
                <w:lang w:eastAsia="uk-UA"/>
                <w14:ligatures w14:val="standardContextual"/>
              </w:rPr>
              <w:t>Іпотекодавцю</w:t>
            </w:r>
            <w:proofErr w:type="spellEnd"/>
            <w:r w:rsidRPr="00C07F80">
              <w:rPr>
                <w:rFonts w:ascii="Times New Roman" w:eastAsia="Yu Mincho" w:hAnsi="Times New Roman" w:cs="Times New Roman"/>
                <w:kern w:val="2"/>
                <w:sz w:val="24"/>
                <w:szCs w:val="24"/>
                <w:lang w:eastAsia="uk-UA"/>
                <w14:ligatures w14:val="standardContextual"/>
              </w:rPr>
              <w:t xml:space="preserve"> на проведення наступних робіт:  демонтаж або пошкодження несучих конструкцій (стіни, колони, ригелі); об’єднання балконів/лоджій із житловими приміщеннями шляхом демонтажу фасадних елементів; перенесення санвузлів (мокрих зон) над житловими кімнатами або кухнями інших квартир; втручання у вентиляційні канали (демонтаж, звуження тощо); підключення систем «тепла підлога» до централізованого опалення; винесення радіаторів опалення на балкони або лоджії; будь-які роботи, що мають ознаки реконструкції або потребують дозвільних документів. </w:t>
            </w:r>
          </w:p>
          <w:p w14:paraId="2BECA73B"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 xml:space="preserve">Підставою для надання Уповноваженим суб'єктом згоди </w:t>
            </w:r>
            <w:r w:rsidRPr="00C07F80">
              <w:rPr>
                <w:rFonts w:ascii="Times New Roman" w:eastAsia="Times New Roman" w:hAnsi="Times New Roman" w:cs="Times New Roman"/>
                <w:kern w:val="2"/>
                <w:sz w:val="24"/>
                <w:szCs w:val="24"/>
                <w14:ligatures w14:val="standardContextual"/>
              </w:rPr>
              <w:t>Позичальнику/</w:t>
            </w:r>
            <w:proofErr w:type="spellStart"/>
            <w:r w:rsidRPr="00C07F80">
              <w:rPr>
                <w:rFonts w:ascii="Times New Roman" w:eastAsia="Times New Roman" w:hAnsi="Times New Roman" w:cs="Times New Roman"/>
                <w:kern w:val="2"/>
                <w:sz w:val="24"/>
                <w:szCs w:val="24"/>
                <w14:ligatures w14:val="standardContextual"/>
              </w:rPr>
              <w:t>Іпотекодавцю</w:t>
            </w:r>
            <w:proofErr w:type="spellEnd"/>
            <w:r w:rsidRPr="00C07F80">
              <w:rPr>
                <w:rFonts w:ascii="Times New Roman" w:eastAsia="Times New Roman" w:hAnsi="Times New Roman" w:cs="Times New Roman"/>
                <w:kern w:val="2"/>
                <w:sz w:val="24"/>
                <w:szCs w:val="24"/>
                <w14:ligatures w14:val="standardContextual"/>
              </w:rPr>
              <w:t xml:space="preserve"> на здійснення перепланування предмету іпотеки </w:t>
            </w:r>
            <w:r w:rsidRPr="00C07F80">
              <w:rPr>
                <w:rFonts w:ascii="Times New Roman" w:eastAsia="Yu Mincho" w:hAnsi="Times New Roman" w:cs="Times New Roman"/>
                <w:kern w:val="2"/>
                <w:sz w:val="24"/>
                <w:szCs w:val="24"/>
                <w:lang w:eastAsia="uk-UA"/>
                <w14:ligatures w14:val="standardContextual"/>
              </w:rPr>
              <w:t>є письмова заява Позичальника/</w:t>
            </w:r>
            <w:proofErr w:type="spellStart"/>
            <w:r w:rsidRPr="00C07F80">
              <w:rPr>
                <w:rFonts w:ascii="Times New Roman" w:eastAsia="Yu Mincho" w:hAnsi="Times New Roman" w:cs="Times New Roman"/>
                <w:kern w:val="2"/>
                <w:sz w:val="24"/>
                <w:szCs w:val="24"/>
                <w:lang w:eastAsia="uk-UA"/>
                <w14:ligatures w14:val="standardContextual"/>
              </w:rPr>
              <w:t>Іпотекодавця</w:t>
            </w:r>
            <w:proofErr w:type="spellEnd"/>
            <w:r w:rsidRPr="00C07F80">
              <w:rPr>
                <w:rFonts w:ascii="Times New Roman" w:eastAsia="Yu Mincho" w:hAnsi="Times New Roman" w:cs="Times New Roman"/>
                <w:kern w:val="2"/>
                <w:sz w:val="24"/>
                <w:szCs w:val="24"/>
                <w:lang w:eastAsia="uk-UA"/>
                <w14:ligatures w14:val="standardContextual"/>
              </w:rPr>
              <w:t xml:space="preserve"> у довільній формі із наданням копії документів, що підтверджують характер перепланування (зокрема, але невиключно технічний паспорт, </w:t>
            </w:r>
            <w:proofErr w:type="spellStart"/>
            <w:r w:rsidRPr="00C07F80">
              <w:rPr>
                <w:rFonts w:ascii="Times New Roman" w:eastAsia="Yu Mincho" w:hAnsi="Times New Roman" w:cs="Times New Roman"/>
                <w:kern w:val="2"/>
                <w:sz w:val="24"/>
                <w:szCs w:val="24"/>
                <w:lang w:eastAsia="uk-UA"/>
                <w14:ligatures w14:val="standardContextual"/>
              </w:rPr>
              <w:t>проект</w:t>
            </w:r>
            <w:proofErr w:type="spellEnd"/>
            <w:r w:rsidRPr="00C07F80">
              <w:rPr>
                <w:rFonts w:ascii="Times New Roman" w:eastAsia="Yu Mincho" w:hAnsi="Times New Roman" w:cs="Times New Roman"/>
                <w:kern w:val="2"/>
                <w:sz w:val="24"/>
                <w:szCs w:val="24"/>
                <w:lang w:eastAsia="uk-UA"/>
                <w14:ligatures w14:val="standardContextual"/>
              </w:rPr>
              <w:t xml:space="preserve"> перепланування, технічні висновки (довідка про технічний стан), що складає сертифікований інженер. За фактами здійснення перепланувань на які Уповноважений суб’єкт надав </w:t>
            </w:r>
            <w:r w:rsidRPr="00C07F80">
              <w:rPr>
                <w:rFonts w:ascii="Times New Roman" w:eastAsia="Times New Roman" w:hAnsi="Times New Roman" w:cs="Times New Roman"/>
                <w:kern w:val="2"/>
                <w:sz w:val="24"/>
                <w:szCs w:val="24"/>
                <w14:ligatures w14:val="standardContextual"/>
              </w:rPr>
              <w:t>Позичальнику/</w:t>
            </w:r>
            <w:proofErr w:type="spellStart"/>
            <w:r w:rsidRPr="00C07F80">
              <w:rPr>
                <w:rFonts w:ascii="Times New Roman" w:eastAsia="Times New Roman" w:hAnsi="Times New Roman" w:cs="Times New Roman"/>
                <w:kern w:val="2"/>
                <w:sz w:val="24"/>
                <w:szCs w:val="24"/>
                <w14:ligatures w14:val="standardContextual"/>
              </w:rPr>
              <w:t>Іпотекодавцю</w:t>
            </w:r>
            <w:proofErr w:type="spellEnd"/>
            <w:r w:rsidRPr="00C07F80">
              <w:rPr>
                <w:rFonts w:ascii="Times New Roman" w:eastAsia="Times New Roman" w:hAnsi="Times New Roman" w:cs="Times New Roman"/>
                <w:kern w:val="2"/>
                <w:sz w:val="24"/>
                <w:szCs w:val="24"/>
                <w14:ligatures w14:val="standardContextual"/>
              </w:rPr>
              <w:t xml:space="preserve"> дозвіл, Позичальник/</w:t>
            </w:r>
            <w:proofErr w:type="spellStart"/>
            <w:r w:rsidRPr="00C07F80">
              <w:rPr>
                <w:rFonts w:ascii="Times New Roman" w:eastAsia="Times New Roman" w:hAnsi="Times New Roman" w:cs="Times New Roman"/>
                <w:kern w:val="2"/>
                <w:sz w:val="24"/>
                <w:szCs w:val="24"/>
                <w14:ligatures w14:val="standardContextual"/>
              </w:rPr>
              <w:t>Іпотекодавець</w:t>
            </w:r>
            <w:proofErr w:type="spellEnd"/>
            <w:r w:rsidRPr="00C07F80">
              <w:rPr>
                <w:rFonts w:ascii="Times New Roman" w:eastAsia="Times New Roman" w:hAnsi="Times New Roman" w:cs="Times New Roman"/>
                <w:kern w:val="2"/>
                <w:sz w:val="24"/>
                <w:szCs w:val="24"/>
                <w14:ligatures w14:val="standardContextual"/>
              </w:rPr>
              <w:t xml:space="preserve"> надає </w:t>
            </w:r>
            <w:r w:rsidRPr="00C07F80">
              <w:rPr>
                <w:rFonts w:ascii="Times New Roman" w:eastAsia="Yu Mincho" w:hAnsi="Times New Roman" w:cs="Times New Roman"/>
                <w:kern w:val="2"/>
                <w:sz w:val="24"/>
                <w:szCs w:val="24"/>
                <w:lang w:eastAsia="uk-UA"/>
                <w14:ligatures w14:val="standardContextual"/>
              </w:rPr>
              <w:t>Уповноваженому суб’єкту документи про здійснення такого перепланування, зокрема, але не виключно</w:t>
            </w:r>
            <w:r w:rsidRPr="00C07F80">
              <w:rPr>
                <w:rFonts w:ascii="Times New Roman" w:eastAsia="Times New Roman" w:hAnsi="Times New Roman" w:cs="Times New Roman"/>
                <w:kern w:val="2"/>
                <w:sz w:val="24"/>
                <w:szCs w:val="24"/>
                <w14:ligatures w14:val="standardContextual"/>
              </w:rPr>
              <w:t xml:space="preserve"> </w:t>
            </w:r>
            <w:r w:rsidRPr="00C07F80">
              <w:rPr>
                <w:rFonts w:ascii="Times New Roman" w:eastAsia="Yu Mincho" w:hAnsi="Times New Roman" w:cs="Times New Roman"/>
                <w:kern w:val="2"/>
                <w:sz w:val="24"/>
                <w:szCs w:val="24"/>
                <w:lang w:eastAsia="uk-UA"/>
                <w14:ligatures w14:val="standardContextual"/>
              </w:rPr>
              <w:t>акти про завершення перепланування (підписує власник та представник БТІ), довідка про показники об'єкта, договір з підрядною організацією тощо).</w:t>
            </w:r>
          </w:p>
          <w:p w14:paraId="30D8523C"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p>
          <w:p w14:paraId="75D78C6E" w14:textId="77777777" w:rsidR="00671E8F" w:rsidRPr="00C07F80" w:rsidRDefault="00671E8F" w:rsidP="00671E8F">
            <w:pPr>
              <w:spacing w:after="0" w:line="240" w:lineRule="auto"/>
              <w:ind w:firstLine="312"/>
              <w:contextualSpacing/>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b/>
                <w:bCs/>
                <w:kern w:val="2"/>
                <w:sz w:val="24"/>
                <w:szCs w:val="24"/>
                <w:lang w:eastAsia="uk-UA"/>
                <w14:ligatures w14:val="standardContextual"/>
              </w:rPr>
              <w:t>За кредитами, що знаходяться на балансі Уповноваженого суб’єкта</w:t>
            </w:r>
            <w:r w:rsidRPr="00C07F80">
              <w:rPr>
                <w:rFonts w:ascii="Times New Roman" w:eastAsia="Yu Mincho" w:hAnsi="Times New Roman" w:cs="Times New Roman"/>
                <w:kern w:val="2"/>
                <w:sz w:val="24"/>
                <w:szCs w:val="24"/>
                <w:lang w:eastAsia="uk-UA"/>
                <w14:ligatures w14:val="standardContextual"/>
              </w:rPr>
              <w:t>, рішення щодо надання згоди Позичальнику/</w:t>
            </w:r>
            <w:proofErr w:type="spellStart"/>
            <w:r w:rsidRPr="00C07F80">
              <w:rPr>
                <w:rFonts w:ascii="Times New Roman" w:eastAsia="Yu Mincho" w:hAnsi="Times New Roman" w:cs="Times New Roman"/>
                <w:kern w:val="2"/>
                <w:sz w:val="24"/>
                <w:szCs w:val="24"/>
                <w:lang w:eastAsia="uk-UA"/>
                <w14:ligatures w14:val="standardContextual"/>
              </w:rPr>
              <w:t>Іпотекодавцю</w:t>
            </w:r>
            <w:proofErr w:type="spellEnd"/>
            <w:r w:rsidRPr="00C07F80">
              <w:rPr>
                <w:rFonts w:ascii="Times New Roman" w:eastAsia="Yu Mincho" w:hAnsi="Times New Roman" w:cs="Times New Roman"/>
                <w:kern w:val="2"/>
                <w:sz w:val="24"/>
                <w:szCs w:val="24"/>
                <w:lang w:eastAsia="uk-UA"/>
                <w14:ligatures w14:val="standardContextual"/>
              </w:rPr>
              <w:t xml:space="preserve"> на здійснення перепланування предмету іпотеки приймається у відповідності до внутрішніх нормативних документів Уповноваженого суб’єкта з урахуванням вимог цих Правил.</w:t>
            </w:r>
          </w:p>
          <w:p w14:paraId="6933407C" w14:textId="47428353"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За фактом здійснення перепланування, Позичальник/</w:t>
            </w:r>
            <w:proofErr w:type="spellStart"/>
            <w:r w:rsidRPr="00C07F80">
              <w:rPr>
                <w:rFonts w:ascii="Times New Roman" w:eastAsia="Yu Mincho" w:hAnsi="Times New Roman" w:cs="Times New Roman"/>
                <w:kern w:val="2"/>
                <w:sz w:val="24"/>
                <w:szCs w:val="24"/>
                <w:lang w:eastAsia="uk-UA"/>
                <w14:ligatures w14:val="standardContextual"/>
              </w:rPr>
              <w:t>Іпотекодавець</w:t>
            </w:r>
            <w:proofErr w:type="spellEnd"/>
            <w:r w:rsidRPr="00C07F80">
              <w:rPr>
                <w:rFonts w:ascii="Times New Roman" w:eastAsia="Yu Mincho" w:hAnsi="Times New Roman" w:cs="Times New Roman"/>
                <w:kern w:val="2"/>
                <w:sz w:val="24"/>
                <w:szCs w:val="24"/>
                <w:lang w:eastAsia="uk-UA"/>
                <w14:ligatures w14:val="standardContextual"/>
              </w:rPr>
              <w:t xml:space="preserve"> зобов’язаний письмово проінформувати Уповноваженого суб'єкта не пізніше 30 календарних днів з дати, вказаної  у згоді Уповноваженого суб’єкта на здійснення перепланування. </w:t>
            </w:r>
          </w:p>
          <w:p w14:paraId="6E3DBDDE"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У разі звернення Позичальника/</w:t>
            </w:r>
            <w:proofErr w:type="spellStart"/>
            <w:r w:rsidRPr="00C07F80">
              <w:rPr>
                <w:rFonts w:ascii="Times New Roman" w:eastAsia="Yu Mincho" w:hAnsi="Times New Roman" w:cs="Times New Roman"/>
                <w:kern w:val="2"/>
                <w:sz w:val="24"/>
                <w:szCs w:val="24"/>
                <w:lang w:eastAsia="uk-UA"/>
                <w14:ligatures w14:val="standardContextual"/>
              </w:rPr>
              <w:t>Іпотекодавця</w:t>
            </w:r>
            <w:proofErr w:type="spellEnd"/>
            <w:r w:rsidRPr="00C07F80">
              <w:rPr>
                <w:rFonts w:ascii="Times New Roman" w:eastAsia="Yu Mincho" w:hAnsi="Times New Roman" w:cs="Times New Roman"/>
                <w:kern w:val="2"/>
                <w:sz w:val="24"/>
                <w:szCs w:val="24"/>
                <w:lang w:eastAsia="uk-UA"/>
                <w14:ligatures w14:val="standardContextual"/>
              </w:rPr>
              <w:t>, щодо того, що протягом строку, зазначеного у згоді Уповноваженого суб’єкта ним не було здійснено перепланування предмету іпотеки, Уповноважений суб’єкт має право повторно надати згоду на проведення зазначених робіт.</w:t>
            </w:r>
          </w:p>
          <w:p w14:paraId="51A9F245"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b/>
                <w:bCs/>
                <w:kern w:val="2"/>
                <w:sz w:val="24"/>
                <w:szCs w:val="24"/>
                <w:lang w:eastAsia="uk-UA"/>
                <w14:ligatures w14:val="standardContextual"/>
              </w:rPr>
              <w:t>За кредитами, які були викуплені на баланс Товариства</w:t>
            </w:r>
            <w:r w:rsidRPr="00C07F80">
              <w:rPr>
                <w:rFonts w:ascii="Times New Roman" w:eastAsia="Yu Mincho" w:hAnsi="Times New Roman" w:cs="Times New Roman"/>
                <w:kern w:val="2"/>
                <w:sz w:val="24"/>
                <w:szCs w:val="24"/>
                <w:lang w:eastAsia="uk-UA"/>
                <w14:ligatures w14:val="standardContextual"/>
              </w:rPr>
              <w:t xml:space="preserve">, Уповноважений суб’єкт, який здійснює обслуговування таких кредитів, відповідно до умов договору  доручення, надає згоду </w:t>
            </w:r>
            <w:r w:rsidRPr="00C07F80">
              <w:rPr>
                <w:rFonts w:ascii="Times New Roman" w:eastAsia="Times New Roman" w:hAnsi="Times New Roman" w:cs="Times New Roman"/>
                <w:kern w:val="2"/>
                <w:sz w:val="24"/>
                <w:szCs w:val="24"/>
                <w14:ligatures w14:val="standardContextual"/>
              </w:rPr>
              <w:t>Позичальнику/</w:t>
            </w:r>
            <w:proofErr w:type="spellStart"/>
            <w:r w:rsidRPr="00C07F80">
              <w:rPr>
                <w:rFonts w:ascii="Times New Roman" w:eastAsia="Times New Roman" w:hAnsi="Times New Roman" w:cs="Times New Roman"/>
                <w:kern w:val="2"/>
                <w:sz w:val="24"/>
                <w:szCs w:val="24"/>
                <w14:ligatures w14:val="standardContextual"/>
              </w:rPr>
              <w:t>Іпотекодавцю</w:t>
            </w:r>
            <w:proofErr w:type="spellEnd"/>
            <w:r w:rsidRPr="00C07F80">
              <w:rPr>
                <w:rFonts w:ascii="Times New Roman" w:eastAsia="Times New Roman" w:hAnsi="Times New Roman" w:cs="Times New Roman"/>
                <w:kern w:val="2"/>
                <w:sz w:val="24"/>
                <w:szCs w:val="24"/>
                <w14:ligatures w14:val="standardContextual"/>
              </w:rPr>
              <w:t xml:space="preserve"> </w:t>
            </w:r>
            <w:r w:rsidRPr="00C07F80">
              <w:rPr>
                <w:rFonts w:ascii="Times New Roman" w:eastAsia="Yu Mincho" w:hAnsi="Times New Roman" w:cs="Times New Roman"/>
                <w:kern w:val="2"/>
                <w:sz w:val="24"/>
                <w:szCs w:val="24"/>
                <w:lang w:eastAsia="uk-UA"/>
                <w14:ligatures w14:val="standardContextual"/>
              </w:rPr>
              <w:t xml:space="preserve">на здійснення перепланування предмету іпотеки з урахуванням вимог цих Правил, без погодження з Товариством, за </w:t>
            </w:r>
            <w:r w:rsidRPr="00C07F80">
              <w:rPr>
                <w:rFonts w:ascii="Times New Roman" w:eastAsia="Yu Mincho" w:hAnsi="Times New Roman" w:cs="Times New Roman"/>
                <w:kern w:val="2"/>
                <w:sz w:val="24"/>
                <w:szCs w:val="24"/>
                <w:lang w:eastAsia="uk-UA"/>
                <w14:ligatures w14:val="standardContextual"/>
              </w:rPr>
              <w:lastRenderedPageBreak/>
              <w:t xml:space="preserve">умови відсутності порушень Позичальником/ </w:t>
            </w:r>
            <w:proofErr w:type="spellStart"/>
            <w:r w:rsidRPr="00C07F80">
              <w:rPr>
                <w:rFonts w:ascii="Times New Roman" w:eastAsia="Yu Mincho" w:hAnsi="Times New Roman" w:cs="Times New Roman"/>
                <w:kern w:val="2"/>
                <w:sz w:val="24"/>
                <w:szCs w:val="24"/>
                <w:lang w:eastAsia="uk-UA"/>
                <w14:ligatures w14:val="standardContextual"/>
              </w:rPr>
              <w:t>Іпотекодавцем</w:t>
            </w:r>
            <w:proofErr w:type="spellEnd"/>
            <w:r w:rsidRPr="00C07F80">
              <w:rPr>
                <w:rFonts w:ascii="Times New Roman" w:eastAsia="Yu Mincho" w:hAnsi="Times New Roman" w:cs="Times New Roman"/>
                <w:kern w:val="2"/>
                <w:sz w:val="24"/>
                <w:szCs w:val="24"/>
                <w:lang w:eastAsia="uk-UA"/>
                <w14:ligatures w14:val="standardContextual"/>
              </w:rPr>
              <w:t xml:space="preserve"> умов кредитного договору/ договору іпотеки на дату звернення.</w:t>
            </w:r>
          </w:p>
          <w:p w14:paraId="3AD55623" w14:textId="77777777" w:rsid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Times New Roman" w:hAnsi="Times New Roman" w:cs="Times New Roman"/>
                <w:kern w:val="2"/>
                <w:sz w:val="24"/>
                <w:szCs w:val="24"/>
                <w14:ligatures w14:val="standardContextual"/>
              </w:rPr>
              <w:t xml:space="preserve">За фактом здійснення перепланування, </w:t>
            </w:r>
            <w:r w:rsidRPr="00C07F80">
              <w:rPr>
                <w:rFonts w:ascii="Times New Roman" w:eastAsia="Yu Mincho" w:hAnsi="Times New Roman" w:cs="Times New Roman"/>
                <w:kern w:val="2"/>
                <w:sz w:val="24"/>
                <w:szCs w:val="24"/>
                <w:lang w:eastAsia="uk-UA"/>
                <w14:ligatures w14:val="standardContextual"/>
              </w:rPr>
              <w:t>Позичальник/</w:t>
            </w:r>
            <w:proofErr w:type="spellStart"/>
            <w:r w:rsidRPr="00C07F80">
              <w:rPr>
                <w:rFonts w:ascii="Times New Roman" w:eastAsia="Yu Mincho" w:hAnsi="Times New Roman" w:cs="Times New Roman"/>
                <w:kern w:val="2"/>
                <w:sz w:val="24"/>
                <w:szCs w:val="24"/>
                <w:lang w:eastAsia="uk-UA"/>
                <w14:ligatures w14:val="standardContextual"/>
              </w:rPr>
              <w:t>Іпотекодавець</w:t>
            </w:r>
            <w:proofErr w:type="spellEnd"/>
            <w:r w:rsidRPr="00C07F80">
              <w:rPr>
                <w:rFonts w:ascii="Times New Roman" w:eastAsia="Yu Mincho" w:hAnsi="Times New Roman" w:cs="Times New Roman"/>
                <w:kern w:val="2"/>
                <w:sz w:val="24"/>
                <w:szCs w:val="24"/>
                <w:lang w:eastAsia="uk-UA"/>
                <w14:ligatures w14:val="standardContextual"/>
              </w:rPr>
              <w:t xml:space="preserve"> зобов’язаний письмово проінформувати Уповноваженого суб'єкта не пізніше 30 календарних днів з дати, вказаної у згоді Уповноваженого суб’єкта на здійснення перепланування</w:t>
            </w:r>
            <w:r w:rsidR="00C07F80">
              <w:rPr>
                <w:rFonts w:ascii="Times New Roman" w:eastAsia="Yu Mincho" w:hAnsi="Times New Roman" w:cs="Times New Roman"/>
                <w:kern w:val="2"/>
                <w:sz w:val="24"/>
                <w:szCs w:val="24"/>
                <w:lang w:eastAsia="uk-UA"/>
                <w14:ligatures w14:val="standardContextual"/>
              </w:rPr>
              <w:t>.</w:t>
            </w:r>
          </w:p>
          <w:p w14:paraId="7262B049" w14:textId="77777777" w:rsidR="00C07F80" w:rsidRDefault="00C07F80"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p>
          <w:p w14:paraId="183E0C2C" w14:textId="57C394E2" w:rsidR="0027168D" w:rsidRPr="0027168D" w:rsidRDefault="005C7197" w:rsidP="005C7197">
            <w:pPr>
              <w:spacing w:after="0" w:line="240" w:lineRule="auto"/>
              <w:jc w:val="both"/>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bl>
    <w:p w14:paraId="4565CCCB" w14:textId="77777777" w:rsidR="00CA782E" w:rsidRPr="00916628" w:rsidRDefault="00CA782E" w:rsidP="004D001A">
      <w:pPr>
        <w:pStyle w:val="Normal0"/>
        <w:pBdr>
          <w:top w:val="nil"/>
          <w:left w:val="nil"/>
          <w:bottom w:val="nil"/>
          <w:right w:val="nil"/>
          <w:between w:val="nil"/>
        </w:pBdr>
        <w:tabs>
          <w:tab w:val="left" w:pos="0"/>
        </w:tabs>
        <w:ind w:firstLine="567"/>
        <w:jc w:val="both"/>
        <w:rPr>
          <w:sz w:val="24"/>
          <w:szCs w:val="24"/>
          <w:lang w:val="uk-UA"/>
        </w:rPr>
      </w:pPr>
    </w:p>
    <w:p w14:paraId="1AE983C4" w14:textId="398CA920" w:rsidR="00164DED" w:rsidRPr="00916628" w:rsidRDefault="005D75F5" w:rsidP="004D001A">
      <w:pPr>
        <w:pStyle w:val="3"/>
        <w:keepNext w:val="0"/>
        <w:keepLines w:val="0"/>
        <w:numPr>
          <w:ilvl w:val="0"/>
          <w:numId w:val="2"/>
        </w:numPr>
        <w:tabs>
          <w:tab w:val="left" w:pos="709"/>
        </w:tabs>
        <w:spacing w:before="0" w:line="240" w:lineRule="auto"/>
        <w:ind w:left="0" w:firstLine="0"/>
        <w:jc w:val="both"/>
        <w:rPr>
          <w:rFonts w:ascii="Times New Roman" w:hAnsi="Times New Roman" w:cs="Times New Roman"/>
          <w:color w:val="auto"/>
          <w:sz w:val="24"/>
          <w:szCs w:val="24"/>
        </w:rPr>
      </w:pPr>
      <w:bookmarkStart w:id="38" w:name="_Toc230947491"/>
      <w:bookmarkStart w:id="39" w:name="_Toc1505846"/>
      <w:r w:rsidRPr="00916628">
        <w:rPr>
          <w:rFonts w:ascii="Times New Roman" w:hAnsi="Times New Roman" w:cs="Times New Roman"/>
          <w:color w:val="auto"/>
          <w:sz w:val="24"/>
          <w:szCs w:val="24"/>
        </w:rPr>
        <w:t>ВІДСТУПЛЕННЯ ПРАВ ВИМОГИ ЗА ІПОТЕЧНИМИ КРЕДИТАМИ</w:t>
      </w:r>
      <w:bookmarkEnd w:id="38"/>
      <w:r w:rsidRPr="00916628">
        <w:rPr>
          <w:rFonts w:ascii="Times New Roman" w:hAnsi="Times New Roman" w:cs="Times New Roman"/>
          <w:color w:val="auto"/>
          <w:sz w:val="24"/>
          <w:szCs w:val="24"/>
        </w:rPr>
        <w:t xml:space="preserve"> </w:t>
      </w:r>
      <w:bookmarkEnd w:id="39"/>
    </w:p>
    <w:p w14:paraId="095ECBF2" w14:textId="77777777" w:rsidR="00545196" w:rsidRPr="00916628" w:rsidRDefault="00545196" w:rsidP="004D001A">
      <w:pPr>
        <w:spacing w:after="0" w:line="240" w:lineRule="auto"/>
        <w:rPr>
          <w:rFonts w:ascii="Times New Roman" w:hAnsi="Times New Roman" w:cs="Times New Roman"/>
        </w:rPr>
      </w:pPr>
    </w:p>
    <w:p w14:paraId="7D13F0A4" w14:textId="77777777" w:rsidR="008E20D6" w:rsidRPr="00916628" w:rsidRDefault="008E20D6" w:rsidP="008E20D6">
      <w:pPr>
        <w:pStyle w:val="Normal0"/>
        <w:widowControl/>
        <w:tabs>
          <w:tab w:val="left" w:pos="0"/>
        </w:tabs>
        <w:ind w:firstLine="567"/>
        <w:jc w:val="both"/>
        <w:rPr>
          <w:sz w:val="24"/>
          <w:szCs w:val="24"/>
          <w:lang w:val="uk-UA" w:eastAsia="uk-UA" w:bidi="ar-SA"/>
        </w:rPr>
      </w:pPr>
      <w:bookmarkStart w:id="40" w:name="_Toc504143118"/>
      <w:bookmarkStart w:id="41" w:name="_Toc510602097"/>
      <w:r w:rsidRPr="00916628">
        <w:rPr>
          <w:sz w:val="24"/>
          <w:szCs w:val="24"/>
          <w:lang w:val="uk-UA" w:eastAsia="uk-UA" w:bidi="ar-SA"/>
        </w:rPr>
        <w:t>Уповноважений суб’єкт має право на укладення з Товариством договорів відступлення права вимоги по виданим Уповноваженим суб’єктом кредитам за Договором відступлення прав вимоги (примірна форма якого встановлена Додатком №3 до Генеральної угоди).</w:t>
      </w:r>
    </w:p>
    <w:p w14:paraId="0103B40D"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Для здійснення відступлення права вимоги:</w:t>
      </w:r>
    </w:p>
    <w:p w14:paraId="061EFC91"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 уповноважений суб’єкт надає Товариству у довільній формі пропозицію щодо відступлення права вимоги за іпотечним кредитом/кредитами  (надалі - Пропозиція);</w:t>
      </w:r>
    </w:p>
    <w:p w14:paraId="6DCBEFBC"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та/або</w:t>
      </w:r>
    </w:p>
    <w:p w14:paraId="43B8F950"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 Товариство надає Уповноваженому суб’єкту вимогу щодо відступлення права вимоги за іпотечним кредитом/кредитами (далі - Вимога).</w:t>
      </w:r>
    </w:p>
    <w:p w14:paraId="2A414FF3" w14:textId="576A574B" w:rsidR="008E20D6"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 xml:space="preserve">Протягом </w:t>
      </w:r>
      <w:r w:rsidR="0027168D" w:rsidRPr="00DF6A8E">
        <w:rPr>
          <w:sz w:val="24"/>
          <w:szCs w:val="24"/>
          <w:lang w:val="uk-UA" w:eastAsia="uk-UA" w:bidi="ar-SA"/>
        </w:rPr>
        <w:t>10</w:t>
      </w:r>
      <w:r w:rsidRPr="00DF6A8E">
        <w:rPr>
          <w:sz w:val="24"/>
          <w:szCs w:val="24"/>
          <w:lang w:val="uk-UA" w:eastAsia="uk-UA" w:bidi="ar-SA"/>
        </w:rPr>
        <w:t xml:space="preserve"> (</w:t>
      </w:r>
      <w:r w:rsidR="0027168D" w:rsidRPr="00DF6A8E">
        <w:rPr>
          <w:sz w:val="24"/>
          <w:szCs w:val="24"/>
          <w:lang w:val="uk-UA" w:eastAsia="uk-UA" w:bidi="ar-SA"/>
        </w:rPr>
        <w:t>десяти</w:t>
      </w:r>
      <w:r w:rsidRPr="00DF6A8E">
        <w:rPr>
          <w:sz w:val="24"/>
          <w:szCs w:val="24"/>
          <w:lang w:val="uk-UA" w:eastAsia="uk-UA" w:bidi="ar-SA"/>
        </w:rPr>
        <w:t xml:space="preserve">) </w:t>
      </w:r>
      <w:r w:rsidRPr="00916628">
        <w:rPr>
          <w:sz w:val="24"/>
          <w:szCs w:val="24"/>
          <w:lang w:val="uk-UA" w:eastAsia="uk-UA" w:bidi="ar-SA"/>
        </w:rPr>
        <w:t xml:space="preserve">робочих днів, наступних за днем отримання від Товариства Вимоги, чи у інший строк, якщо такий буде узгоджений між сторонами, уповноважений суб’єкт зобов’язаний надати Товариству інформацію щодо договорів, які пропонується відступити, у обсязі, вказаному у </w:t>
      </w:r>
      <w:proofErr w:type="spellStart"/>
      <w:r w:rsidRPr="00916628">
        <w:rPr>
          <w:sz w:val="24"/>
          <w:szCs w:val="24"/>
          <w:lang w:val="uk-UA" w:eastAsia="uk-UA" w:bidi="ar-SA"/>
        </w:rPr>
        <w:t>Вимозі</w:t>
      </w:r>
      <w:proofErr w:type="spellEnd"/>
      <w:r w:rsidRPr="00916628">
        <w:rPr>
          <w:sz w:val="24"/>
          <w:szCs w:val="24"/>
          <w:lang w:val="uk-UA" w:eastAsia="uk-UA" w:bidi="ar-SA"/>
        </w:rPr>
        <w:t>, для прийняття рішення щодо можливості викупу договорів.</w:t>
      </w:r>
    </w:p>
    <w:p w14:paraId="182F5765" w14:textId="7D77EB93" w:rsidR="0027168D" w:rsidRPr="00DF6A8E" w:rsidRDefault="00F7403C" w:rsidP="008E20D6">
      <w:pPr>
        <w:pStyle w:val="Normal0"/>
        <w:widowControl/>
        <w:tabs>
          <w:tab w:val="left" w:pos="0"/>
        </w:tabs>
        <w:ind w:firstLine="567"/>
        <w:jc w:val="both"/>
        <w:rPr>
          <w:sz w:val="24"/>
          <w:szCs w:val="24"/>
          <w:lang w:val="uk-UA" w:eastAsia="uk-UA" w:bidi="ar-SA"/>
        </w:rPr>
      </w:pPr>
      <w:r w:rsidRPr="00DF6A8E">
        <w:rPr>
          <w:sz w:val="24"/>
          <w:szCs w:val="24"/>
          <w:lang w:val="uk-UA" w:eastAsia="uk-UA" w:bidi="ar-SA"/>
        </w:rPr>
        <w:t xml:space="preserve">Уповноважений суб’єкт несе відповідальність за повне та коректне надання інформації та документів кредитних справ, які пропонується відступити. У разі ненадання\неповного надання  Уповноваженим суб’єктом такої інформації та документів до Товариства, до такого уповноваженого </w:t>
      </w:r>
      <w:proofErr w:type="spellStart"/>
      <w:r w:rsidRPr="00DF6A8E">
        <w:rPr>
          <w:sz w:val="24"/>
          <w:szCs w:val="24"/>
          <w:lang w:val="uk-UA" w:eastAsia="uk-UA" w:bidi="ar-SA"/>
        </w:rPr>
        <w:t>субєкта</w:t>
      </w:r>
      <w:proofErr w:type="spellEnd"/>
      <w:r w:rsidRPr="00DF6A8E">
        <w:rPr>
          <w:sz w:val="24"/>
          <w:szCs w:val="24"/>
          <w:lang w:val="uk-UA" w:eastAsia="uk-UA" w:bidi="ar-SA"/>
        </w:rPr>
        <w:t xml:space="preserve"> можуть бути застосовані обґрунтовані заходи, передбачені умовами Генеральної угоди з додатками.</w:t>
      </w:r>
    </w:p>
    <w:p w14:paraId="26A4E79C" w14:textId="77777777" w:rsidR="008E20D6" w:rsidRPr="00916628" w:rsidRDefault="008E20D6" w:rsidP="008E20D6">
      <w:pPr>
        <w:pStyle w:val="paragraph"/>
        <w:shd w:val="clear" w:color="auto" w:fill="FFFFFF" w:themeFill="background1"/>
        <w:spacing w:beforeAutospacing="0" w:after="0" w:afterAutospacing="0"/>
        <w:ind w:firstLine="567"/>
        <w:jc w:val="both"/>
        <w:textAlignment w:val="baseline"/>
      </w:pPr>
      <w:r w:rsidRPr="00916628">
        <w:t>У разі коли протягом строку дії кредитного договору за кредитами, що видані уповноваженим суб’єктом відповідно до Постанови, виникли військові ризики, уповноважений суб’єкт має право відступити, а Товариство зобов’язане набути права вимоги за такими кредитами у порядку та на умовах,  визначених Генеральною угодою та/або внутрішніми нормативними документами Товариства щодо доступного іпотечного кредитування. Зобов’язання набути Товариством права вимоги за кредитом у разі виникнення військових ризиків не застосовується у таких випадках: </w:t>
      </w:r>
    </w:p>
    <w:p w14:paraId="1F560658" w14:textId="77777777" w:rsidR="008E20D6" w:rsidRPr="00916628" w:rsidRDefault="008E20D6" w:rsidP="008E20D6">
      <w:pPr>
        <w:pStyle w:val="paragraph"/>
        <w:numPr>
          <w:ilvl w:val="0"/>
          <w:numId w:val="15"/>
        </w:numPr>
        <w:shd w:val="clear" w:color="auto" w:fill="FFFFFF"/>
        <w:tabs>
          <w:tab w:val="clear" w:pos="720"/>
          <w:tab w:val="num" w:pos="993"/>
        </w:tabs>
        <w:spacing w:before="0" w:beforeAutospacing="0" w:after="0" w:afterAutospacing="0"/>
        <w:ind w:left="0" w:firstLine="567"/>
        <w:jc w:val="both"/>
        <w:textAlignment w:val="baseline"/>
      </w:pPr>
      <w:r w:rsidRPr="00916628">
        <w:t>на дату виникнення військових ризиків за кредитом наявна прострочена заборгованість понад 90 днів; </w:t>
      </w:r>
    </w:p>
    <w:p w14:paraId="423E1A10" w14:textId="77777777" w:rsidR="008E20D6" w:rsidRPr="00916628" w:rsidRDefault="008E20D6" w:rsidP="008E20D6">
      <w:pPr>
        <w:pStyle w:val="paragraph"/>
        <w:numPr>
          <w:ilvl w:val="0"/>
          <w:numId w:val="15"/>
        </w:numPr>
        <w:shd w:val="clear" w:color="auto" w:fill="FFFFFF"/>
        <w:tabs>
          <w:tab w:val="clear" w:pos="720"/>
          <w:tab w:val="num" w:pos="993"/>
        </w:tabs>
        <w:spacing w:before="0" w:beforeAutospacing="0" w:after="0" w:afterAutospacing="0"/>
        <w:ind w:left="0" w:firstLine="567"/>
        <w:jc w:val="both"/>
        <w:textAlignment w:val="baseline"/>
      </w:pPr>
      <w:r w:rsidRPr="00916628">
        <w:t>знищення або втрата предмету іпотеки до дати виникнення військових ризиків; </w:t>
      </w:r>
    </w:p>
    <w:p w14:paraId="637AA536" w14:textId="77777777" w:rsidR="008E20D6" w:rsidRPr="00916628" w:rsidRDefault="008E20D6" w:rsidP="008E20D6">
      <w:pPr>
        <w:pStyle w:val="paragraph"/>
        <w:numPr>
          <w:ilvl w:val="0"/>
          <w:numId w:val="15"/>
        </w:numPr>
        <w:shd w:val="clear" w:color="auto" w:fill="FFFFFF"/>
        <w:tabs>
          <w:tab w:val="clear" w:pos="720"/>
          <w:tab w:val="num" w:pos="993"/>
        </w:tabs>
        <w:spacing w:before="0" w:beforeAutospacing="0" w:after="0" w:afterAutospacing="0"/>
        <w:ind w:left="0" w:firstLine="567"/>
        <w:jc w:val="both"/>
        <w:textAlignment w:val="baseline"/>
      </w:pPr>
      <w:r w:rsidRPr="00916628">
        <w:t>на предмет іпотеки звернено стягнення за іншими зобов’язаннями Позичальника, що виникли до дати видачі кредиту, або на предмет іпотеки накладено арешт чи предмет іпотеки є об'єктом судового спору, що був наявний до дати видачі кредиту, та уповноважений суб’єкт володів цією інформацією на момент видачі кредиту; </w:t>
      </w:r>
    </w:p>
    <w:p w14:paraId="7320FACE" w14:textId="77777777" w:rsidR="008E20D6" w:rsidRPr="00916628" w:rsidRDefault="008E20D6" w:rsidP="008E20D6">
      <w:pPr>
        <w:pStyle w:val="paragraph"/>
        <w:numPr>
          <w:ilvl w:val="0"/>
          <w:numId w:val="15"/>
        </w:numPr>
        <w:tabs>
          <w:tab w:val="clear" w:pos="720"/>
          <w:tab w:val="num" w:pos="993"/>
        </w:tabs>
        <w:spacing w:before="0" w:beforeAutospacing="0" w:after="0" w:afterAutospacing="0"/>
        <w:ind w:left="0" w:firstLine="567"/>
        <w:jc w:val="both"/>
        <w:textAlignment w:val="baseline"/>
      </w:pPr>
      <w:r w:rsidRPr="00916628">
        <w:t>наявність факту видачі кредиту з порушенням уповноваженим суб’єктом вимог Постанови та Правил. </w:t>
      </w:r>
    </w:p>
    <w:p w14:paraId="5342AA25" w14:textId="77777777" w:rsidR="008E20D6" w:rsidRPr="00916628" w:rsidRDefault="008E20D6" w:rsidP="008E20D6">
      <w:pPr>
        <w:pStyle w:val="paragraph"/>
        <w:tabs>
          <w:tab w:val="num" w:pos="993"/>
        </w:tabs>
        <w:spacing w:beforeAutospacing="0" w:after="0" w:afterAutospacing="0"/>
        <w:ind w:firstLine="567"/>
        <w:jc w:val="both"/>
        <w:textAlignment w:val="baseline"/>
      </w:pPr>
      <w:r w:rsidRPr="00916628">
        <w:t> Військові ризики - події, які внаслідок бойових дій, терористичних актів, диверсій, спричинених збройною агресією Російської Федерації проти України, призвели до: </w:t>
      </w:r>
    </w:p>
    <w:p w14:paraId="3F862A47"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567"/>
        <w:jc w:val="both"/>
        <w:textAlignment w:val="baseline"/>
      </w:pPr>
      <w:r w:rsidRPr="00916628">
        <w:t>знищення чи пошкодження предмета іпотеки, у зв’язку з чим майно не підлягає відновленню або потребує капітального ремонту чи реконструкції, що підтверджується звітом з технічного обстеження відповідно до пункту 81 Порядку проведення обстеження прийнятих в експлуатацію об’єктів будівництва, затвердженого постановою Кабінету Міністрів України від 12 квітня 2017 р. № 257 (із змінами); </w:t>
      </w:r>
    </w:p>
    <w:p w14:paraId="1910C1A8"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567"/>
        <w:jc w:val="both"/>
        <w:textAlignment w:val="baseline"/>
      </w:pPr>
      <w:r w:rsidRPr="00916628">
        <w:t xml:space="preserve">тимчасової окупації російською федерацією території України, на якій розміщено предмет іпотеки, та/або проведення на території України активних бойових дій , на якій розміщено предмет іпотеки. Такі території визначаються відповідно до переліку територій, на яких ведуться (велися) </w:t>
      </w:r>
      <w:r w:rsidRPr="00916628">
        <w:lastRenderedPageBreak/>
        <w:t>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w:t>
      </w:r>
    </w:p>
    <w:p w14:paraId="32E21808"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426"/>
        <w:jc w:val="both"/>
        <w:textAlignment w:val="baseline"/>
      </w:pPr>
      <w:r w:rsidRPr="00916628">
        <w:t>загибелі або визнання безвісно відсутнім Позичальника; </w:t>
      </w:r>
    </w:p>
    <w:p w14:paraId="26C0C81E"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426"/>
        <w:jc w:val="both"/>
        <w:textAlignment w:val="baseline"/>
      </w:pPr>
      <w:r w:rsidRPr="00916628">
        <w:t>встановлення Позичальнику після отримання ним кредиту відповідно до Постанови інвалідності І або ІІ групи внаслідок війни (отримання статусу особи з інвалідністю внаслідок війни). </w:t>
      </w:r>
    </w:p>
    <w:p w14:paraId="4CC9FF3D" w14:textId="77777777" w:rsidR="008E20D6" w:rsidRPr="00916628" w:rsidRDefault="008E20D6" w:rsidP="008E20D6">
      <w:pPr>
        <w:pStyle w:val="paragraph"/>
        <w:numPr>
          <w:ilvl w:val="0"/>
          <w:numId w:val="16"/>
        </w:numPr>
        <w:spacing w:before="0" w:beforeAutospacing="0" w:after="0" w:afterAutospacing="0"/>
        <w:jc w:val="both"/>
        <w:textAlignment w:val="baseline"/>
      </w:pPr>
      <w:r w:rsidRPr="00916628">
        <w:t>При цьому, в разі, коли військові ризики виникли протягом строку дії кредитного договору за виданими відповідно до Постанови кредитами, за якими права вимоги відступлені Товариством уповноваженим суб'єктам, права вимоги за такими кредитами не підлягають зворотному відступленню. </w:t>
      </w:r>
    </w:p>
    <w:p w14:paraId="7C51A6EA" w14:textId="77777777" w:rsidR="008E20D6" w:rsidRPr="00916628" w:rsidRDefault="008E20D6" w:rsidP="008E20D6">
      <w:pPr>
        <w:pStyle w:val="paragraph"/>
        <w:numPr>
          <w:ilvl w:val="0"/>
          <w:numId w:val="16"/>
        </w:numPr>
        <w:spacing w:before="0" w:beforeAutospacing="0" w:after="0" w:afterAutospacing="0"/>
        <w:jc w:val="both"/>
        <w:textAlignment w:val="baseline"/>
      </w:pPr>
      <w:r w:rsidRPr="00916628">
        <w:t>Настання обставин та процедура супроводу зворотного викупу прав вимоги регламентовані відповідними розділами Договору відступлення прав вимоги.</w:t>
      </w:r>
    </w:p>
    <w:p w14:paraId="503CAC47" w14:textId="77777777" w:rsidR="008E20D6" w:rsidRPr="00916628" w:rsidRDefault="008E20D6" w:rsidP="008E20D6">
      <w:pPr>
        <w:pStyle w:val="paragraph"/>
        <w:spacing w:before="0" w:beforeAutospacing="0" w:after="0" w:afterAutospacing="0"/>
        <w:ind w:firstLine="270"/>
        <w:jc w:val="both"/>
        <w:textAlignment w:val="baseline"/>
      </w:pPr>
      <w:r w:rsidRPr="00916628">
        <w:t>Будь-яке розпорядження (відчуження, передача в заставу чи розпорядження в будь-який інший спосіб) уповноваженим суб'єктом правом вимоги (майновими правами) за іпотечними кредитами (за договором про іпотечний кредит (кредитним договором), іпотечним договором (договором іпотеки) та договором поруки), що видаються громадянам України відповідно до Постанови, можливе виключно за умови отримання попередньої письмової згоди Товариства</w:t>
      </w:r>
    </w:p>
    <w:p w14:paraId="3C8F4EFE" w14:textId="77777777" w:rsidR="008E20D6" w:rsidRPr="00916628" w:rsidRDefault="008E20D6" w:rsidP="008E20D6">
      <w:pPr>
        <w:pStyle w:val="paragraph"/>
        <w:spacing w:before="0" w:beforeAutospacing="0" w:after="0" w:afterAutospacing="0"/>
        <w:ind w:firstLine="270"/>
        <w:jc w:val="both"/>
        <w:textAlignment w:val="baseline"/>
        <w:rPr>
          <w:lang w:eastAsia="ru-RU" w:bidi="ru-RU"/>
        </w:rPr>
      </w:pPr>
    </w:p>
    <w:p w14:paraId="60D62C7B" w14:textId="25772B06" w:rsidR="008E20D6" w:rsidRPr="00916628" w:rsidRDefault="008E20D6" w:rsidP="008E20D6">
      <w:pPr>
        <w:pStyle w:val="3"/>
        <w:keepNext w:val="0"/>
        <w:keepLines w:val="0"/>
        <w:numPr>
          <w:ilvl w:val="1"/>
          <w:numId w:val="2"/>
        </w:numPr>
        <w:tabs>
          <w:tab w:val="left" w:pos="709"/>
        </w:tabs>
        <w:spacing w:before="0" w:line="240" w:lineRule="auto"/>
        <w:jc w:val="both"/>
        <w:rPr>
          <w:rFonts w:ascii="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42" w:name="_Toc230947492"/>
      <w:r w:rsidR="003D7472" w:rsidRPr="00916628">
        <w:rPr>
          <w:rFonts w:ascii="Times New Roman" w:eastAsia="Times New Roman" w:hAnsi="Times New Roman" w:cs="Times New Roman"/>
          <w:color w:val="auto"/>
          <w:sz w:val="24"/>
          <w:szCs w:val="24"/>
          <w:lang w:eastAsia="uk-UA"/>
        </w:rPr>
        <w:t>ВІДСТУПЛЕННЯ ПРАВ ВИМОГИ ЗА ІПОТЕЧНИМИ КРЕДИТАМИ ВИДАНИМИ ВІДПОВІДНО ДО ПУНКТУ 6.1. ЦИХ ПРАВИЛ</w:t>
      </w:r>
      <w:bookmarkEnd w:id="42"/>
    </w:p>
    <w:p w14:paraId="582FBA41"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Товариство приймає рішення щодо укладання договору відступлення права вимоги та надає відповідь уповноваженому суб’єкту щодо погодження укладання договору відступлення права вимоги  за тими іпотечним кредитами, які відповідають Постанові, цим Правилам, зокрема таким вимогам:</w:t>
      </w:r>
    </w:p>
    <w:p w14:paraId="3A093092"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відсутня прострочена заборгованість;</w:t>
      </w:r>
    </w:p>
    <w:p w14:paraId="0D992C88"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не здійснювалась реструктуризація кредиту за останні 12 місяців;</w:t>
      </w:r>
    </w:p>
    <w:p w14:paraId="484E0891"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виконання зобов’язань по кредиту не було простроченої понад 30 днів останні 6 місяців;</w:t>
      </w:r>
    </w:p>
    <w:p w14:paraId="74AB6E20"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відсутня інформація про втрату Позичальником постійного джерела отримання доходів;</w:t>
      </w:r>
    </w:p>
    <w:p w14:paraId="6FACBE74"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здійснено відновлення предмету іпотеки при настанні страхового випадку.</w:t>
      </w:r>
    </w:p>
    <w:p w14:paraId="511359A8"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xml:space="preserve">Уповноважений суб’єкт засвідчує відповідність іпотечних кредитів цим вимогам шляхом надання Товариству відповідного листа (якщо таке засвідчення не передбачено договором відступлення). </w:t>
      </w:r>
    </w:p>
    <w:p w14:paraId="6E636310"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Товариство має право не застосовувати право вимоги відступлення кредитного портфелю або відмовитись від пропозиції уповноваженого суб’єкту викупити кредитний портфель за кредитними договорами, які містять наступні ознаки (про які Уповноважений суб’єкт зобов’язаний інформувати Товариство):</w:t>
      </w:r>
    </w:p>
    <w:p w14:paraId="75DC3F44"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відсутні укладені договори іпотеки в </w:t>
      </w:r>
      <w:proofErr w:type="spellStart"/>
      <w:r w:rsidRPr="00916628">
        <w:rPr>
          <w:sz w:val="24"/>
          <w:szCs w:val="24"/>
          <w:lang w:val="uk-UA" w:eastAsia="uk-UA" w:bidi="ar-SA"/>
        </w:rPr>
        <w:t>т.ч</w:t>
      </w:r>
      <w:proofErr w:type="spellEnd"/>
      <w:r w:rsidRPr="00916628">
        <w:rPr>
          <w:sz w:val="24"/>
          <w:szCs w:val="24"/>
          <w:lang w:val="uk-UA" w:eastAsia="uk-UA" w:bidi="ar-SA"/>
        </w:rPr>
        <w:t>. додаткові договори до укладених договорів іпотеки після введення будинку в експлуатацію (до усунення такого порушення);</w:t>
      </w:r>
    </w:p>
    <w:p w14:paraId="1D74079F"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незастраховані об'єкти іпотеки або реалізовані страхові випадки (до врегулювання питання виплати страхового відшкодування) (окрім реалізації військових ризиків, з урахуванням вимог Умов); </w:t>
      </w:r>
    </w:p>
    <w:p w14:paraId="0755123E"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Позичальники по таких померли або зникли безвісти (окрім реалізації воєнних ризиків);</w:t>
      </w:r>
    </w:p>
    <w:p w14:paraId="65A97FD4"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в уповноваженого суб’єкта наявна інформація щодо відмови Позичальника від обслуговування кредиту;</w:t>
      </w:r>
    </w:p>
    <w:p w14:paraId="3299E7C5" w14:textId="77777777" w:rsidR="00A90032" w:rsidRPr="00916628" w:rsidRDefault="00A90032" w:rsidP="00A90032">
      <w:pPr>
        <w:pStyle w:val="Normal0"/>
        <w:tabs>
          <w:tab w:val="left" w:pos="0"/>
        </w:tabs>
        <w:ind w:left="57"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наявність порушення виконання Позичальником </w:t>
      </w:r>
      <w:proofErr w:type="spellStart"/>
      <w:r w:rsidRPr="00916628">
        <w:rPr>
          <w:sz w:val="24"/>
          <w:szCs w:val="24"/>
          <w:lang w:val="uk-UA" w:eastAsia="uk-UA" w:bidi="ar-SA"/>
        </w:rPr>
        <w:t>ковенант</w:t>
      </w:r>
      <w:proofErr w:type="spellEnd"/>
      <w:r w:rsidRPr="00916628">
        <w:rPr>
          <w:sz w:val="24"/>
          <w:szCs w:val="24"/>
          <w:lang w:val="uk-UA" w:eastAsia="uk-UA" w:bidi="ar-SA"/>
        </w:rPr>
        <w:t xml:space="preserve">, визначених умовами договорів, укладених між Кредитором і Позичальником (до усунення такого порушення); </w:t>
      </w:r>
    </w:p>
    <w:p w14:paraId="555D3ECA" w14:textId="198D11E9" w:rsidR="00A90032" w:rsidRDefault="00A90032" w:rsidP="00A90032">
      <w:pPr>
        <w:pStyle w:val="Normal0"/>
        <w:tabs>
          <w:tab w:val="left" w:pos="0"/>
        </w:tabs>
        <w:ind w:left="57"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рейтинг (клас) Позичальника, розрахований уповноваженим суб’єктом у відповідності до вимог Постанови Правління Національного банку України №351 від 30 червня 2016 року «Про затвердження Положення про визначення банками України розміру кредитного ризику за активними банківськими операціями» що є чинним на дату подання однією зі сторін  пропозиції/Вимоги про відступлення права вимоги </w:t>
      </w:r>
      <w:r w:rsidRPr="00DF6A8E">
        <w:rPr>
          <w:sz w:val="24"/>
          <w:szCs w:val="24"/>
          <w:lang w:val="uk-UA" w:eastAsia="uk-UA" w:bidi="ar-SA"/>
        </w:rPr>
        <w:t xml:space="preserve">є </w:t>
      </w:r>
      <w:proofErr w:type="spellStart"/>
      <w:r w:rsidRPr="00916628">
        <w:rPr>
          <w:sz w:val="24"/>
          <w:szCs w:val="24"/>
          <w:lang w:val="uk-UA" w:eastAsia="uk-UA" w:bidi="ar-SA"/>
        </w:rPr>
        <w:t>дефолтного</w:t>
      </w:r>
      <w:proofErr w:type="spellEnd"/>
      <w:r w:rsidRPr="00916628">
        <w:rPr>
          <w:sz w:val="24"/>
          <w:szCs w:val="24"/>
          <w:lang w:val="uk-UA" w:eastAsia="uk-UA" w:bidi="ar-SA"/>
        </w:rPr>
        <w:t xml:space="preserve"> рівня;</w:t>
      </w:r>
    </w:p>
    <w:p w14:paraId="753EBD7F" w14:textId="77777777" w:rsidR="00A90032" w:rsidRPr="00916628" w:rsidRDefault="00A90032" w:rsidP="00A90032">
      <w:pPr>
        <w:pStyle w:val="Normal0"/>
        <w:tabs>
          <w:tab w:val="left" w:pos="0"/>
        </w:tabs>
        <w:ind w:left="57"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здійснено реструктуризацію кредитної заборгованості або врегулювання питання спрямування страхового відшкодування з порушенням цих Правил;</w:t>
      </w:r>
    </w:p>
    <w:p w14:paraId="02F8A37B" w14:textId="38DF4122" w:rsidR="00A90032" w:rsidRPr="00916628" w:rsidRDefault="00A90032" w:rsidP="002A1158">
      <w:pPr>
        <w:pStyle w:val="Normal0"/>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t>не врегулювання питання страхового відшкодування;</w:t>
      </w:r>
    </w:p>
    <w:p w14:paraId="17A4605B" w14:textId="77777777" w:rsidR="00A90032" w:rsidRPr="00916628" w:rsidRDefault="00A90032" w:rsidP="002A1158">
      <w:pPr>
        <w:pStyle w:val="Normal0"/>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t>загальна кількість днів прострочення за останні 6 місяців перевищує 120 днів;</w:t>
      </w:r>
    </w:p>
    <w:p w14:paraId="18113F28" w14:textId="77777777" w:rsidR="00A90032" w:rsidRPr="00916628" w:rsidRDefault="00A90032" w:rsidP="002A1158">
      <w:pPr>
        <w:pStyle w:val="Normal0"/>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t>з дати останньої  реструктуризації заборгованості за кредитним пройшло менше, ніж 12 місяців до запланованої дати відступлення;</w:t>
      </w:r>
    </w:p>
    <w:p w14:paraId="68B09F92" w14:textId="77777777" w:rsidR="00A90032" w:rsidRPr="00916628" w:rsidRDefault="00A90032" w:rsidP="002A1158">
      <w:pPr>
        <w:pStyle w:val="Normal0"/>
        <w:widowControl/>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lastRenderedPageBreak/>
        <w:t>проведено більше двох реструктуризацій заборгованості за кредитним договором;</w:t>
      </w:r>
    </w:p>
    <w:p w14:paraId="5AE68D2A" w14:textId="77777777" w:rsidR="00A90032" w:rsidRPr="00916628" w:rsidRDefault="00A90032" w:rsidP="002A1158">
      <w:pPr>
        <w:pStyle w:val="Normal0"/>
        <w:widowControl/>
        <w:numPr>
          <w:ilvl w:val="0"/>
          <w:numId w:val="36"/>
        </w:numPr>
        <w:tabs>
          <w:tab w:val="left" w:pos="0"/>
        </w:tabs>
        <w:ind w:left="57" w:firstLine="567"/>
        <w:jc w:val="both"/>
        <w:rPr>
          <w:sz w:val="24"/>
          <w:szCs w:val="24"/>
          <w:lang w:val="uk-UA" w:eastAsia="uk-UA" w:bidi="ar-SA"/>
        </w:rPr>
      </w:pPr>
      <w:r w:rsidRPr="00916628">
        <w:rPr>
          <w:sz w:val="24"/>
          <w:szCs w:val="24"/>
          <w:lang w:val="uk-UA" w:eastAsia="uk-UA" w:bidi="ar-SA"/>
        </w:rPr>
        <w:t>наявна інформація про втрату Позичальником постійного джерела отримання доходів;</w:t>
      </w:r>
    </w:p>
    <w:p w14:paraId="59C25807" w14:textId="77777777" w:rsidR="00A90032" w:rsidRPr="00916628" w:rsidRDefault="00A90032" w:rsidP="002A1158">
      <w:pPr>
        <w:pStyle w:val="Normal0"/>
        <w:widowControl/>
        <w:numPr>
          <w:ilvl w:val="0"/>
          <w:numId w:val="36"/>
        </w:numPr>
        <w:tabs>
          <w:tab w:val="left" w:pos="0"/>
        </w:tabs>
        <w:ind w:left="57" w:firstLine="567"/>
        <w:jc w:val="both"/>
        <w:rPr>
          <w:sz w:val="24"/>
          <w:szCs w:val="24"/>
          <w:lang w:val="uk-UA" w:eastAsia="uk-UA" w:bidi="ar-SA"/>
        </w:rPr>
      </w:pPr>
      <w:r w:rsidRPr="00916628">
        <w:rPr>
          <w:sz w:val="24"/>
          <w:szCs w:val="24"/>
          <w:lang w:val="uk-UA" w:eastAsia="uk-UA" w:bidi="ar-SA"/>
        </w:rPr>
        <w:t>втрачено документи кредитної справи (у випадку неможливості їх відновлення);</w:t>
      </w:r>
    </w:p>
    <w:p w14:paraId="3441E3C1" w14:textId="1DAE4E0A" w:rsidR="00003183" w:rsidRPr="00916628" w:rsidRDefault="00A90032" w:rsidP="00A90032">
      <w:pPr>
        <w:pStyle w:val="paragraph"/>
        <w:spacing w:before="0" w:beforeAutospacing="0" w:after="0" w:afterAutospacing="0"/>
        <w:ind w:firstLine="270"/>
        <w:jc w:val="both"/>
        <w:textAlignment w:val="baseline"/>
      </w:pPr>
      <w:r w:rsidRPr="00916628">
        <w:t>за кредитом здійснюється часткова компенсація заборгованості заінтересованою стороною (до закінчення періоду компенсації),  якщо здійснення такої компенсації вимагає укладення додаткової угоди до кредитного договору, умови якої передбачають виникнення окремих обов’язків  та відповідальності нового кредитора, на час дії такої додаткової угоди.</w:t>
      </w:r>
    </w:p>
    <w:p w14:paraId="76069D80" w14:textId="77777777" w:rsidR="00A90032" w:rsidRPr="00916628" w:rsidRDefault="00A90032" w:rsidP="00A90032">
      <w:pPr>
        <w:pStyle w:val="paragraph"/>
        <w:spacing w:before="0" w:beforeAutospacing="0" w:after="0" w:afterAutospacing="0"/>
        <w:ind w:firstLine="270"/>
        <w:jc w:val="both"/>
        <w:textAlignment w:val="baseline"/>
        <w:rPr>
          <w:lang w:eastAsia="ru-RU" w:bidi="ru-RU"/>
        </w:rPr>
      </w:pPr>
    </w:p>
    <w:p w14:paraId="76D5300E" w14:textId="4154E539" w:rsidR="00A90032" w:rsidRPr="00916628" w:rsidRDefault="00A90032" w:rsidP="00A90032">
      <w:pPr>
        <w:pStyle w:val="3"/>
        <w:keepNext w:val="0"/>
        <w:keepLines w:val="0"/>
        <w:numPr>
          <w:ilvl w:val="1"/>
          <w:numId w:val="2"/>
        </w:numPr>
        <w:tabs>
          <w:tab w:val="left" w:pos="709"/>
        </w:tabs>
        <w:spacing w:before="0" w:line="240" w:lineRule="auto"/>
        <w:jc w:val="both"/>
        <w:rPr>
          <w:rFonts w:ascii="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43" w:name="_Toc230947493"/>
      <w:r w:rsidRPr="00916628">
        <w:rPr>
          <w:rFonts w:ascii="Times New Roman" w:eastAsia="Times New Roman" w:hAnsi="Times New Roman" w:cs="Times New Roman"/>
          <w:color w:val="auto"/>
          <w:sz w:val="24"/>
          <w:szCs w:val="24"/>
          <w:lang w:eastAsia="uk-UA"/>
        </w:rPr>
        <w:t>ВІДСТУПЛЕННЯ ПРАВ ВИМОГИ ЗА ІПОТЕЧНИМИ КРЕДИТАМИ ВИДАНИМИ ВІДПОВІДНО ДО ПУНКТУ 6.</w:t>
      </w:r>
      <w:r w:rsidR="00B0134F" w:rsidRPr="00916628">
        <w:rPr>
          <w:rFonts w:ascii="Times New Roman" w:eastAsia="Times New Roman" w:hAnsi="Times New Roman" w:cs="Times New Roman"/>
          <w:color w:val="auto"/>
          <w:sz w:val="24"/>
          <w:szCs w:val="24"/>
          <w:lang w:eastAsia="uk-UA"/>
        </w:rPr>
        <w:t>2</w:t>
      </w:r>
      <w:r w:rsidRPr="00916628">
        <w:rPr>
          <w:rFonts w:ascii="Times New Roman" w:eastAsia="Times New Roman" w:hAnsi="Times New Roman" w:cs="Times New Roman"/>
          <w:color w:val="auto"/>
          <w:sz w:val="24"/>
          <w:szCs w:val="24"/>
          <w:lang w:eastAsia="uk-UA"/>
        </w:rPr>
        <w:t>. ЦИХ ПРАВИЛ</w:t>
      </w:r>
      <w:bookmarkEnd w:id="43"/>
    </w:p>
    <w:p w14:paraId="3B819A3B" w14:textId="77777777" w:rsidR="00A90032" w:rsidRPr="00916628" w:rsidRDefault="00A90032" w:rsidP="00A90032">
      <w:pPr>
        <w:pStyle w:val="paragraph"/>
        <w:spacing w:before="0" w:beforeAutospacing="0" w:after="0" w:afterAutospacing="0"/>
        <w:ind w:firstLine="270"/>
        <w:jc w:val="both"/>
        <w:textAlignment w:val="baseline"/>
        <w:rPr>
          <w:lang w:eastAsia="en-US"/>
        </w:rPr>
      </w:pPr>
    </w:p>
    <w:p w14:paraId="072C1174" w14:textId="77777777" w:rsidR="009F21B6" w:rsidRPr="00916628" w:rsidRDefault="009F21B6" w:rsidP="009F21B6">
      <w:p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Товариство зобов’язане у строки визначені генеральним договором про проведення операцій процентного </w:t>
      </w:r>
      <w:proofErr w:type="spellStart"/>
      <w:r w:rsidRPr="00916628">
        <w:rPr>
          <w:rFonts w:ascii="Times New Roman" w:eastAsia="Times New Roman" w:hAnsi="Times New Roman" w:cs="Times New Roman"/>
          <w:sz w:val="24"/>
          <w:szCs w:val="24"/>
          <w:lang w:eastAsia="uk-UA"/>
        </w:rPr>
        <w:t>своп</w:t>
      </w:r>
      <w:proofErr w:type="spellEnd"/>
      <w:r w:rsidRPr="00916628">
        <w:rPr>
          <w:rFonts w:ascii="Times New Roman" w:eastAsia="Times New Roman" w:hAnsi="Times New Roman" w:cs="Times New Roman"/>
          <w:sz w:val="24"/>
          <w:szCs w:val="24"/>
          <w:lang w:eastAsia="uk-UA"/>
        </w:rPr>
        <w:t>, викупити у уповноваженого суб’єкта права вимоги за  кредитним портфелем, сформованим, відповідно до умов такого договору, шляхом укладення договору відступлення права вимоги, за формою, визначеною Генеральною угодою. </w:t>
      </w:r>
    </w:p>
    <w:p w14:paraId="40A638F3" w14:textId="77777777" w:rsidR="009F21B6" w:rsidRPr="00916628" w:rsidRDefault="009F21B6" w:rsidP="009F21B6">
      <w:p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Не підлягають обов’язковому викупу права вимоги за іпотечними кредитами, щодо яких наявні одна чи декілька з наступних ознак: </w:t>
      </w:r>
    </w:p>
    <w:p w14:paraId="43E3A9C1" w14:textId="77777777" w:rsidR="009F21B6" w:rsidRPr="00916628" w:rsidRDefault="009F21B6" w:rsidP="002A1158">
      <w:pPr>
        <w:numPr>
          <w:ilvl w:val="0"/>
          <w:numId w:val="37"/>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порушення вимог Правил та/або Умов під час видачі Іпотечного кредиту;  </w:t>
      </w:r>
    </w:p>
    <w:p w14:paraId="0FF42509" w14:textId="77777777" w:rsidR="009F21B6" w:rsidRPr="00916628" w:rsidRDefault="009F21B6" w:rsidP="002A1158">
      <w:pPr>
        <w:numPr>
          <w:ilvl w:val="0"/>
          <w:numId w:val="38"/>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уповноваженим суб’єктом проведено три чи більше  реструктуризацій заборгованості за кредитом або проведено реструктуризацію на умовах, що не передбачені Правилами; </w:t>
      </w:r>
    </w:p>
    <w:p w14:paraId="243D8E88" w14:textId="77777777" w:rsidR="009F21B6" w:rsidRPr="00916628" w:rsidRDefault="009F21B6" w:rsidP="002A1158">
      <w:pPr>
        <w:numPr>
          <w:ilvl w:val="0"/>
          <w:numId w:val="39"/>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 дати останньої  реструктуризації заборгованості за кредитним пройшло менше, ніж 12 місяців до запланованої дати відступлення;  </w:t>
      </w:r>
    </w:p>
    <w:p w14:paraId="6891BD16" w14:textId="77777777" w:rsidR="009F21B6" w:rsidRPr="00916628" w:rsidRDefault="009F21B6" w:rsidP="002A1158">
      <w:pPr>
        <w:numPr>
          <w:ilvl w:val="0"/>
          <w:numId w:val="40"/>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пред’явлено уповноваженим суб’єктом вимогу про дострокове повне погашення Іпотечного кредиту;  </w:t>
      </w:r>
    </w:p>
    <w:p w14:paraId="3A0FF259" w14:textId="77777777" w:rsidR="009F21B6" w:rsidRPr="00916628" w:rsidRDefault="009F21B6" w:rsidP="002A1158">
      <w:pPr>
        <w:numPr>
          <w:ilvl w:val="0"/>
          <w:numId w:val="41"/>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звернення уповноваженим суб’єктом з позовом до суду про дострокове стягнення заборгованості за Іпотечним кредитом, у тому числі, шляхом звернення стягнення на предмет іпотеки;  </w:t>
      </w:r>
    </w:p>
    <w:p w14:paraId="10D115C1" w14:textId="77777777" w:rsidR="009F21B6" w:rsidRPr="00916628" w:rsidRDefault="009F21B6" w:rsidP="002A1158">
      <w:pPr>
        <w:numPr>
          <w:ilvl w:val="0"/>
          <w:numId w:val="42"/>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оспорювання будь якого з договорів Позичальником/</w:t>
      </w:r>
      <w:proofErr w:type="spellStart"/>
      <w:r w:rsidRPr="00916628">
        <w:rPr>
          <w:rFonts w:ascii="Times New Roman" w:eastAsia="Times New Roman" w:hAnsi="Times New Roman" w:cs="Times New Roman"/>
          <w:sz w:val="24"/>
          <w:szCs w:val="24"/>
          <w:lang w:eastAsia="uk-UA"/>
        </w:rPr>
        <w:t>Іпотекодавцем</w:t>
      </w:r>
      <w:proofErr w:type="spellEnd"/>
      <w:r w:rsidRPr="00916628">
        <w:rPr>
          <w:rFonts w:ascii="Times New Roman" w:eastAsia="Times New Roman" w:hAnsi="Times New Roman" w:cs="Times New Roman"/>
          <w:sz w:val="24"/>
          <w:szCs w:val="24"/>
          <w:lang w:eastAsia="uk-UA"/>
        </w:rPr>
        <w:t>/Поручителем </w:t>
      </w:r>
    </w:p>
    <w:p w14:paraId="403C4349" w14:textId="77777777" w:rsidR="009F21B6" w:rsidRPr="00916628" w:rsidRDefault="009F21B6" w:rsidP="002A1158">
      <w:pPr>
        <w:numPr>
          <w:ilvl w:val="0"/>
          <w:numId w:val="43"/>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відчуження предмету іпотеки, що виступає забезпеченням по Іпотечному кредиту третім особам чи зміна власника без згоди Кредитора;   </w:t>
      </w:r>
    </w:p>
    <w:p w14:paraId="62EE2DDF" w14:textId="77777777" w:rsidR="009F21B6" w:rsidRPr="00916628" w:rsidRDefault="009F21B6" w:rsidP="002A1158">
      <w:pPr>
        <w:numPr>
          <w:ilvl w:val="0"/>
          <w:numId w:val="44"/>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знищення предмету іпотеки, що виступає забезпеченням за Іпотечним кредитом, якщо такий факт знищення не є страховим випадком, або страхове відшкодування не покриває відновлення предмету іпотеки/відновлення предмету іпотеки не можливе, чи договір страхування не був укладений/пролонгований (окрім реалізації військових ризиків, визначених Постановою та Правилами);   </w:t>
      </w:r>
    </w:p>
    <w:p w14:paraId="6662A27F" w14:textId="77777777" w:rsidR="009F21B6" w:rsidRPr="00916628" w:rsidRDefault="009F21B6" w:rsidP="002A1158">
      <w:pPr>
        <w:numPr>
          <w:ilvl w:val="0"/>
          <w:numId w:val="45"/>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 разі смерті позичальника або визнання позичальника померлим чи  відсутнім безвісти (окрім реалізації військових ризиків, визначених Постановою та Правилами); </w:t>
      </w:r>
    </w:p>
    <w:p w14:paraId="7100BDD9" w14:textId="77777777" w:rsidR="009F21B6" w:rsidRPr="00916628" w:rsidRDefault="009F21B6" w:rsidP="002A1158">
      <w:pPr>
        <w:numPr>
          <w:ilvl w:val="0"/>
          <w:numId w:val="46"/>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 разі наявності порушення виконання позичальником будь-яких умов кредитного договору на момент прийняття рішення Товариством про викуп права вимоги за таким кредитним договором або на момент укладення договору відступлення права вимоги; </w:t>
      </w:r>
    </w:p>
    <w:p w14:paraId="44801442" w14:textId="77777777" w:rsidR="009F21B6" w:rsidRPr="00916628" w:rsidRDefault="009F21B6" w:rsidP="002A1158">
      <w:pPr>
        <w:numPr>
          <w:ilvl w:val="0"/>
          <w:numId w:val="47"/>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 випадку реалізації військового ризику за Іпотечним кредитом, якщо відповідно до Правил та/або Постанови права вимоги за таким Іпотечним кредитом не підлягають відступленню Товариству; </w:t>
      </w:r>
    </w:p>
    <w:p w14:paraId="00960D82" w14:textId="77777777" w:rsidR="009F21B6" w:rsidRPr="00916628" w:rsidRDefault="009F21B6" w:rsidP="002A1158">
      <w:pPr>
        <w:numPr>
          <w:ilvl w:val="0"/>
          <w:numId w:val="48"/>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розірвання чи у будь-який спосіб припинення дії договору, на підставі якого </w:t>
      </w:r>
      <w:proofErr w:type="spellStart"/>
      <w:r w:rsidRPr="00916628">
        <w:rPr>
          <w:rFonts w:ascii="Times New Roman" w:eastAsia="Times New Roman" w:hAnsi="Times New Roman" w:cs="Times New Roman"/>
          <w:sz w:val="24"/>
          <w:szCs w:val="24"/>
          <w:lang w:eastAsia="uk-UA"/>
        </w:rPr>
        <w:t>виникло</w:t>
      </w:r>
      <w:proofErr w:type="spellEnd"/>
      <w:r w:rsidRPr="00916628">
        <w:rPr>
          <w:rFonts w:ascii="Times New Roman" w:eastAsia="Times New Roman" w:hAnsi="Times New Roman" w:cs="Times New Roman"/>
          <w:sz w:val="24"/>
          <w:szCs w:val="24"/>
          <w:lang w:eastAsia="uk-UA"/>
        </w:rPr>
        <w:t xml:space="preserve"> право власності на предмет іпотеки, що виступає забезпеченням за Іпотечним кредитом (за виключенням фактів припинення дії договору, на підставі якого </w:t>
      </w:r>
      <w:proofErr w:type="spellStart"/>
      <w:r w:rsidRPr="00916628">
        <w:rPr>
          <w:rFonts w:ascii="Times New Roman" w:eastAsia="Times New Roman" w:hAnsi="Times New Roman" w:cs="Times New Roman"/>
          <w:sz w:val="24"/>
          <w:szCs w:val="24"/>
          <w:lang w:eastAsia="uk-UA"/>
        </w:rPr>
        <w:t>іпотекодавцем</w:t>
      </w:r>
      <w:proofErr w:type="spellEnd"/>
      <w:r w:rsidRPr="00916628">
        <w:rPr>
          <w:rFonts w:ascii="Times New Roman" w:eastAsia="Times New Roman" w:hAnsi="Times New Roman" w:cs="Times New Roman"/>
          <w:sz w:val="24"/>
          <w:szCs w:val="24"/>
          <w:lang w:eastAsia="uk-UA"/>
        </w:rPr>
        <w:t xml:space="preserve"> набуто у власність майнові права на нерухоме майно, які виступають предметом іпотеки та зазначений договір припиняється у зв’язку із прийняттям в експлуатацію закінченого будівництвом об’єкту нерухомості); </w:t>
      </w:r>
    </w:p>
    <w:p w14:paraId="1790EC6D" w14:textId="77777777" w:rsidR="009F21B6" w:rsidRPr="00916628" w:rsidRDefault="009F21B6" w:rsidP="002A1158">
      <w:pPr>
        <w:numPr>
          <w:ilvl w:val="0"/>
          <w:numId w:val="49"/>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 уповноваженого суб’єкта наявна інформація про втрату Позичальником постійного джерела отримання доходів; </w:t>
      </w:r>
    </w:p>
    <w:p w14:paraId="2DCACDEB" w14:textId="77777777" w:rsidR="009F21B6" w:rsidRPr="00916628" w:rsidRDefault="009F21B6" w:rsidP="002A1158">
      <w:pPr>
        <w:numPr>
          <w:ilvl w:val="0"/>
          <w:numId w:val="50"/>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прострочення Позичальником виконання фінансових чи будь-яких інших зобов’язань за Іпотечним кредитом. </w:t>
      </w:r>
    </w:p>
    <w:p w14:paraId="584A77D0" w14:textId="77777777" w:rsidR="009F21B6" w:rsidRPr="00916628" w:rsidRDefault="009F21B6" w:rsidP="002A1158">
      <w:pPr>
        <w:numPr>
          <w:ilvl w:val="0"/>
          <w:numId w:val="51"/>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відсутні укладені договори іпотеки в </w:t>
      </w:r>
      <w:proofErr w:type="spellStart"/>
      <w:r w:rsidRPr="00916628">
        <w:rPr>
          <w:rFonts w:ascii="Times New Roman" w:eastAsia="Times New Roman" w:hAnsi="Times New Roman" w:cs="Times New Roman"/>
          <w:sz w:val="24"/>
          <w:szCs w:val="24"/>
          <w:lang w:eastAsia="uk-UA"/>
        </w:rPr>
        <w:t>т.ч</w:t>
      </w:r>
      <w:proofErr w:type="spellEnd"/>
      <w:r w:rsidRPr="00916628">
        <w:rPr>
          <w:rFonts w:ascii="Times New Roman" w:eastAsia="Times New Roman" w:hAnsi="Times New Roman" w:cs="Times New Roman"/>
          <w:sz w:val="24"/>
          <w:szCs w:val="24"/>
          <w:lang w:eastAsia="uk-UA"/>
        </w:rPr>
        <w:t>. додаткові договори до укладених договорів іпотеки після введення будинку в експлуатацію (у разі передачі в іпотеку майнових прав на житло); </w:t>
      </w:r>
    </w:p>
    <w:p w14:paraId="3BE35B0A" w14:textId="77777777" w:rsidR="009F21B6" w:rsidRPr="00916628" w:rsidRDefault="009F21B6" w:rsidP="002A1158">
      <w:pPr>
        <w:numPr>
          <w:ilvl w:val="0"/>
          <w:numId w:val="52"/>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lastRenderedPageBreak/>
        <w:t>незастраховані об’єкти іпотеки або реалізовані страхові випадки (до врегулювання питання виплати страхового відшкодування), окрім реалізації військових ризиків, що настали до дати перестрахування; </w:t>
      </w:r>
    </w:p>
    <w:p w14:paraId="1C286328" w14:textId="77777777" w:rsidR="009F21B6" w:rsidRPr="00916628" w:rsidRDefault="009F21B6" w:rsidP="002A1158">
      <w:pPr>
        <w:numPr>
          <w:ilvl w:val="0"/>
          <w:numId w:val="53"/>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 уповноваженого суб’єкта наявна інформація щодо відмови Позичальника від обслуговування іпотечного кредиту; </w:t>
      </w:r>
    </w:p>
    <w:p w14:paraId="5470A4CF" w14:textId="77777777" w:rsidR="009F21B6" w:rsidRPr="00916628" w:rsidRDefault="009F21B6" w:rsidP="002A1158">
      <w:pPr>
        <w:numPr>
          <w:ilvl w:val="0"/>
          <w:numId w:val="54"/>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рейтинг (клас) Позичальника, розрахований уповноваженим суб’єктом у відповідності до вимог Постанови Правління Національного банку України №351 від 30 червня 2016 року «Про затвердження Положення про визначення банками України розміру кредитного ризику за активними банківськими операціями»  є </w:t>
      </w:r>
      <w:proofErr w:type="spellStart"/>
      <w:r w:rsidRPr="00916628">
        <w:rPr>
          <w:rFonts w:ascii="Times New Roman" w:eastAsia="Times New Roman" w:hAnsi="Times New Roman" w:cs="Times New Roman"/>
          <w:sz w:val="24"/>
          <w:szCs w:val="24"/>
          <w:lang w:eastAsia="uk-UA"/>
        </w:rPr>
        <w:t>дефолтного</w:t>
      </w:r>
      <w:proofErr w:type="spellEnd"/>
      <w:r w:rsidRPr="00916628">
        <w:rPr>
          <w:rFonts w:ascii="Times New Roman" w:eastAsia="Times New Roman" w:hAnsi="Times New Roman" w:cs="Times New Roman"/>
          <w:sz w:val="24"/>
          <w:szCs w:val="24"/>
          <w:lang w:eastAsia="uk-UA"/>
        </w:rPr>
        <w:t xml:space="preserve"> рівня;  </w:t>
      </w:r>
    </w:p>
    <w:p w14:paraId="006F8AA5" w14:textId="77777777" w:rsidR="009F21B6" w:rsidRPr="00916628" w:rsidRDefault="009F21B6" w:rsidP="002A1158">
      <w:pPr>
        <w:numPr>
          <w:ilvl w:val="0"/>
          <w:numId w:val="55"/>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наявна втрата документів кредитної справи (договорів), у випадку неможливості їх відновлення </w:t>
      </w:r>
    </w:p>
    <w:p w14:paraId="0B2B88FB" w14:textId="52268F91" w:rsidR="00055573" w:rsidRPr="00916628" w:rsidRDefault="009F21B6" w:rsidP="009F21B6">
      <w:pPr>
        <w:pStyle w:val="paragraph"/>
        <w:spacing w:before="0" w:beforeAutospacing="0" w:after="0" w:afterAutospacing="0"/>
        <w:ind w:firstLine="270"/>
        <w:jc w:val="both"/>
        <w:textAlignment w:val="baseline"/>
      </w:pPr>
      <w:r w:rsidRPr="00916628">
        <w:t>Відступлення права вимоги за кредитами можливе після документального підтвердження усунення фактів/порушень визначених цим пунктом Правил (якщо таке усунення можливе). </w:t>
      </w:r>
    </w:p>
    <w:p w14:paraId="69449775" w14:textId="77777777" w:rsidR="00426F5A" w:rsidRPr="00916628" w:rsidRDefault="00426F5A" w:rsidP="004D001A">
      <w:pPr>
        <w:pStyle w:val="paragraph"/>
        <w:spacing w:before="0" w:beforeAutospacing="0" w:after="0" w:afterAutospacing="0"/>
        <w:ind w:firstLine="270"/>
        <w:jc w:val="both"/>
        <w:textAlignment w:val="baseline"/>
        <w:rPr>
          <w:lang w:eastAsia="ru-RU" w:bidi="ru-RU"/>
        </w:rPr>
      </w:pPr>
    </w:p>
    <w:p w14:paraId="08DF27D1" w14:textId="493CE8F6" w:rsidR="00055573" w:rsidRPr="00916628" w:rsidRDefault="00FB1B44" w:rsidP="00A90032">
      <w:pPr>
        <w:pStyle w:val="3"/>
        <w:keepNext w:val="0"/>
        <w:keepLines w:val="0"/>
        <w:numPr>
          <w:ilvl w:val="0"/>
          <w:numId w:val="2"/>
        </w:numPr>
        <w:tabs>
          <w:tab w:val="left" w:pos="709"/>
        </w:tabs>
        <w:spacing w:before="0" w:line="240" w:lineRule="auto"/>
        <w:ind w:left="426"/>
        <w:jc w:val="both"/>
        <w:rPr>
          <w:rFonts w:ascii="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44" w:name="_Toc230947494"/>
      <w:r w:rsidR="00186B7C" w:rsidRPr="00916628">
        <w:rPr>
          <w:rFonts w:ascii="Times New Roman" w:hAnsi="Times New Roman" w:cs="Times New Roman"/>
          <w:color w:val="auto"/>
          <w:sz w:val="24"/>
          <w:szCs w:val="24"/>
        </w:rPr>
        <w:t>ВІДСТУПЛЕННЯ ПРАВ ВИМОГИ ЗА ІПОТЕЧНИМИ КРЕДИТАМИ</w:t>
      </w:r>
      <w:r w:rsidR="006F48FD" w:rsidRPr="00916628">
        <w:rPr>
          <w:rFonts w:ascii="Times New Roman" w:hAnsi="Times New Roman" w:cs="Times New Roman"/>
          <w:color w:val="auto"/>
        </w:rPr>
        <w:t xml:space="preserve"> </w:t>
      </w:r>
      <w:r w:rsidR="006F48FD" w:rsidRPr="00916628">
        <w:rPr>
          <w:rFonts w:ascii="Times New Roman" w:hAnsi="Times New Roman" w:cs="Times New Roman"/>
          <w:color w:val="auto"/>
          <w:sz w:val="24"/>
          <w:szCs w:val="24"/>
        </w:rPr>
        <w:t>У РАЗІ ВИНИКНЕННЯ ВІЙСЬКОВИХ РИЗИКІВ</w:t>
      </w:r>
      <w:bookmarkEnd w:id="44"/>
    </w:p>
    <w:p w14:paraId="2DD7D8AF" w14:textId="7F21F653" w:rsidR="00F46B0D" w:rsidRPr="00916628" w:rsidRDefault="00F46B0D" w:rsidP="004D001A">
      <w:pPr>
        <w:spacing w:after="0" w:line="240" w:lineRule="auto"/>
        <w:jc w:val="both"/>
        <w:rPr>
          <w:rFonts w:ascii="Times New Roman" w:hAnsi="Times New Roman" w:cs="Times New Roman"/>
          <w:sz w:val="24"/>
          <w:szCs w:val="24"/>
        </w:rPr>
      </w:pPr>
    </w:p>
    <w:p w14:paraId="4CA083FF" w14:textId="77777777" w:rsidR="00F46B0D" w:rsidRPr="00916628" w:rsidRDefault="00F46B0D" w:rsidP="004D001A">
      <w:pPr>
        <w:spacing w:after="0" w:line="240" w:lineRule="auto"/>
        <w:ind w:left="-20" w:right="-20" w:firstLine="426"/>
        <w:jc w:val="both"/>
        <w:rPr>
          <w:rFonts w:ascii="Times New Roman" w:eastAsia="Times New Roman" w:hAnsi="Times New Roman" w:cs="Times New Roman"/>
          <w:sz w:val="24"/>
          <w:szCs w:val="24"/>
        </w:rPr>
      </w:pPr>
      <w:r w:rsidRPr="00916628">
        <w:rPr>
          <w:rFonts w:ascii="Times New Roman" w:eastAsia="Times New Roman" w:hAnsi="Times New Roman" w:cs="Times New Roman"/>
          <w:sz w:val="24"/>
          <w:szCs w:val="24"/>
        </w:rPr>
        <w:t>Уповноважений суб’єкт зобов’язаний повідомити Товариство про настання подій, які можуть бути визнані військовими ризиками, протягом 5-ти (п’яти) робочих днів з дня, коли йому стало про це відомо.</w:t>
      </w:r>
    </w:p>
    <w:p w14:paraId="44F49FFC" w14:textId="77777777" w:rsidR="00F46B0D" w:rsidRPr="00916628" w:rsidRDefault="00F46B0D" w:rsidP="004D001A">
      <w:pPr>
        <w:spacing w:after="0" w:line="240" w:lineRule="auto"/>
        <w:ind w:left="-20" w:right="-20" w:firstLine="426"/>
        <w:jc w:val="both"/>
        <w:rPr>
          <w:rFonts w:ascii="Times New Roman" w:hAnsi="Times New Roman" w:cs="Times New Roman"/>
          <w:sz w:val="24"/>
          <w:szCs w:val="24"/>
          <w:lang w:eastAsia="uk-UA"/>
        </w:rPr>
      </w:pPr>
      <w:r w:rsidRPr="00916628">
        <w:rPr>
          <w:rFonts w:ascii="Times New Roman" w:eastAsia="Times New Roman" w:hAnsi="Times New Roman" w:cs="Times New Roman"/>
          <w:sz w:val="24"/>
          <w:szCs w:val="24"/>
        </w:rPr>
        <w:t xml:space="preserve">У разі звернення уповноваженого суб’єкта до Товариства з </w:t>
      </w:r>
      <w:r w:rsidRPr="00916628">
        <w:rPr>
          <w:rFonts w:ascii="Times New Roman" w:hAnsi="Times New Roman" w:cs="Times New Roman"/>
          <w:sz w:val="24"/>
          <w:szCs w:val="24"/>
          <w:lang w:eastAsia="uk-UA"/>
        </w:rPr>
        <w:t xml:space="preserve">пропозицією про відступлення права вимоги у зв’язку із настанням військового ризику, уповноважений суб’єкт надає Товариству документи, передбачені цими Правилами, у строки, встановлені Правилами. </w:t>
      </w:r>
    </w:p>
    <w:p w14:paraId="77AA51EC" w14:textId="77777777" w:rsidR="00F46B0D" w:rsidRPr="00916628" w:rsidRDefault="00F46B0D" w:rsidP="004D001A">
      <w:pPr>
        <w:spacing w:after="0" w:line="240" w:lineRule="auto"/>
        <w:ind w:left="-20" w:right="-20" w:firstLine="426"/>
        <w:jc w:val="both"/>
        <w:rPr>
          <w:rFonts w:ascii="Times New Roman" w:hAnsi="Times New Roman" w:cs="Times New Roman"/>
          <w:b/>
          <w:bCs/>
          <w:sz w:val="24"/>
          <w:szCs w:val="24"/>
          <w:lang w:eastAsia="uk-UA"/>
        </w:rPr>
      </w:pPr>
      <w:r w:rsidRPr="00916628">
        <w:rPr>
          <w:rFonts w:ascii="Times New Roman" w:hAnsi="Times New Roman" w:cs="Times New Roman"/>
          <w:b/>
          <w:bCs/>
          <w:sz w:val="24"/>
          <w:szCs w:val="24"/>
          <w:lang w:eastAsia="uk-UA"/>
        </w:rPr>
        <w:t>Перелік документів, які надає уповноважений суб’єкт:</w:t>
      </w:r>
    </w:p>
    <w:p w14:paraId="5C15C098" w14:textId="77777777" w:rsidR="00F46B0D" w:rsidRPr="00916628" w:rsidRDefault="00F46B0D" w:rsidP="00D83153">
      <w:pPr>
        <w:pStyle w:val="af2"/>
        <w:numPr>
          <w:ilvl w:val="0"/>
          <w:numId w:val="25"/>
        </w:numPr>
        <w:tabs>
          <w:tab w:val="left" w:pos="567"/>
          <w:tab w:val="left" w:pos="709"/>
          <w:tab w:val="left" w:pos="851"/>
          <w:tab w:val="left" w:pos="1134"/>
        </w:tabs>
        <w:ind w:left="0" w:firstLine="709"/>
        <w:jc w:val="both"/>
        <w:rPr>
          <w:rFonts w:ascii="Times New Roman" w:hAnsi="Times New Roman" w:cs="Times New Roman"/>
          <w:b/>
          <w:bCs/>
          <w:color w:val="auto"/>
          <w:lang w:val="uk-UA"/>
        </w:rPr>
      </w:pPr>
      <w:r w:rsidRPr="00916628">
        <w:rPr>
          <w:rFonts w:ascii="Times New Roman" w:hAnsi="Times New Roman" w:cs="Times New Roman"/>
          <w:b/>
          <w:bCs/>
          <w:color w:val="auto"/>
          <w:lang w:val="uk-UA"/>
        </w:rPr>
        <w:t>Пропозиція про відступлення права вимоги за іпотечним кредитом, довільної форми, де зазначається:</w:t>
      </w:r>
    </w:p>
    <w:p w14:paraId="498A7CC8"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в разі наявності заборгованості - розмір заборгованості із зазначенням окремо залишку строкової (тіло кредиту та проценти) та простроченої (тіло кредиту та проценти) заборгованості;</w:t>
      </w:r>
    </w:p>
    <w:p w14:paraId="60E1DE45"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про якість обслуговування заборгованості (в разі наявності простроченої заборгованості, зазначається кількість днів прострочення виконання зобов’язань станом на дату звернення, а в разі відсутності- зазначається про даний факт);</w:t>
      </w:r>
    </w:p>
    <w:p w14:paraId="5418E032" w14:textId="399D63BE"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про відсутність поданої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 xml:space="preserve">озичальником (особою, до якої перейшли права та обов’язки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 xml:space="preserve">озичальника) або представником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 заяви щодо призупинення сплати грошового зобов’язання;</w:t>
      </w:r>
    </w:p>
    <w:p w14:paraId="595DC3EA"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про відсутність судового спору щодо предмету іпотеки, що  </w:t>
      </w:r>
      <w:r w:rsidRPr="00916628">
        <w:rPr>
          <w:rStyle w:val="normaltextrun"/>
          <w:rFonts w:ascii="Times New Roman" w:hAnsi="Times New Roman" w:cs="Times New Roman"/>
          <w:color w:val="auto"/>
          <w:shd w:val="clear" w:color="auto" w:fill="FFFFFF"/>
          <w:lang w:val="uk-UA"/>
        </w:rPr>
        <w:t>був наявний до дати видачі кредиту.</w:t>
      </w:r>
      <w:r w:rsidRPr="00916628">
        <w:rPr>
          <w:rStyle w:val="eop"/>
          <w:rFonts w:ascii="Times New Roman" w:hAnsi="Times New Roman" w:cs="Times New Roman"/>
          <w:color w:val="auto"/>
          <w:shd w:val="clear" w:color="auto" w:fill="FFFFFF"/>
          <w:lang w:val="uk-UA"/>
        </w:rPr>
        <w:t> </w:t>
      </w:r>
      <w:r w:rsidRPr="00916628">
        <w:rPr>
          <w:rFonts w:ascii="Times New Roman" w:hAnsi="Times New Roman" w:cs="Times New Roman"/>
          <w:color w:val="auto"/>
          <w:lang w:val="uk-UA"/>
        </w:rPr>
        <w:t xml:space="preserve">  </w:t>
      </w:r>
    </w:p>
    <w:p w14:paraId="7D31DB78" w14:textId="77777777" w:rsidR="00F46B0D" w:rsidRPr="00916628" w:rsidRDefault="00F46B0D" w:rsidP="004D001A">
      <w:pPr>
        <w:pStyle w:val="af2"/>
        <w:ind w:left="2203"/>
        <w:jc w:val="both"/>
        <w:rPr>
          <w:rFonts w:ascii="Times New Roman" w:hAnsi="Times New Roman" w:cs="Times New Roman"/>
          <w:b/>
          <w:bCs/>
          <w:color w:val="auto"/>
          <w:lang w:val="uk-UA"/>
        </w:rPr>
      </w:pPr>
    </w:p>
    <w:p w14:paraId="7CBD8745" w14:textId="77777777" w:rsidR="00F46B0D" w:rsidRPr="00916628" w:rsidRDefault="00F46B0D" w:rsidP="00D83153">
      <w:pPr>
        <w:pStyle w:val="a4"/>
        <w:numPr>
          <w:ilvl w:val="0"/>
          <w:numId w:val="25"/>
        </w:numPr>
        <w:spacing w:after="0" w:line="240" w:lineRule="auto"/>
        <w:ind w:right="-20"/>
        <w:jc w:val="both"/>
        <w:rPr>
          <w:rFonts w:ascii="Times New Roman" w:eastAsia="Times New Roman" w:hAnsi="Times New Roman" w:cs="Times New Roman"/>
          <w:b/>
          <w:bCs/>
          <w:sz w:val="24"/>
          <w:szCs w:val="24"/>
        </w:rPr>
      </w:pPr>
      <w:r w:rsidRPr="00916628">
        <w:rPr>
          <w:rFonts w:ascii="Times New Roman" w:hAnsi="Times New Roman" w:cs="Times New Roman"/>
          <w:b/>
          <w:bCs/>
          <w:sz w:val="24"/>
          <w:szCs w:val="24"/>
          <w:lang w:eastAsia="uk-UA"/>
        </w:rPr>
        <w:t>Документи кредитної справи:</w:t>
      </w:r>
    </w:p>
    <w:p w14:paraId="0DFB6BDD"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bookmarkStart w:id="45" w:name="_Hlk153719869"/>
      <w:r w:rsidRPr="00916628">
        <w:rPr>
          <w:rFonts w:ascii="Times New Roman" w:hAnsi="Times New Roman" w:cs="Times New Roman"/>
          <w:color w:val="auto"/>
          <w:lang w:val="uk-UA"/>
        </w:rPr>
        <w:t>к</w:t>
      </w:r>
      <w:bookmarkStart w:id="46" w:name="_Hlk158807277"/>
      <w:bookmarkStart w:id="47" w:name="_Hlk153719926"/>
      <w:bookmarkEnd w:id="45"/>
      <w:bookmarkEnd w:id="46"/>
      <w:r w:rsidRPr="00916628">
        <w:rPr>
          <w:rFonts w:ascii="Times New Roman" w:hAnsi="Times New Roman" w:cs="Times New Roman"/>
          <w:color w:val="auto"/>
          <w:lang w:val="uk-UA"/>
        </w:rPr>
        <w:t>редитна справа, що планується до відступлення (документи мають бути завірені КЕП);</w:t>
      </w:r>
    </w:p>
    <w:p w14:paraId="0165B243" w14:textId="453D1A7D" w:rsidR="00F46B0D" w:rsidRPr="00916628" w:rsidRDefault="00F46B0D" w:rsidP="00D83153">
      <w:pPr>
        <w:pStyle w:val="af2"/>
        <w:numPr>
          <w:ilvl w:val="0"/>
          <w:numId w:val="26"/>
        </w:numPr>
        <w:ind w:left="0" w:firstLine="993"/>
        <w:jc w:val="both"/>
        <w:rPr>
          <w:rFonts w:ascii="Times New Roman" w:eastAsia="Times New Roman" w:hAnsi="Times New Roman" w:cs="Times New Roman"/>
          <w:color w:val="auto"/>
          <w:lang w:val="uk-UA"/>
        </w:rPr>
      </w:pPr>
      <w:r w:rsidRPr="00916628">
        <w:rPr>
          <w:rFonts w:ascii="Times New Roman" w:hAnsi="Times New Roman" w:cs="Times New Roman"/>
          <w:color w:val="auto"/>
          <w:lang w:val="uk-UA"/>
        </w:rPr>
        <w:t>документи, що підтверджують здійснення заходів досудового врегулювання заборгованості</w:t>
      </w:r>
      <w:bookmarkStart w:id="48" w:name="_Hlk158634336"/>
      <w:r w:rsidRPr="00916628">
        <w:rPr>
          <w:rFonts w:ascii="Times New Roman" w:hAnsi="Times New Roman" w:cs="Times New Roman"/>
          <w:color w:val="auto"/>
          <w:lang w:val="uk-UA"/>
        </w:rPr>
        <w:t xml:space="preserve">;  </w:t>
      </w:r>
      <w:bookmarkEnd w:id="48"/>
    </w:p>
    <w:p w14:paraId="357477ED" w14:textId="77777777" w:rsidR="00F46B0D" w:rsidRPr="00916628" w:rsidRDefault="00F46B0D" w:rsidP="00D83153">
      <w:pPr>
        <w:pStyle w:val="af2"/>
        <w:numPr>
          <w:ilvl w:val="0"/>
          <w:numId w:val="26"/>
        </w:numPr>
        <w:ind w:left="0" w:firstLine="993"/>
        <w:jc w:val="both"/>
        <w:rPr>
          <w:rStyle w:val="eop"/>
          <w:rFonts w:ascii="Times New Roman" w:eastAsia="Times New Roman" w:hAnsi="Times New Roman" w:cs="Times New Roman"/>
          <w:color w:val="auto"/>
          <w:lang w:val="uk-UA"/>
        </w:rPr>
      </w:pPr>
      <w:r w:rsidRPr="00916628">
        <w:rPr>
          <w:rStyle w:val="normaltextrun"/>
          <w:rFonts w:ascii="Times New Roman" w:hAnsi="Times New Roman" w:cs="Times New Roman"/>
          <w:color w:val="auto"/>
          <w:shd w:val="clear" w:color="auto" w:fill="FFFFFF"/>
          <w:lang w:val="uk-UA"/>
        </w:rPr>
        <w:t>Витяг з Державного реєстру речових прав на нерухоме майно щодо предмету іпотеки станом на день подання пропозиції про відступлення права вимоги за кредитом.</w:t>
      </w:r>
      <w:r w:rsidRPr="00916628">
        <w:rPr>
          <w:rStyle w:val="eop"/>
          <w:rFonts w:ascii="Times New Roman" w:hAnsi="Times New Roman" w:cs="Times New Roman"/>
          <w:color w:val="auto"/>
          <w:shd w:val="clear" w:color="auto" w:fill="FFFFFF"/>
          <w:lang w:val="uk-UA"/>
        </w:rPr>
        <w:t> </w:t>
      </w:r>
    </w:p>
    <w:p w14:paraId="502992CB" w14:textId="77777777" w:rsidR="00F46B0D" w:rsidRPr="00916628" w:rsidRDefault="00F46B0D" w:rsidP="004D001A">
      <w:pPr>
        <w:pStyle w:val="af2"/>
        <w:ind w:left="993"/>
        <w:jc w:val="both"/>
        <w:rPr>
          <w:rFonts w:ascii="Times New Roman" w:eastAsia="Times New Roman" w:hAnsi="Times New Roman" w:cs="Times New Roman"/>
          <w:color w:val="auto"/>
          <w:lang w:val="uk-UA"/>
        </w:rPr>
      </w:pPr>
    </w:p>
    <w:p w14:paraId="65F156ED" w14:textId="77777777" w:rsidR="00F46B0D" w:rsidRPr="00916628" w:rsidRDefault="00F46B0D" w:rsidP="00D83153">
      <w:pPr>
        <w:pStyle w:val="af2"/>
        <w:numPr>
          <w:ilvl w:val="0"/>
          <w:numId w:val="25"/>
        </w:numPr>
        <w:jc w:val="both"/>
        <w:rPr>
          <w:rFonts w:ascii="Times New Roman" w:eastAsia="Times New Roman" w:hAnsi="Times New Roman" w:cs="Times New Roman"/>
          <w:b/>
          <w:bCs/>
          <w:color w:val="auto"/>
          <w:lang w:val="uk-UA"/>
        </w:rPr>
      </w:pPr>
      <w:r w:rsidRPr="00916628">
        <w:rPr>
          <w:rFonts w:ascii="Times New Roman" w:eastAsia="Times New Roman" w:hAnsi="Times New Roman" w:cs="Times New Roman"/>
          <w:b/>
          <w:bCs/>
          <w:color w:val="auto"/>
          <w:lang w:val="uk-UA"/>
        </w:rPr>
        <w:t>Документи, що підтверджують настання військового ризику:</w:t>
      </w:r>
    </w:p>
    <w:p w14:paraId="76A0B27D" w14:textId="77777777"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eastAsia="Times New Roman" w:hAnsi="Times New Roman" w:cs="Times New Roman"/>
          <w:b/>
          <w:bCs/>
          <w:i/>
          <w:iCs/>
          <w:color w:val="auto"/>
          <w:lang w:val="uk-UA"/>
        </w:rPr>
        <w:t>а) у разі знищення чи пошкодження предмета іпотеки, у зв’язку з чим майно не підлягає відновленню або потребує капітального ремонту чи реконструкції:</w:t>
      </w:r>
    </w:p>
    <w:p w14:paraId="0DEC50F0" w14:textId="77777777" w:rsidR="00F46B0D" w:rsidRPr="00916628" w:rsidRDefault="00F46B0D" w:rsidP="004D001A">
      <w:pPr>
        <w:pStyle w:val="af2"/>
        <w:jc w:val="both"/>
        <w:rPr>
          <w:rFonts w:ascii="Times New Roman" w:eastAsia="Times New Roman" w:hAnsi="Times New Roman" w:cs="Times New Roman"/>
          <w:color w:val="auto"/>
          <w:lang w:val="uk-UA"/>
        </w:rPr>
      </w:pPr>
      <w:bookmarkStart w:id="49" w:name="_Hlk158807404"/>
      <w:r w:rsidRPr="00916628">
        <w:rPr>
          <w:rFonts w:ascii="Times New Roman" w:hAnsi="Times New Roman" w:cs="Times New Roman"/>
          <w:color w:val="auto"/>
          <w:lang w:val="uk-UA"/>
        </w:rPr>
        <w:t xml:space="preserve">        Звіт з технічного обстеження відповідно до </w:t>
      </w:r>
      <w:hyperlink r:id="rId19" w:anchor="n104">
        <w:r w:rsidRPr="00916628">
          <w:rPr>
            <w:rFonts w:ascii="Times New Roman" w:hAnsi="Times New Roman" w:cs="Times New Roman"/>
            <w:color w:val="auto"/>
            <w:u w:val="single"/>
            <w:lang w:val="uk-UA"/>
          </w:rPr>
          <w:t>пункту 8</w:t>
        </w:r>
      </w:hyperlink>
      <w:hyperlink r:id="rId20" w:anchor="n104">
        <w:r w:rsidRPr="00916628">
          <w:rPr>
            <w:rFonts w:ascii="Times New Roman" w:hAnsi="Times New Roman" w:cs="Times New Roman"/>
            <w:color w:val="auto"/>
            <w:u w:val="single"/>
            <w:vertAlign w:val="superscript"/>
            <w:lang w:val="uk-UA"/>
          </w:rPr>
          <w:t>-1</w:t>
        </w:r>
      </w:hyperlink>
      <w:r w:rsidRPr="00916628">
        <w:rPr>
          <w:rFonts w:ascii="Times New Roman" w:hAnsi="Times New Roman" w:cs="Times New Roman"/>
          <w:color w:val="auto"/>
          <w:lang w:val="uk-UA"/>
        </w:rPr>
        <w:t xml:space="preserve"> Порядку проведення обстеження   прийнятих в експлуатацію об’єктів будівництва, затвердженого постановою Кабінету Міністрів України від 12 квітня 2017 року № 257, що підтверджує знищення чи пошкодження предмету іпотеки. </w:t>
      </w:r>
    </w:p>
    <w:p w14:paraId="3DE9AD7A" w14:textId="77777777" w:rsidR="00F46B0D" w:rsidRPr="00916628" w:rsidRDefault="00F46B0D" w:rsidP="004D001A">
      <w:pPr>
        <w:pStyle w:val="af2"/>
        <w:ind w:firstLine="689"/>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іпотечним кредитом протягом 1 (одного) місяця з дня складання Звіту з технічного обстеження, за умови звернення замовником до виконавця, визначеного Порядком, для проведення обстеження протягом 1 (одного) місяця з дня знищення чи пошкодження предмету іпотеки. </w:t>
      </w:r>
    </w:p>
    <w:p w14:paraId="48B0F431" w14:textId="77777777" w:rsidR="00F46B0D" w:rsidRPr="00916628" w:rsidRDefault="00F46B0D" w:rsidP="004D001A">
      <w:pPr>
        <w:pStyle w:val="af2"/>
        <w:ind w:firstLine="689"/>
        <w:jc w:val="both"/>
        <w:rPr>
          <w:rFonts w:ascii="Times New Roman" w:eastAsia="Times New Roman" w:hAnsi="Times New Roman" w:cs="Times New Roman"/>
          <w:color w:val="auto"/>
          <w:lang w:val="uk-UA"/>
        </w:rPr>
      </w:pPr>
    </w:p>
    <w:p w14:paraId="4794D198" w14:textId="77777777"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б) у разі тимчасової окупації російською федерацією території України, на якій розміщено предмет іпотеки, та/або проведення на території України активних бойових дій, на якій розміщено предмет іпотеки:</w:t>
      </w:r>
    </w:p>
    <w:p w14:paraId="03BA3F1A" w14:textId="77777777" w:rsidR="001B40E7" w:rsidRPr="00916628" w:rsidRDefault="00F46B0D" w:rsidP="001B40E7">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кредитом протягом 3-х (трьох) місяців з дня набрання чинності наказу, яким </w:t>
      </w:r>
      <w:proofErr w:type="spellStart"/>
      <w:r w:rsidRPr="00916628">
        <w:rPr>
          <w:rFonts w:ascii="Times New Roman" w:eastAsia="Times New Roman" w:hAnsi="Times New Roman" w:cs="Times New Roman"/>
          <w:color w:val="auto"/>
          <w:lang w:val="uk-UA"/>
        </w:rPr>
        <w:t>внесено</w:t>
      </w:r>
      <w:proofErr w:type="spellEnd"/>
      <w:r w:rsidRPr="00916628">
        <w:rPr>
          <w:rFonts w:ascii="Times New Roman" w:eastAsia="Times New Roman" w:hAnsi="Times New Roman" w:cs="Times New Roman"/>
          <w:color w:val="auto"/>
          <w:lang w:val="uk-UA"/>
        </w:rPr>
        <w:t xml:space="preserve"> зміни до переліку територій, на яких ведуться (велися) бойові дії або тимчасово окупованих російською федерацією, затвердженого </w:t>
      </w:r>
      <w:hyperlink r:id="rId21">
        <w:r w:rsidRPr="00916628">
          <w:rPr>
            <w:rFonts w:ascii="Times New Roman" w:eastAsia="Times New Roman" w:hAnsi="Times New Roman" w:cs="Times New Roman"/>
            <w:color w:val="auto"/>
            <w:lang w:val="uk-UA"/>
          </w:rPr>
          <w:t xml:space="preserve">наказом Міністерства </w:t>
        </w:r>
        <w:r w:rsidR="00AE358C" w:rsidRPr="00916628">
          <w:rPr>
            <w:rFonts w:ascii="Times New Roman" w:eastAsia="Times New Roman" w:hAnsi="Times New Roman" w:cs="Times New Roman"/>
            <w:color w:val="auto"/>
            <w:lang w:val="uk-UA"/>
          </w:rPr>
          <w:t>розвитку</w:t>
        </w:r>
      </w:hyperlink>
      <w:r w:rsidR="00AE358C" w:rsidRPr="00916628">
        <w:rPr>
          <w:rFonts w:asciiTheme="minorHAnsi" w:hAnsiTheme="minorHAnsi"/>
          <w:color w:val="auto"/>
          <w:lang w:val="uk-UA"/>
        </w:rPr>
        <w:t xml:space="preserve"> </w:t>
      </w:r>
      <w:r w:rsidR="00AE358C" w:rsidRPr="00916628">
        <w:rPr>
          <w:rFonts w:ascii="Times New Roman" w:hAnsi="Times New Roman" w:cs="Times New Roman"/>
          <w:color w:val="auto"/>
          <w:lang w:val="uk-UA"/>
        </w:rPr>
        <w:t>громад та територій</w:t>
      </w:r>
      <w:r w:rsidRPr="00916628">
        <w:rPr>
          <w:rFonts w:ascii="Times New Roman" w:eastAsia="Times New Roman" w:hAnsi="Times New Roman" w:cs="Times New Roman"/>
          <w:color w:val="auto"/>
          <w:lang w:val="uk-UA"/>
        </w:rPr>
        <w:t xml:space="preserve">. </w:t>
      </w:r>
    </w:p>
    <w:p w14:paraId="41EC088B" w14:textId="2B3FEF70"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Відступлення права вимоги за кредитом може бути здійснено за умови, якщо предмет іпотеки розташований на території, яка тимчасово окупована російською федерацією та/або території України, на якій проводяться активні бойові дій, станом на день здійснення відступлення права вимоги.</w:t>
      </w:r>
    </w:p>
    <w:p w14:paraId="17109CDB" w14:textId="77777777" w:rsidR="00F46B0D" w:rsidRPr="00916628" w:rsidRDefault="00F46B0D" w:rsidP="004D001A">
      <w:pPr>
        <w:pStyle w:val="af2"/>
        <w:jc w:val="both"/>
        <w:rPr>
          <w:rFonts w:ascii="Times New Roman" w:eastAsia="Times New Roman" w:hAnsi="Times New Roman" w:cs="Times New Roman"/>
          <w:color w:val="auto"/>
          <w:lang w:val="uk-UA"/>
        </w:rPr>
      </w:pPr>
    </w:p>
    <w:p w14:paraId="735E47A9" w14:textId="65C48371"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 xml:space="preserve">в) у разі загибелі </w:t>
      </w:r>
      <w:r w:rsidR="004519F8" w:rsidRPr="00916628">
        <w:rPr>
          <w:rFonts w:ascii="Times New Roman" w:hAnsi="Times New Roman" w:cs="Times New Roman"/>
          <w:b/>
          <w:bCs/>
          <w:i/>
          <w:iCs/>
          <w:color w:val="auto"/>
          <w:lang w:val="uk-UA"/>
        </w:rPr>
        <w:t>П</w:t>
      </w:r>
      <w:r w:rsidRPr="00916628">
        <w:rPr>
          <w:rFonts w:ascii="Times New Roman" w:hAnsi="Times New Roman" w:cs="Times New Roman"/>
          <w:b/>
          <w:bCs/>
          <w:i/>
          <w:iCs/>
          <w:color w:val="auto"/>
          <w:lang w:val="uk-UA"/>
        </w:rPr>
        <w:t>озичальника:</w:t>
      </w:r>
    </w:p>
    <w:p w14:paraId="02F010E4" w14:textId="19CF3E36"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за наявності спадкоємців - копію претензії (вимоги) Кредитора та докази її подання до нотаріуса за правилами, встановленими Цивільним кодексом України, та інформацію про заведення спадкової справи та про видані свідоцтва на спадщину спадкоємцям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w:t>
      </w:r>
    </w:p>
    <w:p w14:paraId="4EC49CEC" w14:textId="0DBF5D16"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в разі відсутності спадкоємців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 які прийняли спадщину - рішення суду про визнання спадщини від</w:t>
      </w:r>
      <w:r w:rsidR="00C734DA" w:rsidRPr="00916628">
        <w:rPr>
          <w:rFonts w:ascii="Times New Roman" w:hAnsi="Times New Roman" w:cs="Times New Roman"/>
          <w:color w:val="auto"/>
          <w:lang w:val="uk-UA"/>
        </w:rPr>
        <w:t xml:space="preserve"> </w:t>
      </w:r>
      <w:r w:rsidRPr="00916628">
        <w:rPr>
          <w:rFonts w:ascii="Times New Roman" w:hAnsi="Times New Roman" w:cs="Times New Roman"/>
          <w:color w:val="auto"/>
          <w:lang w:val="uk-UA"/>
        </w:rPr>
        <w:t>умерлою, яке набрало законної сили;</w:t>
      </w:r>
    </w:p>
    <w:p w14:paraId="67C4D603"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акт огляду предмету іпотеки (за формою згідно внутрішніх документів уповноваженого суб’єкту) датою не пізніше 30 календарних днів до дати звернення уповноваженого суб’єкта до Товариства з пропозицією про відступлення права вимоги у зв’язку із настанням військового ризику за виключенням випадків розташування предмету іпотеки на окупованих територіях.</w:t>
      </w:r>
    </w:p>
    <w:p w14:paraId="05531E7D" w14:textId="77777777"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Уповноважений суб’єкт має право звернутися до Товариства з пропозицією про відступлення права вимоги за кредитом:</w:t>
      </w:r>
    </w:p>
    <w:p w14:paraId="60C55C61" w14:textId="031B33CF"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 за наявності спадкоємців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 xml:space="preserve">озичальника протягом 9-ти (дев’яти) місяців з дня, коли уповноваженому суб’єкту стало відомо (могло стати відомо) про загибель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озичальника,</w:t>
      </w:r>
    </w:p>
    <w:p w14:paraId="0E75CD35" w14:textId="5DA3421A"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у разі відсутності спадкоємців - протягом 1-го (одного) місяця з дня набрання законної сили рішенням суду про визнання спадщини від</w:t>
      </w:r>
      <w:r w:rsidR="00C5303F" w:rsidRPr="00916628">
        <w:rPr>
          <w:rFonts w:ascii="Times New Roman" w:eastAsia="Times New Roman" w:hAnsi="Times New Roman" w:cs="Times New Roman"/>
          <w:color w:val="auto"/>
          <w:lang w:val="uk-UA"/>
        </w:rPr>
        <w:t xml:space="preserve"> </w:t>
      </w:r>
      <w:r w:rsidRPr="00916628">
        <w:rPr>
          <w:rFonts w:ascii="Times New Roman" w:eastAsia="Times New Roman" w:hAnsi="Times New Roman" w:cs="Times New Roman"/>
          <w:color w:val="auto"/>
          <w:lang w:val="uk-UA"/>
        </w:rPr>
        <w:t>умерлою, за умови звернення до суду з заявою про визнання спадщини від</w:t>
      </w:r>
      <w:r w:rsidR="00C5303F" w:rsidRPr="00916628">
        <w:rPr>
          <w:rFonts w:ascii="Times New Roman" w:eastAsia="Times New Roman" w:hAnsi="Times New Roman" w:cs="Times New Roman"/>
          <w:color w:val="auto"/>
          <w:lang w:val="uk-UA"/>
        </w:rPr>
        <w:t xml:space="preserve"> </w:t>
      </w:r>
      <w:r w:rsidRPr="00916628">
        <w:rPr>
          <w:rFonts w:ascii="Times New Roman" w:eastAsia="Times New Roman" w:hAnsi="Times New Roman" w:cs="Times New Roman"/>
          <w:color w:val="auto"/>
          <w:lang w:val="uk-UA"/>
        </w:rPr>
        <w:t>умерлою протягом 1-го (одного) місяця з дня настання підстави, згідно ст. 1277 Цивільного кодексу України.</w:t>
      </w:r>
    </w:p>
    <w:p w14:paraId="584E272B" w14:textId="77777777" w:rsidR="00F46B0D" w:rsidRPr="00916628" w:rsidRDefault="00F46B0D" w:rsidP="004D001A">
      <w:pPr>
        <w:pStyle w:val="af2"/>
        <w:ind w:left="1560" w:hanging="219"/>
        <w:jc w:val="both"/>
        <w:rPr>
          <w:rFonts w:ascii="Times New Roman" w:hAnsi="Times New Roman" w:cs="Times New Roman"/>
          <w:color w:val="auto"/>
          <w:lang w:val="uk-UA"/>
        </w:rPr>
      </w:pPr>
    </w:p>
    <w:p w14:paraId="4941904F" w14:textId="085ACD09"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 xml:space="preserve">г) у разі визнання безвісно відсутнім </w:t>
      </w:r>
      <w:r w:rsidR="004519F8" w:rsidRPr="00916628">
        <w:rPr>
          <w:rFonts w:ascii="Times New Roman" w:hAnsi="Times New Roman" w:cs="Times New Roman"/>
          <w:b/>
          <w:bCs/>
          <w:i/>
          <w:iCs/>
          <w:color w:val="auto"/>
          <w:lang w:val="uk-UA"/>
        </w:rPr>
        <w:t>П</w:t>
      </w:r>
      <w:r w:rsidRPr="00916628">
        <w:rPr>
          <w:rFonts w:ascii="Times New Roman" w:hAnsi="Times New Roman" w:cs="Times New Roman"/>
          <w:b/>
          <w:bCs/>
          <w:i/>
          <w:iCs/>
          <w:color w:val="auto"/>
          <w:lang w:val="uk-UA"/>
        </w:rPr>
        <w:t>озичальника:</w:t>
      </w:r>
    </w:p>
    <w:p w14:paraId="734A11EB" w14:textId="118A383C"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рішення суду про визнання безвісно відсутнім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 яке набрало законної сили і не є скасованим;</w:t>
      </w:r>
    </w:p>
    <w:p w14:paraId="7B9E61CC"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акт огляду предмету іпотеки (за формою згідно внутрішніх документів уповноваженого суб’єкту) датою не пізніше 30 календарних днів до дати звернення уповноваженого суб’єкта до Товариства з пропозицією про відступлення права вимоги у зв’язку із настанням військового ризику, за виключенням випадків розташування предмету іпотеки на окупованих територіях;</w:t>
      </w:r>
    </w:p>
    <w:p w14:paraId="061AD203" w14:textId="4DF5C95D"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кредитом протягом 1-го (одного) місяця з дня набрання законної сили рішенням суду про визнання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озичальника безвісно відсутнім, за умови звернення до суду не пізніше ніж 1-го (одного) місяця з дня настання підстави згідно ст. 43 Цивільного кодексу України.</w:t>
      </w:r>
    </w:p>
    <w:p w14:paraId="4DF77D27" w14:textId="77777777" w:rsidR="00F46B0D" w:rsidRPr="00916628" w:rsidRDefault="00F46B0D" w:rsidP="004D001A">
      <w:pPr>
        <w:pStyle w:val="af2"/>
        <w:ind w:left="1418"/>
        <w:jc w:val="both"/>
        <w:rPr>
          <w:rFonts w:ascii="Times New Roman" w:hAnsi="Times New Roman" w:cs="Times New Roman"/>
          <w:color w:val="auto"/>
          <w:lang w:val="uk-UA"/>
        </w:rPr>
      </w:pPr>
    </w:p>
    <w:p w14:paraId="2A89269F" w14:textId="1279F1B8"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 xml:space="preserve">д) у разі встановлення </w:t>
      </w:r>
      <w:r w:rsidR="004519F8" w:rsidRPr="00916628">
        <w:rPr>
          <w:rFonts w:ascii="Times New Roman" w:hAnsi="Times New Roman" w:cs="Times New Roman"/>
          <w:b/>
          <w:bCs/>
          <w:i/>
          <w:iCs/>
          <w:color w:val="auto"/>
          <w:lang w:val="uk-UA"/>
        </w:rPr>
        <w:t>П</w:t>
      </w:r>
      <w:r w:rsidRPr="00916628">
        <w:rPr>
          <w:rFonts w:ascii="Times New Roman" w:hAnsi="Times New Roman" w:cs="Times New Roman"/>
          <w:b/>
          <w:bCs/>
          <w:i/>
          <w:iCs/>
          <w:color w:val="auto"/>
          <w:lang w:val="uk-UA"/>
        </w:rPr>
        <w:t>озичальнику після отримання ним кредиту інвалідності I або II групи внаслідок війни (отримання статусу особи з інвалідністю внаслідок війни):</w:t>
      </w:r>
    </w:p>
    <w:p w14:paraId="6A9B795A" w14:textId="4A344930" w:rsidR="00F46B0D" w:rsidRPr="00916628" w:rsidRDefault="00F46B0D" w:rsidP="00D83153">
      <w:pPr>
        <w:pStyle w:val="af2"/>
        <w:numPr>
          <w:ilvl w:val="0"/>
          <w:numId w:val="26"/>
        </w:numPr>
        <w:ind w:left="0" w:firstLine="993"/>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посвідчення особи з інвалідністю внаслідок війни, видане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озичальнику;</w:t>
      </w:r>
    </w:p>
    <w:p w14:paraId="698B587F"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акт огляду предмету іпотеки (за формою згідно внутрішніх документів  уповноваженого суб’єкту) датою не пізніше 30 календарних днів до дати звернення уповноваженого суб’єкта до Товариства з пропозицією про відступлення права вимоги у зв’язку із настанням військового ризику, за виключенням випадків розташування предмету іпотеки на окупованих територіях;</w:t>
      </w:r>
    </w:p>
    <w:p w14:paraId="21CEE212" w14:textId="3C86E166" w:rsidR="00F46B0D" w:rsidRPr="00916628" w:rsidRDefault="00F46B0D" w:rsidP="00E83097">
      <w:pPr>
        <w:pStyle w:val="af2"/>
        <w:ind w:right="-20" w:firstLine="426"/>
        <w:jc w:val="both"/>
        <w:rPr>
          <w:rFonts w:ascii="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кредитом протягом 1-го (одного) місяця з дня, коли уповноваженому суб’єкту стало відомо (могло стати відомо) про </w:t>
      </w:r>
      <w:r w:rsidRPr="00916628">
        <w:rPr>
          <w:rFonts w:ascii="Times New Roman" w:hAnsi="Times New Roman" w:cs="Times New Roman"/>
          <w:color w:val="auto"/>
          <w:lang w:val="uk-UA"/>
        </w:rPr>
        <w:t xml:space="preserve">встановлення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озичальнику інвалідності I або II групи внаслідок війни (отримання статусу особи з інвалідністю внаслідок війни).</w:t>
      </w:r>
    </w:p>
    <w:p w14:paraId="18C38F87" w14:textId="1B90D931" w:rsidR="00F46B0D" w:rsidRPr="00916628" w:rsidRDefault="00F46B0D" w:rsidP="00E83097">
      <w:pPr>
        <w:pStyle w:val="af2"/>
        <w:ind w:firstLine="426"/>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lastRenderedPageBreak/>
        <w:t xml:space="preserve">Відступлення права вимоги за кредитом може буте здійснено за умови, якщо статус особи  з інвалідністю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озичальника не був скасований на день відступлення права вимоги</w:t>
      </w:r>
      <w:bookmarkEnd w:id="47"/>
      <w:bookmarkEnd w:id="49"/>
      <w:r w:rsidRPr="00916628">
        <w:rPr>
          <w:rFonts w:ascii="Times New Roman" w:eastAsia="Times New Roman" w:hAnsi="Times New Roman" w:cs="Times New Roman"/>
          <w:color w:val="auto"/>
          <w:lang w:val="uk-UA"/>
        </w:rPr>
        <w:t>.</w:t>
      </w:r>
    </w:p>
    <w:p w14:paraId="2165F05B" w14:textId="77777777" w:rsidR="00F46B0D" w:rsidRPr="00916628" w:rsidRDefault="00F46B0D" w:rsidP="00E83097">
      <w:pPr>
        <w:pStyle w:val="af2"/>
        <w:ind w:firstLine="426"/>
        <w:jc w:val="both"/>
        <w:rPr>
          <w:rFonts w:ascii="Times New Roman" w:hAnsi="Times New Roman" w:cs="Times New Roman"/>
          <w:color w:val="auto"/>
          <w:lang w:val="uk-UA"/>
        </w:rPr>
      </w:pPr>
    </w:p>
    <w:p w14:paraId="5EC2A361" w14:textId="18D004D8" w:rsidR="00F46B0D" w:rsidRPr="00916628" w:rsidRDefault="00F46B0D" w:rsidP="00E83097">
      <w:pPr>
        <w:spacing w:after="0" w:line="240" w:lineRule="auto"/>
        <w:ind w:firstLine="426"/>
        <w:jc w:val="both"/>
        <w:rPr>
          <w:rFonts w:ascii="Times New Roman" w:hAnsi="Times New Roman" w:cs="Times New Roman"/>
          <w:sz w:val="24"/>
          <w:szCs w:val="24"/>
        </w:rPr>
      </w:pPr>
      <w:r w:rsidRPr="00916628">
        <w:rPr>
          <w:rFonts w:ascii="Times New Roman" w:hAnsi="Times New Roman" w:cs="Times New Roman"/>
          <w:sz w:val="24"/>
          <w:szCs w:val="24"/>
          <w:lang w:eastAsia="uk-UA"/>
        </w:rPr>
        <w:t xml:space="preserve">Не звернення уповноваженого суб’єкта з вимогою Кредитора до спадкоємців </w:t>
      </w:r>
      <w:r w:rsidR="004519F8" w:rsidRPr="00916628">
        <w:rPr>
          <w:rFonts w:ascii="Times New Roman" w:hAnsi="Times New Roman" w:cs="Times New Roman"/>
          <w:sz w:val="24"/>
          <w:szCs w:val="24"/>
          <w:lang w:eastAsia="uk-UA"/>
        </w:rPr>
        <w:t>П</w:t>
      </w:r>
      <w:r w:rsidRPr="00916628">
        <w:rPr>
          <w:rFonts w:ascii="Times New Roman" w:hAnsi="Times New Roman" w:cs="Times New Roman"/>
          <w:sz w:val="24"/>
          <w:szCs w:val="24"/>
          <w:lang w:eastAsia="uk-UA"/>
        </w:rPr>
        <w:t xml:space="preserve">озичальника у строк встановлений законом; надання Товариству пропозиції про відступлення права вимоги після закінчення строку позовної давності з будь-якими вимогами до </w:t>
      </w:r>
      <w:r w:rsidR="004519F8" w:rsidRPr="00916628">
        <w:rPr>
          <w:rFonts w:ascii="Times New Roman" w:hAnsi="Times New Roman" w:cs="Times New Roman"/>
          <w:sz w:val="24"/>
          <w:szCs w:val="24"/>
          <w:lang w:eastAsia="uk-UA"/>
        </w:rPr>
        <w:t>П</w:t>
      </w:r>
      <w:r w:rsidRPr="00916628">
        <w:rPr>
          <w:rFonts w:ascii="Times New Roman" w:hAnsi="Times New Roman" w:cs="Times New Roman"/>
          <w:sz w:val="24"/>
          <w:szCs w:val="24"/>
          <w:lang w:eastAsia="uk-UA"/>
        </w:rPr>
        <w:t xml:space="preserve">озичальника (в </w:t>
      </w:r>
      <w:proofErr w:type="spellStart"/>
      <w:r w:rsidRPr="00916628">
        <w:rPr>
          <w:rFonts w:ascii="Times New Roman" w:hAnsi="Times New Roman" w:cs="Times New Roman"/>
          <w:sz w:val="24"/>
          <w:szCs w:val="24"/>
          <w:lang w:eastAsia="uk-UA"/>
        </w:rPr>
        <w:t>т.ч</w:t>
      </w:r>
      <w:proofErr w:type="spellEnd"/>
      <w:r w:rsidRPr="00916628">
        <w:rPr>
          <w:rFonts w:ascii="Times New Roman" w:hAnsi="Times New Roman" w:cs="Times New Roman"/>
          <w:sz w:val="24"/>
          <w:szCs w:val="24"/>
          <w:lang w:eastAsia="uk-UA"/>
        </w:rPr>
        <w:t xml:space="preserve">. спадкоємця, поручителя, </w:t>
      </w:r>
      <w:proofErr w:type="spellStart"/>
      <w:r w:rsidRPr="00916628">
        <w:rPr>
          <w:rFonts w:ascii="Times New Roman" w:hAnsi="Times New Roman" w:cs="Times New Roman"/>
          <w:sz w:val="24"/>
          <w:szCs w:val="24"/>
          <w:lang w:eastAsia="uk-UA"/>
        </w:rPr>
        <w:t>іпотекодавця</w:t>
      </w:r>
      <w:proofErr w:type="spellEnd"/>
      <w:r w:rsidRPr="00916628">
        <w:rPr>
          <w:rFonts w:ascii="Times New Roman" w:hAnsi="Times New Roman" w:cs="Times New Roman"/>
          <w:sz w:val="24"/>
          <w:szCs w:val="24"/>
          <w:lang w:eastAsia="uk-UA"/>
        </w:rPr>
        <w:t>); закінчення строку, визнання недійсним, неукладеним чи припинення договору іпотеки/поруки з будь-яких причин; втрата Кредитором права на задоволення своїх вимог згідно договору поруки та або іпотеки; не надання документів, передбачених цими Правилами є додатковими підставами для відхилення Товариством пропозиції про відступлення права вимоги за кредитами, за якими настали військові ризики.</w:t>
      </w:r>
    </w:p>
    <w:p w14:paraId="508C3A1A" w14:textId="22D683AC" w:rsidR="001A0E9C" w:rsidRPr="00916628" w:rsidRDefault="00F46B0D" w:rsidP="00E83097">
      <w:pPr>
        <w:pStyle w:val="paragraph"/>
        <w:spacing w:before="0" w:beforeAutospacing="0" w:after="0" w:afterAutospacing="0"/>
        <w:ind w:firstLine="426"/>
        <w:jc w:val="both"/>
        <w:textAlignment w:val="baseline"/>
      </w:pPr>
      <w:r w:rsidRPr="00916628">
        <w:t xml:space="preserve">Надання недостовірної/неправдивої інформації від </w:t>
      </w:r>
      <w:r w:rsidR="009D1EF3" w:rsidRPr="00916628">
        <w:t>у</w:t>
      </w:r>
      <w:r w:rsidR="00DE3095" w:rsidRPr="00916628">
        <w:t xml:space="preserve">повноважених суб’єктів </w:t>
      </w:r>
      <w:r w:rsidRPr="00916628">
        <w:t xml:space="preserve"> по кредитам, по яких виникли військові ризики та які були відступлені Товариству,  є підставою для зворотного відступлення права вимоги.</w:t>
      </w:r>
    </w:p>
    <w:p w14:paraId="60A5D087" w14:textId="77777777" w:rsidR="00E94A24" w:rsidRPr="00916628" w:rsidRDefault="00E94A24" w:rsidP="004D001A">
      <w:pPr>
        <w:pStyle w:val="paragraph"/>
        <w:spacing w:before="0" w:beforeAutospacing="0" w:after="0" w:afterAutospacing="0"/>
        <w:ind w:firstLine="555"/>
        <w:jc w:val="both"/>
      </w:pPr>
    </w:p>
    <w:p w14:paraId="4805DA43" w14:textId="6058CDCF" w:rsidR="00FB1B44" w:rsidRPr="00916628" w:rsidRDefault="00FB1B44" w:rsidP="00A90032">
      <w:pPr>
        <w:pStyle w:val="3"/>
        <w:keepNext w:val="0"/>
        <w:keepLines w:val="0"/>
        <w:numPr>
          <w:ilvl w:val="0"/>
          <w:numId w:val="2"/>
        </w:numPr>
        <w:tabs>
          <w:tab w:val="left" w:pos="709"/>
        </w:tabs>
        <w:spacing w:before="0" w:line="240" w:lineRule="auto"/>
        <w:ind w:left="0" w:firstLine="426"/>
        <w:jc w:val="both"/>
        <w:rPr>
          <w:rFonts w:ascii="Times New Roman" w:hAnsi="Times New Roman" w:cs="Times New Roman"/>
          <w:color w:val="auto"/>
          <w:sz w:val="24"/>
          <w:szCs w:val="24"/>
        </w:rPr>
      </w:pPr>
      <w:bookmarkStart w:id="50" w:name="_Toc230947495"/>
      <w:r w:rsidRPr="00916628">
        <w:rPr>
          <w:rFonts w:ascii="Times New Roman" w:hAnsi="Times New Roman" w:cs="Times New Roman"/>
          <w:color w:val="auto"/>
          <w:sz w:val="24"/>
          <w:szCs w:val="24"/>
        </w:rPr>
        <w:t>ВЗАЄМОДІЯ З АУТСОРСЕРАМИ</w:t>
      </w:r>
      <w:bookmarkEnd w:id="50"/>
    </w:p>
    <w:p w14:paraId="27416548" w14:textId="77777777" w:rsidR="000838E7" w:rsidRPr="00916628" w:rsidRDefault="000838E7" w:rsidP="00FE634F">
      <w:pPr>
        <w:pStyle w:val="paragraph"/>
        <w:spacing w:before="0" w:beforeAutospacing="0" w:after="0" w:afterAutospacing="0"/>
        <w:ind w:firstLine="426"/>
        <w:jc w:val="both"/>
        <w:rPr>
          <w:b/>
          <w:bCs/>
        </w:rPr>
      </w:pPr>
    </w:p>
    <w:p w14:paraId="065E8299" w14:textId="0AD3D401" w:rsidR="003550C1" w:rsidRPr="00916628" w:rsidRDefault="6873EF17" w:rsidP="00FE634F">
      <w:pPr>
        <w:spacing w:after="0" w:line="240" w:lineRule="auto"/>
        <w:ind w:firstLine="426"/>
        <w:jc w:val="both"/>
        <w:textAlignment w:val="baseline"/>
        <w:rPr>
          <w:rFonts w:ascii="Times New Roman" w:eastAsia="Times New Roman" w:hAnsi="Times New Roman" w:cs="Times New Roman"/>
          <w:sz w:val="24"/>
          <w:szCs w:val="24"/>
        </w:rPr>
      </w:pPr>
      <w:r w:rsidRPr="00916628">
        <w:rPr>
          <w:rFonts w:ascii="Times New Roman" w:eastAsia="Times New Roman" w:hAnsi="Times New Roman" w:cs="Times New Roman"/>
          <w:sz w:val="24"/>
          <w:szCs w:val="24"/>
        </w:rPr>
        <w:t xml:space="preserve">9.1. Товариство має право залучати інших осіб на договірній основі для виконання окремих функцій та/або окремих завдань / процесів у межах цих функцій на умовах аутсорсингу з урахуванням обмежень, визначених  Законом України «Про фінансові послуги та фінансові компанії» (із змінами) та спеціальними законами.  </w:t>
      </w:r>
    </w:p>
    <w:p w14:paraId="095D7859" w14:textId="594A73AF" w:rsidR="003550C1" w:rsidRPr="00916628" w:rsidRDefault="6873EF17" w:rsidP="00FE634F">
      <w:pPr>
        <w:pStyle w:val="paragraph"/>
        <w:spacing w:before="0" w:beforeAutospacing="0" w:after="0" w:afterAutospacing="0"/>
        <w:ind w:firstLine="426"/>
        <w:jc w:val="both"/>
        <w:textAlignment w:val="baseline"/>
        <w:rPr>
          <w:sz w:val="18"/>
          <w:szCs w:val="18"/>
        </w:rPr>
      </w:pPr>
      <w:r w:rsidRPr="00916628">
        <w:t xml:space="preserve">9.2. Вимоги до </w:t>
      </w:r>
      <w:proofErr w:type="spellStart"/>
      <w:r w:rsidRPr="00916628">
        <w:t>аутсорсерів</w:t>
      </w:r>
      <w:proofErr w:type="spellEnd"/>
      <w:r w:rsidRPr="00916628">
        <w:t xml:space="preserve"> встановлюються  внутрішнім документом Товариства, що регулює питання аутсорсингу, враховуючи внутрішні документи Товариства щодо передавання окремих функцій та/або окремих завдань / процесів у межах цих функцій на аутсорсинг.</w:t>
      </w:r>
      <w:r w:rsidRPr="00916628">
        <w:rPr>
          <w:rStyle w:val="eop"/>
          <w:rFonts w:eastAsiaTheme="majorEastAsia"/>
        </w:rPr>
        <w:t xml:space="preserve"> </w:t>
      </w:r>
      <w:r w:rsidR="003550C1" w:rsidRPr="00916628">
        <w:rPr>
          <w:rStyle w:val="eop"/>
          <w:rFonts w:eastAsiaTheme="majorEastAsia"/>
        </w:rPr>
        <w:t> </w:t>
      </w:r>
    </w:p>
    <w:p w14:paraId="4CE557D2" w14:textId="693EE855" w:rsidR="004D001A" w:rsidRPr="00916628" w:rsidRDefault="00FB1B44" w:rsidP="00FE634F">
      <w:pPr>
        <w:spacing w:after="0" w:line="240" w:lineRule="auto"/>
        <w:ind w:firstLine="426"/>
        <w:jc w:val="both"/>
        <w:rPr>
          <w:rFonts w:ascii="Times New Roman" w:hAnsi="Times New Roman" w:cs="Times New Roman"/>
        </w:rPr>
      </w:pPr>
      <w:r w:rsidRPr="00916628">
        <w:rPr>
          <w:rFonts w:ascii="Times New Roman" w:eastAsia="Times New Roman" w:hAnsi="Times New Roman" w:cs="Times New Roman"/>
          <w:sz w:val="24"/>
          <w:szCs w:val="24"/>
          <w:lang w:eastAsia="uk-UA"/>
        </w:rPr>
        <w:t xml:space="preserve"> </w:t>
      </w:r>
      <w:bookmarkStart w:id="51" w:name="n870"/>
      <w:bookmarkEnd w:id="51"/>
    </w:p>
    <w:p w14:paraId="58740333" w14:textId="77777777" w:rsidR="003878D0" w:rsidRPr="00916628" w:rsidRDefault="003878D0" w:rsidP="00A90032">
      <w:pPr>
        <w:pStyle w:val="3"/>
        <w:keepNext w:val="0"/>
        <w:keepLines w:val="0"/>
        <w:numPr>
          <w:ilvl w:val="0"/>
          <w:numId w:val="2"/>
        </w:numPr>
        <w:tabs>
          <w:tab w:val="left" w:pos="709"/>
        </w:tabs>
        <w:spacing w:before="0" w:line="240" w:lineRule="auto"/>
        <w:ind w:left="0" w:firstLine="426"/>
        <w:jc w:val="both"/>
        <w:rPr>
          <w:rFonts w:ascii="Times New Roman" w:hAnsi="Times New Roman" w:cs="Times New Roman"/>
          <w:color w:val="auto"/>
          <w:sz w:val="24"/>
          <w:szCs w:val="24"/>
        </w:rPr>
      </w:pPr>
      <w:bookmarkStart w:id="52" w:name="_Toc230947496"/>
      <w:r w:rsidRPr="00916628">
        <w:rPr>
          <w:rFonts w:ascii="Times New Roman" w:hAnsi="Times New Roman" w:cs="Times New Roman"/>
          <w:color w:val="auto"/>
          <w:sz w:val="24"/>
          <w:szCs w:val="24"/>
        </w:rPr>
        <w:t>ЗАХИСТ ПЕРСОНАЛЬНИХ ДАНИХ ПОЗИЧАЛЬНИКІВ-ФІЗИЧНИХ ОСІБ (СПОЖИВАЧІВ ФІНАНСОВИХ ПОСЛУГ)</w:t>
      </w:r>
      <w:bookmarkEnd w:id="52"/>
      <w:r w:rsidRPr="00916628">
        <w:rPr>
          <w:rFonts w:ascii="Times New Roman" w:hAnsi="Times New Roman" w:cs="Times New Roman"/>
          <w:color w:val="auto"/>
          <w:sz w:val="24"/>
          <w:szCs w:val="24"/>
        </w:rPr>
        <w:t> </w:t>
      </w:r>
    </w:p>
    <w:p w14:paraId="1F4EB267" w14:textId="77777777" w:rsidR="00AB37CC" w:rsidRPr="00916628" w:rsidRDefault="00AB37CC" w:rsidP="00FE634F">
      <w:pPr>
        <w:spacing w:after="0" w:line="240" w:lineRule="auto"/>
        <w:ind w:firstLine="426"/>
      </w:pPr>
    </w:p>
    <w:p w14:paraId="3B92F00E" w14:textId="2360ADFD" w:rsidR="003878D0" w:rsidRPr="00916628" w:rsidRDefault="4715EAFA" w:rsidP="00FE634F">
      <w:pPr>
        <w:pStyle w:val="paragraph"/>
        <w:spacing w:before="0" w:beforeAutospacing="0" w:after="0" w:afterAutospacing="0"/>
        <w:ind w:firstLine="426"/>
        <w:jc w:val="both"/>
      </w:pPr>
      <w:r w:rsidRPr="00916628">
        <w:t>10.1. Будь-яка інформація, яка стала відома Товариству про Позичальника-фізичну особу (споживача фінансових послуг), у зв’язку з укладанням кредитного договору, договору іпотеки та договору поруки, є конфіденційною та може бути поширена лише у випадках, передбачених законодавством України та кредитним договором, договором іпотеки, договором поруки.</w:t>
      </w:r>
    </w:p>
    <w:p w14:paraId="2CC02038" w14:textId="77777777" w:rsidR="00545196" w:rsidRPr="00916628" w:rsidRDefault="00545196" w:rsidP="00FE634F">
      <w:pPr>
        <w:pStyle w:val="paragraph"/>
        <w:spacing w:before="0" w:beforeAutospacing="0" w:after="0" w:afterAutospacing="0"/>
        <w:ind w:firstLine="426"/>
        <w:jc w:val="both"/>
      </w:pPr>
    </w:p>
    <w:p w14:paraId="55E347DA" w14:textId="77777777" w:rsidR="004D001A" w:rsidRPr="00916628" w:rsidRDefault="00DE07FA" w:rsidP="00D83153">
      <w:pPr>
        <w:pStyle w:val="3"/>
        <w:keepNext w:val="0"/>
        <w:numPr>
          <w:ilvl w:val="0"/>
          <w:numId w:val="29"/>
        </w:numPr>
        <w:spacing w:before="0" w:line="240" w:lineRule="auto"/>
        <w:ind w:left="0" w:firstLine="426"/>
        <w:jc w:val="both"/>
        <w:rPr>
          <w:rFonts w:ascii="Times New Roman" w:eastAsia="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53" w:name="_Toc230947497"/>
      <w:bookmarkStart w:id="54" w:name="_Hlk170464756"/>
      <w:r w:rsidR="004D001A" w:rsidRPr="00916628">
        <w:rPr>
          <w:rFonts w:ascii="Times New Roman" w:eastAsia="Times New Roman" w:hAnsi="Times New Roman" w:cs="Times New Roman"/>
          <w:color w:val="auto"/>
          <w:sz w:val="24"/>
          <w:szCs w:val="24"/>
        </w:rPr>
        <w:t>КРЕДИТНА СПРАВА  ПОЗИЧАЛЬНИКА  ФІЗИЧНОЇ ОСОБИ  ТА СТРОКИ ЗБЕРІГАННЯ ДОКУМЕНТІВ</w:t>
      </w:r>
      <w:bookmarkEnd w:id="53"/>
    </w:p>
    <w:p w14:paraId="5D3598CE" w14:textId="77777777" w:rsidR="00AB37CC" w:rsidRPr="00916628" w:rsidRDefault="00AB37CC" w:rsidP="00FE634F">
      <w:pPr>
        <w:spacing w:after="0" w:line="240" w:lineRule="auto"/>
        <w:ind w:firstLine="426"/>
      </w:pPr>
    </w:p>
    <w:p w14:paraId="3C10B461" w14:textId="77777777" w:rsidR="004D001A" w:rsidRPr="00916628" w:rsidRDefault="004D001A" w:rsidP="00D83153">
      <w:pPr>
        <w:pStyle w:val="a4"/>
        <w:numPr>
          <w:ilvl w:val="1"/>
          <w:numId w:val="2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Кредитна справа Позичальника-фізичної особи, має включати всю інформацію, необхідну для належної оцінки кредитного ризику, а також контроль за виконанням умов, передбачених у рішенні відповідного колегіального органу уповноваженого суб’єкта та зазначені у відповідному іпотечному договорі, договорі застави та договору поруки. </w:t>
      </w:r>
      <w:bookmarkStart w:id="55" w:name="_Hlk170402746"/>
      <w:bookmarkEnd w:id="54"/>
      <w:bookmarkEnd w:id="55"/>
    </w:p>
    <w:p w14:paraId="57C183EB" w14:textId="77777777" w:rsidR="0055746B" w:rsidRPr="00916628" w:rsidRDefault="004D001A" w:rsidP="00D83153">
      <w:pPr>
        <w:pStyle w:val="a4"/>
        <w:numPr>
          <w:ilvl w:val="1"/>
          <w:numId w:val="2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Товариство забезпечує належне зберігання кредитної справи Позичальника - фізичної особи, що мінімізує ризик її знищення або псування в результаті обставин непереборної сили (форс-мажор), а також дій працівників Товариства  або третіх осіб. Переміщення, додавання або тимчасове вилучення документів має бути задокументованим та проводитися виключно особами, які мають на це відповідні повноваження. Товариство забезпечує періодичний внутрішній контроль за повнотою кредитної справи Позичальників-фізичних осіб.</w:t>
      </w:r>
    </w:p>
    <w:p w14:paraId="5F795FD1" w14:textId="5764F96C" w:rsidR="0055746B" w:rsidRPr="00916628" w:rsidRDefault="0012479D" w:rsidP="00D83153">
      <w:pPr>
        <w:pStyle w:val="a4"/>
        <w:numPr>
          <w:ilvl w:val="1"/>
          <w:numId w:val="2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За кредитами, права вимоги за якими </w:t>
      </w:r>
      <w:proofErr w:type="spellStart"/>
      <w:r w:rsidRPr="00916628">
        <w:rPr>
          <w:rFonts w:ascii="Times New Roman" w:eastAsia="Times New Roman" w:hAnsi="Times New Roman" w:cs="Times New Roman"/>
          <w:sz w:val="24"/>
          <w:szCs w:val="24"/>
          <w:lang w:eastAsia="uk-UA"/>
        </w:rPr>
        <w:t>відступлено</w:t>
      </w:r>
      <w:proofErr w:type="spellEnd"/>
      <w:r w:rsidRPr="00916628">
        <w:rPr>
          <w:rFonts w:ascii="Times New Roman" w:eastAsia="Times New Roman" w:hAnsi="Times New Roman" w:cs="Times New Roman"/>
          <w:sz w:val="24"/>
          <w:szCs w:val="24"/>
          <w:lang w:eastAsia="uk-UA"/>
        </w:rPr>
        <w:t xml:space="preserve"> до Товариства, к</w:t>
      </w:r>
      <w:r w:rsidR="004D001A" w:rsidRPr="00916628">
        <w:rPr>
          <w:rFonts w:ascii="Times New Roman" w:eastAsia="Times New Roman" w:hAnsi="Times New Roman" w:cs="Times New Roman"/>
          <w:sz w:val="24"/>
          <w:szCs w:val="24"/>
          <w:lang w:eastAsia="uk-UA"/>
        </w:rPr>
        <w:t>редитні справи та оригінали договорів Позичальників-фізичних осіб зберігаються в паперовій формі в приміщенні Товариства або уповноваженого суб’єкта Товариства, у вогнетривких шафах, які надійно замикаються та до яких не мають доступу треті особи</w:t>
      </w:r>
      <w:r w:rsidR="00273B62" w:rsidRPr="00916628">
        <w:rPr>
          <w:rFonts w:ascii="Times New Roman" w:eastAsia="Times New Roman" w:hAnsi="Times New Roman" w:cs="Times New Roman"/>
          <w:sz w:val="24"/>
          <w:szCs w:val="24"/>
          <w:lang w:eastAsia="uk-UA"/>
        </w:rPr>
        <w:t xml:space="preserve"> або в електронному архіві (для документів, укладених в електронній формі та підписані КЕП сторін)</w:t>
      </w:r>
      <w:r w:rsidR="004D001A" w:rsidRPr="00916628">
        <w:rPr>
          <w:rFonts w:ascii="Times New Roman" w:eastAsia="Times New Roman" w:hAnsi="Times New Roman" w:cs="Times New Roman"/>
          <w:sz w:val="24"/>
          <w:szCs w:val="24"/>
          <w:lang w:eastAsia="uk-UA"/>
        </w:rPr>
        <w:t xml:space="preserve">, не менше п’яти років після припинення ділових відносин з Позичальником-фізичною особою або завершення разової фінансової операції без встановлення ділових відносин з Позичальником-фізичною особою. Для оперативного пошуку документів кредитної справи та договорів Позичальників-фізичних осіб та з метою дотримання вимог </w:t>
      </w:r>
      <w:r w:rsidR="004D001A" w:rsidRPr="00916628">
        <w:rPr>
          <w:rFonts w:ascii="Times New Roman" w:eastAsia="Times New Roman" w:hAnsi="Times New Roman" w:cs="Times New Roman"/>
          <w:sz w:val="24"/>
          <w:szCs w:val="24"/>
          <w:lang w:eastAsia="uk-UA"/>
        </w:rPr>
        <w:lastRenderedPageBreak/>
        <w:t>законодавства України та ВНД Товариства щодо організації електронного документообігу, електронні копії оригіналів зазначених паперових документів (фотокопії) вносяться та зберігаються в системі електронного документообігу Товариства.</w:t>
      </w:r>
      <w:r w:rsidR="0055746B" w:rsidRPr="00916628">
        <w:rPr>
          <w:sz w:val="24"/>
          <w:szCs w:val="24"/>
          <w:lang w:eastAsia="uk-UA"/>
        </w:rPr>
        <w:t xml:space="preserve"> </w:t>
      </w:r>
      <w:r w:rsidR="0055746B" w:rsidRPr="00916628">
        <w:rPr>
          <w:rFonts w:ascii="Times New Roman" w:eastAsia="Times New Roman" w:hAnsi="Times New Roman" w:cs="Times New Roman"/>
          <w:sz w:val="24"/>
          <w:szCs w:val="24"/>
          <w:lang w:eastAsia="uk-UA"/>
        </w:rPr>
        <w:t>В межах договірних відносин функцію по зберіганню та доукомплектуванню кредитних справ Товариство може  передати до Уповноважено суб’єкта, який здійснює обслуговування таких кредитів.</w:t>
      </w:r>
    </w:p>
    <w:p w14:paraId="1FC91A65" w14:textId="4E5DAE64" w:rsidR="004D001A" w:rsidRPr="00916628" w:rsidRDefault="004D001A" w:rsidP="0055746B">
      <w:pPr>
        <w:pStyle w:val="a4"/>
        <w:spacing w:after="0" w:line="240" w:lineRule="auto"/>
        <w:ind w:left="0"/>
        <w:jc w:val="both"/>
        <w:rPr>
          <w:rFonts w:ascii="Times New Roman" w:eastAsia="Times New Roman" w:hAnsi="Times New Roman" w:cs="Times New Roman"/>
          <w:sz w:val="24"/>
          <w:szCs w:val="24"/>
          <w:lang w:eastAsia="uk-UA"/>
        </w:rPr>
      </w:pPr>
    </w:p>
    <w:p w14:paraId="686B6EB1" w14:textId="56A2F0C7" w:rsidR="00BE06F8" w:rsidRPr="00916628" w:rsidRDefault="003B33B7" w:rsidP="00D83153">
      <w:pPr>
        <w:pStyle w:val="3"/>
        <w:keepNext w:val="0"/>
        <w:keepLines w:val="0"/>
        <w:numPr>
          <w:ilvl w:val="0"/>
          <w:numId w:val="29"/>
        </w:numPr>
        <w:tabs>
          <w:tab w:val="left" w:pos="709"/>
        </w:tabs>
        <w:spacing w:before="0" w:line="240" w:lineRule="auto"/>
        <w:ind w:left="0" w:firstLine="0"/>
        <w:jc w:val="both"/>
        <w:rPr>
          <w:rFonts w:ascii="Times New Roman" w:hAnsi="Times New Roman" w:cs="Times New Roman"/>
          <w:color w:val="auto"/>
          <w:sz w:val="24"/>
          <w:szCs w:val="24"/>
        </w:rPr>
      </w:pPr>
      <w:bookmarkStart w:id="56" w:name="_Toc230947498"/>
      <w:r w:rsidRPr="00916628">
        <w:rPr>
          <w:rFonts w:ascii="Times New Roman" w:hAnsi="Times New Roman" w:cs="Times New Roman"/>
          <w:color w:val="auto"/>
          <w:sz w:val="24"/>
          <w:szCs w:val="24"/>
        </w:rPr>
        <w:t>ОСОБЛИВІ УМОВИ</w:t>
      </w:r>
      <w:r w:rsidR="004B0361" w:rsidRPr="00916628">
        <w:rPr>
          <w:rFonts w:ascii="Times New Roman" w:hAnsi="Times New Roman" w:cs="Times New Roman"/>
          <w:color w:val="auto"/>
          <w:sz w:val="24"/>
          <w:szCs w:val="24"/>
        </w:rPr>
        <w:t xml:space="preserve"> ВЗАЄМОДІЇ СТОРІН</w:t>
      </w:r>
      <w:r w:rsidR="00A5597B" w:rsidRPr="00916628">
        <w:rPr>
          <w:rFonts w:ascii="Times New Roman" w:hAnsi="Times New Roman" w:cs="Times New Roman"/>
          <w:color w:val="auto"/>
          <w:sz w:val="24"/>
          <w:szCs w:val="24"/>
        </w:rPr>
        <w:t xml:space="preserve">, </w:t>
      </w:r>
      <w:r w:rsidR="00F836FB" w:rsidRPr="00916628">
        <w:rPr>
          <w:rFonts w:ascii="Times New Roman" w:hAnsi="Times New Roman" w:cs="Times New Roman"/>
          <w:color w:val="auto"/>
          <w:sz w:val="24"/>
          <w:szCs w:val="24"/>
        </w:rPr>
        <w:t xml:space="preserve"> </w:t>
      </w:r>
      <w:r w:rsidR="00A5597B" w:rsidRPr="00916628">
        <w:rPr>
          <w:rFonts w:ascii="Times New Roman" w:hAnsi="Times New Roman" w:cs="Times New Roman"/>
          <w:color w:val="auto"/>
          <w:sz w:val="24"/>
          <w:szCs w:val="24"/>
        </w:rPr>
        <w:t xml:space="preserve">ЯКІ ПРИЙМАЮТЬ УЧАСТЬ У РЕАЛІЗАЦІЇ ПРОГРАМИ </w:t>
      </w:r>
      <w:r w:rsidR="00DC7D61" w:rsidRPr="00916628">
        <w:rPr>
          <w:rFonts w:ascii="Times New Roman" w:hAnsi="Times New Roman" w:cs="Times New Roman"/>
          <w:color w:val="auto"/>
          <w:sz w:val="24"/>
          <w:szCs w:val="24"/>
        </w:rPr>
        <w:t>«</w:t>
      </w:r>
      <w:proofErr w:type="spellStart"/>
      <w:r w:rsidR="001064DE" w:rsidRPr="00916628">
        <w:rPr>
          <w:rFonts w:ascii="Times New Roman" w:hAnsi="Times New Roman" w:cs="Times New Roman"/>
          <w:color w:val="auto"/>
          <w:sz w:val="24"/>
          <w:szCs w:val="24"/>
        </w:rPr>
        <w:t>єОСЕЛЯ</w:t>
      </w:r>
      <w:proofErr w:type="spellEnd"/>
      <w:r w:rsidR="001064DE" w:rsidRPr="00916628">
        <w:rPr>
          <w:rFonts w:ascii="Times New Roman" w:hAnsi="Times New Roman" w:cs="Times New Roman"/>
          <w:color w:val="auto"/>
          <w:sz w:val="24"/>
          <w:szCs w:val="24"/>
        </w:rPr>
        <w:t>»</w:t>
      </w:r>
      <w:bookmarkEnd w:id="56"/>
    </w:p>
    <w:p w14:paraId="7C826BDE" w14:textId="77777777" w:rsidR="00BE06F8" w:rsidRPr="00916628" w:rsidRDefault="00BE06F8" w:rsidP="008E2F70">
      <w:pPr>
        <w:pStyle w:val="paragraph"/>
        <w:spacing w:before="0" w:beforeAutospacing="0" w:after="0" w:afterAutospacing="0"/>
        <w:jc w:val="both"/>
        <w:rPr>
          <w:b/>
        </w:rPr>
      </w:pPr>
    </w:p>
    <w:p w14:paraId="44AFA7E4" w14:textId="6AE18ABF"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 Інформаційне забезпечення та захист прав споживачів в процесі кредитування за програмою «</w:t>
      </w:r>
      <w:proofErr w:type="spellStart"/>
      <w:r w:rsidRPr="00916628">
        <w:rPr>
          <w:rFonts w:ascii="Times New Roman" w:eastAsia="Times New Roman" w:hAnsi="Times New Roman" w:cs="Times New Roman"/>
          <w:sz w:val="24"/>
          <w:szCs w:val="24"/>
          <w:lang w:eastAsia="uk-UA"/>
        </w:rPr>
        <w:t>єОселя</w:t>
      </w:r>
      <w:proofErr w:type="spellEnd"/>
      <w:r w:rsidRPr="00916628">
        <w:rPr>
          <w:rFonts w:ascii="Times New Roman" w:eastAsia="Times New Roman" w:hAnsi="Times New Roman" w:cs="Times New Roman"/>
          <w:sz w:val="24"/>
          <w:szCs w:val="24"/>
          <w:lang w:eastAsia="uk-UA"/>
        </w:rPr>
        <w:t>»</w:t>
      </w:r>
      <w:r w:rsidR="008A6500"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w:t>
      </w:r>
    </w:p>
    <w:p w14:paraId="21C8BFDB" w14:textId="2089F208"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12.1.1. Товариство та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повноважені суб’єкти здійснюють інформаційне забезпечення клієнтів-фізичних осіб щодо умов кредитування у відповідності до вимог  законодавства, яке регулює їх роботу, зокрема але не виключно Закону України «Про фінансові послуги та фінансові компанії»;</w:t>
      </w:r>
    </w:p>
    <w:p w14:paraId="2D74E8DC" w14:textId="716DB8E5"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12.1.2. Товариство здійснює розміщення на власному вебсайті інформаці</w:t>
      </w:r>
      <w:r w:rsidR="00DA77C3" w:rsidRPr="00916628">
        <w:rPr>
          <w:rFonts w:ascii="Times New Roman" w:eastAsia="Times New Roman" w:hAnsi="Times New Roman" w:cs="Times New Roman"/>
          <w:sz w:val="24"/>
          <w:szCs w:val="24"/>
          <w:lang w:eastAsia="uk-UA"/>
        </w:rPr>
        <w:t>ю</w:t>
      </w:r>
      <w:r w:rsidRPr="00916628">
        <w:rPr>
          <w:rFonts w:ascii="Times New Roman" w:eastAsia="Times New Roman" w:hAnsi="Times New Roman" w:cs="Times New Roman"/>
          <w:sz w:val="24"/>
          <w:szCs w:val="24"/>
          <w:lang w:eastAsia="uk-UA"/>
        </w:rPr>
        <w:t xml:space="preserve"> про умови видачі іпотечних кредитів у обсягах, передбачених  законодавством; </w:t>
      </w:r>
    </w:p>
    <w:p w14:paraId="79161184" w14:textId="1F2D2BBA"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12.1.3. За кредитами, що видані Позичальникам </w:t>
      </w:r>
      <w:r w:rsidR="009E5500"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повноваженими суб’єктами (в тому числі тими, які були відступлені на баланс Товариства) всі умови подальшого обслуговування кредитів, в </w:t>
      </w:r>
      <w:proofErr w:type="spellStart"/>
      <w:r w:rsidRPr="00916628">
        <w:rPr>
          <w:rFonts w:ascii="Times New Roman" w:eastAsia="Times New Roman" w:hAnsi="Times New Roman" w:cs="Times New Roman"/>
          <w:sz w:val="24"/>
          <w:szCs w:val="24"/>
          <w:lang w:eastAsia="uk-UA"/>
        </w:rPr>
        <w:t>т.ч</w:t>
      </w:r>
      <w:proofErr w:type="spellEnd"/>
      <w:r w:rsidRPr="00916628">
        <w:rPr>
          <w:rFonts w:ascii="Times New Roman" w:eastAsia="Times New Roman" w:hAnsi="Times New Roman" w:cs="Times New Roman"/>
          <w:sz w:val="24"/>
          <w:szCs w:val="24"/>
          <w:lang w:eastAsia="uk-UA"/>
        </w:rPr>
        <w:t>. надання інформаційно-консультаційних послуг, сторін визначені договірними відносинами та законодавством;</w:t>
      </w:r>
    </w:p>
    <w:p w14:paraId="433F5A40" w14:textId="64E18FA5"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12.1.4. Уповноважені суб’єкти, які діють від імені та за дорученням Товариства, зобов’язані розмістити на власному вебсайті інформацію про умови кредитування за програмою</w:t>
      </w:r>
      <w:r w:rsidR="00867575" w:rsidRPr="00916628">
        <w:rPr>
          <w:rFonts w:ascii="Times New Roman" w:eastAsia="Times New Roman" w:hAnsi="Times New Roman" w:cs="Times New Roman"/>
          <w:sz w:val="24"/>
          <w:szCs w:val="24"/>
          <w:lang w:eastAsia="uk-UA"/>
        </w:rPr>
        <w:t xml:space="preserve"> «</w:t>
      </w:r>
      <w:proofErr w:type="spellStart"/>
      <w:r w:rsidR="00867575" w:rsidRPr="00916628">
        <w:rPr>
          <w:rFonts w:ascii="Times New Roman" w:eastAsia="Times New Roman" w:hAnsi="Times New Roman" w:cs="Times New Roman"/>
          <w:sz w:val="24"/>
          <w:szCs w:val="24"/>
          <w:lang w:eastAsia="uk-UA"/>
        </w:rPr>
        <w:t>єОселя</w:t>
      </w:r>
      <w:proofErr w:type="spellEnd"/>
      <w:r w:rsidR="00867575"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а також надавати її клієнту в письмовій формі (у формі паперового або електронного документа), у тому числі засобами електронної пошти та/або в інший спосіб, передбачений законодавством та умовами договірних відносин; </w:t>
      </w:r>
    </w:p>
    <w:p w14:paraId="5E6F3E01" w14:textId="77777777"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12.1.5. При здійсненні рекламних заходів Товариство керується вимогами статті 8 Закону України «Про фінансові послуги та фінансові компанії».</w:t>
      </w:r>
    </w:p>
    <w:p w14:paraId="6CAA9E1A" w14:textId="77777777"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p>
    <w:p w14:paraId="6880414E" w14:textId="67135FF6"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12.2. В процесі кредитування Товариство здійснює контроль за діями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повноважених суб’єктів та інших осіб, залучених до надання іпотечних кредитів, у відповідності до вимог законодавства,  в тому числі, але не виключно щодо за додержанням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повноваженими суб’єктами:</w:t>
      </w:r>
    </w:p>
    <w:p w14:paraId="1B5642E7" w14:textId="1BA4A330"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12.2.1.законодавства про захист прав споживачів, включаючи додержання вимог щодо взаємодії із споживачами при врегулюванні простроченої заборгованості (вимог щодо етичної поведінки)</w:t>
      </w:r>
      <w:r w:rsidR="00530E63" w:rsidRPr="00916628">
        <w:rPr>
          <w:rFonts w:ascii="Times New Roman" w:eastAsia="Times New Roman" w:hAnsi="Times New Roman" w:cs="Times New Roman"/>
          <w:sz w:val="24"/>
          <w:szCs w:val="24"/>
          <w:lang w:eastAsia="uk-UA"/>
        </w:rPr>
        <w:t>;</w:t>
      </w:r>
    </w:p>
    <w:p w14:paraId="57514B2B" w14:textId="10DB17C4"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12.2.2.за забезпеченням вимог до </w:t>
      </w:r>
      <w:proofErr w:type="spellStart"/>
      <w:r w:rsidRPr="00916628">
        <w:rPr>
          <w:rFonts w:ascii="Times New Roman" w:eastAsia="Times New Roman" w:hAnsi="Times New Roman" w:cs="Times New Roman"/>
          <w:sz w:val="24"/>
          <w:szCs w:val="24"/>
          <w:lang w:eastAsia="uk-UA"/>
        </w:rPr>
        <w:t>інклюзивності</w:t>
      </w:r>
      <w:proofErr w:type="spellEnd"/>
      <w:r w:rsidRPr="00916628">
        <w:rPr>
          <w:rFonts w:ascii="Times New Roman" w:eastAsia="Times New Roman" w:hAnsi="Times New Roman" w:cs="Times New Roman"/>
          <w:sz w:val="24"/>
          <w:szCs w:val="24"/>
          <w:lang w:eastAsia="uk-UA"/>
        </w:rPr>
        <w:t xml:space="preserve"> послуг</w:t>
      </w:r>
      <w:r w:rsidR="00677815"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w:t>
      </w:r>
    </w:p>
    <w:p w14:paraId="64BD93C0" w14:textId="37FD7252"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12.2.3.розміщення інформації на вебсайтах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повноважених суб’єктів</w:t>
      </w:r>
      <w:r w:rsidR="00530E63" w:rsidRPr="00916628">
        <w:rPr>
          <w:rFonts w:ascii="Times New Roman" w:eastAsia="Times New Roman" w:hAnsi="Times New Roman" w:cs="Times New Roman"/>
          <w:sz w:val="24"/>
          <w:szCs w:val="24"/>
          <w:lang w:eastAsia="uk-UA"/>
        </w:rPr>
        <w:t>;</w:t>
      </w:r>
    </w:p>
    <w:p w14:paraId="29FA562F" w14:textId="2237685F" w:rsidR="00FB099C"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12.2.4.</w:t>
      </w:r>
      <w:r w:rsidR="002D3A44" w:rsidRPr="00916628">
        <w:rPr>
          <w:rFonts w:ascii="Times New Roman" w:eastAsia="Times New Roman" w:hAnsi="Times New Roman" w:cs="Times New Roman"/>
          <w:sz w:val="24"/>
          <w:szCs w:val="24"/>
          <w:lang w:eastAsia="uk-UA"/>
        </w:rPr>
        <w:t xml:space="preserve">дотримання вимог </w:t>
      </w:r>
      <w:r w:rsidR="00FB18C9" w:rsidRPr="00916628">
        <w:rPr>
          <w:rFonts w:ascii="Times New Roman" w:eastAsia="Times New Roman" w:hAnsi="Times New Roman" w:cs="Times New Roman"/>
          <w:sz w:val="24"/>
          <w:szCs w:val="24"/>
          <w:lang w:eastAsia="uk-UA"/>
        </w:rPr>
        <w:t xml:space="preserve">Постанови при </w:t>
      </w:r>
      <w:r w:rsidR="00647EB5" w:rsidRPr="00916628">
        <w:rPr>
          <w:rFonts w:ascii="Times New Roman" w:eastAsia="Times New Roman" w:hAnsi="Times New Roman" w:cs="Times New Roman"/>
          <w:sz w:val="24"/>
          <w:szCs w:val="24"/>
          <w:lang w:eastAsia="uk-UA"/>
        </w:rPr>
        <w:t>видачі кредитів на умовах програми</w:t>
      </w:r>
      <w:r w:rsidR="00530E63" w:rsidRPr="00916628">
        <w:rPr>
          <w:rFonts w:ascii="Times New Roman" w:eastAsia="Times New Roman" w:hAnsi="Times New Roman" w:cs="Times New Roman"/>
          <w:sz w:val="24"/>
          <w:szCs w:val="24"/>
          <w:lang w:eastAsia="uk-UA"/>
        </w:rPr>
        <w:t xml:space="preserve"> «</w:t>
      </w:r>
      <w:proofErr w:type="spellStart"/>
      <w:r w:rsidR="00530E63" w:rsidRPr="00916628">
        <w:rPr>
          <w:rFonts w:ascii="Times New Roman" w:eastAsia="Times New Roman" w:hAnsi="Times New Roman" w:cs="Times New Roman"/>
          <w:sz w:val="24"/>
          <w:szCs w:val="24"/>
          <w:lang w:eastAsia="uk-UA"/>
        </w:rPr>
        <w:t>єОселя</w:t>
      </w:r>
      <w:proofErr w:type="spellEnd"/>
      <w:r w:rsidR="00530E63" w:rsidRPr="00916628">
        <w:rPr>
          <w:rFonts w:ascii="Times New Roman" w:eastAsia="Times New Roman" w:hAnsi="Times New Roman" w:cs="Times New Roman"/>
          <w:sz w:val="24"/>
          <w:szCs w:val="24"/>
          <w:lang w:eastAsia="uk-UA"/>
        </w:rPr>
        <w:t>».</w:t>
      </w:r>
    </w:p>
    <w:p w14:paraId="09B81DCF" w14:textId="569DF87A" w:rsidR="00FB099C" w:rsidRPr="00916628" w:rsidRDefault="00573606"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Контроль </w:t>
      </w:r>
      <w:r w:rsidR="009C022B" w:rsidRPr="00916628">
        <w:rPr>
          <w:rFonts w:ascii="Times New Roman" w:eastAsia="Times New Roman" w:hAnsi="Times New Roman" w:cs="Times New Roman"/>
          <w:sz w:val="24"/>
          <w:szCs w:val="24"/>
          <w:lang w:eastAsia="uk-UA"/>
        </w:rPr>
        <w:t xml:space="preserve">за </w:t>
      </w:r>
      <w:r w:rsidR="00752CD6" w:rsidRPr="00916628">
        <w:rPr>
          <w:rFonts w:ascii="Times New Roman" w:eastAsia="Times New Roman" w:hAnsi="Times New Roman" w:cs="Times New Roman"/>
          <w:sz w:val="24"/>
          <w:szCs w:val="24"/>
          <w:lang w:eastAsia="uk-UA"/>
        </w:rPr>
        <w:t xml:space="preserve">діями </w:t>
      </w:r>
      <w:r w:rsidR="00262741" w:rsidRPr="00916628">
        <w:rPr>
          <w:rFonts w:ascii="Times New Roman" w:eastAsia="Times New Roman" w:hAnsi="Times New Roman" w:cs="Times New Roman"/>
          <w:sz w:val="24"/>
          <w:szCs w:val="24"/>
          <w:lang w:eastAsia="uk-UA"/>
        </w:rPr>
        <w:t>у</w:t>
      </w:r>
      <w:r w:rsidR="00752CD6" w:rsidRPr="00916628">
        <w:rPr>
          <w:rFonts w:ascii="Times New Roman" w:eastAsia="Times New Roman" w:hAnsi="Times New Roman" w:cs="Times New Roman"/>
          <w:sz w:val="24"/>
          <w:szCs w:val="24"/>
          <w:lang w:eastAsia="uk-UA"/>
        </w:rPr>
        <w:t>повноважених суб’єктів, та ін</w:t>
      </w:r>
      <w:r w:rsidR="00A80494" w:rsidRPr="00916628">
        <w:rPr>
          <w:rFonts w:ascii="Times New Roman" w:eastAsia="Times New Roman" w:hAnsi="Times New Roman" w:cs="Times New Roman"/>
          <w:sz w:val="24"/>
          <w:szCs w:val="24"/>
          <w:lang w:eastAsia="uk-UA"/>
        </w:rPr>
        <w:t xml:space="preserve">ших осіб, </w:t>
      </w:r>
      <w:r w:rsidR="00B210C3" w:rsidRPr="00916628">
        <w:rPr>
          <w:rFonts w:ascii="Times New Roman" w:eastAsia="Times New Roman" w:hAnsi="Times New Roman" w:cs="Times New Roman"/>
          <w:sz w:val="24"/>
          <w:szCs w:val="24"/>
          <w:lang w:eastAsia="uk-UA"/>
        </w:rPr>
        <w:t xml:space="preserve">залучених до </w:t>
      </w:r>
      <w:r w:rsidR="00C85DB4" w:rsidRPr="00916628">
        <w:rPr>
          <w:rFonts w:ascii="Times New Roman" w:eastAsia="Times New Roman" w:hAnsi="Times New Roman" w:cs="Times New Roman"/>
          <w:sz w:val="24"/>
          <w:szCs w:val="24"/>
          <w:lang w:eastAsia="uk-UA"/>
        </w:rPr>
        <w:t>на</w:t>
      </w:r>
      <w:r w:rsidR="005B31B5" w:rsidRPr="00916628">
        <w:rPr>
          <w:rFonts w:ascii="Times New Roman" w:eastAsia="Times New Roman" w:hAnsi="Times New Roman" w:cs="Times New Roman"/>
          <w:sz w:val="24"/>
          <w:szCs w:val="24"/>
          <w:lang w:eastAsia="uk-UA"/>
        </w:rPr>
        <w:t>дання іпотечних кредитів</w:t>
      </w:r>
      <w:r w:rsidR="001C264A" w:rsidRPr="00916628">
        <w:rPr>
          <w:rFonts w:ascii="Times New Roman" w:eastAsia="Times New Roman" w:hAnsi="Times New Roman" w:cs="Times New Roman"/>
          <w:sz w:val="24"/>
          <w:szCs w:val="24"/>
          <w:lang w:eastAsia="uk-UA"/>
        </w:rPr>
        <w:t>,</w:t>
      </w:r>
      <w:r w:rsidR="00553F9F" w:rsidRPr="00916628">
        <w:rPr>
          <w:rFonts w:ascii="Times New Roman" w:eastAsia="Times New Roman" w:hAnsi="Times New Roman" w:cs="Times New Roman"/>
          <w:sz w:val="24"/>
          <w:szCs w:val="24"/>
          <w:lang w:eastAsia="uk-UA"/>
        </w:rPr>
        <w:t xml:space="preserve"> встановлений пунктом 12.2. цих Правил</w:t>
      </w:r>
      <w:r w:rsidR="00C619DA" w:rsidRPr="00916628">
        <w:rPr>
          <w:rFonts w:ascii="Times New Roman" w:eastAsia="Times New Roman" w:hAnsi="Times New Roman" w:cs="Times New Roman"/>
          <w:sz w:val="24"/>
          <w:szCs w:val="24"/>
          <w:lang w:eastAsia="uk-UA"/>
        </w:rPr>
        <w:t xml:space="preserve">, </w:t>
      </w:r>
      <w:r w:rsidRPr="00916628">
        <w:rPr>
          <w:rFonts w:ascii="Times New Roman" w:eastAsia="Times New Roman" w:hAnsi="Times New Roman" w:cs="Times New Roman"/>
          <w:sz w:val="24"/>
          <w:szCs w:val="24"/>
          <w:lang w:eastAsia="uk-UA"/>
        </w:rPr>
        <w:t>здійснюється</w:t>
      </w:r>
      <w:r w:rsidR="00EC4D8D" w:rsidRPr="00916628">
        <w:rPr>
          <w:rFonts w:ascii="Times New Roman" w:eastAsia="Times New Roman" w:hAnsi="Times New Roman" w:cs="Times New Roman"/>
          <w:sz w:val="24"/>
          <w:szCs w:val="24"/>
          <w:lang w:eastAsia="uk-UA"/>
        </w:rPr>
        <w:t xml:space="preserve"> Товариством</w:t>
      </w:r>
      <w:r w:rsidR="002434CA" w:rsidRPr="00916628">
        <w:rPr>
          <w:rFonts w:ascii="Times New Roman" w:eastAsia="Times New Roman" w:hAnsi="Times New Roman" w:cs="Times New Roman"/>
          <w:sz w:val="24"/>
          <w:szCs w:val="24"/>
          <w:lang w:eastAsia="uk-UA"/>
        </w:rPr>
        <w:t>:</w:t>
      </w:r>
    </w:p>
    <w:p w14:paraId="7C322828" w14:textId="77777777" w:rsidR="00490BF1" w:rsidRPr="00916628" w:rsidRDefault="00F26116"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w:t>
      </w:r>
      <w:r w:rsidR="004C7061" w:rsidRPr="00916628">
        <w:rPr>
          <w:rFonts w:ascii="Times New Roman" w:eastAsia="Times New Roman" w:hAnsi="Times New Roman" w:cs="Times New Roman"/>
          <w:sz w:val="24"/>
          <w:szCs w:val="24"/>
          <w:lang w:eastAsia="uk-UA"/>
        </w:rPr>
        <w:t xml:space="preserve"> </w:t>
      </w:r>
      <w:r w:rsidR="008946C0" w:rsidRPr="00916628">
        <w:rPr>
          <w:rFonts w:ascii="Times New Roman" w:eastAsia="Times New Roman" w:hAnsi="Times New Roman" w:cs="Times New Roman"/>
          <w:sz w:val="24"/>
          <w:szCs w:val="24"/>
          <w:lang w:eastAsia="uk-UA"/>
        </w:rPr>
        <w:t>у строки та</w:t>
      </w:r>
      <w:r w:rsidR="0067641B" w:rsidRPr="00916628">
        <w:rPr>
          <w:rFonts w:ascii="Times New Roman" w:eastAsia="Times New Roman" w:hAnsi="Times New Roman" w:cs="Times New Roman"/>
          <w:sz w:val="24"/>
          <w:szCs w:val="24"/>
          <w:lang w:eastAsia="uk-UA"/>
        </w:rPr>
        <w:t xml:space="preserve"> </w:t>
      </w:r>
      <w:r w:rsidR="008C506A" w:rsidRPr="00916628">
        <w:rPr>
          <w:rFonts w:ascii="Times New Roman" w:eastAsia="Times New Roman" w:hAnsi="Times New Roman" w:cs="Times New Roman"/>
          <w:sz w:val="24"/>
          <w:szCs w:val="24"/>
          <w:lang w:eastAsia="uk-UA"/>
        </w:rPr>
        <w:t>на умовах</w:t>
      </w:r>
      <w:r w:rsidR="0067641B" w:rsidRPr="00916628">
        <w:rPr>
          <w:rFonts w:ascii="Times New Roman" w:eastAsia="Times New Roman" w:hAnsi="Times New Roman" w:cs="Times New Roman"/>
          <w:sz w:val="24"/>
          <w:szCs w:val="24"/>
          <w:lang w:eastAsia="uk-UA"/>
        </w:rPr>
        <w:t xml:space="preserve"> договірних відносин</w:t>
      </w:r>
      <w:r w:rsidR="008C506A" w:rsidRPr="00916628">
        <w:rPr>
          <w:rFonts w:ascii="Times New Roman" w:eastAsia="Times New Roman" w:hAnsi="Times New Roman" w:cs="Times New Roman"/>
          <w:sz w:val="24"/>
          <w:szCs w:val="24"/>
          <w:lang w:eastAsia="uk-UA"/>
        </w:rPr>
        <w:t xml:space="preserve"> </w:t>
      </w:r>
      <w:r w:rsidR="008946C0" w:rsidRPr="00916628">
        <w:rPr>
          <w:rFonts w:ascii="Times New Roman" w:eastAsia="Times New Roman" w:hAnsi="Times New Roman" w:cs="Times New Roman"/>
          <w:sz w:val="24"/>
          <w:szCs w:val="24"/>
          <w:lang w:eastAsia="uk-UA"/>
        </w:rPr>
        <w:t xml:space="preserve">між Товариством </w:t>
      </w:r>
      <w:r w:rsidR="00B02668" w:rsidRPr="00916628">
        <w:rPr>
          <w:rFonts w:ascii="Times New Roman" w:eastAsia="Times New Roman" w:hAnsi="Times New Roman" w:cs="Times New Roman"/>
          <w:sz w:val="24"/>
          <w:szCs w:val="24"/>
          <w:lang w:eastAsia="uk-UA"/>
        </w:rPr>
        <w:t xml:space="preserve">та </w:t>
      </w:r>
      <w:r w:rsidR="006D7156" w:rsidRPr="00916628">
        <w:rPr>
          <w:rFonts w:ascii="Times New Roman" w:eastAsia="Times New Roman" w:hAnsi="Times New Roman" w:cs="Times New Roman"/>
          <w:sz w:val="24"/>
          <w:szCs w:val="24"/>
          <w:lang w:eastAsia="uk-UA"/>
        </w:rPr>
        <w:t>у</w:t>
      </w:r>
      <w:r w:rsidR="008C506A" w:rsidRPr="00916628">
        <w:rPr>
          <w:rFonts w:ascii="Times New Roman" w:eastAsia="Times New Roman" w:hAnsi="Times New Roman" w:cs="Times New Roman"/>
          <w:sz w:val="24"/>
          <w:szCs w:val="24"/>
          <w:lang w:eastAsia="uk-UA"/>
        </w:rPr>
        <w:t xml:space="preserve">повноваженими </w:t>
      </w:r>
      <w:r w:rsidR="00B02668" w:rsidRPr="00916628">
        <w:rPr>
          <w:rFonts w:ascii="Times New Roman" w:eastAsia="Times New Roman" w:hAnsi="Times New Roman" w:cs="Times New Roman"/>
          <w:sz w:val="24"/>
          <w:szCs w:val="24"/>
          <w:lang w:eastAsia="uk-UA"/>
        </w:rPr>
        <w:t>суб’єктами</w:t>
      </w:r>
      <w:r w:rsidRPr="00916628">
        <w:rPr>
          <w:rFonts w:ascii="Times New Roman" w:eastAsia="Times New Roman" w:hAnsi="Times New Roman" w:cs="Times New Roman"/>
          <w:sz w:val="24"/>
          <w:szCs w:val="24"/>
          <w:lang w:eastAsia="uk-UA"/>
        </w:rPr>
        <w:t>;</w:t>
      </w:r>
    </w:p>
    <w:p w14:paraId="3E372391" w14:textId="2E43DAEB" w:rsidR="00086269" w:rsidRPr="00916628" w:rsidRDefault="00F26116"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w:t>
      </w:r>
      <w:r w:rsidR="00423A1E" w:rsidRPr="00916628">
        <w:rPr>
          <w:rFonts w:ascii="Times New Roman" w:eastAsia="Times New Roman" w:hAnsi="Times New Roman" w:cs="Times New Roman"/>
          <w:sz w:val="24"/>
          <w:szCs w:val="24"/>
          <w:lang w:eastAsia="uk-UA"/>
        </w:rPr>
        <w:t>періодично</w:t>
      </w:r>
      <w:r w:rsidR="00BD1CEC" w:rsidRPr="00916628">
        <w:rPr>
          <w:rFonts w:ascii="Times New Roman" w:eastAsia="Times New Roman" w:hAnsi="Times New Roman" w:cs="Times New Roman"/>
          <w:sz w:val="24"/>
          <w:szCs w:val="24"/>
          <w:lang w:eastAsia="uk-UA"/>
        </w:rPr>
        <w:t>/вибірково</w:t>
      </w:r>
      <w:r w:rsidR="00423A1E" w:rsidRPr="00916628">
        <w:rPr>
          <w:rFonts w:ascii="Times New Roman" w:eastAsia="Times New Roman" w:hAnsi="Times New Roman" w:cs="Times New Roman"/>
          <w:sz w:val="24"/>
          <w:szCs w:val="24"/>
          <w:lang w:eastAsia="uk-UA"/>
        </w:rPr>
        <w:t xml:space="preserve">, </w:t>
      </w:r>
      <w:r w:rsidR="0067641B" w:rsidRPr="00916628">
        <w:rPr>
          <w:rFonts w:ascii="Times New Roman" w:eastAsia="Times New Roman" w:hAnsi="Times New Roman" w:cs="Times New Roman"/>
          <w:sz w:val="24"/>
          <w:szCs w:val="24"/>
          <w:lang w:eastAsia="uk-UA"/>
        </w:rPr>
        <w:t>в рамках опрацювання звернень/скар</w:t>
      </w:r>
      <w:r w:rsidRPr="00916628">
        <w:rPr>
          <w:rFonts w:ascii="Times New Roman" w:eastAsia="Times New Roman" w:hAnsi="Times New Roman" w:cs="Times New Roman"/>
          <w:sz w:val="24"/>
          <w:szCs w:val="24"/>
          <w:lang w:eastAsia="uk-UA"/>
        </w:rPr>
        <w:t xml:space="preserve">г від </w:t>
      </w:r>
      <w:r w:rsidR="00B90F8A" w:rsidRPr="00916628">
        <w:rPr>
          <w:rFonts w:ascii="Times New Roman" w:eastAsia="Times New Roman" w:hAnsi="Times New Roman" w:cs="Times New Roman"/>
          <w:sz w:val="24"/>
          <w:szCs w:val="24"/>
          <w:lang w:eastAsia="uk-UA"/>
        </w:rPr>
        <w:t>Кандидатів</w:t>
      </w:r>
      <w:r w:rsidR="00E67A82" w:rsidRPr="00916628">
        <w:rPr>
          <w:rFonts w:ascii="Times New Roman" w:eastAsia="Times New Roman" w:hAnsi="Times New Roman" w:cs="Times New Roman"/>
          <w:sz w:val="24"/>
          <w:szCs w:val="24"/>
          <w:lang w:eastAsia="uk-UA"/>
        </w:rPr>
        <w:t>/Позичальників</w:t>
      </w:r>
      <w:r w:rsidR="00586A63" w:rsidRPr="00916628">
        <w:rPr>
          <w:rFonts w:ascii="Times New Roman" w:eastAsia="Times New Roman" w:hAnsi="Times New Roman" w:cs="Times New Roman"/>
          <w:sz w:val="24"/>
          <w:szCs w:val="24"/>
          <w:lang w:eastAsia="uk-UA"/>
        </w:rPr>
        <w:t>;</w:t>
      </w:r>
    </w:p>
    <w:p w14:paraId="764034A4" w14:textId="77777777" w:rsidR="0060075F" w:rsidRPr="00916628" w:rsidRDefault="0060075F"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періодично/вибірково в рамках виконання конкретних вимог законодавства або змін у ньому;</w:t>
      </w:r>
    </w:p>
    <w:p w14:paraId="18308113" w14:textId="77777777" w:rsidR="00045E3A" w:rsidRPr="00916628" w:rsidRDefault="00045E3A"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періодично/вибірково на виконання </w:t>
      </w:r>
      <w:r w:rsidR="00B979EC" w:rsidRPr="00916628">
        <w:rPr>
          <w:rFonts w:ascii="Times New Roman" w:eastAsia="Times New Roman" w:hAnsi="Times New Roman" w:cs="Times New Roman"/>
          <w:sz w:val="24"/>
          <w:szCs w:val="24"/>
          <w:lang w:eastAsia="uk-UA"/>
        </w:rPr>
        <w:t>завдань к</w:t>
      </w:r>
      <w:r w:rsidR="00A956D3" w:rsidRPr="00916628">
        <w:rPr>
          <w:rFonts w:ascii="Times New Roman" w:eastAsia="Times New Roman" w:hAnsi="Times New Roman" w:cs="Times New Roman"/>
          <w:sz w:val="24"/>
          <w:szCs w:val="24"/>
          <w:lang w:eastAsia="uk-UA"/>
        </w:rPr>
        <w:t>олегіальних органів Товариства</w:t>
      </w:r>
    </w:p>
    <w:p w14:paraId="4CA76B38" w14:textId="367CAC4D" w:rsidR="0060075F" w:rsidRPr="00916628" w:rsidRDefault="0060075F" w:rsidP="002A1158">
      <w:pPr>
        <w:pStyle w:val="a4"/>
        <w:numPr>
          <w:ilvl w:val="1"/>
          <w:numId w:val="34"/>
        </w:numPr>
        <w:spacing w:after="0" w:line="240" w:lineRule="auto"/>
        <w:ind w:left="0" w:firstLine="426"/>
        <w:jc w:val="both"/>
        <w:rPr>
          <w:rFonts w:ascii="Times New Roman" w:eastAsia="Times New Roman" w:hAnsi="Times New Roman" w:cs="Times New Roman"/>
          <w:sz w:val="24"/>
          <w:szCs w:val="24"/>
          <w:lang w:eastAsia="uk-UA"/>
        </w:rPr>
      </w:pPr>
      <w:bookmarkStart w:id="57" w:name="n162"/>
      <w:bookmarkStart w:id="58" w:name="n163"/>
      <w:bookmarkStart w:id="59" w:name="n164"/>
      <w:bookmarkStart w:id="60" w:name="n165"/>
      <w:bookmarkStart w:id="61" w:name="n166"/>
      <w:bookmarkEnd w:id="57"/>
      <w:bookmarkEnd w:id="58"/>
      <w:bookmarkEnd w:id="59"/>
      <w:bookmarkEnd w:id="60"/>
      <w:bookmarkEnd w:id="61"/>
      <w:r w:rsidRPr="00916628">
        <w:rPr>
          <w:rFonts w:ascii="Times New Roman" w:eastAsia="Times New Roman" w:hAnsi="Times New Roman" w:cs="Times New Roman"/>
          <w:sz w:val="24"/>
          <w:szCs w:val="24"/>
          <w:lang w:eastAsia="uk-UA"/>
        </w:rPr>
        <w:t xml:space="preserve">Товариство здійснює вибірковий та/або періодичний контроль виконання умов Постанови та вимог договірних відносин із Позичальниками, кредити яких знаходяться на балансі Товариства самостійно та/або із залученням </w:t>
      </w:r>
      <w:r w:rsidR="00241CD1"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повноважених суб’єктів, яким надано такі повноваження, у відповідності до вимог чинного законодавства у строки та на умовах встановлених договірних відносин</w:t>
      </w:r>
      <w:r w:rsidR="0083354B" w:rsidRPr="00916628">
        <w:rPr>
          <w:rFonts w:ascii="Times New Roman" w:eastAsia="Times New Roman" w:hAnsi="Times New Roman" w:cs="Times New Roman"/>
          <w:sz w:val="24"/>
          <w:szCs w:val="24"/>
          <w:lang w:eastAsia="uk-UA"/>
        </w:rPr>
        <w:t xml:space="preserve"> між Позичальником і кредитором</w:t>
      </w:r>
      <w:r w:rsidRPr="00916628">
        <w:rPr>
          <w:rFonts w:ascii="Times New Roman" w:eastAsia="Times New Roman" w:hAnsi="Times New Roman" w:cs="Times New Roman"/>
          <w:sz w:val="24"/>
          <w:szCs w:val="24"/>
          <w:lang w:eastAsia="uk-UA"/>
        </w:rPr>
        <w:t>;</w:t>
      </w:r>
    </w:p>
    <w:p w14:paraId="070732EB" w14:textId="77777777" w:rsidR="00315C2D" w:rsidRPr="00916628" w:rsidRDefault="00315C2D" w:rsidP="002A1158">
      <w:pPr>
        <w:pStyle w:val="a4"/>
        <w:numPr>
          <w:ilvl w:val="1"/>
          <w:numId w:val="34"/>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Права та обов'язки сторін в процесі іпотечного кредитування за програмою «</w:t>
      </w:r>
      <w:proofErr w:type="spellStart"/>
      <w:r w:rsidRPr="00916628">
        <w:rPr>
          <w:rFonts w:ascii="Times New Roman" w:eastAsia="Times New Roman" w:hAnsi="Times New Roman" w:cs="Times New Roman"/>
          <w:sz w:val="24"/>
          <w:szCs w:val="24"/>
          <w:lang w:eastAsia="uk-UA"/>
        </w:rPr>
        <w:t>єОселя</w:t>
      </w:r>
      <w:proofErr w:type="spellEnd"/>
      <w:r w:rsidRPr="00916628">
        <w:rPr>
          <w:rFonts w:ascii="Times New Roman" w:eastAsia="Times New Roman" w:hAnsi="Times New Roman" w:cs="Times New Roman"/>
          <w:sz w:val="24"/>
          <w:szCs w:val="24"/>
          <w:lang w:eastAsia="uk-UA"/>
        </w:rPr>
        <w:t>»:</w:t>
      </w:r>
    </w:p>
    <w:p w14:paraId="3A391F1D" w14:textId="698B0A23" w:rsidR="00315C2D" w:rsidRPr="00916628" w:rsidRDefault="007D3270" w:rsidP="002A1158">
      <w:pPr>
        <w:pStyle w:val="a4"/>
        <w:numPr>
          <w:ilvl w:val="2"/>
          <w:numId w:val="34"/>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Позичальник </w:t>
      </w:r>
      <w:r w:rsidR="00315C2D" w:rsidRPr="00916628">
        <w:rPr>
          <w:rFonts w:ascii="Times New Roman" w:eastAsia="Times New Roman" w:hAnsi="Times New Roman" w:cs="Times New Roman"/>
          <w:sz w:val="24"/>
          <w:szCs w:val="24"/>
          <w:lang w:eastAsia="uk-UA"/>
        </w:rPr>
        <w:t>має право на:</w:t>
      </w:r>
    </w:p>
    <w:p w14:paraId="3C6B68C9"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своєчасне отримання необхідної, повної, доступної та достовірної інформації про послуги та про їх надавачів у визначеному законодавством обсязі, достатньої для прийняття ним свідомого рішення про отримання таких послуг або про відмову від їх отримання;</w:t>
      </w:r>
    </w:p>
    <w:p w14:paraId="7F9FCB45"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належну якість отримуваних послуг та обслуговування;</w:t>
      </w:r>
    </w:p>
    <w:p w14:paraId="3046179E"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конфіденційність отримання послуг, крім випадків, встановлених законом;</w:t>
      </w:r>
    </w:p>
    <w:p w14:paraId="0C04E47D" w14:textId="60B15EA3"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lastRenderedPageBreak/>
        <w:t>- захист своїх прав, у тому числі шляхом відшкодування шкоди, завданої внаслідок порушення його прав та законних інтересів, досудового вирішення спорів щодо надання фінансових послуг, звернення до суду та інших уповноважених органів, зокрема звернутись до органу, який здійснює державне регулювання ринків фінансових послуг та має повноваження на захист прав споживачів фінансових послуг – </w:t>
      </w:r>
      <w:hyperlink r:id="rId22" w:history="1">
        <w:r w:rsidRPr="00916628">
          <w:rPr>
            <w:rFonts w:ascii="Times New Roman" w:eastAsia="Times New Roman" w:hAnsi="Times New Roman" w:cs="Times New Roman"/>
            <w:sz w:val="24"/>
            <w:szCs w:val="24"/>
            <w:lang w:eastAsia="uk-UA"/>
          </w:rPr>
          <w:t>Національний банк України</w:t>
        </w:r>
      </w:hyperlink>
      <w:r w:rsidRPr="00916628">
        <w:rPr>
          <w:rFonts w:ascii="Times New Roman" w:eastAsia="Times New Roman" w:hAnsi="Times New Roman" w:cs="Times New Roman"/>
          <w:sz w:val="24"/>
          <w:szCs w:val="24"/>
          <w:lang w:eastAsia="uk-UA"/>
        </w:rPr>
        <w:t> - 01601, м. Київ, вул. Інститутська, 9, </w:t>
      </w:r>
      <w:hyperlink r:id="rId23" w:history="1">
        <w:r w:rsidRPr="00916628">
          <w:rPr>
            <w:rFonts w:ascii="Times New Roman" w:eastAsia="Times New Roman" w:hAnsi="Times New Roman" w:cs="Times New Roman"/>
            <w:sz w:val="24"/>
            <w:szCs w:val="24"/>
            <w:lang w:eastAsia="uk-UA"/>
          </w:rPr>
          <w:t>nbu@bank.gov.ua</w:t>
        </w:r>
      </w:hyperlink>
      <w:r w:rsidRPr="00916628">
        <w:rPr>
          <w:rFonts w:ascii="Times New Roman" w:eastAsia="Times New Roman" w:hAnsi="Times New Roman" w:cs="Times New Roman"/>
          <w:sz w:val="24"/>
          <w:szCs w:val="24"/>
          <w:lang w:eastAsia="uk-UA"/>
        </w:rPr>
        <w:t xml:space="preserve">, </w:t>
      </w:r>
      <w:proofErr w:type="spellStart"/>
      <w:r w:rsidRPr="00916628">
        <w:rPr>
          <w:rFonts w:ascii="Times New Roman" w:eastAsia="Times New Roman" w:hAnsi="Times New Roman" w:cs="Times New Roman"/>
          <w:sz w:val="24"/>
          <w:szCs w:val="24"/>
          <w:lang w:eastAsia="uk-UA"/>
        </w:rPr>
        <w:t>тел</w:t>
      </w:r>
      <w:proofErr w:type="spellEnd"/>
      <w:r w:rsidRPr="00916628">
        <w:rPr>
          <w:rFonts w:ascii="Times New Roman" w:eastAsia="Times New Roman" w:hAnsi="Times New Roman" w:cs="Times New Roman"/>
          <w:sz w:val="24"/>
          <w:szCs w:val="24"/>
          <w:lang w:eastAsia="uk-UA"/>
        </w:rPr>
        <w:t>. 0 800 505 240, (044) 279 12 70</w:t>
      </w:r>
      <w:r w:rsidR="009915F1" w:rsidRPr="00916628">
        <w:rPr>
          <w:rFonts w:ascii="Times New Roman" w:eastAsia="Times New Roman" w:hAnsi="Times New Roman" w:cs="Times New Roman"/>
          <w:sz w:val="24"/>
          <w:szCs w:val="24"/>
          <w:lang w:eastAsia="uk-UA"/>
        </w:rPr>
        <w:t>;</w:t>
      </w:r>
    </w:p>
    <w:p w14:paraId="32BE4BF4"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прийняття добровільного рішення про отримання послуг або про відмову від їх отримання перед отриманням;</w:t>
      </w:r>
    </w:p>
    <w:p w14:paraId="5221DAF3" w14:textId="77777777" w:rsidR="00490BF1"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дострокове погашення заборгованості за кредитним договором;</w:t>
      </w:r>
    </w:p>
    <w:p w14:paraId="4D273884" w14:textId="7763FE5B" w:rsidR="003B441C"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дотримання сторонами умов договірних відносин</w:t>
      </w:r>
      <w:r w:rsidR="003B441C" w:rsidRPr="00916628">
        <w:rPr>
          <w:rFonts w:ascii="Times New Roman" w:eastAsia="Times New Roman" w:hAnsi="Times New Roman" w:cs="Times New Roman"/>
          <w:sz w:val="24"/>
          <w:szCs w:val="24"/>
          <w:lang w:eastAsia="uk-UA"/>
        </w:rPr>
        <w:t xml:space="preserve"> між Позичальником та </w:t>
      </w:r>
      <w:r w:rsidR="00B019AF" w:rsidRPr="00916628">
        <w:rPr>
          <w:rFonts w:ascii="Times New Roman" w:eastAsia="Times New Roman" w:hAnsi="Times New Roman" w:cs="Times New Roman"/>
          <w:sz w:val="24"/>
          <w:szCs w:val="24"/>
          <w:lang w:eastAsia="uk-UA"/>
        </w:rPr>
        <w:t>К</w:t>
      </w:r>
      <w:r w:rsidR="003B441C" w:rsidRPr="00916628">
        <w:rPr>
          <w:rFonts w:ascii="Times New Roman" w:eastAsia="Times New Roman" w:hAnsi="Times New Roman" w:cs="Times New Roman"/>
          <w:sz w:val="24"/>
          <w:szCs w:val="24"/>
          <w:lang w:eastAsia="uk-UA"/>
        </w:rPr>
        <w:t>редитором.</w:t>
      </w:r>
    </w:p>
    <w:p w14:paraId="0B1FA931" w14:textId="7F867E0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В разі видачі кредитів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повноваженими суб’єктами та до моменту їх відступлення до Товариства, забезпечення прав Позичальника як споживача фінансових послуг, визначених цим пунктом та умовами договірних відносин, реалізуються цими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повноваженими суб’єктами. Після викупу кредитів Товариством,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повноважені суб’єкти продовжують спільно з Товариством здійснювати реалізацію прав споживача в рамках доручення, наданого їм Товариством</w:t>
      </w:r>
      <w:r w:rsidR="009915F1"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та вимог договірних відносин </w:t>
      </w:r>
      <w:r w:rsidR="003B441C" w:rsidRPr="00916628">
        <w:rPr>
          <w:rFonts w:ascii="Times New Roman" w:eastAsia="Times New Roman" w:hAnsi="Times New Roman" w:cs="Times New Roman"/>
          <w:sz w:val="24"/>
          <w:szCs w:val="24"/>
          <w:lang w:eastAsia="uk-UA"/>
        </w:rPr>
        <w:t>між</w:t>
      </w:r>
      <w:r w:rsidRPr="00916628">
        <w:rPr>
          <w:rFonts w:ascii="Times New Roman" w:eastAsia="Times New Roman" w:hAnsi="Times New Roman" w:cs="Times New Roman"/>
          <w:sz w:val="24"/>
          <w:szCs w:val="24"/>
          <w:lang w:eastAsia="uk-UA"/>
        </w:rPr>
        <w:t xml:space="preserve"> Позичальником</w:t>
      </w:r>
      <w:r w:rsidR="003B441C" w:rsidRPr="00916628">
        <w:rPr>
          <w:rFonts w:ascii="Times New Roman" w:eastAsia="Times New Roman" w:hAnsi="Times New Roman" w:cs="Times New Roman"/>
          <w:sz w:val="24"/>
          <w:szCs w:val="24"/>
          <w:lang w:eastAsia="uk-UA"/>
        </w:rPr>
        <w:t xml:space="preserve"> та Кредит</w:t>
      </w:r>
      <w:r w:rsidR="00C95A05" w:rsidRPr="00916628">
        <w:rPr>
          <w:rFonts w:ascii="Times New Roman" w:eastAsia="Times New Roman" w:hAnsi="Times New Roman" w:cs="Times New Roman"/>
          <w:sz w:val="24"/>
          <w:szCs w:val="24"/>
          <w:lang w:eastAsia="uk-UA"/>
        </w:rPr>
        <w:t>ором</w:t>
      </w:r>
      <w:r w:rsidRPr="00916628">
        <w:rPr>
          <w:rFonts w:ascii="Times New Roman" w:eastAsia="Times New Roman" w:hAnsi="Times New Roman" w:cs="Times New Roman"/>
          <w:sz w:val="24"/>
          <w:szCs w:val="24"/>
          <w:lang w:eastAsia="uk-UA"/>
        </w:rPr>
        <w:t>.</w:t>
      </w:r>
    </w:p>
    <w:p w14:paraId="1663105D" w14:textId="77777777" w:rsidR="000532B6" w:rsidRPr="00916628" w:rsidRDefault="000532B6" w:rsidP="001D25FD">
      <w:pPr>
        <w:pStyle w:val="a4"/>
        <w:spacing w:after="0" w:line="240" w:lineRule="auto"/>
        <w:ind w:left="0" w:firstLine="426"/>
        <w:jc w:val="both"/>
        <w:rPr>
          <w:rFonts w:ascii="Times New Roman" w:hAnsi="Times New Roman" w:cs="Times New Roman"/>
          <w:sz w:val="24"/>
          <w:szCs w:val="24"/>
          <w:lang w:eastAsia="uk-UA"/>
        </w:rPr>
      </w:pPr>
    </w:p>
    <w:p w14:paraId="52780AAB" w14:textId="0529D882" w:rsidR="00315C2D" w:rsidRPr="00916628" w:rsidRDefault="00315C2D"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hAnsi="Times New Roman" w:cs="Times New Roman"/>
          <w:sz w:val="24"/>
          <w:szCs w:val="24"/>
          <w:lang w:eastAsia="uk-UA"/>
        </w:rPr>
        <w:t xml:space="preserve">12.4.2. </w:t>
      </w:r>
      <w:r w:rsidR="000A44AB" w:rsidRPr="00916628">
        <w:rPr>
          <w:rFonts w:ascii="Times New Roman" w:eastAsia="Times New Roman" w:hAnsi="Times New Roman" w:cs="Times New Roman"/>
          <w:sz w:val="24"/>
          <w:szCs w:val="24"/>
          <w:lang w:eastAsia="uk-UA"/>
        </w:rPr>
        <w:t xml:space="preserve">Позичальник </w:t>
      </w:r>
      <w:r w:rsidRPr="00916628">
        <w:rPr>
          <w:rFonts w:ascii="Times New Roman" w:eastAsia="Times New Roman" w:hAnsi="Times New Roman" w:cs="Times New Roman"/>
          <w:sz w:val="24"/>
          <w:szCs w:val="24"/>
          <w:lang w:eastAsia="uk-UA"/>
        </w:rPr>
        <w:t>зобов’язаний :</w:t>
      </w:r>
    </w:p>
    <w:p w14:paraId="623E34D6" w14:textId="456CEA84"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w:t>
      </w:r>
      <w:proofErr w:type="spellStart"/>
      <w:r w:rsidR="002211DD" w:rsidRPr="00916628">
        <w:rPr>
          <w:rFonts w:ascii="Times New Roman" w:eastAsia="Times New Roman" w:hAnsi="Times New Roman" w:cs="Times New Roman"/>
          <w:sz w:val="24"/>
          <w:szCs w:val="24"/>
          <w:lang w:eastAsia="uk-UA"/>
        </w:rPr>
        <w:t>відповідально</w:t>
      </w:r>
      <w:proofErr w:type="spellEnd"/>
      <w:r w:rsidRPr="00916628">
        <w:rPr>
          <w:rFonts w:ascii="Times New Roman" w:eastAsia="Times New Roman" w:hAnsi="Times New Roman" w:cs="Times New Roman"/>
          <w:sz w:val="24"/>
          <w:szCs w:val="24"/>
          <w:lang w:eastAsia="uk-UA"/>
        </w:rPr>
        <w:t xml:space="preserve"> обирати послуги та ознайомлюватися із інформацією про умови та порядок її надання;</w:t>
      </w:r>
    </w:p>
    <w:p w14:paraId="077DD31B" w14:textId="0CA5FA50" w:rsidR="00315C2D" w:rsidRPr="00916628" w:rsidRDefault="000532B6"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w:t>
      </w:r>
      <w:r w:rsidR="00315C2D" w:rsidRPr="00916628">
        <w:rPr>
          <w:rFonts w:ascii="Times New Roman" w:eastAsia="Times New Roman" w:hAnsi="Times New Roman" w:cs="Times New Roman"/>
          <w:sz w:val="24"/>
          <w:szCs w:val="24"/>
          <w:lang w:eastAsia="uk-UA"/>
        </w:rPr>
        <w:t>враховувати власні можливості щодо виконання взятих на себе зобов’язань у зв’язку з отриманням послуг;</w:t>
      </w:r>
    </w:p>
    <w:p w14:paraId="011872BA" w14:textId="4F09D4A8" w:rsidR="00315C2D" w:rsidRPr="00916628" w:rsidRDefault="00315C2D"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звертатися у разі необхідності до надавача таких послуг за роз’ясненням умов їх надання перед отриманням;</w:t>
      </w:r>
    </w:p>
    <w:p w14:paraId="61A43627" w14:textId="77777777" w:rsidR="00EB7631" w:rsidRPr="00916628" w:rsidRDefault="00315C2D"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надавати на вимогу надавача послуг (Товариства,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повноважених суб’єктів або третіх осіб, задіяних в процесі надання додаткових або супутніх послуг) достовірну та актуальну інформацію (зокрема документи, що її підтверджують), необхідну для отримання послуг та під час виконання договору, укладеного з надавачем фінансових послуг, у тому числі з метою дотримання надавачем такої послуги вимог законодавства;</w:t>
      </w:r>
    </w:p>
    <w:p w14:paraId="0F786E3C" w14:textId="132DDDD7" w:rsidR="00EB7631" w:rsidRPr="00916628" w:rsidRDefault="00C31E51"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дотримуватись вимог </w:t>
      </w:r>
      <w:r w:rsidR="00315C2D" w:rsidRPr="00916628">
        <w:rPr>
          <w:rFonts w:ascii="Times New Roman" w:eastAsia="Times New Roman" w:hAnsi="Times New Roman" w:cs="Times New Roman"/>
          <w:sz w:val="24"/>
          <w:szCs w:val="24"/>
          <w:lang w:eastAsia="uk-UA"/>
        </w:rPr>
        <w:t>Постанови</w:t>
      </w:r>
      <w:r w:rsidRPr="00916628">
        <w:rPr>
          <w:rFonts w:ascii="Times New Roman" w:eastAsia="Times New Roman" w:hAnsi="Times New Roman" w:cs="Times New Roman"/>
          <w:sz w:val="24"/>
          <w:szCs w:val="24"/>
          <w:lang w:eastAsia="uk-UA"/>
        </w:rPr>
        <w:t xml:space="preserve"> та Правил щодо критеріїв відповідності для отримання кредиту по даній Програмі; </w:t>
      </w:r>
    </w:p>
    <w:p w14:paraId="49375030" w14:textId="1F2B6B71" w:rsidR="00C31E51" w:rsidRPr="00916628" w:rsidRDefault="00C31E51" w:rsidP="001D25FD">
      <w:pPr>
        <w:spacing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виконувати інші обов’язки, встановлені умовами договірних відносин</w:t>
      </w:r>
      <w:r w:rsidR="004A0AC1" w:rsidRPr="00916628">
        <w:rPr>
          <w:rFonts w:ascii="Times New Roman" w:eastAsia="Times New Roman" w:hAnsi="Times New Roman" w:cs="Times New Roman"/>
          <w:sz w:val="24"/>
          <w:szCs w:val="24"/>
          <w:lang w:eastAsia="uk-UA"/>
        </w:rPr>
        <w:t xml:space="preserve"> Позичальника</w:t>
      </w:r>
      <w:r w:rsidR="00054D3B" w:rsidRPr="00916628">
        <w:rPr>
          <w:rFonts w:ascii="Times New Roman" w:eastAsia="Times New Roman" w:hAnsi="Times New Roman" w:cs="Times New Roman"/>
          <w:sz w:val="24"/>
          <w:szCs w:val="24"/>
          <w:lang w:eastAsia="uk-UA"/>
        </w:rPr>
        <w:t xml:space="preserve"> </w:t>
      </w:r>
      <w:r w:rsidR="004A0AC1" w:rsidRPr="00916628">
        <w:rPr>
          <w:rFonts w:ascii="Times New Roman" w:eastAsia="Times New Roman" w:hAnsi="Times New Roman" w:cs="Times New Roman"/>
          <w:sz w:val="24"/>
          <w:szCs w:val="24"/>
          <w:lang w:eastAsia="uk-UA"/>
        </w:rPr>
        <w:t xml:space="preserve">з </w:t>
      </w:r>
      <w:r w:rsidR="00B019AF" w:rsidRPr="00916628">
        <w:rPr>
          <w:rFonts w:ascii="Times New Roman" w:eastAsia="Times New Roman" w:hAnsi="Times New Roman" w:cs="Times New Roman"/>
          <w:sz w:val="24"/>
          <w:szCs w:val="24"/>
          <w:lang w:eastAsia="uk-UA"/>
        </w:rPr>
        <w:t>К</w:t>
      </w:r>
      <w:r w:rsidR="00AF4E23" w:rsidRPr="00916628">
        <w:rPr>
          <w:rFonts w:ascii="Times New Roman" w:eastAsia="Times New Roman" w:hAnsi="Times New Roman" w:cs="Times New Roman"/>
          <w:sz w:val="24"/>
          <w:szCs w:val="24"/>
          <w:lang w:eastAsia="uk-UA"/>
        </w:rPr>
        <w:t>редитором</w:t>
      </w:r>
      <w:r w:rsidRPr="00916628">
        <w:rPr>
          <w:rFonts w:ascii="Times New Roman" w:eastAsia="Times New Roman" w:hAnsi="Times New Roman" w:cs="Times New Roman"/>
          <w:sz w:val="24"/>
          <w:szCs w:val="24"/>
          <w:lang w:eastAsia="uk-UA"/>
        </w:rPr>
        <w:t>.</w:t>
      </w:r>
    </w:p>
    <w:p w14:paraId="6C379335" w14:textId="18605A2E" w:rsidR="00315C2D" w:rsidRPr="00916628" w:rsidRDefault="00315C2D" w:rsidP="00D83153">
      <w:pPr>
        <w:pStyle w:val="a4"/>
        <w:numPr>
          <w:ilvl w:val="2"/>
          <w:numId w:val="33"/>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Товариство, а в разі видачі/супроводження кредитів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 суб’єктом, такий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повноважений суб’єкт</w:t>
      </w:r>
      <w:r w:rsidRPr="00916628" w:rsidDel="00AB32CB">
        <w:rPr>
          <w:rFonts w:ascii="Times New Roman" w:eastAsia="Times New Roman" w:hAnsi="Times New Roman" w:cs="Times New Roman"/>
          <w:sz w:val="24"/>
          <w:szCs w:val="24"/>
          <w:lang w:eastAsia="uk-UA"/>
        </w:rPr>
        <w:t>, ма</w:t>
      </w:r>
      <w:r w:rsidR="00A31AF2" w:rsidRPr="00916628">
        <w:rPr>
          <w:rFonts w:ascii="Times New Roman" w:eastAsia="Times New Roman" w:hAnsi="Times New Roman" w:cs="Times New Roman"/>
          <w:sz w:val="24"/>
          <w:szCs w:val="24"/>
          <w:lang w:eastAsia="uk-UA"/>
        </w:rPr>
        <w:t>є</w:t>
      </w:r>
      <w:r w:rsidRPr="00916628" w:rsidDel="00AB32CB">
        <w:rPr>
          <w:rFonts w:ascii="Times New Roman" w:eastAsia="Times New Roman" w:hAnsi="Times New Roman" w:cs="Times New Roman"/>
          <w:sz w:val="24"/>
          <w:szCs w:val="24"/>
          <w:lang w:eastAsia="uk-UA"/>
        </w:rPr>
        <w:t xml:space="preserve"> право</w:t>
      </w:r>
      <w:r w:rsidRPr="00916628">
        <w:rPr>
          <w:rFonts w:ascii="Times New Roman" w:eastAsia="Times New Roman" w:hAnsi="Times New Roman" w:cs="Times New Roman"/>
          <w:sz w:val="24"/>
          <w:szCs w:val="24"/>
          <w:lang w:eastAsia="uk-UA"/>
        </w:rPr>
        <w:t>:</w:t>
      </w:r>
    </w:p>
    <w:p w14:paraId="2B173B16" w14:textId="55C2C99C"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w:t>
      </w:r>
      <w:r w:rsidR="00D92AD8" w:rsidRPr="00916628">
        <w:rPr>
          <w:rFonts w:ascii="Times New Roman" w:eastAsia="Times New Roman" w:hAnsi="Times New Roman" w:cs="Times New Roman"/>
          <w:sz w:val="24"/>
          <w:szCs w:val="24"/>
          <w:lang w:eastAsia="uk-UA"/>
        </w:rPr>
        <w:t xml:space="preserve"> </w:t>
      </w:r>
      <w:r w:rsidRPr="00916628">
        <w:rPr>
          <w:rFonts w:ascii="Times New Roman" w:eastAsia="Times New Roman" w:hAnsi="Times New Roman" w:cs="Times New Roman"/>
          <w:sz w:val="24"/>
          <w:szCs w:val="24"/>
          <w:lang w:eastAsia="uk-UA"/>
        </w:rPr>
        <w:t xml:space="preserve">відмовити </w:t>
      </w:r>
      <w:r w:rsidR="000A44AB" w:rsidRPr="00916628">
        <w:rPr>
          <w:rFonts w:ascii="Times New Roman" w:eastAsia="Times New Roman" w:hAnsi="Times New Roman" w:cs="Times New Roman"/>
          <w:sz w:val="24"/>
          <w:szCs w:val="24"/>
          <w:lang w:eastAsia="uk-UA"/>
        </w:rPr>
        <w:t>Кандидату</w:t>
      </w:r>
      <w:r w:rsidRPr="00916628">
        <w:rPr>
          <w:rFonts w:ascii="Times New Roman" w:eastAsia="Times New Roman" w:hAnsi="Times New Roman" w:cs="Times New Roman"/>
          <w:sz w:val="24"/>
          <w:szCs w:val="24"/>
          <w:lang w:eastAsia="uk-UA"/>
        </w:rPr>
        <w:t xml:space="preserve"> в наданні</w:t>
      </w:r>
      <w:r w:rsidR="00553E2D" w:rsidRPr="00916628">
        <w:rPr>
          <w:rFonts w:ascii="Times New Roman" w:eastAsia="Times New Roman" w:hAnsi="Times New Roman" w:cs="Times New Roman"/>
          <w:sz w:val="24"/>
          <w:szCs w:val="24"/>
          <w:lang w:eastAsia="uk-UA"/>
        </w:rPr>
        <w:t xml:space="preserve"> іпотечного</w:t>
      </w:r>
      <w:r w:rsidRPr="00916628">
        <w:rPr>
          <w:rFonts w:ascii="Times New Roman" w:eastAsia="Times New Roman" w:hAnsi="Times New Roman" w:cs="Times New Roman"/>
          <w:sz w:val="24"/>
          <w:szCs w:val="24"/>
          <w:lang w:eastAsia="uk-UA"/>
        </w:rPr>
        <w:t xml:space="preserve"> </w:t>
      </w:r>
      <w:r w:rsidR="00DD63E9" w:rsidRPr="00916628">
        <w:rPr>
          <w:rFonts w:ascii="Times New Roman" w:eastAsia="Times New Roman" w:hAnsi="Times New Roman" w:cs="Times New Roman"/>
          <w:sz w:val="24"/>
          <w:szCs w:val="24"/>
          <w:lang w:eastAsia="uk-UA"/>
        </w:rPr>
        <w:t>кредиту</w:t>
      </w:r>
      <w:r w:rsidRPr="00916628">
        <w:rPr>
          <w:rFonts w:ascii="Times New Roman" w:eastAsia="Times New Roman" w:hAnsi="Times New Roman" w:cs="Times New Roman"/>
          <w:sz w:val="24"/>
          <w:szCs w:val="24"/>
          <w:lang w:eastAsia="uk-UA"/>
        </w:rPr>
        <w:t>;</w:t>
      </w:r>
    </w:p>
    <w:p w14:paraId="354284F3" w14:textId="567FA8D6"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запитувати у </w:t>
      </w:r>
      <w:r w:rsidR="000A44AB" w:rsidRPr="00916628">
        <w:rPr>
          <w:rFonts w:ascii="Times New Roman" w:eastAsia="Times New Roman" w:hAnsi="Times New Roman" w:cs="Times New Roman"/>
          <w:sz w:val="24"/>
          <w:szCs w:val="24"/>
          <w:lang w:eastAsia="uk-UA"/>
        </w:rPr>
        <w:t>Кандидата</w:t>
      </w:r>
      <w:r w:rsidRPr="00916628">
        <w:rPr>
          <w:rFonts w:ascii="Times New Roman" w:eastAsia="Times New Roman" w:hAnsi="Times New Roman" w:cs="Times New Roman"/>
          <w:sz w:val="24"/>
          <w:szCs w:val="24"/>
          <w:lang w:eastAsia="uk-UA"/>
        </w:rPr>
        <w:t xml:space="preserve"> документи/інформацію, необхідну для прийняття рішення щодо встановлення та продовження договірних відносин;</w:t>
      </w:r>
    </w:p>
    <w:p w14:paraId="53F31C78" w14:textId="68191B4C"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-залучати до надання фінансових послуг третіх осіб з дотриманням вимог законодавства та договірних відносин</w:t>
      </w:r>
      <w:r w:rsidR="00F375DA" w:rsidRPr="00916628">
        <w:rPr>
          <w:rFonts w:ascii="Times New Roman" w:eastAsia="Times New Roman" w:hAnsi="Times New Roman" w:cs="Times New Roman"/>
          <w:sz w:val="24"/>
          <w:szCs w:val="24"/>
          <w:lang w:eastAsia="uk-UA"/>
        </w:rPr>
        <w:t>,</w:t>
      </w:r>
      <w:r w:rsidR="009A098A" w:rsidRPr="00916628">
        <w:rPr>
          <w:rFonts w:ascii="Times New Roman" w:eastAsia="Times New Roman" w:hAnsi="Times New Roman" w:cs="Times New Roman"/>
          <w:sz w:val="24"/>
          <w:szCs w:val="24"/>
          <w:lang w:eastAsia="uk-UA"/>
        </w:rPr>
        <w:t xml:space="preserve"> встановлених між Позичальником та Кредитором</w:t>
      </w:r>
      <w:r w:rsidRPr="00916628">
        <w:rPr>
          <w:rFonts w:ascii="Times New Roman" w:eastAsia="Times New Roman" w:hAnsi="Times New Roman" w:cs="Times New Roman"/>
          <w:sz w:val="24"/>
          <w:szCs w:val="24"/>
          <w:lang w:eastAsia="uk-UA"/>
        </w:rPr>
        <w:t>;</w:t>
      </w:r>
    </w:p>
    <w:p w14:paraId="3097F84B" w14:textId="2EEE09B9"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-вимагати від Позичальника виконання вимог договірних відносин</w:t>
      </w:r>
      <w:r w:rsidR="00017677" w:rsidRPr="00916628">
        <w:rPr>
          <w:rFonts w:ascii="Times New Roman" w:eastAsia="Times New Roman" w:hAnsi="Times New Roman" w:cs="Times New Roman"/>
          <w:sz w:val="24"/>
          <w:szCs w:val="24"/>
          <w:lang w:eastAsia="uk-UA"/>
        </w:rPr>
        <w:t>, встановлених між</w:t>
      </w:r>
      <w:r w:rsidR="00846FEB" w:rsidRPr="00916628">
        <w:rPr>
          <w:rFonts w:ascii="Times New Roman" w:eastAsia="Times New Roman" w:hAnsi="Times New Roman" w:cs="Times New Roman"/>
          <w:sz w:val="24"/>
          <w:szCs w:val="24"/>
          <w:lang w:eastAsia="uk-UA"/>
        </w:rPr>
        <w:t xml:space="preserve"> Позичальником</w:t>
      </w:r>
      <w:r w:rsidR="00017677" w:rsidRPr="00916628">
        <w:rPr>
          <w:rFonts w:ascii="Times New Roman" w:eastAsia="Times New Roman" w:hAnsi="Times New Roman" w:cs="Times New Roman"/>
          <w:sz w:val="24"/>
          <w:szCs w:val="24"/>
          <w:lang w:eastAsia="uk-UA"/>
        </w:rPr>
        <w:t xml:space="preserve"> </w:t>
      </w:r>
      <w:r w:rsidR="000B1233" w:rsidRPr="00916628">
        <w:rPr>
          <w:rFonts w:ascii="Times New Roman" w:eastAsia="Times New Roman" w:hAnsi="Times New Roman" w:cs="Times New Roman"/>
          <w:sz w:val="24"/>
          <w:szCs w:val="24"/>
          <w:lang w:eastAsia="uk-UA"/>
        </w:rPr>
        <w:t xml:space="preserve">та </w:t>
      </w:r>
      <w:r w:rsidR="00442793" w:rsidRPr="00916628">
        <w:rPr>
          <w:rFonts w:ascii="Times New Roman" w:eastAsia="Times New Roman" w:hAnsi="Times New Roman" w:cs="Times New Roman"/>
          <w:sz w:val="24"/>
          <w:szCs w:val="24"/>
          <w:lang w:eastAsia="uk-UA"/>
        </w:rPr>
        <w:t>К</w:t>
      </w:r>
      <w:r w:rsidR="00F77D4B" w:rsidRPr="00916628">
        <w:rPr>
          <w:rFonts w:ascii="Times New Roman" w:eastAsia="Times New Roman" w:hAnsi="Times New Roman" w:cs="Times New Roman"/>
          <w:sz w:val="24"/>
          <w:szCs w:val="24"/>
          <w:lang w:eastAsia="uk-UA"/>
        </w:rPr>
        <w:t>редитором</w:t>
      </w:r>
      <w:r w:rsidR="000A44AB" w:rsidRPr="00916628">
        <w:rPr>
          <w:rFonts w:ascii="Times New Roman" w:eastAsia="Times New Roman" w:hAnsi="Times New Roman" w:cs="Times New Roman"/>
          <w:sz w:val="24"/>
          <w:szCs w:val="24"/>
          <w:lang w:eastAsia="uk-UA"/>
        </w:rPr>
        <w:t>;</w:t>
      </w:r>
    </w:p>
    <w:p w14:paraId="32185BA5" w14:textId="77777777" w:rsidR="005427EC" w:rsidRPr="00916628" w:rsidRDefault="005427EC" w:rsidP="001D25FD">
      <w:pPr>
        <w:pStyle w:val="a4"/>
        <w:spacing w:line="240" w:lineRule="auto"/>
        <w:ind w:left="0" w:firstLine="426"/>
        <w:jc w:val="both"/>
        <w:rPr>
          <w:rFonts w:ascii="Times New Roman" w:eastAsia="Times New Roman" w:hAnsi="Times New Roman" w:cs="Times New Roman"/>
          <w:sz w:val="24"/>
          <w:szCs w:val="24"/>
          <w:lang w:eastAsia="uk-UA"/>
        </w:rPr>
      </w:pPr>
    </w:p>
    <w:p w14:paraId="6B808ED9" w14:textId="5E624263" w:rsidR="005427EC" w:rsidRPr="00916628" w:rsidRDefault="005427EC" w:rsidP="00D83153">
      <w:pPr>
        <w:pStyle w:val="a4"/>
        <w:numPr>
          <w:ilvl w:val="2"/>
          <w:numId w:val="33"/>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Товариство, а в разі видачі/супроводження кредитів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 суб’єктом, такий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повноважений суб’єкт</w:t>
      </w:r>
      <w:r w:rsidR="008B7536"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зобов’язан</w:t>
      </w:r>
      <w:r w:rsidR="00C24D77" w:rsidRPr="00916628">
        <w:rPr>
          <w:rFonts w:ascii="Times New Roman" w:eastAsia="Times New Roman" w:hAnsi="Times New Roman" w:cs="Times New Roman"/>
          <w:sz w:val="24"/>
          <w:szCs w:val="24"/>
          <w:lang w:eastAsia="uk-UA"/>
        </w:rPr>
        <w:t>ий</w:t>
      </w:r>
      <w:r w:rsidRPr="00916628">
        <w:rPr>
          <w:rFonts w:ascii="Times New Roman" w:eastAsia="Times New Roman" w:hAnsi="Times New Roman" w:cs="Times New Roman"/>
          <w:sz w:val="24"/>
          <w:szCs w:val="24"/>
          <w:lang w:eastAsia="uk-UA"/>
        </w:rPr>
        <w:t>:</w:t>
      </w:r>
    </w:p>
    <w:p w14:paraId="3DF506BB" w14:textId="29356301" w:rsidR="005551E6" w:rsidRPr="00916628" w:rsidRDefault="003D3DEC" w:rsidP="00DF3B66">
      <w:pPr>
        <w:pStyle w:val="a4"/>
        <w:numPr>
          <w:ilvl w:val="0"/>
          <w:numId w:val="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н</w:t>
      </w:r>
      <w:r w:rsidR="005551E6" w:rsidRPr="00916628">
        <w:rPr>
          <w:rFonts w:ascii="Times New Roman" w:eastAsia="Times New Roman" w:hAnsi="Times New Roman" w:cs="Times New Roman"/>
          <w:sz w:val="24"/>
          <w:szCs w:val="24"/>
          <w:lang w:eastAsia="uk-UA"/>
        </w:rPr>
        <w:t>е розголошувати інформацію щодо діяльності та фінансового стану Позичальника, яка складає таємницю фінансової послуги/банківську таємницю, за винятком випадків</w:t>
      </w:r>
      <w:r w:rsidR="006A0AB4" w:rsidRPr="00916628">
        <w:rPr>
          <w:rFonts w:ascii="Times New Roman" w:eastAsia="Times New Roman" w:hAnsi="Times New Roman" w:cs="Times New Roman"/>
          <w:sz w:val="24"/>
          <w:szCs w:val="24"/>
          <w:lang w:eastAsia="uk-UA"/>
        </w:rPr>
        <w:t xml:space="preserve"> передбачених чинним законодавством та умовами договірних відносин</w:t>
      </w:r>
      <w:r w:rsidR="00F375DA" w:rsidRPr="00916628">
        <w:rPr>
          <w:rFonts w:ascii="Times New Roman" w:eastAsia="Times New Roman" w:hAnsi="Times New Roman" w:cs="Times New Roman"/>
          <w:sz w:val="24"/>
          <w:szCs w:val="24"/>
          <w:lang w:eastAsia="uk-UA"/>
        </w:rPr>
        <w:t>, встановлених між Позичальником та Кредитором</w:t>
      </w:r>
      <w:r w:rsidR="00C24D77" w:rsidRPr="00916628">
        <w:rPr>
          <w:rFonts w:ascii="Times New Roman" w:eastAsia="Times New Roman" w:hAnsi="Times New Roman" w:cs="Times New Roman"/>
          <w:sz w:val="24"/>
          <w:szCs w:val="24"/>
          <w:lang w:eastAsia="uk-UA"/>
        </w:rPr>
        <w:t>;</w:t>
      </w:r>
    </w:p>
    <w:p w14:paraId="1A979745" w14:textId="77777777" w:rsidR="001D25FD" w:rsidRPr="00916628" w:rsidRDefault="003D3DEC" w:rsidP="00DF3B66">
      <w:pPr>
        <w:pStyle w:val="a4"/>
        <w:numPr>
          <w:ilvl w:val="0"/>
          <w:numId w:val="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w:t>
      </w:r>
      <w:r w:rsidR="00D810B8" w:rsidRPr="00916628">
        <w:rPr>
          <w:rFonts w:ascii="Times New Roman" w:eastAsia="Times New Roman" w:hAnsi="Times New Roman" w:cs="Times New Roman"/>
          <w:sz w:val="24"/>
          <w:szCs w:val="24"/>
          <w:lang w:eastAsia="uk-UA"/>
        </w:rPr>
        <w:t xml:space="preserve">абезпечити Позичальника </w:t>
      </w:r>
      <w:r w:rsidR="00044181" w:rsidRPr="00916628">
        <w:rPr>
          <w:rFonts w:ascii="Times New Roman" w:eastAsia="Times New Roman" w:hAnsi="Times New Roman" w:cs="Times New Roman"/>
          <w:sz w:val="24"/>
          <w:szCs w:val="24"/>
          <w:lang w:eastAsia="uk-UA"/>
        </w:rPr>
        <w:t>інформац</w:t>
      </w:r>
      <w:r w:rsidR="00DC5CF7" w:rsidRPr="00916628">
        <w:rPr>
          <w:rFonts w:ascii="Times New Roman" w:eastAsia="Times New Roman" w:hAnsi="Times New Roman" w:cs="Times New Roman"/>
          <w:sz w:val="24"/>
          <w:szCs w:val="24"/>
          <w:lang w:eastAsia="uk-UA"/>
        </w:rPr>
        <w:t xml:space="preserve">ійними та </w:t>
      </w:r>
      <w:r w:rsidR="00D810B8" w:rsidRPr="00916628">
        <w:rPr>
          <w:rFonts w:ascii="Times New Roman" w:eastAsia="Times New Roman" w:hAnsi="Times New Roman" w:cs="Times New Roman"/>
          <w:sz w:val="24"/>
          <w:szCs w:val="24"/>
          <w:lang w:eastAsia="uk-UA"/>
        </w:rPr>
        <w:t>консультативними послугами</w:t>
      </w:r>
      <w:r w:rsidR="00DC5CF7" w:rsidRPr="00916628">
        <w:rPr>
          <w:rFonts w:ascii="Times New Roman" w:eastAsia="Times New Roman" w:hAnsi="Times New Roman" w:cs="Times New Roman"/>
          <w:sz w:val="24"/>
          <w:szCs w:val="24"/>
          <w:lang w:eastAsia="uk-UA"/>
        </w:rPr>
        <w:t>, в межах визначених законодавством та умовами укладених договорів</w:t>
      </w:r>
      <w:r w:rsidR="00C24D77" w:rsidRPr="00916628">
        <w:rPr>
          <w:rFonts w:ascii="Times New Roman" w:eastAsia="Times New Roman" w:hAnsi="Times New Roman" w:cs="Times New Roman"/>
          <w:sz w:val="24"/>
          <w:szCs w:val="24"/>
          <w:lang w:eastAsia="uk-UA"/>
        </w:rPr>
        <w:t>;</w:t>
      </w:r>
    </w:p>
    <w:p w14:paraId="1E2D2C6D" w14:textId="77777777" w:rsidR="005E3BA8" w:rsidRPr="00916628" w:rsidRDefault="003D3DEC" w:rsidP="00DF3B66">
      <w:pPr>
        <w:pStyle w:val="a4"/>
        <w:numPr>
          <w:ilvl w:val="0"/>
          <w:numId w:val="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w:t>
      </w:r>
      <w:r w:rsidR="00703061" w:rsidRPr="00916628">
        <w:rPr>
          <w:rFonts w:ascii="Times New Roman" w:eastAsia="Times New Roman" w:hAnsi="Times New Roman" w:cs="Times New Roman"/>
          <w:sz w:val="24"/>
          <w:szCs w:val="24"/>
          <w:lang w:eastAsia="uk-UA"/>
        </w:rPr>
        <w:t>абезпечити виконання вимог</w:t>
      </w:r>
      <w:r w:rsidR="000C55E3" w:rsidRPr="00916628">
        <w:rPr>
          <w:rFonts w:ascii="Times New Roman" w:eastAsia="Times New Roman" w:hAnsi="Times New Roman" w:cs="Times New Roman"/>
          <w:sz w:val="24"/>
          <w:szCs w:val="24"/>
          <w:lang w:eastAsia="uk-UA"/>
        </w:rPr>
        <w:t xml:space="preserve">, </w:t>
      </w:r>
      <w:r w:rsidR="00250A6A" w:rsidRPr="00916628">
        <w:rPr>
          <w:rFonts w:ascii="Times New Roman" w:eastAsia="Times New Roman" w:hAnsi="Times New Roman" w:cs="Times New Roman"/>
          <w:sz w:val="24"/>
          <w:szCs w:val="24"/>
          <w:lang w:eastAsia="uk-UA"/>
        </w:rPr>
        <w:t>передбачених</w:t>
      </w:r>
      <w:r w:rsidR="000C55E3" w:rsidRPr="00916628">
        <w:rPr>
          <w:rFonts w:ascii="Times New Roman" w:eastAsia="Times New Roman" w:hAnsi="Times New Roman" w:cs="Times New Roman"/>
          <w:sz w:val="24"/>
          <w:szCs w:val="24"/>
          <w:lang w:eastAsia="uk-UA"/>
        </w:rPr>
        <w:t xml:space="preserve"> д</w:t>
      </w:r>
      <w:r w:rsidR="00250A6A" w:rsidRPr="00916628">
        <w:rPr>
          <w:rFonts w:ascii="Times New Roman" w:eastAsia="Times New Roman" w:hAnsi="Times New Roman" w:cs="Times New Roman"/>
          <w:sz w:val="24"/>
          <w:szCs w:val="24"/>
          <w:lang w:eastAsia="uk-UA"/>
        </w:rPr>
        <w:t>ля</w:t>
      </w:r>
      <w:r w:rsidR="000C55E3" w:rsidRPr="00916628">
        <w:rPr>
          <w:rFonts w:ascii="Times New Roman" w:eastAsia="Times New Roman" w:hAnsi="Times New Roman" w:cs="Times New Roman"/>
          <w:sz w:val="24"/>
          <w:szCs w:val="24"/>
          <w:lang w:eastAsia="uk-UA"/>
        </w:rPr>
        <w:t xml:space="preserve"> нього умовами</w:t>
      </w:r>
      <w:r w:rsidR="00703061" w:rsidRPr="00916628">
        <w:rPr>
          <w:rFonts w:ascii="Times New Roman" w:eastAsia="Times New Roman" w:hAnsi="Times New Roman" w:cs="Times New Roman"/>
          <w:sz w:val="24"/>
          <w:szCs w:val="24"/>
          <w:lang w:eastAsia="uk-UA"/>
        </w:rPr>
        <w:t xml:space="preserve"> договірних </w:t>
      </w:r>
      <w:r w:rsidR="00EB5696" w:rsidRPr="00916628">
        <w:rPr>
          <w:rFonts w:ascii="Times New Roman" w:eastAsia="Times New Roman" w:hAnsi="Times New Roman" w:cs="Times New Roman"/>
          <w:sz w:val="24"/>
          <w:szCs w:val="24"/>
          <w:lang w:eastAsia="uk-UA"/>
        </w:rPr>
        <w:t xml:space="preserve">відносин </w:t>
      </w:r>
      <w:r w:rsidR="00442793" w:rsidRPr="00916628">
        <w:rPr>
          <w:rFonts w:ascii="Times New Roman" w:hAnsi="Times New Roman" w:cs="Times New Roman"/>
          <w:sz w:val="24"/>
          <w:szCs w:val="24"/>
          <w:lang w:eastAsia="uk-UA"/>
        </w:rPr>
        <w:t>між Позичальником та Кредитором</w:t>
      </w:r>
      <w:r w:rsidR="00761CFE" w:rsidRPr="00916628">
        <w:rPr>
          <w:sz w:val="24"/>
          <w:szCs w:val="24"/>
          <w:lang w:eastAsia="uk-UA"/>
        </w:rPr>
        <w:t xml:space="preserve"> </w:t>
      </w:r>
      <w:r w:rsidR="00EB5696" w:rsidRPr="00916628">
        <w:rPr>
          <w:rFonts w:ascii="Times New Roman" w:eastAsia="Times New Roman" w:hAnsi="Times New Roman" w:cs="Times New Roman"/>
          <w:sz w:val="24"/>
          <w:szCs w:val="24"/>
          <w:lang w:eastAsia="uk-UA"/>
        </w:rPr>
        <w:t>та  законодавства</w:t>
      </w:r>
      <w:r w:rsidR="004B37A9" w:rsidRPr="00916628">
        <w:rPr>
          <w:rFonts w:ascii="Times New Roman" w:eastAsia="Times New Roman" w:hAnsi="Times New Roman" w:cs="Times New Roman"/>
          <w:sz w:val="24"/>
          <w:szCs w:val="24"/>
          <w:lang w:eastAsia="uk-UA"/>
        </w:rPr>
        <w:t>.</w:t>
      </w:r>
    </w:p>
    <w:p w14:paraId="3052F720" w14:textId="77777777" w:rsidR="005E3BA8" w:rsidRPr="00916628" w:rsidRDefault="005E3BA8" w:rsidP="00DF3B66">
      <w:pPr>
        <w:spacing w:after="0" w:line="240" w:lineRule="auto"/>
        <w:ind w:firstLine="426"/>
        <w:jc w:val="both"/>
        <w:rPr>
          <w:rFonts w:ascii="Times New Roman" w:hAnsi="Times New Roman"/>
          <w:b/>
          <w:bCs/>
          <w:sz w:val="24"/>
          <w:szCs w:val="24"/>
        </w:rPr>
      </w:pPr>
    </w:p>
    <w:p w14:paraId="529BA0E3" w14:textId="06D1A086" w:rsidR="005E3BA8" w:rsidRPr="00916628" w:rsidRDefault="005E3BA8" w:rsidP="00DF3B66">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hAnsi="Times New Roman"/>
          <w:b/>
          <w:bCs/>
          <w:sz w:val="24"/>
          <w:szCs w:val="24"/>
        </w:rPr>
        <w:lastRenderedPageBreak/>
        <w:t xml:space="preserve"> </w:t>
      </w:r>
      <w:r w:rsidRPr="00916628">
        <w:rPr>
          <w:rFonts w:ascii="Times New Roman" w:eastAsia="Times New Roman" w:hAnsi="Times New Roman" w:cs="Times New Roman"/>
          <w:sz w:val="24"/>
          <w:szCs w:val="24"/>
          <w:lang w:eastAsia="uk-UA"/>
        </w:rPr>
        <w:t>12.5. Основні принципи формування та ведення черги Кандидатів</w:t>
      </w:r>
    </w:p>
    <w:p w14:paraId="072C5544" w14:textId="77777777" w:rsidR="00DF3B66" w:rsidRPr="00916628" w:rsidRDefault="005E3BA8" w:rsidP="00DF3B66">
      <w:pPr>
        <w:pStyle w:val="2"/>
        <w:jc w:val="both"/>
        <w:rPr>
          <w:rFonts w:ascii="Times New Roman" w:hAnsi="Times New Roman"/>
          <w:b w:val="0"/>
          <w:bCs w:val="0"/>
          <w:i w:val="0"/>
          <w:iCs w:val="0"/>
          <w:sz w:val="24"/>
          <w:szCs w:val="24"/>
          <w:lang w:eastAsia="uk-UA"/>
        </w:rPr>
      </w:pPr>
      <w:bookmarkStart w:id="62" w:name="_Toc216952180"/>
      <w:bookmarkStart w:id="63" w:name="_Toc216958224"/>
      <w:bookmarkStart w:id="64" w:name="_Toc228467314"/>
      <w:bookmarkStart w:id="65" w:name="_Toc230947499"/>
      <w:r w:rsidRPr="00916628">
        <w:rPr>
          <w:rFonts w:ascii="Times New Roman" w:hAnsi="Times New Roman"/>
          <w:b w:val="0"/>
          <w:bCs w:val="0"/>
          <w:i w:val="0"/>
          <w:iCs w:val="0"/>
          <w:sz w:val="24"/>
          <w:szCs w:val="24"/>
          <w:lang w:eastAsia="uk-UA"/>
        </w:rPr>
        <w:t>Уповноважені суб’єкти мають забезпечувати прозорий та недискримінаційний порядок формування черги Кандидатів, які претендують на отримання кредиту за програмою «</w:t>
      </w:r>
      <w:proofErr w:type="spellStart"/>
      <w:r w:rsidRPr="00916628">
        <w:rPr>
          <w:rFonts w:ascii="Times New Roman" w:hAnsi="Times New Roman"/>
          <w:b w:val="0"/>
          <w:bCs w:val="0"/>
          <w:i w:val="0"/>
          <w:iCs w:val="0"/>
          <w:sz w:val="24"/>
          <w:szCs w:val="24"/>
          <w:lang w:eastAsia="uk-UA"/>
        </w:rPr>
        <w:t>єОселя</w:t>
      </w:r>
      <w:proofErr w:type="spellEnd"/>
      <w:r w:rsidRPr="00916628">
        <w:rPr>
          <w:rFonts w:ascii="Times New Roman" w:hAnsi="Times New Roman"/>
          <w:b w:val="0"/>
          <w:bCs w:val="0"/>
          <w:i w:val="0"/>
          <w:iCs w:val="0"/>
          <w:sz w:val="24"/>
          <w:szCs w:val="24"/>
          <w:lang w:eastAsia="uk-UA"/>
        </w:rPr>
        <w:t>», відповідно до внутрішніх нормативних документів таких уповноважених суб’єктів.</w:t>
      </w:r>
      <w:bookmarkEnd w:id="62"/>
      <w:bookmarkEnd w:id="63"/>
      <w:bookmarkEnd w:id="64"/>
      <w:bookmarkEnd w:id="65"/>
      <w:r w:rsidRPr="00916628">
        <w:rPr>
          <w:rFonts w:ascii="Times New Roman" w:hAnsi="Times New Roman"/>
          <w:b w:val="0"/>
          <w:bCs w:val="0"/>
          <w:i w:val="0"/>
          <w:iCs w:val="0"/>
          <w:sz w:val="24"/>
          <w:szCs w:val="24"/>
          <w:lang w:eastAsia="uk-UA"/>
        </w:rPr>
        <w:t> </w:t>
      </w:r>
      <w:bookmarkStart w:id="66" w:name="_Toc216952181"/>
    </w:p>
    <w:p w14:paraId="446B19A1" w14:textId="2C77B375" w:rsidR="00DF3B66" w:rsidRPr="00916628" w:rsidRDefault="005E3BA8" w:rsidP="00DF3B66">
      <w:pPr>
        <w:pStyle w:val="2"/>
        <w:jc w:val="both"/>
        <w:rPr>
          <w:rFonts w:ascii="Times New Roman" w:hAnsi="Times New Roman"/>
          <w:b w:val="0"/>
          <w:bCs w:val="0"/>
          <w:i w:val="0"/>
          <w:iCs w:val="0"/>
          <w:sz w:val="24"/>
          <w:szCs w:val="24"/>
          <w:lang w:eastAsia="uk-UA"/>
        </w:rPr>
      </w:pPr>
      <w:bookmarkStart w:id="67" w:name="_Toc216958225"/>
      <w:bookmarkStart w:id="68" w:name="_Toc228467315"/>
      <w:bookmarkStart w:id="69" w:name="_Toc230947500"/>
      <w:r w:rsidRPr="00916628">
        <w:rPr>
          <w:rFonts w:ascii="Times New Roman" w:hAnsi="Times New Roman"/>
          <w:b w:val="0"/>
          <w:bCs w:val="0"/>
          <w:i w:val="0"/>
          <w:iCs w:val="0"/>
          <w:sz w:val="24"/>
          <w:szCs w:val="24"/>
          <w:lang w:eastAsia="uk-UA"/>
        </w:rPr>
        <w:t>У разі виникнення  інцидентів, пов’язаних із порушенням черговості розгляду заяв Кандидатів, зокрема, але  не виключно, наявності скарг  Кандидатів, уповноважений суб’єкт інформує Товариство про обставини таких інцидентів та повідомляє про заходи, вжиті для їх врегулювання. У разі відсутності протягом звітного кварталу таких інцидентів, уповноважений суб’єкт щоквартально, не пізніше 15 числа першого місяця кварталу, наступного за звітним, інформує Товариство про їх відсутність шляхом направлення офіційного листа на поштову скриньку Товариства.</w:t>
      </w:r>
      <w:bookmarkEnd w:id="66"/>
      <w:bookmarkEnd w:id="67"/>
      <w:bookmarkEnd w:id="68"/>
      <w:bookmarkEnd w:id="69"/>
      <w:r w:rsidRPr="00916628">
        <w:rPr>
          <w:rFonts w:ascii="Times New Roman" w:hAnsi="Times New Roman"/>
          <w:b w:val="0"/>
          <w:bCs w:val="0"/>
          <w:i w:val="0"/>
          <w:iCs w:val="0"/>
          <w:sz w:val="24"/>
          <w:szCs w:val="24"/>
          <w:lang w:eastAsia="uk-UA"/>
        </w:rPr>
        <w:t xml:space="preserve"> </w:t>
      </w:r>
    </w:p>
    <w:p w14:paraId="68D3518C" w14:textId="5BC31FCF" w:rsidR="005E3BA8" w:rsidRPr="00916628" w:rsidRDefault="00DF3B66" w:rsidP="00DF3B66">
      <w:pPr>
        <w:pStyle w:val="2"/>
        <w:jc w:val="both"/>
        <w:rPr>
          <w:rFonts w:ascii="Times New Roman" w:hAnsi="Times New Roman"/>
          <w:b w:val="0"/>
          <w:bCs w:val="0"/>
          <w:i w:val="0"/>
          <w:iCs w:val="0"/>
          <w:sz w:val="24"/>
          <w:szCs w:val="24"/>
          <w:lang w:eastAsia="uk-UA"/>
        </w:rPr>
      </w:pPr>
      <w:bookmarkStart w:id="70" w:name="_Toc216958226"/>
      <w:bookmarkStart w:id="71" w:name="_Toc228467316"/>
      <w:bookmarkStart w:id="72" w:name="_Toc230947501"/>
      <w:r w:rsidRPr="00916628">
        <w:rPr>
          <w:rFonts w:ascii="Times New Roman" w:hAnsi="Times New Roman"/>
          <w:b w:val="0"/>
          <w:bCs w:val="0"/>
          <w:i w:val="0"/>
          <w:iCs w:val="0"/>
          <w:sz w:val="24"/>
          <w:szCs w:val="24"/>
          <w:lang w:eastAsia="uk-UA"/>
        </w:rPr>
        <w:t>У</w:t>
      </w:r>
      <w:r w:rsidR="005E3BA8" w:rsidRPr="00916628">
        <w:rPr>
          <w:rFonts w:ascii="Times New Roman" w:hAnsi="Times New Roman"/>
          <w:b w:val="0"/>
          <w:bCs w:val="0"/>
          <w:i w:val="0"/>
          <w:iCs w:val="0"/>
          <w:sz w:val="24"/>
          <w:szCs w:val="24"/>
          <w:lang w:eastAsia="uk-UA"/>
        </w:rPr>
        <w:t xml:space="preserve"> разі виникнення потреби, Товариство може звернутися до уповноваженого суб’єкта з запитом надати інформацію щодо стану розгляду заяви на отримання кредиту відповідного Кандидата або детальної інформації щодо черги Кандидатів, які претендують на отримання кредиту за програмою «</w:t>
      </w:r>
      <w:proofErr w:type="spellStart"/>
      <w:r w:rsidR="005E3BA8" w:rsidRPr="00916628">
        <w:rPr>
          <w:rFonts w:ascii="Times New Roman" w:hAnsi="Times New Roman"/>
          <w:b w:val="0"/>
          <w:bCs w:val="0"/>
          <w:i w:val="0"/>
          <w:iCs w:val="0"/>
          <w:sz w:val="24"/>
          <w:szCs w:val="24"/>
          <w:lang w:eastAsia="uk-UA"/>
        </w:rPr>
        <w:t>єОселя</w:t>
      </w:r>
      <w:proofErr w:type="spellEnd"/>
      <w:r w:rsidR="005E3BA8" w:rsidRPr="00916628">
        <w:rPr>
          <w:rFonts w:ascii="Times New Roman" w:hAnsi="Times New Roman"/>
          <w:b w:val="0"/>
          <w:bCs w:val="0"/>
          <w:i w:val="0"/>
          <w:iCs w:val="0"/>
          <w:sz w:val="24"/>
          <w:szCs w:val="24"/>
          <w:lang w:eastAsia="uk-UA"/>
        </w:rPr>
        <w:t>». Уповноважений суб'єкт зобов'язаний надати повну та об'єктивну інформацію відповідно до запиту Товариства.</w:t>
      </w:r>
      <w:bookmarkEnd w:id="70"/>
      <w:bookmarkEnd w:id="71"/>
      <w:bookmarkEnd w:id="72"/>
    </w:p>
    <w:p w14:paraId="01FD2B1B" w14:textId="77777777" w:rsidR="00BE06F8" w:rsidRPr="00916628" w:rsidRDefault="00BE06F8" w:rsidP="003D52B4">
      <w:pPr>
        <w:spacing w:after="0" w:line="240" w:lineRule="auto"/>
        <w:ind w:firstLine="426"/>
      </w:pPr>
    </w:p>
    <w:p w14:paraId="345A5359" w14:textId="17BFD552" w:rsidR="00FB1B44" w:rsidRPr="00916628" w:rsidRDefault="00FB1B44" w:rsidP="00D83153">
      <w:pPr>
        <w:pStyle w:val="3"/>
        <w:keepNext w:val="0"/>
        <w:keepLines w:val="0"/>
        <w:numPr>
          <w:ilvl w:val="0"/>
          <w:numId w:val="33"/>
        </w:numPr>
        <w:tabs>
          <w:tab w:val="left" w:pos="709"/>
        </w:tabs>
        <w:spacing w:before="0" w:line="240" w:lineRule="auto"/>
        <w:ind w:left="0" w:firstLine="426"/>
        <w:jc w:val="both"/>
        <w:rPr>
          <w:rFonts w:ascii="Times New Roman" w:hAnsi="Times New Roman" w:cs="Times New Roman"/>
          <w:color w:val="auto"/>
          <w:sz w:val="24"/>
          <w:szCs w:val="24"/>
        </w:rPr>
      </w:pPr>
      <w:bookmarkStart w:id="73" w:name="_Toc230947502"/>
      <w:r w:rsidRPr="00916628">
        <w:rPr>
          <w:rFonts w:ascii="Times New Roman" w:hAnsi="Times New Roman" w:cs="Times New Roman"/>
          <w:color w:val="auto"/>
          <w:sz w:val="24"/>
          <w:szCs w:val="24"/>
        </w:rPr>
        <w:t>ПОРЯДОК ВИРІШЕННЯ СПОРІВ</w:t>
      </w:r>
      <w:bookmarkEnd w:id="73"/>
    </w:p>
    <w:p w14:paraId="0D5678F2" w14:textId="77777777" w:rsidR="00A4227A" w:rsidRPr="00916628" w:rsidRDefault="00A4227A" w:rsidP="003D52B4">
      <w:pPr>
        <w:pStyle w:val="paragraph"/>
        <w:spacing w:before="0" w:beforeAutospacing="0" w:after="0" w:afterAutospacing="0"/>
        <w:ind w:firstLine="426"/>
        <w:jc w:val="both"/>
        <w:rPr>
          <w:b/>
          <w:bCs/>
        </w:rPr>
      </w:pPr>
    </w:p>
    <w:p w14:paraId="0F7B956A" w14:textId="3A88470D" w:rsidR="009F317E" w:rsidRPr="00916628" w:rsidRDefault="43043305" w:rsidP="003D52B4">
      <w:pPr>
        <w:pStyle w:val="paragraph"/>
        <w:spacing w:before="0" w:beforeAutospacing="0" w:after="0" w:afterAutospacing="0"/>
        <w:ind w:firstLine="426"/>
        <w:jc w:val="both"/>
      </w:pPr>
      <w:r w:rsidRPr="00916628">
        <w:t>1</w:t>
      </w:r>
      <w:r w:rsidR="0015316B" w:rsidRPr="00916628">
        <w:t>3</w:t>
      </w:r>
      <w:r w:rsidRPr="00916628">
        <w:t>.1. Всі спори та непорозуміння щодо укладання, виконання, розірвання, зміни, визнання недійсним повністю або частково, а також з будь-яких інших питань, що стосуються договорів, укладених з уповноваженим суб’єктом, або договорів, укладених з Позичальником-фізичною особою, права вимоги за якими були набуті Товариством, підлягають врегулюванню шляхом переговорів або у судовому порядку згідно з законодавством України.</w:t>
      </w:r>
      <w:r w:rsidR="009F317E" w:rsidRPr="00916628">
        <w:t xml:space="preserve"> </w:t>
      </w:r>
    </w:p>
    <w:p w14:paraId="0E4FA321" w14:textId="77777777" w:rsidR="00FB1B44" w:rsidRPr="00916628" w:rsidRDefault="00FB1B44" w:rsidP="003D52B4">
      <w:pPr>
        <w:pStyle w:val="paragraph"/>
        <w:spacing w:before="0" w:beforeAutospacing="0" w:after="0" w:afterAutospacing="0"/>
        <w:ind w:firstLine="426"/>
        <w:jc w:val="both"/>
        <w:textAlignment w:val="baseline"/>
      </w:pPr>
    </w:p>
    <w:p w14:paraId="2C0C9F21" w14:textId="7380EC93" w:rsidR="005B66BA" w:rsidRPr="00916628" w:rsidRDefault="00164DED" w:rsidP="00D83153">
      <w:pPr>
        <w:pStyle w:val="3"/>
        <w:keepNext w:val="0"/>
        <w:keepLines w:val="0"/>
        <w:numPr>
          <w:ilvl w:val="0"/>
          <w:numId w:val="33"/>
        </w:numPr>
        <w:spacing w:before="0" w:line="240" w:lineRule="auto"/>
        <w:ind w:left="0" w:firstLine="426"/>
        <w:jc w:val="both"/>
        <w:rPr>
          <w:rFonts w:ascii="Times New Roman" w:hAnsi="Times New Roman" w:cs="Times New Roman"/>
          <w:color w:val="auto"/>
          <w:sz w:val="24"/>
          <w:szCs w:val="24"/>
        </w:rPr>
      </w:pPr>
      <w:bookmarkStart w:id="74" w:name="_Toc466646209"/>
      <w:bookmarkStart w:id="75" w:name="_Toc230947503"/>
      <w:bookmarkEnd w:id="40"/>
      <w:bookmarkEnd w:id="41"/>
      <w:r w:rsidRPr="00916628">
        <w:rPr>
          <w:rFonts w:ascii="Times New Roman" w:hAnsi="Times New Roman" w:cs="Times New Roman"/>
          <w:color w:val="auto"/>
          <w:sz w:val="24"/>
          <w:szCs w:val="24"/>
        </w:rPr>
        <w:t>ПРИКІНЦЕВІ ПОЛОЖЕННЯ</w:t>
      </w:r>
      <w:bookmarkEnd w:id="74"/>
      <w:bookmarkEnd w:id="75"/>
    </w:p>
    <w:p w14:paraId="2FB7EF82" w14:textId="77777777" w:rsidR="00600AB3" w:rsidRPr="00916628" w:rsidRDefault="00600AB3" w:rsidP="003D52B4">
      <w:pPr>
        <w:spacing w:after="0" w:line="240" w:lineRule="auto"/>
        <w:ind w:firstLine="426"/>
      </w:pPr>
    </w:p>
    <w:p w14:paraId="42505A67" w14:textId="1E8DF485" w:rsidR="00662F3E"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bookmarkStart w:id="76" w:name="_Toc466646210"/>
      <w:r w:rsidRPr="00916628">
        <w:rPr>
          <w:rFonts w:ascii="Times New Roman" w:hAnsi="Times New Roman" w:cs="Times New Roman"/>
          <w:sz w:val="24"/>
          <w:szCs w:val="24"/>
        </w:rPr>
        <w:t xml:space="preserve">14.1.  </w:t>
      </w:r>
      <w:r w:rsidR="00164DED" w:rsidRPr="00916628">
        <w:rPr>
          <w:rFonts w:ascii="Times New Roman" w:hAnsi="Times New Roman" w:cs="Times New Roman"/>
          <w:sz w:val="24"/>
          <w:szCs w:val="24"/>
        </w:rPr>
        <w:t>Ц</w:t>
      </w:r>
      <w:r w:rsidR="00B96E53" w:rsidRPr="00916628">
        <w:rPr>
          <w:rFonts w:ascii="Times New Roman" w:hAnsi="Times New Roman" w:cs="Times New Roman"/>
          <w:sz w:val="24"/>
          <w:szCs w:val="24"/>
        </w:rPr>
        <w:t>і</w:t>
      </w:r>
      <w:r w:rsidR="00164DED" w:rsidRPr="00916628">
        <w:rPr>
          <w:rFonts w:ascii="Times New Roman" w:hAnsi="Times New Roman" w:cs="Times New Roman"/>
          <w:sz w:val="24"/>
          <w:szCs w:val="24"/>
        </w:rPr>
        <w:t xml:space="preserve"> </w:t>
      </w:r>
      <w:r w:rsidR="009E068F" w:rsidRPr="00916628">
        <w:rPr>
          <w:rFonts w:ascii="Times New Roman" w:hAnsi="Times New Roman" w:cs="Times New Roman"/>
          <w:sz w:val="24"/>
          <w:szCs w:val="24"/>
        </w:rPr>
        <w:t xml:space="preserve">Правила </w:t>
      </w:r>
      <w:r w:rsidR="00164DED" w:rsidRPr="00916628">
        <w:rPr>
          <w:rFonts w:ascii="Times New Roman" w:hAnsi="Times New Roman" w:cs="Times New Roman"/>
          <w:sz w:val="24"/>
          <w:szCs w:val="24"/>
        </w:rPr>
        <w:t xml:space="preserve"> набира</w:t>
      </w:r>
      <w:r w:rsidR="009E068F" w:rsidRPr="00916628">
        <w:rPr>
          <w:rFonts w:ascii="Times New Roman" w:hAnsi="Times New Roman" w:cs="Times New Roman"/>
          <w:sz w:val="24"/>
          <w:szCs w:val="24"/>
        </w:rPr>
        <w:t>ють</w:t>
      </w:r>
      <w:r w:rsidR="00164DED" w:rsidRPr="00916628">
        <w:rPr>
          <w:rFonts w:ascii="Times New Roman" w:hAnsi="Times New Roman" w:cs="Times New Roman"/>
          <w:sz w:val="24"/>
          <w:szCs w:val="24"/>
        </w:rPr>
        <w:t xml:space="preserve"> чинності з дати</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ї</w:t>
      </w:r>
      <w:r w:rsidR="009E068F" w:rsidRPr="00916628">
        <w:rPr>
          <w:rFonts w:ascii="Times New Roman" w:hAnsi="Times New Roman" w:cs="Times New Roman"/>
          <w:sz w:val="24"/>
          <w:szCs w:val="24"/>
        </w:rPr>
        <w:t>х</w:t>
      </w:r>
      <w:r w:rsidR="00164DED" w:rsidRPr="00916628">
        <w:rPr>
          <w:rFonts w:ascii="Times New Roman" w:hAnsi="Times New Roman" w:cs="Times New Roman"/>
          <w:sz w:val="24"/>
          <w:szCs w:val="24"/>
        </w:rPr>
        <w:t xml:space="preserve"> затвердження </w:t>
      </w:r>
      <w:r w:rsidR="009E068F" w:rsidRPr="00916628">
        <w:rPr>
          <w:rFonts w:ascii="Times New Roman" w:hAnsi="Times New Roman" w:cs="Times New Roman"/>
          <w:sz w:val="24"/>
          <w:szCs w:val="24"/>
        </w:rPr>
        <w:t>правлінням</w:t>
      </w:r>
      <w:r w:rsidR="0079039A" w:rsidRPr="00916628">
        <w:rPr>
          <w:rFonts w:ascii="Times New Roman" w:hAnsi="Times New Roman" w:cs="Times New Roman"/>
          <w:sz w:val="24"/>
          <w:szCs w:val="24"/>
        </w:rPr>
        <w:t xml:space="preserve">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 xml:space="preserve"> та ді</w:t>
      </w:r>
      <w:r w:rsidR="009E068F" w:rsidRPr="00916628">
        <w:rPr>
          <w:rFonts w:ascii="Times New Roman" w:hAnsi="Times New Roman" w:cs="Times New Roman"/>
          <w:sz w:val="24"/>
          <w:szCs w:val="24"/>
        </w:rPr>
        <w:t>ють</w:t>
      </w:r>
      <w:r w:rsidR="00164DED" w:rsidRPr="00916628">
        <w:rPr>
          <w:rFonts w:ascii="Times New Roman" w:hAnsi="Times New Roman" w:cs="Times New Roman"/>
          <w:sz w:val="24"/>
          <w:szCs w:val="24"/>
        </w:rPr>
        <w:t xml:space="preserve"> до ї</w:t>
      </w:r>
      <w:r w:rsidR="009E068F" w:rsidRPr="00916628">
        <w:rPr>
          <w:rFonts w:ascii="Times New Roman" w:hAnsi="Times New Roman" w:cs="Times New Roman"/>
          <w:sz w:val="24"/>
          <w:szCs w:val="24"/>
        </w:rPr>
        <w:t>х</w:t>
      </w:r>
      <w:r w:rsidR="00164DED" w:rsidRPr="00916628">
        <w:rPr>
          <w:rFonts w:ascii="Times New Roman" w:hAnsi="Times New Roman" w:cs="Times New Roman"/>
          <w:sz w:val="24"/>
          <w:szCs w:val="24"/>
        </w:rPr>
        <w:t xml:space="preserve"> скасування або прийняття нового внутрішнього нормативного документу, який регулює аналогічні питання, у встановленому законодавством України</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 xml:space="preserve">та внутрішніми нормативними документами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 xml:space="preserve"> порядку.</w:t>
      </w:r>
    </w:p>
    <w:p w14:paraId="7189CAB3" w14:textId="130BE0E2" w:rsidR="00662F3E"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14.2. </w:t>
      </w:r>
      <w:r w:rsidR="00164DED" w:rsidRPr="00916628">
        <w:rPr>
          <w:rFonts w:ascii="Times New Roman" w:hAnsi="Times New Roman" w:cs="Times New Roman"/>
          <w:sz w:val="24"/>
          <w:szCs w:val="24"/>
        </w:rPr>
        <w:t>Зміни та доповнення до ц</w:t>
      </w:r>
      <w:r w:rsidR="009A621B" w:rsidRPr="00916628">
        <w:rPr>
          <w:rFonts w:ascii="Times New Roman" w:hAnsi="Times New Roman" w:cs="Times New Roman"/>
          <w:sz w:val="24"/>
          <w:szCs w:val="24"/>
        </w:rPr>
        <w:t>их</w:t>
      </w:r>
      <w:r w:rsidR="00164DED" w:rsidRPr="00916628">
        <w:rPr>
          <w:rFonts w:ascii="Times New Roman" w:hAnsi="Times New Roman" w:cs="Times New Roman"/>
          <w:sz w:val="24"/>
          <w:szCs w:val="24"/>
        </w:rPr>
        <w:t xml:space="preserve"> </w:t>
      </w:r>
      <w:r w:rsidR="009E068F" w:rsidRPr="00916628">
        <w:rPr>
          <w:rFonts w:ascii="Times New Roman" w:hAnsi="Times New Roman" w:cs="Times New Roman"/>
          <w:sz w:val="24"/>
          <w:szCs w:val="24"/>
        </w:rPr>
        <w:t xml:space="preserve">Правил </w:t>
      </w:r>
      <w:r w:rsidR="00164DED" w:rsidRPr="00916628">
        <w:rPr>
          <w:rFonts w:ascii="Times New Roman" w:hAnsi="Times New Roman" w:cs="Times New Roman"/>
          <w:sz w:val="24"/>
          <w:szCs w:val="24"/>
        </w:rPr>
        <w:t>оформлюються окремим документом або шляхом ї</w:t>
      </w:r>
      <w:r w:rsidR="009E068F" w:rsidRPr="00916628">
        <w:rPr>
          <w:rFonts w:ascii="Times New Roman" w:hAnsi="Times New Roman" w:cs="Times New Roman"/>
          <w:sz w:val="24"/>
          <w:szCs w:val="24"/>
        </w:rPr>
        <w:t xml:space="preserve">х </w:t>
      </w:r>
      <w:r w:rsidR="00164DED" w:rsidRPr="00916628">
        <w:rPr>
          <w:rFonts w:ascii="Times New Roman" w:hAnsi="Times New Roman" w:cs="Times New Roman"/>
          <w:sz w:val="24"/>
          <w:szCs w:val="24"/>
        </w:rPr>
        <w:t xml:space="preserve">викладення у новій редакції. Прийняття нової редакції </w:t>
      </w:r>
      <w:r w:rsidR="009E068F" w:rsidRPr="00916628">
        <w:rPr>
          <w:rFonts w:ascii="Times New Roman" w:hAnsi="Times New Roman" w:cs="Times New Roman"/>
          <w:sz w:val="24"/>
          <w:szCs w:val="24"/>
        </w:rPr>
        <w:t>Правил</w:t>
      </w:r>
      <w:r w:rsidR="00164DED" w:rsidRPr="00916628">
        <w:rPr>
          <w:rFonts w:ascii="Times New Roman" w:hAnsi="Times New Roman" w:cs="Times New Roman"/>
          <w:sz w:val="24"/>
          <w:szCs w:val="24"/>
        </w:rPr>
        <w:t xml:space="preserve"> автоматично призводить до припинення дії попередньої редакції.</w:t>
      </w:r>
    </w:p>
    <w:p w14:paraId="5694ADDA" w14:textId="58A6F90D"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14.3. </w:t>
      </w:r>
      <w:r w:rsidR="00164DED" w:rsidRPr="00916628">
        <w:rPr>
          <w:rFonts w:ascii="Times New Roman" w:hAnsi="Times New Roman" w:cs="Times New Roman"/>
          <w:sz w:val="24"/>
          <w:szCs w:val="24"/>
        </w:rPr>
        <w:t>Дія ц</w:t>
      </w:r>
      <w:r w:rsidR="00B96E53" w:rsidRPr="00916628">
        <w:rPr>
          <w:rFonts w:ascii="Times New Roman" w:hAnsi="Times New Roman" w:cs="Times New Roman"/>
          <w:sz w:val="24"/>
          <w:szCs w:val="24"/>
        </w:rPr>
        <w:t>их  Правил</w:t>
      </w:r>
      <w:r w:rsidR="00164DED" w:rsidRPr="00916628">
        <w:rPr>
          <w:rFonts w:ascii="Times New Roman" w:hAnsi="Times New Roman" w:cs="Times New Roman"/>
          <w:sz w:val="24"/>
          <w:szCs w:val="24"/>
        </w:rPr>
        <w:t xml:space="preserve"> припиняється з моменту прийняття відповідного рішення </w:t>
      </w:r>
      <w:r w:rsidR="00B96E53" w:rsidRPr="00916628">
        <w:rPr>
          <w:rFonts w:ascii="Times New Roman" w:hAnsi="Times New Roman" w:cs="Times New Roman"/>
          <w:sz w:val="24"/>
          <w:szCs w:val="24"/>
        </w:rPr>
        <w:t xml:space="preserve">правління </w:t>
      </w:r>
      <w:r w:rsidR="00164DED" w:rsidRPr="00916628">
        <w:rPr>
          <w:rFonts w:ascii="Times New Roman" w:hAnsi="Times New Roman" w:cs="Times New Roman"/>
          <w:sz w:val="24"/>
          <w:szCs w:val="24"/>
        </w:rPr>
        <w:t xml:space="preserve">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w:t>
      </w:r>
    </w:p>
    <w:p w14:paraId="20DE623C" w14:textId="79BEA517"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14.4. </w:t>
      </w:r>
      <w:r w:rsidR="00164DED" w:rsidRPr="00916628">
        <w:rPr>
          <w:rFonts w:ascii="Times New Roman" w:hAnsi="Times New Roman" w:cs="Times New Roman"/>
          <w:sz w:val="24"/>
          <w:szCs w:val="24"/>
        </w:rPr>
        <w:t>У разі невідповідності будь-якої частини ц</w:t>
      </w:r>
      <w:r w:rsidR="00B96E53" w:rsidRPr="00916628">
        <w:rPr>
          <w:rFonts w:ascii="Times New Roman" w:hAnsi="Times New Roman" w:cs="Times New Roman"/>
          <w:sz w:val="24"/>
          <w:szCs w:val="24"/>
        </w:rPr>
        <w:t>их Правил</w:t>
      </w:r>
      <w:r w:rsidR="00164DED" w:rsidRPr="00916628">
        <w:rPr>
          <w:rFonts w:ascii="Times New Roman" w:hAnsi="Times New Roman" w:cs="Times New Roman"/>
          <w:sz w:val="24"/>
          <w:szCs w:val="24"/>
        </w:rPr>
        <w:t xml:space="preserve"> законодавству України,</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нормативно-правовим актам</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 xml:space="preserve">Національного </w:t>
      </w:r>
      <w:r w:rsidR="00942FD3" w:rsidRPr="00916628">
        <w:rPr>
          <w:rFonts w:ascii="Times New Roman" w:hAnsi="Times New Roman" w:cs="Times New Roman"/>
          <w:sz w:val="24"/>
          <w:szCs w:val="24"/>
        </w:rPr>
        <w:t>банку</w:t>
      </w:r>
      <w:r w:rsidR="00164DED" w:rsidRPr="00916628">
        <w:rPr>
          <w:rFonts w:ascii="Times New Roman" w:hAnsi="Times New Roman" w:cs="Times New Roman"/>
          <w:sz w:val="24"/>
          <w:szCs w:val="24"/>
        </w:rPr>
        <w:t xml:space="preserve"> України, у тому числі у зв’язку з прийняттям нових нормативно-правових актів, </w:t>
      </w:r>
      <w:r w:rsidR="00B96E53" w:rsidRPr="00916628">
        <w:rPr>
          <w:rFonts w:ascii="Times New Roman" w:hAnsi="Times New Roman" w:cs="Times New Roman"/>
          <w:sz w:val="24"/>
          <w:szCs w:val="24"/>
        </w:rPr>
        <w:t xml:space="preserve">ці Правила </w:t>
      </w:r>
      <w:r w:rsidR="00164DED" w:rsidRPr="00916628">
        <w:rPr>
          <w:rFonts w:ascii="Times New Roman" w:hAnsi="Times New Roman" w:cs="Times New Roman"/>
          <w:sz w:val="24"/>
          <w:szCs w:val="24"/>
        </w:rPr>
        <w:t>буд</w:t>
      </w:r>
      <w:r w:rsidR="00B96E53" w:rsidRPr="00916628">
        <w:rPr>
          <w:rFonts w:ascii="Times New Roman" w:hAnsi="Times New Roman" w:cs="Times New Roman"/>
          <w:sz w:val="24"/>
          <w:szCs w:val="24"/>
        </w:rPr>
        <w:t>уть</w:t>
      </w:r>
      <w:r w:rsidR="00164DED" w:rsidRPr="00916628">
        <w:rPr>
          <w:rFonts w:ascii="Times New Roman" w:hAnsi="Times New Roman" w:cs="Times New Roman"/>
          <w:sz w:val="24"/>
          <w:szCs w:val="24"/>
        </w:rPr>
        <w:t xml:space="preserve"> діяти лише в тій частині, що не суперечитиме законодавству України.</w:t>
      </w:r>
    </w:p>
    <w:p w14:paraId="44F730D1" w14:textId="66C9B1C7"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14.5. </w:t>
      </w:r>
      <w:r w:rsidR="00164DED" w:rsidRPr="00916628">
        <w:rPr>
          <w:rFonts w:ascii="Times New Roman" w:hAnsi="Times New Roman" w:cs="Times New Roman"/>
          <w:sz w:val="24"/>
          <w:szCs w:val="24"/>
        </w:rPr>
        <w:t xml:space="preserve">Відповідальність за актуалізацію </w:t>
      </w:r>
      <w:r w:rsidR="00B96E53" w:rsidRPr="00916628">
        <w:rPr>
          <w:rFonts w:ascii="Times New Roman" w:hAnsi="Times New Roman" w:cs="Times New Roman"/>
          <w:sz w:val="24"/>
          <w:szCs w:val="24"/>
        </w:rPr>
        <w:t xml:space="preserve">цих </w:t>
      </w:r>
      <w:r w:rsidR="00164DED" w:rsidRPr="00916628">
        <w:rPr>
          <w:rFonts w:ascii="Times New Roman" w:hAnsi="Times New Roman" w:cs="Times New Roman"/>
          <w:sz w:val="24"/>
          <w:szCs w:val="24"/>
        </w:rPr>
        <w:t>П</w:t>
      </w:r>
      <w:r w:rsidR="00B96E53" w:rsidRPr="00916628">
        <w:rPr>
          <w:rFonts w:ascii="Times New Roman" w:hAnsi="Times New Roman" w:cs="Times New Roman"/>
          <w:sz w:val="24"/>
          <w:szCs w:val="24"/>
        </w:rPr>
        <w:t>равил</w:t>
      </w:r>
      <w:r w:rsidR="00164DED" w:rsidRPr="00916628">
        <w:rPr>
          <w:rFonts w:ascii="Times New Roman" w:hAnsi="Times New Roman" w:cs="Times New Roman"/>
          <w:sz w:val="24"/>
          <w:szCs w:val="24"/>
        </w:rPr>
        <w:t xml:space="preserve"> покладається на </w:t>
      </w:r>
      <w:r w:rsidR="00F51D1E" w:rsidRPr="00916628">
        <w:rPr>
          <w:rFonts w:ascii="Times New Roman" w:hAnsi="Times New Roman" w:cs="Times New Roman"/>
          <w:sz w:val="24"/>
          <w:szCs w:val="24"/>
        </w:rPr>
        <w:t>управління розвитку продуктів</w:t>
      </w:r>
      <w:r w:rsidR="00164DED" w:rsidRPr="00916628">
        <w:rPr>
          <w:rFonts w:ascii="Times New Roman" w:hAnsi="Times New Roman" w:cs="Times New Roman"/>
          <w:sz w:val="24"/>
          <w:szCs w:val="24"/>
        </w:rPr>
        <w:t xml:space="preserve">. У міру необхідності, документ повинен переглядатися </w:t>
      </w:r>
      <w:r w:rsidR="009C25D5" w:rsidRPr="00916628">
        <w:rPr>
          <w:rFonts w:ascii="Times New Roman" w:hAnsi="Times New Roman" w:cs="Times New Roman"/>
          <w:sz w:val="24"/>
          <w:szCs w:val="24"/>
        </w:rPr>
        <w:t>не рідше</w:t>
      </w:r>
      <w:r w:rsidR="00164DED" w:rsidRPr="00916628">
        <w:rPr>
          <w:rFonts w:ascii="Times New Roman" w:hAnsi="Times New Roman" w:cs="Times New Roman"/>
          <w:sz w:val="24"/>
          <w:szCs w:val="24"/>
        </w:rPr>
        <w:t xml:space="preserve"> 1 раз</w:t>
      </w:r>
      <w:r w:rsidR="009C25D5" w:rsidRPr="00916628">
        <w:rPr>
          <w:rFonts w:ascii="Times New Roman" w:hAnsi="Times New Roman" w:cs="Times New Roman"/>
          <w:sz w:val="24"/>
          <w:szCs w:val="24"/>
        </w:rPr>
        <w:t>у</w:t>
      </w:r>
      <w:r w:rsidR="00164DED" w:rsidRPr="00916628">
        <w:rPr>
          <w:rFonts w:ascii="Times New Roman" w:hAnsi="Times New Roman" w:cs="Times New Roman"/>
          <w:sz w:val="24"/>
          <w:szCs w:val="24"/>
        </w:rPr>
        <w:t xml:space="preserve"> на 1 рік.</w:t>
      </w:r>
    </w:p>
    <w:p w14:paraId="7CE0BF77" w14:textId="77777777" w:rsidR="00F51D1E" w:rsidRPr="00916628" w:rsidRDefault="00F51D1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p>
    <w:p w14:paraId="7E83CFB5" w14:textId="26A1F58B"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14.6. </w:t>
      </w:r>
      <w:r w:rsidR="00164DED" w:rsidRPr="00916628">
        <w:rPr>
          <w:rFonts w:ascii="Times New Roman" w:hAnsi="Times New Roman" w:cs="Times New Roman"/>
          <w:sz w:val="24"/>
          <w:szCs w:val="24"/>
        </w:rPr>
        <w:t>Ц</w:t>
      </w:r>
      <w:r w:rsidR="0078252D" w:rsidRPr="00916628">
        <w:rPr>
          <w:rFonts w:ascii="Times New Roman" w:hAnsi="Times New Roman" w:cs="Times New Roman"/>
          <w:sz w:val="24"/>
          <w:szCs w:val="24"/>
        </w:rPr>
        <w:t xml:space="preserve">і Правила </w:t>
      </w:r>
      <w:r w:rsidR="00164DED" w:rsidRPr="00916628">
        <w:rPr>
          <w:rFonts w:ascii="Times New Roman" w:hAnsi="Times New Roman" w:cs="Times New Roman"/>
          <w:sz w:val="24"/>
          <w:szCs w:val="24"/>
        </w:rPr>
        <w:t xml:space="preserve"> публікується у формі, яка не може бути легко змінена, але до якої має вільний доступ відповідний </w:t>
      </w:r>
      <w:r w:rsidR="005A2244" w:rsidRPr="00916628">
        <w:rPr>
          <w:rFonts w:ascii="Times New Roman" w:hAnsi="Times New Roman" w:cs="Times New Roman"/>
          <w:sz w:val="24"/>
          <w:szCs w:val="24"/>
        </w:rPr>
        <w:t>керівник/</w:t>
      </w:r>
      <w:r w:rsidR="00532D38" w:rsidRPr="00916628">
        <w:rPr>
          <w:rFonts w:ascii="Times New Roman" w:hAnsi="Times New Roman" w:cs="Times New Roman"/>
          <w:sz w:val="24"/>
          <w:szCs w:val="24"/>
        </w:rPr>
        <w:t>працівник</w:t>
      </w:r>
      <w:r w:rsidR="00DA5282" w:rsidRPr="00916628">
        <w:rPr>
          <w:rFonts w:ascii="Times New Roman" w:hAnsi="Times New Roman" w:cs="Times New Roman"/>
          <w:sz w:val="24"/>
          <w:szCs w:val="24"/>
        </w:rPr>
        <w:t xml:space="preserve"> </w:t>
      </w:r>
      <w:r w:rsidR="0065031D" w:rsidRPr="00916628">
        <w:rPr>
          <w:rFonts w:ascii="Times New Roman" w:hAnsi="Times New Roman" w:cs="Times New Roman"/>
          <w:sz w:val="24"/>
          <w:szCs w:val="24"/>
        </w:rPr>
        <w:t>Товариства</w:t>
      </w:r>
      <w:r w:rsidR="0078252D" w:rsidRPr="00916628">
        <w:rPr>
          <w:rFonts w:ascii="Times New Roman" w:hAnsi="Times New Roman" w:cs="Times New Roman"/>
          <w:sz w:val="24"/>
          <w:szCs w:val="24"/>
        </w:rPr>
        <w:t xml:space="preserve"> та оприлюднюються на зовнішньому сайті Товариства</w:t>
      </w:r>
      <w:r w:rsidR="00164DED" w:rsidRPr="00916628">
        <w:rPr>
          <w:rFonts w:ascii="Times New Roman" w:hAnsi="Times New Roman" w:cs="Times New Roman"/>
          <w:sz w:val="24"/>
          <w:szCs w:val="24"/>
        </w:rPr>
        <w:t>. Документ</w:t>
      </w:r>
      <w:r w:rsidR="00702AAA" w:rsidRPr="00916628">
        <w:rPr>
          <w:rFonts w:ascii="Times New Roman" w:hAnsi="Times New Roman" w:cs="Times New Roman"/>
          <w:sz w:val="24"/>
          <w:szCs w:val="24"/>
        </w:rPr>
        <w:t xml:space="preserve"> публікується в системі електронного документообігу/інших аналогічних системах Товариства або в місці, доступному кожному працівнику та керівнику Товариства</w:t>
      </w:r>
      <w:r w:rsidR="003B33F1" w:rsidRPr="00916628">
        <w:rPr>
          <w:rFonts w:ascii="Times New Roman" w:hAnsi="Times New Roman" w:cs="Times New Roman"/>
          <w:sz w:val="24"/>
          <w:szCs w:val="24"/>
        </w:rPr>
        <w:t xml:space="preserve"> та </w:t>
      </w:r>
      <w:r w:rsidR="00164DED" w:rsidRPr="00916628">
        <w:rPr>
          <w:rFonts w:ascii="Times New Roman" w:hAnsi="Times New Roman" w:cs="Times New Roman"/>
          <w:sz w:val="24"/>
          <w:szCs w:val="24"/>
        </w:rPr>
        <w:t xml:space="preserve">зберігається і надається таким чином, щоб бути доступним для </w:t>
      </w:r>
      <w:r w:rsidR="00FE0864" w:rsidRPr="00916628">
        <w:rPr>
          <w:rFonts w:ascii="Times New Roman" w:hAnsi="Times New Roman" w:cs="Times New Roman"/>
          <w:sz w:val="24"/>
          <w:szCs w:val="24"/>
        </w:rPr>
        <w:t>керівників/</w:t>
      </w:r>
      <w:r w:rsidR="00164DED" w:rsidRPr="00916628">
        <w:rPr>
          <w:rFonts w:ascii="Times New Roman" w:hAnsi="Times New Roman" w:cs="Times New Roman"/>
          <w:sz w:val="24"/>
          <w:szCs w:val="24"/>
        </w:rPr>
        <w:t xml:space="preserve">працівників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 xml:space="preserve">, які надалі </w:t>
      </w:r>
      <w:r w:rsidR="003624A3" w:rsidRPr="00916628">
        <w:rPr>
          <w:rFonts w:ascii="Times New Roman" w:hAnsi="Times New Roman" w:cs="Times New Roman"/>
          <w:sz w:val="24"/>
          <w:szCs w:val="24"/>
        </w:rPr>
        <w:t>мож</w:t>
      </w:r>
      <w:r w:rsidR="00164DED" w:rsidRPr="00916628">
        <w:rPr>
          <w:rFonts w:ascii="Times New Roman" w:hAnsi="Times New Roman" w:cs="Times New Roman"/>
          <w:sz w:val="24"/>
          <w:szCs w:val="24"/>
        </w:rPr>
        <w:t>уть мати право користуватися ним.</w:t>
      </w:r>
    </w:p>
    <w:p w14:paraId="7DDBF9F7" w14:textId="77777777" w:rsidR="00F77D4B"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bCs/>
          <w:spacing w:val="-5"/>
          <w:sz w:val="24"/>
          <w:szCs w:val="24"/>
        </w:rPr>
      </w:pPr>
      <w:r w:rsidRPr="00916628">
        <w:rPr>
          <w:rFonts w:ascii="Times New Roman" w:hAnsi="Times New Roman" w:cs="Times New Roman"/>
          <w:sz w:val="24"/>
          <w:szCs w:val="24"/>
        </w:rPr>
        <w:t xml:space="preserve">14.7. </w:t>
      </w:r>
      <w:r w:rsidR="00164DED" w:rsidRPr="00916628">
        <w:rPr>
          <w:rFonts w:ascii="Times New Roman" w:hAnsi="Times New Roman" w:cs="Times New Roman"/>
          <w:sz w:val="24"/>
          <w:szCs w:val="24"/>
        </w:rPr>
        <w:t>За консультаціями та/або у випадках інших непорозумінь щодо ц</w:t>
      </w:r>
      <w:r w:rsidR="008256B5" w:rsidRPr="00916628">
        <w:rPr>
          <w:rFonts w:ascii="Times New Roman" w:hAnsi="Times New Roman" w:cs="Times New Roman"/>
          <w:sz w:val="24"/>
          <w:szCs w:val="24"/>
        </w:rPr>
        <w:t>их Правил</w:t>
      </w:r>
      <w:r w:rsidR="00164DED" w:rsidRPr="00916628">
        <w:rPr>
          <w:rFonts w:ascii="Times New Roman" w:hAnsi="Times New Roman" w:cs="Times New Roman"/>
          <w:sz w:val="24"/>
          <w:szCs w:val="24"/>
        </w:rPr>
        <w:t xml:space="preserve"> працівники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bCs/>
          <w:spacing w:val="-5"/>
          <w:sz w:val="24"/>
          <w:szCs w:val="24"/>
        </w:rPr>
        <w:t xml:space="preserve"> мають звертатися </w:t>
      </w:r>
      <w:r w:rsidR="00C67EC1" w:rsidRPr="00916628">
        <w:rPr>
          <w:rFonts w:ascii="Times New Roman" w:hAnsi="Times New Roman" w:cs="Times New Roman"/>
          <w:spacing w:val="-5"/>
          <w:sz w:val="24"/>
          <w:szCs w:val="24"/>
        </w:rPr>
        <w:t>до д</w:t>
      </w:r>
      <w:r w:rsidR="0078252D" w:rsidRPr="00916628">
        <w:rPr>
          <w:rFonts w:ascii="Times New Roman" w:hAnsi="Times New Roman" w:cs="Times New Roman"/>
          <w:bCs/>
          <w:spacing w:val="-5"/>
          <w:sz w:val="24"/>
          <w:szCs w:val="24"/>
        </w:rPr>
        <w:t>епартаменту</w:t>
      </w:r>
      <w:r w:rsidR="0084229A" w:rsidRPr="00916628">
        <w:rPr>
          <w:rFonts w:ascii="Times New Roman" w:hAnsi="Times New Roman" w:cs="Times New Roman"/>
          <w:bCs/>
          <w:spacing w:val="-5"/>
          <w:sz w:val="24"/>
          <w:szCs w:val="24"/>
        </w:rPr>
        <w:t xml:space="preserve"> кредитних та лізингових операцій.</w:t>
      </w:r>
    </w:p>
    <w:p w14:paraId="01288FEE" w14:textId="752A3966" w:rsidR="00164DED" w:rsidRPr="00916628" w:rsidRDefault="00F77D4B"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pacing w:val="-5"/>
          <w:sz w:val="24"/>
          <w:szCs w:val="24"/>
        </w:rPr>
      </w:pPr>
      <w:r w:rsidRPr="00916628">
        <w:rPr>
          <w:rFonts w:ascii="Times New Roman" w:hAnsi="Times New Roman" w:cs="Times New Roman"/>
          <w:bCs/>
          <w:spacing w:val="-5"/>
          <w:sz w:val="24"/>
          <w:szCs w:val="24"/>
        </w:rPr>
        <w:lastRenderedPageBreak/>
        <w:t xml:space="preserve">14.8. </w:t>
      </w:r>
      <w:r w:rsidR="0078252D" w:rsidRPr="00916628">
        <w:rPr>
          <w:rFonts w:ascii="Times New Roman" w:hAnsi="Times New Roman" w:cs="Times New Roman"/>
          <w:bCs/>
          <w:spacing w:val="-5"/>
          <w:sz w:val="24"/>
          <w:szCs w:val="24"/>
        </w:rPr>
        <w:t xml:space="preserve"> </w:t>
      </w:r>
      <w:r w:rsidR="00821EF1" w:rsidRPr="00916628">
        <w:rPr>
          <w:rFonts w:ascii="Times New Roman" w:hAnsi="Times New Roman" w:cs="Times New Roman"/>
          <w:bCs/>
          <w:spacing w:val="-5"/>
          <w:sz w:val="24"/>
          <w:szCs w:val="24"/>
        </w:rPr>
        <w:t xml:space="preserve">У разі виникнення питань, пов’язаних з реалізацією Постанови та Правил, з метою якісного та коректного консультування </w:t>
      </w:r>
      <w:r w:rsidR="0055704A" w:rsidRPr="00916628">
        <w:rPr>
          <w:rFonts w:ascii="Times New Roman" w:hAnsi="Times New Roman" w:cs="Times New Roman"/>
          <w:bCs/>
          <w:spacing w:val="-5"/>
          <w:sz w:val="24"/>
          <w:szCs w:val="24"/>
        </w:rPr>
        <w:t>К</w:t>
      </w:r>
      <w:r w:rsidR="00821EF1" w:rsidRPr="00916628">
        <w:rPr>
          <w:rFonts w:ascii="Times New Roman" w:hAnsi="Times New Roman" w:cs="Times New Roman"/>
          <w:bCs/>
          <w:spacing w:val="-5"/>
          <w:sz w:val="24"/>
          <w:szCs w:val="24"/>
        </w:rPr>
        <w:t xml:space="preserve">андидатів та </w:t>
      </w:r>
      <w:r w:rsidR="00C20366" w:rsidRPr="00916628">
        <w:rPr>
          <w:rFonts w:ascii="Times New Roman" w:hAnsi="Times New Roman" w:cs="Times New Roman"/>
          <w:bCs/>
          <w:spacing w:val="-5"/>
          <w:sz w:val="24"/>
          <w:szCs w:val="24"/>
        </w:rPr>
        <w:t>П</w:t>
      </w:r>
      <w:r w:rsidR="00821EF1" w:rsidRPr="00916628">
        <w:rPr>
          <w:rFonts w:ascii="Times New Roman" w:hAnsi="Times New Roman" w:cs="Times New Roman"/>
          <w:bCs/>
          <w:spacing w:val="-5"/>
          <w:sz w:val="24"/>
          <w:szCs w:val="24"/>
        </w:rPr>
        <w:t>озичальників, Уповноваженим суб’єктам рекомендується використовувати актуальну інформацію, розміщену на офіційному вебсайті Товариства в розділі «Питання-відповіді». </w:t>
      </w:r>
    </w:p>
    <w:p w14:paraId="031696FE" w14:textId="77777777" w:rsidR="00003183" w:rsidRPr="00916628" w:rsidRDefault="00003183" w:rsidP="00420144">
      <w:pPr>
        <w:pStyle w:val="a4"/>
        <w:tabs>
          <w:tab w:val="left" w:pos="567"/>
        </w:tabs>
        <w:autoSpaceDE w:val="0"/>
        <w:autoSpaceDN w:val="0"/>
        <w:adjustRightInd w:val="0"/>
        <w:spacing w:after="0" w:line="240" w:lineRule="auto"/>
        <w:ind w:left="0" w:firstLine="567"/>
        <w:jc w:val="both"/>
        <w:rPr>
          <w:rFonts w:ascii="Times New Roman" w:hAnsi="Times New Roman" w:cs="Times New Roman"/>
          <w:bCs/>
          <w:spacing w:val="-5"/>
          <w:sz w:val="24"/>
          <w:szCs w:val="24"/>
        </w:rPr>
      </w:pPr>
    </w:p>
    <w:p w14:paraId="682C1F13" w14:textId="092EBBD9" w:rsidR="009D322E" w:rsidRPr="00916628" w:rsidRDefault="009D322E" w:rsidP="00D83153">
      <w:pPr>
        <w:pStyle w:val="3"/>
        <w:keepNext w:val="0"/>
        <w:keepLines w:val="0"/>
        <w:numPr>
          <w:ilvl w:val="0"/>
          <w:numId w:val="33"/>
        </w:numPr>
        <w:spacing w:before="0" w:line="240" w:lineRule="auto"/>
        <w:ind w:left="0" w:firstLine="567"/>
        <w:jc w:val="center"/>
        <w:rPr>
          <w:rFonts w:ascii="Times New Roman" w:hAnsi="Times New Roman" w:cs="Times New Roman"/>
          <w:color w:val="auto"/>
          <w:sz w:val="24"/>
          <w:szCs w:val="24"/>
        </w:rPr>
      </w:pPr>
      <w:bookmarkStart w:id="77" w:name="_ДОДАТКИ"/>
      <w:bookmarkStart w:id="78" w:name="_Toc230947504"/>
      <w:bookmarkEnd w:id="77"/>
      <w:r w:rsidRPr="00916628">
        <w:rPr>
          <w:rFonts w:ascii="Times New Roman" w:hAnsi="Times New Roman" w:cs="Times New Roman"/>
          <w:color w:val="auto"/>
          <w:sz w:val="24"/>
          <w:szCs w:val="24"/>
        </w:rPr>
        <w:t>ДОДАТКИ</w:t>
      </w:r>
      <w:bookmarkEnd w:id="78"/>
      <w:r w:rsidRPr="00916628">
        <w:rPr>
          <w:rFonts w:ascii="Times New Roman" w:hAnsi="Times New Roman" w:cs="Times New Roman"/>
          <w:color w:val="auto"/>
          <w:sz w:val="24"/>
          <w:szCs w:val="24"/>
        </w:rPr>
        <w:t xml:space="preserve"> </w:t>
      </w:r>
    </w:p>
    <w:p w14:paraId="45C6E905" w14:textId="08CAC212" w:rsidR="00DC6B93" w:rsidRPr="00E63D7E" w:rsidRDefault="00DC6B93" w:rsidP="00DC6B93">
      <w:pPr>
        <w:pStyle w:val="Normal0"/>
        <w:pBdr>
          <w:top w:val="nil"/>
          <w:left w:val="nil"/>
          <w:bottom w:val="nil"/>
          <w:right w:val="nil"/>
          <w:between w:val="nil"/>
        </w:pBdr>
        <w:tabs>
          <w:tab w:val="left" w:pos="0"/>
        </w:tabs>
        <w:jc w:val="both"/>
        <w:rPr>
          <w:rFonts w:eastAsiaTheme="minorHAnsi"/>
          <w:bCs/>
          <w:sz w:val="24"/>
          <w:szCs w:val="24"/>
          <w:lang w:val="uk-UA" w:eastAsia="en-US" w:bidi="ar-SA"/>
        </w:rPr>
      </w:pPr>
      <w:bookmarkStart w:id="79" w:name="_Toc381279"/>
      <w:r w:rsidRPr="00E63D7E">
        <w:rPr>
          <w:rFonts w:eastAsiaTheme="minorHAnsi"/>
          <w:bCs/>
          <w:sz w:val="24"/>
          <w:szCs w:val="24"/>
          <w:lang w:val="uk-UA" w:eastAsia="en-US" w:bidi="ar-SA"/>
        </w:rPr>
        <w:t>Додаток 1. Перелік документів, що надаються з метою видачі кредиту на умовах програми «</w:t>
      </w:r>
      <w:proofErr w:type="spellStart"/>
      <w:r w:rsidRPr="00E63D7E">
        <w:rPr>
          <w:rFonts w:eastAsiaTheme="minorHAnsi"/>
          <w:bCs/>
          <w:sz w:val="24"/>
          <w:szCs w:val="24"/>
          <w:lang w:val="uk-UA" w:eastAsia="en-US" w:bidi="ar-SA"/>
        </w:rPr>
        <w:t>єОселя</w:t>
      </w:r>
      <w:proofErr w:type="spellEnd"/>
      <w:r w:rsidRPr="00E63D7E">
        <w:rPr>
          <w:rFonts w:eastAsiaTheme="minorHAnsi"/>
          <w:bCs/>
          <w:sz w:val="24"/>
          <w:szCs w:val="24"/>
          <w:lang w:val="uk-UA" w:eastAsia="en-US" w:bidi="ar-SA"/>
        </w:rPr>
        <w:t>».</w:t>
      </w:r>
    </w:p>
    <w:p w14:paraId="37C62734" w14:textId="77777777" w:rsidR="00DC6B93" w:rsidRPr="00E63D7E" w:rsidRDefault="00DC6B93" w:rsidP="00DC6B93">
      <w:pPr>
        <w:tabs>
          <w:tab w:val="left" w:pos="567"/>
        </w:tabs>
        <w:autoSpaceDE w:val="0"/>
        <w:autoSpaceDN w:val="0"/>
        <w:adjustRightInd w:val="0"/>
        <w:spacing w:after="0" w:line="240" w:lineRule="auto"/>
        <w:jc w:val="both"/>
        <w:rPr>
          <w:rFonts w:ascii="Times New Roman" w:hAnsi="Times New Roman" w:cs="Times New Roman"/>
          <w:sz w:val="24"/>
          <w:szCs w:val="24"/>
        </w:rPr>
      </w:pPr>
      <w:r w:rsidRPr="00E63D7E">
        <w:rPr>
          <w:rFonts w:ascii="Times New Roman" w:hAnsi="Times New Roman" w:cs="Times New Roman"/>
          <w:bCs/>
          <w:sz w:val="24"/>
          <w:szCs w:val="24"/>
        </w:rPr>
        <w:t xml:space="preserve">Додаток 2. </w:t>
      </w:r>
      <w:r w:rsidRPr="00E63D7E">
        <w:rPr>
          <w:rFonts w:ascii="Times New Roman" w:hAnsi="Times New Roman" w:cs="Times New Roman"/>
          <w:sz w:val="24"/>
          <w:szCs w:val="24"/>
        </w:rPr>
        <w:t>Перелік документів, що надаються в процесі супроводження кредиту.</w:t>
      </w:r>
    </w:p>
    <w:p w14:paraId="241F5E66" w14:textId="558C6B2B" w:rsidR="00D70A39" w:rsidRPr="00E63D7E" w:rsidRDefault="00E74885" w:rsidP="00DC6B93">
      <w:pPr>
        <w:tabs>
          <w:tab w:val="left" w:pos="567"/>
        </w:tabs>
        <w:autoSpaceDE w:val="0"/>
        <w:autoSpaceDN w:val="0"/>
        <w:adjustRightInd w:val="0"/>
        <w:spacing w:after="0" w:line="240" w:lineRule="auto"/>
        <w:jc w:val="both"/>
        <w:rPr>
          <w:rFonts w:ascii="Times New Roman" w:hAnsi="Times New Roman" w:cs="Times New Roman"/>
          <w:bCs/>
          <w:sz w:val="24"/>
          <w:szCs w:val="24"/>
        </w:rPr>
      </w:pPr>
      <w:r w:rsidRPr="00E63D7E">
        <w:rPr>
          <w:rFonts w:ascii="Times New Roman" w:hAnsi="Times New Roman" w:cs="Times New Roman"/>
          <w:bCs/>
          <w:sz w:val="24"/>
          <w:szCs w:val="24"/>
        </w:rPr>
        <w:t>Додаток</w:t>
      </w:r>
      <w:r w:rsidR="00DC6B93" w:rsidRPr="00E63D7E">
        <w:rPr>
          <w:rFonts w:ascii="Times New Roman" w:hAnsi="Times New Roman" w:cs="Times New Roman"/>
          <w:bCs/>
          <w:sz w:val="24"/>
          <w:szCs w:val="24"/>
        </w:rPr>
        <w:t xml:space="preserve"> </w:t>
      </w:r>
      <w:r w:rsidRPr="00E63D7E">
        <w:rPr>
          <w:rFonts w:ascii="Times New Roman" w:hAnsi="Times New Roman" w:cs="Times New Roman"/>
          <w:bCs/>
          <w:sz w:val="24"/>
          <w:szCs w:val="24"/>
        </w:rPr>
        <w:t>3. ЗАЯВКА НА УЧАСТЬ В ПРОГРАМІ</w:t>
      </w:r>
      <w:r w:rsidR="00DC31D6" w:rsidRPr="00E63D7E">
        <w:rPr>
          <w:rFonts w:ascii="Times New Roman" w:hAnsi="Times New Roman" w:cs="Times New Roman"/>
          <w:bCs/>
          <w:sz w:val="24"/>
          <w:szCs w:val="24"/>
        </w:rPr>
        <w:t>.</w:t>
      </w:r>
    </w:p>
    <w:p w14:paraId="2DF3CEB3" w14:textId="1C41AC49" w:rsidR="00E74885" w:rsidRPr="00E63D7E" w:rsidRDefault="00E74885" w:rsidP="004D001A">
      <w:pPr>
        <w:pBdr>
          <w:top w:val="nil"/>
          <w:left w:val="nil"/>
          <w:bottom w:val="nil"/>
          <w:right w:val="nil"/>
          <w:between w:val="nil"/>
        </w:pBdr>
        <w:spacing w:after="0" w:line="240" w:lineRule="auto"/>
        <w:jc w:val="both"/>
        <w:rPr>
          <w:rFonts w:ascii="Times New Roman" w:eastAsia="Arial" w:hAnsi="Times New Roman" w:cs="Times New Roman"/>
          <w:bCs/>
          <w:sz w:val="24"/>
          <w:szCs w:val="24"/>
        </w:rPr>
      </w:pPr>
      <w:r w:rsidRPr="00E63D7E">
        <w:rPr>
          <w:rFonts w:ascii="Times New Roman" w:eastAsia="Arial" w:hAnsi="Times New Roman" w:cs="Times New Roman"/>
          <w:bCs/>
          <w:sz w:val="24"/>
          <w:szCs w:val="24"/>
        </w:rPr>
        <w:t>Додаток 4</w:t>
      </w:r>
      <w:r w:rsidR="002D597E" w:rsidRPr="00E63D7E">
        <w:rPr>
          <w:rFonts w:ascii="Times New Roman" w:eastAsia="Arial" w:hAnsi="Times New Roman" w:cs="Times New Roman"/>
          <w:sz w:val="24"/>
          <w:szCs w:val="24"/>
        </w:rPr>
        <w:t>.</w:t>
      </w:r>
      <w:r w:rsidRPr="00E63D7E">
        <w:rPr>
          <w:rFonts w:ascii="Times New Roman" w:eastAsia="Arial" w:hAnsi="Times New Roman" w:cs="Times New Roman"/>
          <w:bCs/>
          <w:sz w:val="24"/>
          <w:szCs w:val="24"/>
        </w:rPr>
        <w:t xml:space="preserve"> Анкета клієнта</w:t>
      </w:r>
      <w:r w:rsidR="00DC31D6" w:rsidRPr="00E63D7E">
        <w:rPr>
          <w:rFonts w:ascii="Times New Roman" w:eastAsia="Arial" w:hAnsi="Times New Roman" w:cs="Times New Roman"/>
          <w:bCs/>
          <w:sz w:val="24"/>
          <w:szCs w:val="24"/>
        </w:rPr>
        <w:t>.</w:t>
      </w:r>
      <w:r w:rsidRPr="00E63D7E">
        <w:rPr>
          <w:rFonts w:ascii="Times New Roman" w:eastAsia="Arial" w:hAnsi="Times New Roman" w:cs="Times New Roman"/>
          <w:bCs/>
          <w:sz w:val="24"/>
          <w:szCs w:val="24"/>
        </w:rPr>
        <w:t xml:space="preserve"> </w:t>
      </w:r>
    </w:p>
    <w:p w14:paraId="6D738AFE" w14:textId="749C7699" w:rsidR="00E74885" w:rsidRPr="00E63D7E" w:rsidRDefault="00E74885" w:rsidP="004D001A">
      <w:pPr>
        <w:pBdr>
          <w:top w:val="nil"/>
          <w:left w:val="nil"/>
          <w:bottom w:val="nil"/>
          <w:right w:val="nil"/>
          <w:between w:val="nil"/>
        </w:pBdr>
        <w:spacing w:after="0" w:line="240" w:lineRule="auto"/>
        <w:jc w:val="both"/>
        <w:rPr>
          <w:rFonts w:ascii="Times New Roman" w:hAnsi="Times New Roman" w:cs="Times New Roman"/>
          <w:bCs/>
          <w:sz w:val="24"/>
          <w:szCs w:val="24"/>
        </w:rPr>
      </w:pPr>
      <w:r w:rsidRPr="00E63D7E">
        <w:rPr>
          <w:rFonts w:ascii="Times New Roman" w:hAnsi="Times New Roman" w:cs="Times New Roman"/>
          <w:bCs/>
          <w:sz w:val="24"/>
          <w:szCs w:val="24"/>
        </w:rPr>
        <w:t>Додаток 5</w:t>
      </w:r>
      <w:r w:rsidR="002D597E" w:rsidRPr="00E63D7E">
        <w:rPr>
          <w:rFonts w:ascii="Times New Roman" w:hAnsi="Times New Roman" w:cs="Times New Roman"/>
          <w:sz w:val="24"/>
          <w:szCs w:val="24"/>
        </w:rPr>
        <w:t>.</w:t>
      </w:r>
      <w:r w:rsidRPr="00E63D7E">
        <w:rPr>
          <w:rFonts w:ascii="Times New Roman" w:hAnsi="Times New Roman" w:cs="Times New Roman"/>
          <w:bCs/>
          <w:sz w:val="24"/>
          <w:szCs w:val="24"/>
        </w:rPr>
        <w:t xml:space="preserve"> Анкета </w:t>
      </w:r>
      <w:r w:rsidR="00A342A7" w:rsidRPr="00E63D7E">
        <w:rPr>
          <w:rFonts w:ascii="Times New Roman" w:hAnsi="Times New Roman" w:cs="Times New Roman"/>
          <w:bCs/>
          <w:sz w:val="24"/>
          <w:szCs w:val="24"/>
        </w:rPr>
        <w:t xml:space="preserve">для акредитації </w:t>
      </w:r>
      <w:r w:rsidRPr="00E63D7E">
        <w:rPr>
          <w:rFonts w:ascii="Times New Roman" w:hAnsi="Times New Roman" w:cs="Times New Roman"/>
          <w:bCs/>
          <w:sz w:val="24"/>
          <w:szCs w:val="24"/>
        </w:rPr>
        <w:t xml:space="preserve">об’єкта будівництва </w:t>
      </w:r>
      <w:r w:rsidR="00A65D2D" w:rsidRPr="00E63D7E">
        <w:rPr>
          <w:rFonts w:ascii="Times New Roman" w:hAnsi="Times New Roman" w:cs="Times New Roman"/>
          <w:bCs/>
          <w:sz w:val="24"/>
          <w:szCs w:val="24"/>
        </w:rPr>
        <w:t xml:space="preserve">в рамках </w:t>
      </w:r>
      <w:r w:rsidRPr="00E63D7E">
        <w:rPr>
          <w:rFonts w:ascii="Times New Roman" w:hAnsi="Times New Roman" w:cs="Times New Roman"/>
          <w:bCs/>
          <w:sz w:val="24"/>
          <w:szCs w:val="24"/>
        </w:rPr>
        <w:t>програм</w:t>
      </w:r>
      <w:r w:rsidR="00A65D2D" w:rsidRPr="00E63D7E">
        <w:rPr>
          <w:rFonts w:ascii="Times New Roman" w:hAnsi="Times New Roman" w:cs="Times New Roman"/>
          <w:bCs/>
          <w:sz w:val="24"/>
          <w:szCs w:val="24"/>
        </w:rPr>
        <w:t>и</w:t>
      </w:r>
      <w:r w:rsidRPr="00E63D7E">
        <w:rPr>
          <w:rFonts w:ascii="Times New Roman" w:hAnsi="Times New Roman" w:cs="Times New Roman"/>
          <w:bCs/>
          <w:sz w:val="24"/>
          <w:szCs w:val="24"/>
        </w:rPr>
        <w:t xml:space="preserve"> </w:t>
      </w:r>
      <w:r w:rsidR="00C67EC1" w:rsidRPr="00E63D7E">
        <w:rPr>
          <w:rFonts w:ascii="Times New Roman" w:hAnsi="Times New Roman" w:cs="Times New Roman"/>
          <w:bCs/>
          <w:sz w:val="24"/>
          <w:szCs w:val="24"/>
        </w:rPr>
        <w:t>«</w:t>
      </w:r>
      <w:proofErr w:type="spellStart"/>
      <w:r w:rsidRPr="00E63D7E">
        <w:rPr>
          <w:rFonts w:ascii="Times New Roman" w:hAnsi="Times New Roman" w:cs="Times New Roman"/>
          <w:bCs/>
          <w:sz w:val="24"/>
          <w:szCs w:val="24"/>
        </w:rPr>
        <w:t>єОселя</w:t>
      </w:r>
      <w:proofErr w:type="spellEnd"/>
      <w:r w:rsidR="00C67EC1" w:rsidRPr="00E63D7E">
        <w:rPr>
          <w:rFonts w:ascii="Times New Roman" w:hAnsi="Times New Roman" w:cs="Times New Roman"/>
          <w:bCs/>
          <w:sz w:val="24"/>
          <w:szCs w:val="24"/>
        </w:rPr>
        <w:t>»</w:t>
      </w:r>
      <w:r w:rsidR="00DC31D6" w:rsidRPr="00E63D7E">
        <w:rPr>
          <w:rFonts w:ascii="Times New Roman" w:hAnsi="Times New Roman" w:cs="Times New Roman"/>
          <w:bCs/>
          <w:sz w:val="24"/>
          <w:szCs w:val="24"/>
        </w:rPr>
        <w:t>.</w:t>
      </w:r>
    </w:p>
    <w:p w14:paraId="1D7C4D98" w14:textId="24EBD9E3" w:rsidR="00E74885" w:rsidRPr="00E63D7E" w:rsidRDefault="00E74885" w:rsidP="004D001A">
      <w:pPr>
        <w:spacing w:after="0" w:line="240" w:lineRule="auto"/>
        <w:jc w:val="both"/>
        <w:rPr>
          <w:rFonts w:ascii="Times New Roman" w:hAnsi="Times New Roman" w:cs="Times New Roman"/>
          <w:bCs/>
          <w:sz w:val="24"/>
          <w:szCs w:val="24"/>
        </w:rPr>
      </w:pPr>
      <w:r w:rsidRPr="00E63D7E">
        <w:rPr>
          <w:rFonts w:ascii="Times New Roman" w:hAnsi="Times New Roman" w:cs="Times New Roman"/>
          <w:bCs/>
          <w:sz w:val="24"/>
          <w:szCs w:val="24"/>
        </w:rPr>
        <w:t>Додаток 6</w:t>
      </w:r>
      <w:r w:rsidR="002D597E" w:rsidRPr="00E63D7E">
        <w:rPr>
          <w:rFonts w:ascii="Times New Roman" w:hAnsi="Times New Roman" w:cs="Times New Roman"/>
          <w:sz w:val="24"/>
          <w:szCs w:val="24"/>
        </w:rPr>
        <w:t>.</w:t>
      </w:r>
      <w:r w:rsidRPr="00E63D7E">
        <w:rPr>
          <w:rFonts w:ascii="Times New Roman" w:hAnsi="Times New Roman" w:cs="Times New Roman"/>
          <w:bCs/>
          <w:sz w:val="24"/>
          <w:szCs w:val="24"/>
        </w:rPr>
        <w:t xml:space="preserve"> Примірний перелік основних дозвільних документів</w:t>
      </w:r>
      <w:r w:rsidR="00DC31D6" w:rsidRPr="00E63D7E">
        <w:rPr>
          <w:rFonts w:ascii="Times New Roman" w:hAnsi="Times New Roman" w:cs="Times New Roman"/>
          <w:bCs/>
          <w:sz w:val="24"/>
          <w:szCs w:val="24"/>
        </w:rPr>
        <w:t>.</w:t>
      </w:r>
    </w:p>
    <w:p w14:paraId="10702820" w14:textId="77777777" w:rsidR="00881FC2" w:rsidRPr="00E63D7E" w:rsidRDefault="00881FC2" w:rsidP="00881FC2">
      <w:pPr>
        <w:tabs>
          <w:tab w:val="left" w:pos="5073"/>
        </w:tabs>
        <w:spacing w:after="160" w:line="259" w:lineRule="auto"/>
        <w:rPr>
          <w:rFonts w:ascii="Times New Roman" w:eastAsia="Times New Roman" w:hAnsi="Times New Roman" w:cs="Times New Roman"/>
          <w:sz w:val="24"/>
          <w:szCs w:val="24"/>
        </w:rPr>
      </w:pPr>
      <w:r w:rsidRPr="00E63D7E">
        <w:rPr>
          <w:rFonts w:ascii="Times New Roman" w:hAnsi="Times New Roman" w:cs="Times New Roman"/>
          <w:bCs/>
          <w:sz w:val="24"/>
          <w:szCs w:val="24"/>
        </w:rPr>
        <w:t xml:space="preserve">Додаток 7. </w:t>
      </w:r>
      <w:r w:rsidRPr="00E63D7E">
        <w:rPr>
          <w:rFonts w:ascii="Times New Roman" w:eastAsia="Times New Roman" w:hAnsi="Times New Roman" w:cs="Times New Roman"/>
          <w:sz w:val="24"/>
          <w:szCs w:val="24"/>
        </w:rPr>
        <w:t>“Анкета моніторингу об’єктів будівництва”.</w:t>
      </w:r>
    </w:p>
    <w:p w14:paraId="55F91FBD" w14:textId="39C005AE" w:rsidR="00881FC2" w:rsidRPr="00E63D7E" w:rsidRDefault="00881FC2" w:rsidP="004D001A">
      <w:pPr>
        <w:spacing w:after="0" w:line="240" w:lineRule="auto"/>
        <w:jc w:val="both"/>
        <w:rPr>
          <w:rFonts w:ascii="Times New Roman" w:hAnsi="Times New Roman" w:cs="Times New Roman"/>
          <w:bCs/>
          <w:sz w:val="24"/>
          <w:szCs w:val="24"/>
        </w:rPr>
      </w:pPr>
    </w:p>
    <w:p w14:paraId="125674F5" w14:textId="20CB26A3" w:rsidR="00E74885" w:rsidRPr="00916628" w:rsidRDefault="00E74885" w:rsidP="004D001A">
      <w:pPr>
        <w:spacing w:after="0" w:line="240" w:lineRule="auto"/>
        <w:rPr>
          <w:rFonts w:ascii="Times New Roman" w:hAnsi="Times New Roman" w:cs="Times New Roman"/>
          <w:b/>
          <w:sz w:val="24"/>
          <w:szCs w:val="24"/>
        </w:rPr>
      </w:pPr>
      <w:r w:rsidRPr="00916628">
        <w:rPr>
          <w:rFonts w:ascii="Times New Roman" w:hAnsi="Times New Roman" w:cs="Times New Roman"/>
          <w:b/>
          <w:sz w:val="24"/>
          <w:szCs w:val="24"/>
        </w:rPr>
        <w:br w:type="page"/>
      </w:r>
    </w:p>
    <w:p w14:paraId="2316E6F4" w14:textId="77777777" w:rsidR="00D8454F" w:rsidRPr="00DF6A8E" w:rsidRDefault="00D70A39" w:rsidP="00D8454F">
      <w:pPr>
        <w:pStyle w:val="Normal0"/>
        <w:pBdr>
          <w:top w:val="nil"/>
          <w:left w:val="nil"/>
          <w:bottom w:val="nil"/>
          <w:right w:val="nil"/>
          <w:between w:val="nil"/>
        </w:pBdr>
        <w:ind w:left="6946"/>
        <w:rPr>
          <w:b/>
          <w:bCs/>
          <w:sz w:val="24"/>
          <w:szCs w:val="24"/>
          <w:lang w:val="uk-UA"/>
        </w:rPr>
      </w:pPr>
      <w:bookmarkStart w:id="80" w:name="bookmark12"/>
      <w:r w:rsidRPr="00DF6A8E">
        <w:rPr>
          <w:b/>
          <w:bCs/>
          <w:sz w:val="24"/>
          <w:szCs w:val="24"/>
          <w:lang w:val="uk-UA"/>
        </w:rPr>
        <w:lastRenderedPageBreak/>
        <w:t xml:space="preserve">Додаток №1 </w:t>
      </w:r>
      <w:bookmarkEnd w:id="80"/>
      <w:r w:rsidR="00BA469E" w:rsidRPr="00DF6A8E">
        <w:rPr>
          <w:b/>
          <w:bCs/>
          <w:sz w:val="24"/>
          <w:szCs w:val="24"/>
          <w:lang w:val="uk-UA"/>
        </w:rPr>
        <w:t xml:space="preserve">до Правил </w:t>
      </w:r>
    </w:p>
    <w:p w14:paraId="42648388" w14:textId="41382CAE" w:rsidR="00DE7EFD" w:rsidRPr="00DF6A8E" w:rsidRDefault="00DE7EFD" w:rsidP="00D8454F">
      <w:pPr>
        <w:pStyle w:val="Normal0"/>
        <w:pBdr>
          <w:top w:val="nil"/>
          <w:left w:val="nil"/>
          <w:bottom w:val="nil"/>
          <w:right w:val="nil"/>
          <w:between w:val="nil"/>
        </w:pBdr>
        <w:ind w:left="6946"/>
        <w:rPr>
          <w:rFonts w:eastAsia="Calibri"/>
          <w:b/>
          <w:kern w:val="2"/>
          <w:sz w:val="24"/>
          <w:szCs w:val="24"/>
          <w14:ligatures w14:val="standardContextual"/>
        </w:rPr>
      </w:pPr>
      <w:proofErr w:type="spellStart"/>
      <w:r w:rsidRPr="00DF6A8E">
        <w:rPr>
          <w:rFonts w:eastAsia="Calibri"/>
          <w:b/>
          <w:kern w:val="2"/>
          <w:sz w:val="24"/>
          <w:szCs w:val="24"/>
          <w14:ligatures w14:val="standardContextual"/>
        </w:rPr>
        <w:t>Перелік</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документів</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що</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надаються</w:t>
      </w:r>
      <w:proofErr w:type="spellEnd"/>
      <w:r w:rsidRPr="00DF6A8E">
        <w:rPr>
          <w:rFonts w:eastAsia="Calibri"/>
          <w:b/>
          <w:kern w:val="2"/>
          <w:sz w:val="24"/>
          <w:szCs w:val="24"/>
          <w14:ligatures w14:val="standardContextual"/>
        </w:rPr>
        <w:t xml:space="preserve"> з метою </w:t>
      </w:r>
      <w:proofErr w:type="spellStart"/>
      <w:r w:rsidRPr="00DF6A8E">
        <w:rPr>
          <w:rFonts w:eastAsia="Calibri"/>
          <w:b/>
          <w:kern w:val="2"/>
          <w:sz w:val="24"/>
          <w:szCs w:val="24"/>
          <w14:ligatures w14:val="standardContextual"/>
        </w:rPr>
        <w:t>видачі</w:t>
      </w:r>
      <w:proofErr w:type="spellEnd"/>
      <w:r w:rsidRPr="00DF6A8E">
        <w:rPr>
          <w:rFonts w:eastAsia="Calibri"/>
          <w:b/>
          <w:kern w:val="2"/>
          <w:sz w:val="24"/>
          <w:szCs w:val="24"/>
          <w14:ligatures w14:val="standardContextual"/>
        </w:rPr>
        <w:t xml:space="preserve"> кредиту на </w:t>
      </w:r>
      <w:proofErr w:type="spellStart"/>
      <w:r w:rsidRPr="00DF6A8E">
        <w:rPr>
          <w:rFonts w:eastAsia="Calibri"/>
          <w:b/>
          <w:kern w:val="2"/>
          <w:sz w:val="24"/>
          <w:szCs w:val="24"/>
          <w14:ligatures w14:val="standardContextual"/>
        </w:rPr>
        <w:t>умовах</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програми</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єОселя</w:t>
      </w:r>
      <w:proofErr w:type="spellEnd"/>
      <w:r w:rsidRPr="00DF6A8E">
        <w:rPr>
          <w:rFonts w:eastAsia="Calibri"/>
          <w:b/>
          <w:kern w:val="2"/>
          <w:sz w:val="24"/>
          <w:szCs w:val="24"/>
          <w14:ligatures w14:val="standardContextual"/>
        </w:rPr>
        <w:t>»</w:t>
      </w:r>
    </w:p>
    <w:p w14:paraId="2516D219"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p>
    <w:p w14:paraId="7786CCD0"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Перелік документів, що надаються  Кандидатом:</w:t>
      </w:r>
    </w:p>
    <w:p w14:paraId="096C4F90"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громадянина України або паспорт громадянина України  нового зразка, що посвідчує особу та підтверджує громадянство України у формі картки, що містить безконтактний електронний носій (ID-картка);</w:t>
      </w:r>
    </w:p>
    <w:p w14:paraId="1B34EE81"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rtl/>
          <w:lang w:eastAsia="ru-RU" w:bidi="he-IL"/>
          <w14:ligatures w14:val="standardContextual"/>
        </w:rPr>
        <w:t>ּ</w:t>
      </w:r>
      <w:r w:rsidRPr="00DF6A8E">
        <w:rPr>
          <w:rFonts w:ascii="Times New Roman" w:eastAsia="Calibri" w:hAnsi="Times New Roman" w:cs="Times New Roman"/>
          <w:kern w:val="2"/>
          <w:sz w:val="24"/>
          <w:szCs w:val="24"/>
          <w:lang w:eastAsia="ru-RU" w:bidi="ru-RU"/>
          <w14:ligatures w14:val="standardContextual"/>
        </w:rPr>
        <w:t xml:space="preserve">паспорт громадянина України  для виїзду за кордон (у разі, якщо реквізити такого документу кандидат зазначив в заяві для отримання кредиту, подану кредитору в електронній формі засобами Єдиного державного </w:t>
      </w:r>
      <w:proofErr w:type="spellStart"/>
      <w:r w:rsidRPr="00DF6A8E">
        <w:rPr>
          <w:rFonts w:ascii="Times New Roman" w:eastAsia="Calibri" w:hAnsi="Times New Roman" w:cs="Times New Roman"/>
          <w:kern w:val="2"/>
          <w:sz w:val="24"/>
          <w:szCs w:val="24"/>
          <w:lang w:eastAsia="ru-RU" w:bidi="ru-RU"/>
          <w14:ligatures w14:val="standardContextual"/>
        </w:rPr>
        <w:t>вебпорталу</w:t>
      </w:r>
      <w:proofErr w:type="spellEnd"/>
      <w:r w:rsidRPr="00DF6A8E">
        <w:rPr>
          <w:rFonts w:ascii="Times New Roman" w:eastAsia="Calibri" w:hAnsi="Times New Roman" w:cs="Times New Roman"/>
          <w:kern w:val="2"/>
          <w:sz w:val="24"/>
          <w:szCs w:val="24"/>
          <w:lang w:eastAsia="ru-RU" w:bidi="ru-RU"/>
          <w14:ligatures w14:val="standardContextual"/>
        </w:rPr>
        <w:t xml:space="preserve"> електронних послуг, зокрема з використанням мобільного додатка Порталу Дія та кредитний договір укладається на підставі такого документу);</w:t>
      </w:r>
    </w:p>
    <w:p w14:paraId="462D6B6E" w14:textId="4F14BA6A" w:rsidR="00DE7EFD" w:rsidRPr="00DF6A8E" w:rsidRDefault="005E7964" w:rsidP="2EA2253F">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323B03">
        <w:rPr>
          <w:rFonts w:ascii="Times New Roman" w:eastAsia="Calibri" w:hAnsi="Times New Roman" w:cs="Times New Roman"/>
          <w:color w:val="00B050"/>
          <w:sz w:val="24"/>
          <w:szCs w:val="24"/>
          <w:lang w:eastAsia="ru-RU" w:bidi="ru-RU"/>
        </w:rPr>
        <w:t xml:space="preserve">копію довідки про присвоєння </w:t>
      </w:r>
      <w:r w:rsidR="00DE7EFD" w:rsidRPr="00DF6A8E">
        <w:rPr>
          <w:rFonts w:ascii="Times New Roman" w:eastAsia="Calibri" w:hAnsi="Times New Roman" w:cs="Times New Roman"/>
          <w:kern w:val="2"/>
          <w:sz w:val="24"/>
          <w:szCs w:val="24"/>
          <w:lang w:eastAsia="ru-RU" w:bidi="ru-RU"/>
          <w14:ligatures w14:val="standardContextual"/>
        </w:rPr>
        <w:t>реєстраційн</w:t>
      </w:r>
      <w:r w:rsidRPr="00DC4E1A">
        <w:rPr>
          <w:rFonts w:ascii="Times New Roman" w:eastAsia="Calibri" w:hAnsi="Times New Roman" w:cs="Times New Roman"/>
          <w:sz w:val="24"/>
          <w:szCs w:val="24"/>
          <w:lang w:eastAsia="ru-RU" w:bidi="ru-RU"/>
        </w:rPr>
        <w:t>ого</w:t>
      </w:r>
      <w:r w:rsidR="00DE7EFD" w:rsidRPr="00DF6A8E">
        <w:rPr>
          <w:rFonts w:ascii="Times New Roman" w:eastAsia="Calibri" w:hAnsi="Times New Roman" w:cs="Times New Roman"/>
          <w:kern w:val="2"/>
          <w:sz w:val="24"/>
          <w:szCs w:val="24"/>
          <w:lang w:eastAsia="ru-RU" w:bidi="ru-RU"/>
          <w14:ligatures w14:val="standardContextual"/>
        </w:rPr>
        <w:t xml:space="preserve"> номер</w:t>
      </w:r>
      <w:r w:rsidRPr="00DC4E1A">
        <w:rPr>
          <w:rFonts w:ascii="Times New Roman" w:eastAsia="Calibri" w:hAnsi="Times New Roman" w:cs="Times New Roman"/>
          <w:sz w:val="24"/>
          <w:szCs w:val="24"/>
          <w:lang w:eastAsia="ru-RU" w:bidi="ru-RU"/>
        </w:rPr>
        <w:t>у</w:t>
      </w:r>
      <w:r w:rsidR="00DE7EFD" w:rsidRPr="00DF6A8E">
        <w:rPr>
          <w:rFonts w:ascii="Times New Roman" w:eastAsia="Calibri" w:hAnsi="Times New Roman" w:cs="Times New Roman"/>
          <w:kern w:val="2"/>
          <w:sz w:val="24"/>
          <w:szCs w:val="24"/>
          <w:lang w:eastAsia="ru-RU" w:bidi="ru-RU"/>
          <w14:ligatures w14:val="standardContextual"/>
        </w:rPr>
        <w:t xml:space="preserve"> облікової картки платника податків України згідно з Державним реєстром фізичних осіб - платників податків та інших обов’язкових платежів</w:t>
      </w:r>
      <w:r w:rsidR="00751387" w:rsidRPr="00DC4E1A">
        <w:rPr>
          <w:rFonts w:ascii="Times New Roman" w:eastAsia="Calibri" w:hAnsi="Times New Roman" w:cs="Times New Roman"/>
          <w:sz w:val="24"/>
          <w:szCs w:val="24"/>
          <w:lang w:eastAsia="ru-RU" w:bidi="ru-RU"/>
        </w:rPr>
        <w:t xml:space="preserve"> </w:t>
      </w:r>
      <w:r w:rsidR="00751387" w:rsidRPr="00DF6A8E">
        <w:rPr>
          <w:rFonts w:ascii="Times New Roman" w:eastAsia="Calibri" w:hAnsi="Times New Roman" w:cs="Times New Roman"/>
          <w:color w:val="00B050"/>
          <w:sz w:val="24"/>
          <w:szCs w:val="24"/>
          <w:lang w:eastAsia="ru-RU" w:bidi="ru-RU"/>
        </w:rPr>
        <w:t>(якщо ідентифікаційні дані/паспорт фізичної особи, яка є резидентом, не містять даних РНОКПП</w:t>
      </w:r>
      <w:r w:rsidR="00FA4E07" w:rsidRPr="00DF6A8E">
        <w:rPr>
          <w:rFonts w:ascii="Times New Roman" w:eastAsia="Calibri" w:hAnsi="Times New Roman" w:cs="Times New Roman"/>
          <w:color w:val="00B050"/>
          <w:sz w:val="24"/>
          <w:szCs w:val="24"/>
          <w:lang w:eastAsia="ru-RU" w:bidi="ru-RU"/>
        </w:rPr>
        <w:t>)</w:t>
      </w:r>
      <w:r w:rsidR="00DE7EFD" w:rsidRPr="00DC4E1A">
        <w:rPr>
          <w:rFonts w:ascii="Times New Roman" w:eastAsia="Calibri" w:hAnsi="Times New Roman" w:cs="Times New Roman"/>
          <w:color w:val="00B050"/>
          <w:kern w:val="2"/>
          <w:sz w:val="24"/>
          <w:szCs w:val="24"/>
          <w:lang w:eastAsia="ru-RU" w:bidi="ru-RU"/>
          <w14:ligatures w14:val="standardContextual"/>
        </w:rPr>
        <w:t>;</w:t>
      </w:r>
    </w:p>
    <w:p w14:paraId="392EC168"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 про реєстрацію місця проживання (перебування) Кандидата та членів  його сім’ї (за наявності);</w:t>
      </w:r>
    </w:p>
    <w:p w14:paraId="51BE904A"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документ, що підтверджує сімейний стан Кандидата: свідоцтво про шлюб (для осіб, які перебувають в шлюбі) / свідоцтво про розірвання шлюбу чи відповідне рішення суду тощо (для розлучених) (за наявності);  </w:t>
      </w:r>
    </w:p>
    <w:p w14:paraId="16B25B19"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копію свідоцтва про народження малолітньої або неповнолітньої дитини/дітей Кандидата, іншого з подружжя Кандидата, які проживають разом ним (за наявності);</w:t>
      </w:r>
    </w:p>
    <w:p w14:paraId="52AEB2A5" w14:textId="0FAFF88A" w:rsidR="001C0C13" w:rsidRPr="00DC4E1A" w:rsidRDefault="001C0C13" w:rsidP="2EA2253F">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color w:val="00B050"/>
          <w:kern w:val="2"/>
          <w:sz w:val="24"/>
          <w:szCs w:val="24"/>
          <w:lang w:eastAsia="ru-RU" w:bidi="ru-RU"/>
          <w14:ligatures w14:val="standardContextual"/>
        </w:rPr>
      </w:pPr>
      <w:r w:rsidRPr="00DC4E1A">
        <w:rPr>
          <w:rFonts w:ascii="Times New Roman" w:eastAsia="Calibri" w:hAnsi="Times New Roman" w:cs="Times New Roman"/>
          <w:color w:val="00B050"/>
          <w:sz w:val="24"/>
          <w:szCs w:val="24"/>
          <w:lang w:eastAsia="ru-RU" w:bidi="ru-RU"/>
        </w:rPr>
        <w:t xml:space="preserve">копію довідки про присвоєння реєстраційного номера облікової картки платника податків </w:t>
      </w:r>
      <w:r w:rsidR="000C5938" w:rsidRPr="00DF6A8E">
        <w:rPr>
          <w:rFonts w:ascii="Times New Roman" w:eastAsia="Calibri" w:hAnsi="Times New Roman" w:cs="Times New Roman"/>
          <w:color w:val="00B050"/>
          <w:sz w:val="24"/>
          <w:szCs w:val="24"/>
          <w:lang w:eastAsia="ru-RU" w:bidi="ru-RU"/>
        </w:rPr>
        <w:t>(якщо ідентифікаційні дані/паспорт фізичної особи, яка є резидентом, не містять даних РНОКПП та відмітки або запису про відмову від прийняття РНОКПП)</w:t>
      </w:r>
      <w:r w:rsidRPr="00DC4E1A">
        <w:rPr>
          <w:rFonts w:ascii="Times New Roman" w:eastAsia="Calibri" w:hAnsi="Times New Roman" w:cs="Times New Roman"/>
          <w:color w:val="00B050"/>
          <w:sz w:val="24"/>
          <w:szCs w:val="24"/>
          <w:lang w:eastAsia="ru-RU" w:bidi="ru-RU"/>
        </w:rPr>
        <w:t xml:space="preserve">) </w:t>
      </w:r>
      <w:r w:rsidR="5B7FB4DF" w:rsidRPr="00323B03">
        <w:rPr>
          <w:rFonts w:ascii="Times New Roman" w:eastAsia="Times New Roman" w:hAnsi="Times New Roman" w:cs="Times New Roman"/>
          <w:color w:val="00B050"/>
          <w:sz w:val="24"/>
          <w:szCs w:val="24"/>
        </w:rPr>
        <w:t xml:space="preserve">малолітніх та неповнолітніх дітей (до 18 років (повноліття), якщо згідно із законом вони не набувають прав повнолітньої особи раніше) </w:t>
      </w:r>
      <w:r w:rsidRPr="00DC4E1A">
        <w:rPr>
          <w:rFonts w:ascii="Times New Roman" w:eastAsia="Calibri" w:hAnsi="Times New Roman" w:cs="Times New Roman"/>
          <w:color w:val="00B050"/>
          <w:sz w:val="24"/>
          <w:szCs w:val="24"/>
          <w:lang w:eastAsia="ru-RU" w:bidi="ru-RU"/>
        </w:rPr>
        <w:t xml:space="preserve"> Позичальника та чоловіка/дружини Позичальника;</w:t>
      </w:r>
    </w:p>
    <w:p w14:paraId="535D9D5B"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 що підтверджує взяття Кандидата та членів його сім’ї на облік внутрішньо-переміщеної особи (за наявності);</w:t>
      </w:r>
    </w:p>
    <w:p w14:paraId="496A8CA4" w14:textId="77777777" w:rsidR="00DE7EFD" w:rsidRPr="00DF6A8E" w:rsidRDefault="00DE7EFD" w:rsidP="00DE7EFD">
      <w:pPr>
        <w:numPr>
          <w:ilvl w:val="0"/>
          <w:numId w:val="17"/>
        </w:numPr>
        <w:tabs>
          <w:tab w:val="left" w:pos="0"/>
          <w:tab w:val="left" w:pos="142"/>
        </w:tabs>
        <w:spacing w:after="0" w:line="240" w:lineRule="auto"/>
        <w:ind w:left="142" w:right="-21" w:firstLine="0"/>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документи, що підтверджують належність Кандидата  до категорій осіб, визначених пунктом 3 Постанови (за наявності). Перелік документів визначається Уповноваженим суб’єктом самостійно та має забезпечити однозначне підтвердження приналежності Кандидата до відповідної категорії громадян, визначених Постановою;</w:t>
      </w:r>
    </w:p>
    <w:p w14:paraId="17A24E97" w14:textId="77777777" w:rsidR="00DE7EFD" w:rsidRPr="00DF6A8E" w:rsidRDefault="00DE7EFD" w:rsidP="00DE7EFD">
      <w:pPr>
        <w:widowControl w:val="0"/>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p>
    <w:p w14:paraId="48ADB69F" w14:textId="77777777" w:rsidR="00DE7EFD" w:rsidRPr="00DF6A8E" w:rsidRDefault="00DE7EFD" w:rsidP="00DE7EFD">
      <w:pPr>
        <w:widowControl w:val="0"/>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Підтвердження виду діяльності та доходів Кандидата та кожного повнолітнього члена сім’ї Кандидата (якщо його доходи враховуються при розрахунку платоспроможності Кандидата):</w:t>
      </w:r>
    </w:p>
    <w:p w14:paraId="4B43BB57"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довідка про доходи за останні шість місяців (для найманого працівника);</w:t>
      </w:r>
    </w:p>
    <w:p w14:paraId="0076E0AF" w14:textId="34D502BF" w:rsidR="00DE7EFD" w:rsidRPr="00BA469E" w:rsidRDefault="00924F8E"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color w:val="00B050"/>
          <w:kern w:val="2"/>
          <w:sz w:val="24"/>
          <w:szCs w:val="24"/>
          <w:lang w:eastAsia="ru-RU" w:bidi="ru-RU"/>
          <w14:ligatures w14:val="standardContextual"/>
        </w:rPr>
      </w:pPr>
      <w:r>
        <w:rPr>
          <w:rFonts w:ascii="Times New Roman" w:eastAsia="Calibri" w:hAnsi="Times New Roman" w:cs="Times New Roman"/>
          <w:color w:val="00B050"/>
          <w:kern w:val="2"/>
          <w:sz w:val="24"/>
          <w:szCs w:val="24"/>
          <w:lang w:eastAsia="ru-RU" w:bidi="ru-RU"/>
          <w14:ligatures w14:val="standardContextual"/>
        </w:rPr>
        <w:t>витяг з ЄДР або виписка (для ФОП)</w:t>
      </w:r>
      <w:r w:rsidR="00DE7EFD" w:rsidRPr="00BA469E">
        <w:rPr>
          <w:rFonts w:ascii="Times New Roman" w:eastAsia="Calibri" w:hAnsi="Times New Roman" w:cs="Times New Roman"/>
          <w:color w:val="00B050"/>
          <w:kern w:val="2"/>
          <w:sz w:val="24"/>
          <w:szCs w:val="24"/>
          <w:lang w:eastAsia="ru-RU" w:bidi="ru-RU"/>
          <w14:ligatures w14:val="standardContextual"/>
        </w:rPr>
        <w:t>;</w:t>
      </w:r>
    </w:p>
    <w:p w14:paraId="6B965883"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податкова декларація платника єдиного податку фізичної особи-підприємця за останній звітний квартал та попередній рік (для ФОП на спрощеній системі оподаткування);</w:t>
      </w:r>
    </w:p>
    <w:p w14:paraId="01CE899D"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декларацію про майновий стан і доходи за останній рік (для ФОП на загальній системі оподаткування);</w:t>
      </w:r>
    </w:p>
    <w:p w14:paraId="6B81F9F7"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виписка з банківського рахунку ФО/ФОП про рух коштів, якщо клієнт має регулярні надходження достатні для підтвердження фінансового стану (заробітна плата/ пенсія/ інші виплати);</w:t>
      </w:r>
    </w:p>
    <w:p w14:paraId="577F40CA"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інші документи що підтверджують наявність доходів у клієнта та членів його сім’ї від виплат та винагород, які були враховані при визначенні платоспроможності Позичальника, що сплачуються відповідно до умов трудового та цивільно-правового договору, від надання в оренду (користування) майна; пенсії; соціальна допомога; проценти, дивіденди, роялті та будь-які інші пасивні (інвестиційні) доходи; дохід від діяльності фізичної особи від здійснення незалежної професійної діяльності тощо;</w:t>
      </w:r>
    </w:p>
    <w:p w14:paraId="09EC5CE7"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p>
    <w:p w14:paraId="4BB4BA65"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6"/>
        <w:jc w:val="both"/>
        <w:rPr>
          <w:rFonts w:ascii="Times New Roman" w:eastAsia="Calibri" w:hAnsi="Times New Roman" w:cs="Times New Roman"/>
          <w:b/>
          <w:bCs/>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 xml:space="preserve">Документи, що надаються </w:t>
      </w:r>
      <w:r w:rsidRPr="00DF6A8E">
        <w:rPr>
          <w:rFonts w:ascii="Times New Roman" w:eastAsia="Calibri" w:hAnsi="Times New Roman" w:cs="Times New Roman"/>
          <w:b/>
          <w:bCs/>
          <w:kern w:val="2"/>
          <w:sz w:val="24"/>
          <w:szCs w:val="24"/>
          <w:lang w:eastAsia="ru-RU" w:bidi="ru-RU"/>
          <w14:ligatures w14:val="standardContextual"/>
        </w:rPr>
        <w:t>Поручителем по кредиту (за наявності поруки):</w:t>
      </w:r>
    </w:p>
    <w:p w14:paraId="6F5FA289"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громадянина України або паспорт громадянина України нового зразка, що посвідчує особу та підтверджує громадянство України у формі картки, що містить безконтактний електронний носій (ID-картка);</w:t>
      </w:r>
    </w:p>
    <w:p w14:paraId="42EB468C"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громадянина України  для виїзду за кордон (у разі, якщо договір поруки укладається на підставі такого документу);</w:t>
      </w:r>
    </w:p>
    <w:p w14:paraId="56FE4E89" w14:textId="77777777" w:rsidR="00DE7EFD" w:rsidRPr="00DF6A8E" w:rsidRDefault="00DE7EFD" w:rsidP="00DE7EFD">
      <w:pPr>
        <w:widowControl w:val="0"/>
        <w:numPr>
          <w:ilvl w:val="0"/>
          <w:numId w:val="27"/>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посвідка на проживання (якщо поручитель не являється громадянином України);</w:t>
      </w:r>
    </w:p>
    <w:p w14:paraId="7517CA43" w14:textId="2E1104A8" w:rsidR="00DE7EFD" w:rsidRPr="00DF6A8E" w:rsidRDefault="000C5938" w:rsidP="00DE7EFD">
      <w:pPr>
        <w:widowControl w:val="0"/>
        <w:numPr>
          <w:ilvl w:val="0"/>
          <w:numId w:val="27"/>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9DEE9B4">
        <w:rPr>
          <w:rFonts w:ascii="Times New Roman" w:eastAsia="Calibri" w:hAnsi="Times New Roman" w:cs="Times New Roman"/>
          <w:color w:val="00B050"/>
          <w:sz w:val="24"/>
          <w:szCs w:val="24"/>
          <w:lang w:eastAsia="ru-RU" w:bidi="ru-RU"/>
        </w:rPr>
        <w:t xml:space="preserve">копію довідки про присвоєння </w:t>
      </w:r>
      <w:r w:rsidR="00DE7EFD" w:rsidRPr="00DF6A8E">
        <w:rPr>
          <w:rFonts w:ascii="Times New Roman" w:eastAsia="Calibri" w:hAnsi="Times New Roman" w:cs="Times New Roman"/>
          <w:kern w:val="2"/>
          <w:sz w:val="24"/>
          <w:szCs w:val="24"/>
          <w:lang w:eastAsia="ru-RU" w:bidi="ru-RU"/>
          <w14:ligatures w14:val="standardContextual"/>
        </w:rPr>
        <w:t>реєстраційн</w:t>
      </w:r>
      <w:r>
        <w:rPr>
          <w:rFonts w:ascii="Times New Roman" w:eastAsia="Calibri" w:hAnsi="Times New Roman" w:cs="Times New Roman"/>
          <w:kern w:val="2"/>
          <w:sz w:val="24"/>
          <w:szCs w:val="24"/>
          <w:lang w:eastAsia="ru-RU" w:bidi="ru-RU"/>
          <w14:ligatures w14:val="standardContextual"/>
        </w:rPr>
        <w:t>ого</w:t>
      </w:r>
      <w:r w:rsidR="00DE7EFD" w:rsidRPr="00DF6A8E">
        <w:rPr>
          <w:rFonts w:ascii="Times New Roman" w:eastAsia="Calibri" w:hAnsi="Times New Roman" w:cs="Times New Roman"/>
          <w:kern w:val="2"/>
          <w:sz w:val="24"/>
          <w:szCs w:val="24"/>
          <w:lang w:eastAsia="ru-RU" w:bidi="ru-RU"/>
          <w14:ligatures w14:val="standardContextual"/>
        </w:rPr>
        <w:t xml:space="preserve"> номер</w:t>
      </w:r>
      <w:r>
        <w:rPr>
          <w:rFonts w:ascii="Times New Roman" w:eastAsia="Calibri" w:hAnsi="Times New Roman" w:cs="Times New Roman"/>
          <w:kern w:val="2"/>
          <w:sz w:val="24"/>
          <w:szCs w:val="24"/>
          <w:lang w:eastAsia="ru-RU" w:bidi="ru-RU"/>
          <w14:ligatures w14:val="standardContextual"/>
        </w:rPr>
        <w:t>у</w:t>
      </w:r>
      <w:r w:rsidR="00DE7EFD" w:rsidRPr="00DF6A8E">
        <w:rPr>
          <w:rFonts w:ascii="Times New Roman" w:eastAsia="Calibri" w:hAnsi="Times New Roman" w:cs="Times New Roman"/>
          <w:kern w:val="2"/>
          <w:sz w:val="24"/>
          <w:szCs w:val="24"/>
          <w:lang w:eastAsia="ru-RU" w:bidi="ru-RU"/>
          <w14:ligatures w14:val="standardContextual"/>
        </w:rPr>
        <w:t xml:space="preserve"> облікової картки платника податків України згідно з Державним реєстром фізичних осіб - платників податків та інших обов’язкових платежів </w:t>
      </w:r>
      <w:r w:rsidR="00FA3587" w:rsidRPr="00323B03">
        <w:rPr>
          <w:color w:val="00B050"/>
          <w:shd w:val="clear" w:color="auto" w:fill="FFFFFF"/>
        </w:rPr>
        <w:t>(</w:t>
      </w:r>
      <w:r w:rsidR="00FA3587" w:rsidRPr="00323B03">
        <w:rPr>
          <w:rFonts w:ascii="Times New Roman" w:eastAsia="Calibri" w:hAnsi="Times New Roman" w:cs="Times New Roman"/>
          <w:color w:val="00B050"/>
          <w:kern w:val="2"/>
          <w:sz w:val="24"/>
          <w:szCs w:val="24"/>
          <w:lang w:eastAsia="ru-RU" w:bidi="ru-RU"/>
          <w14:ligatures w14:val="standardContextual"/>
        </w:rPr>
        <w:t>якщо ідентифікаційні дані/паспорт фізичної особи, яка є резидентом, не містять даних РНОКПП та відмітки або запису про відмову від прийняття РНОКПП</w:t>
      </w:r>
      <w:r w:rsidRPr="00323B03">
        <w:rPr>
          <w:rFonts w:ascii="Times New Roman" w:eastAsia="Calibri" w:hAnsi="Times New Roman" w:cs="Times New Roman"/>
          <w:color w:val="00B050"/>
          <w:kern w:val="2"/>
          <w:sz w:val="24"/>
          <w:szCs w:val="24"/>
          <w:lang w:eastAsia="ru-RU" w:bidi="ru-RU"/>
          <w14:ligatures w14:val="standardContextual"/>
        </w:rPr>
        <w:t>)</w:t>
      </w:r>
      <w:r w:rsidR="00FA3587" w:rsidRPr="00323B03">
        <w:rPr>
          <w:rFonts w:ascii="Times New Roman" w:eastAsia="Calibri" w:hAnsi="Times New Roman" w:cs="Times New Roman"/>
          <w:color w:val="00B050"/>
          <w:kern w:val="2"/>
          <w:sz w:val="24"/>
          <w:szCs w:val="24"/>
          <w:lang w:eastAsia="ru-RU" w:bidi="ru-RU"/>
          <w14:ligatures w14:val="standardContextual"/>
        </w:rPr>
        <w:t xml:space="preserve"> </w:t>
      </w:r>
      <w:r w:rsidR="00DE7EFD" w:rsidRPr="00DF6A8E">
        <w:rPr>
          <w:rFonts w:ascii="Times New Roman" w:eastAsia="Calibri" w:hAnsi="Times New Roman" w:cs="Times New Roman"/>
          <w:kern w:val="2"/>
          <w:sz w:val="24"/>
          <w:szCs w:val="24"/>
          <w:lang w:eastAsia="ru-RU" w:bidi="ru-RU"/>
          <w14:ligatures w14:val="standardContextual"/>
        </w:rPr>
        <w:t>(за наявності);</w:t>
      </w:r>
    </w:p>
    <w:p w14:paraId="2CB76D25" w14:textId="77777777" w:rsidR="00DE7EFD" w:rsidRPr="00DF6A8E" w:rsidRDefault="00DE7EFD" w:rsidP="002A1158">
      <w:pPr>
        <w:widowControl w:val="0"/>
        <w:numPr>
          <w:ilvl w:val="0"/>
          <w:numId w:val="64"/>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 документи, що підтверджують доходи поручителя (якщо доходи поручителя враховуються при розрахунку платоспроможності Кандидата); </w:t>
      </w:r>
    </w:p>
    <w:p w14:paraId="13E2E136" w14:textId="77777777" w:rsidR="00DE7EFD" w:rsidRPr="00DF6A8E" w:rsidRDefault="00DE7EFD" w:rsidP="002A1158">
      <w:pPr>
        <w:widowControl w:val="0"/>
        <w:numPr>
          <w:ilvl w:val="0"/>
          <w:numId w:val="65"/>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val="ru-RU" w:eastAsia="ru-RU" w:bidi="ru-RU"/>
          <w14:ligatures w14:val="standardContextual"/>
        </w:rPr>
        <w:t xml:space="preserve">документ, </w:t>
      </w:r>
      <w:proofErr w:type="spellStart"/>
      <w:r w:rsidRPr="00DF6A8E">
        <w:rPr>
          <w:rFonts w:ascii="Times New Roman" w:eastAsia="Calibri" w:hAnsi="Times New Roman" w:cs="Times New Roman"/>
          <w:kern w:val="2"/>
          <w:sz w:val="24"/>
          <w:szCs w:val="24"/>
          <w:lang w:val="ru-RU" w:eastAsia="ru-RU" w:bidi="ru-RU"/>
          <w14:ligatures w14:val="standardContextual"/>
        </w:rPr>
        <w:t>що</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підтверджує</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сімейний</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стан Поручителя (за </w:t>
      </w:r>
      <w:proofErr w:type="spellStart"/>
      <w:r w:rsidRPr="00DF6A8E">
        <w:rPr>
          <w:rFonts w:ascii="Times New Roman" w:eastAsia="Calibri" w:hAnsi="Times New Roman" w:cs="Times New Roman"/>
          <w:kern w:val="2"/>
          <w:sz w:val="24"/>
          <w:szCs w:val="24"/>
          <w:lang w:val="ru-RU" w:eastAsia="ru-RU" w:bidi="ru-RU"/>
          <w14:ligatures w14:val="standardContextual"/>
        </w:rPr>
        <w:t>наявності</w:t>
      </w:r>
      <w:proofErr w:type="spellEnd"/>
      <w:r w:rsidRPr="00DF6A8E">
        <w:rPr>
          <w:rFonts w:ascii="Times New Roman" w:eastAsia="Calibri" w:hAnsi="Times New Roman" w:cs="Times New Roman"/>
          <w:kern w:val="2"/>
          <w:sz w:val="24"/>
          <w:szCs w:val="24"/>
          <w:lang w:val="ru-RU" w:eastAsia="ru-RU" w:bidi="ru-RU"/>
          <w14:ligatures w14:val="standardContextual"/>
        </w:rPr>
        <w:t>)</w:t>
      </w:r>
      <w:r w:rsidRPr="00DF6A8E">
        <w:rPr>
          <w:rFonts w:ascii="Times New Roman" w:eastAsia="Calibri" w:hAnsi="Times New Roman" w:cs="Times New Roman"/>
          <w:kern w:val="2"/>
          <w:sz w:val="24"/>
          <w:szCs w:val="24"/>
          <w:lang w:eastAsia="ru-RU" w:bidi="ru-RU"/>
          <w14:ligatures w14:val="standardContextual"/>
        </w:rPr>
        <w:t>;</w:t>
      </w:r>
    </w:p>
    <w:p w14:paraId="01E69403" w14:textId="77777777" w:rsidR="00DE7EFD" w:rsidRPr="00DF6A8E" w:rsidRDefault="00DE7EFD" w:rsidP="002A1158">
      <w:pPr>
        <w:widowControl w:val="0"/>
        <w:numPr>
          <w:ilvl w:val="0"/>
          <w:numId w:val="65"/>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proofErr w:type="spellStart"/>
      <w:r w:rsidRPr="00DF6A8E">
        <w:rPr>
          <w:rFonts w:ascii="Times New Roman" w:eastAsia="Calibri" w:hAnsi="Times New Roman" w:cs="Times New Roman"/>
          <w:kern w:val="2"/>
          <w:sz w:val="24"/>
          <w:szCs w:val="24"/>
          <w:lang w:val="ru-RU" w:eastAsia="ru-RU" w:bidi="ru-RU"/>
          <w14:ligatures w14:val="standardContextual"/>
        </w:rPr>
        <w:t>інфор</w:t>
      </w:r>
      <w:proofErr w:type="spellEnd"/>
      <w:r w:rsidRPr="00DF6A8E">
        <w:rPr>
          <w:rFonts w:ascii="Times New Roman" w:eastAsia="Calibri" w:hAnsi="Times New Roman" w:cs="Times New Roman"/>
          <w:kern w:val="2"/>
          <w:sz w:val="24"/>
          <w:szCs w:val="24"/>
          <w:lang w:eastAsia="ru-RU" w:bidi="ru-RU"/>
          <w14:ligatures w14:val="standardContextual"/>
        </w:rPr>
        <w:t>м</w:t>
      </w:r>
      <w:proofErr w:type="spellStart"/>
      <w:r w:rsidRPr="00DF6A8E">
        <w:rPr>
          <w:rFonts w:ascii="Times New Roman" w:eastAsia="Calibri" w:hAnsi="Times New Roman" w:cs="Times New Roman"/>
          <w:kern w:val="2"/>
          <w:sz w:val="24"/>
          <w:szCs w:val="24"/>
          <w:lang w:val="ru-RU" w:eastAsia="ru-RU" w:bidi="ru-RU"/>
          <w14:ligatures w14:val="standardContextual"/>
        </w:rPr>
        <w:t>ація</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про </w:t>
      </w:r>
      <w:proofErr w:type="spellStart"/>
      <w:r w:rsidRPr="00DF6A8E">
        <w:rPr>
          <w:rFonts w:ascii="Times New Roman" w:eastAsia="Calibri" w:hAnsi="Times New Roman" w:cs="Times New Roman"/>
          <w:kern w:val="2"/>
          <w:sz w:val="24"/>
          <w:szCs w:val="24"/>
          <w:lang w:val="ru-RU" w:eastAsia="ru-RU" w:bidi="ru-RU"/>
          <w14:ligatures w14:val="standardContextual"/>
        </w:rPr>
        <w:t>витрати</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Поручителя (в тому </w:t>
      </w:r>
      <w:proofErr w:type="spellStart"/>
      <w:r w:rsidRPr="00DF6A8E">
        <w:rPr>
          <w:rFonts w:ascii="Times New Roman" w:eastAsia="Calibri" w:hAnsi="Times New Roman" w:cs="Times New Roman"/>
          <w:kern w:val="2"/>
          <w:sz w:val="24"/>
          <w:szCs w:val="24"/>
          <w:lang w:val="ru-RU" w:eastAsia="ru-RU" w:bidi="ru-RU"/>
          <w14:ligatures w14:val="standardContextual"/>
        </w:rPr>
        <w:t>числі</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за </w:t>
      </w:r>
      <w:proofErr w:type="spellStart"/>
      <w:r w:rsidRPr="00DF6A8E">
        <w:rPr>
          <w:rFonts w:ascii="Times New Roman" w:eastAsia="Calibri" w:hAnsi="Times New Roman" w:cs="Times New Roman"/>
          <w:kern w:val="2"/>
          <w:sz w:val="24"/>
          <w:szCs w:val="24"/>
          <w:lang w:val="ru-RU" w:eastAsia="ru-RU" w:bidi="ru-RU"/>
          <w14:ligatures w14:val="standardContextual"/>
        </w:rPr>
        <w:t>фінансовими</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зобов’язаннями</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у </w:t>
      </w:r>
      <w:proofErr w:type="spellStart"/>
      <w:r w:rsidRPr="00DF6A8E">
        <w:rPr>
          <w:rFonts w:ascii="Times New Roman" w:eastAsia="Calibri" w:hAnsi="Times New Roman" w:cs="Times New Roman"/>
          <w:kern w:val="2"/>
          <w:sz w:val="24"/>
          <w:szCs w:val="24"/>
          <w:lang w:val="ru-RU" w:eastAsia="ru-RU" w:bidi="ru-RU"/>
          <w14:ligatures w14:val="standardContextual"/>
        </w:rPr>
        <w:t>випадку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якщо</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дохід</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Поручителя </w:t>
      </w:r>
      <w:proofErr w:type="spellStart"/>
      <w:r w:rsidRPr="00DF6A8E">
        <w:rPr>
          <w:rFonts w:ascii="Times New Roman" w:eastAsia="Calibri" w:hAnsi="Times New Roman" w:cs="Times New Roman"/>
          <w:kern w:val="2"/>
          <w:sz w:val="24"/>
          <w:szCs w:val="24"/>
          <w:lang w:val="ru-RU" w:eastAsia="ru-RU" w:bidi="ru-RU"/>
          <w14:ligatures w14:val="standardContextual"/>
        </w:rPr>
        <w:t>приймається</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до </w:t>
      </w:r>
      <w:proofErr w:type="spellStart"/>
      <w:r w:rsidRPr="00DF6A8E">
        <w:rPr>
          <w:rFonts w:ascii="Times New Roman" w:eastAsia="Calibri" w:hAnsi="Times New Roman" w:cs="Times New Roman"/>
          <w:kern w:val="2"/>
          <w:sz w:val="24"/>
          <w:szCs w:val="24"/>
          <w:lang w:val="ru-RU" w:eastAsia="ru-RU" w:bidi="ru-RU"/>
          <w14:ligatures w14:val="standardContextual"/>
        </w:rPr>
        <w:t>розрахунку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платоспроможності</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Кандидата (</w:t>
      </w:r>
      <w:proofErr w:type="spellStart"/>
      <w:r w:rsidRPr="00DF6A8E">
        <w:rPr>
          <w:rFonts w:ascii="Times New Roman" w:eastAsia="Calibri" w:hAnsi="Times New Roman" w:cs="Times New Roman"/>
          <w:kern w:val="2"/>
          <w:sz w:val="24"/>
          <w:szCs w:val="24"/>
          <w:lang w:val="ru-RU" w:eastAsia="ru-RU" w:bidi="ru-RU"/>
          <w14:ligatures w14:val="standardContextual"/>
        </w:rPr>
        <w:t>може</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бути </w:t>
      </w:r>
      <w:proofErr w:type="spellStart"/>
      <w:r w:rsidRPr="00DF6A8E">
        <w:rPr>
          <w:rFonts w:ascii="Times New Roman" w:eastAsia="Calibri" w:hAnsi="Times New Roman" w:cs="Times New Roman"/>
          <w:kern w:val="2"/>
          <w:sz w:val="24"/>
          <w:szCs w:val="24"/>
          <w:lang w:val="ru-RU" w:eastAsia="ru-RU" w:bidi="ru-RU"/>
          <w14:ligatures w14:val="standardContextual"/>
        </w:rPr>
        <w:t>надана</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в </w:t>
      </w:r>
      <w:proofErr w:type="spellStart"/>
      <w:r w:rsidRPr="00DF6A8E">
        <w:rPr>
          <w:rFonts w:ascii="Times New Roman" w:eastAsia="Calibri" w:hAnsi="Times New Roman" w:cs="Times New Roman"/>
          <w:kern w:val="2"/>
          <w:sz w:val="24"/>
          <w:szCs w:val="24"/>
          <w:lang w:val="ru-RU" w:eastAsia="ru-RU" w:bidi="ru-RU"/>
          <w14:ligatures w14:val="standardContextual"/>
        </w:rPr>
        <w:t>анкеті-опитувальнику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або</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іншому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документі</w:t>
      </w:r>
      <w:proofErr w:type="spellEnd"/>
      <w:r w:rsidRPr="00DF6A8E">
        <w:rPr>
          <w:rFonts w:ascii="Times New Roman" w:eastAsia="Calibri" w:hAnsi="Times New Roman" w:cs="Times New Roman"/>
          <w:kern w:val="2"/>
          <w:sz w:val="24"/>
          <w:szCs w:val="24"/>
          <w:lang w:val="ru-RU" w:eastAsia="ru-RU" w:bidi="ru-RU"/>
          <w14:ligatures w14:val="standardContextual"/>
        </w:rPr>
        <w:t>)</w:t>
      </w:r>
      <w:r w:rsidRPr="00DF6A8E">
        <w:rPr>
          <w:rFonts w:ascii="Times New Roman" w:eastAsia="Calibri" w:hAnsi="Times New Roman" w:cs="Times New Roman"/>
          <w:kern w:val="2"/>
          <w:sz w:val="24"/>
          <w:szCs w:val="24"/>
          <w:lang w:eastAsia="ru-RU" w:bidi="ru-RU"/>
          <w14:ligatures w14:val="standardContextual"/>
        </w:rPr>
        <w:t>.</w:t>
      </w:r>
    </w:p>
    <w:p w14:paraId="05C8DDD5" w14:textId="77777777" w:rsidR="00DE7EFD" w:rsidRPr="00DF6A8E" w:rsidRDefault="00DE7EFD" w:rsidP="00DE7EFD">
      <w:pPr>
        <w:widowControl w:val="0"/>
        <w:pBdr>
          <w:top w:val="nil"/>
          <w:left w:val="nil"/>
          <w:bottom w:val="nil"/>
          <w:right w:val="nil"/>
          <w:between w:val="nil"/>
        </w:pBdr>
        <w:tabs>
          <w:tab w:val="left" w:pos="0"/>
          <w:tab w:val="left" w:pos="284"/>
        </w:tabs>
        <w:autoSpaceDE w:val="0"/>
        <w:autoSpaceDN w:val="0"/>
        <w:spacing w:after="0" w:line="240" w:lineRule="auto"/>
        <w:ind w:left="425" w:right="-21" w:firstLine="426"/>
        <w:jc w:val="both"/>
        <w:rPr>
          <w:rFonts w:ascii="Times New Roman" w:eastAsia="Calibri" w:hAnsi="Times New Roman" w:cs="Times New Roman"/>
          <w:b/>
          <w:kern w:val="2"/>
          <w:sz w:val="24"/>
          <w:szCs w:val="24"/>
          <w:lang w:eastAsia="ru-RU" w:bidi="ru-RU"/>
          <w14:ligatures w14:val="standardContextual"/>
        </w:rPr>
      </w:pPr>
    </w:p>
    <w:p w14:paraId="05F2E457" w14:textId="77777777" w:rsidR="00DE7EFD" w:rsidRPr="00DF6A8E" w:rsidRDefault="00DE7EFD" w:rsidP="00DE7EFD">
      <w:pPr>
        <w:widowControl w:val="0"/>
        <w:pBdr>
          <w:top w:val="nil"/>
          <w:left w:val="nil"/>
          <w:bottom w:val="nil"/>
          <w:right w:val="nil"/>
          <w:between w:val="nil"/>
        </w:pBdr>
        <w:tabs>
          <w:tab w:val="left" w:pos="142"/>
          <w:tab w:val="left" w:pos="284"/>
        </w:tabs>
        <w:autoSpaceDE w:val="0"/>
        <w:autoSpaceDN w:val="0"/>
        <w:spacing w:after="0" w:line="240" w:lineRule="auto"/>
        <w:ind w:right="-21" w:firstLine="426"/>
        <w:jc w:val="both"/>
        <w:rPr>
          <w:rFonts w:ascii="Times New Roman" w:eastAsia="Calibri" w:hAnsi="Times New Roman" w:cs="Times New Roman"/>
          <w:b/>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Інші документи для перевірки Кандидата (Поручителя/</w:t>
      </w:r>
      <w:proofErr w:type="spellStart"/>
      <w:r w:rsidRPr="00DF6A8E">
        <w:rPr>
          <w:rFonts w:ascii="Times New Roman" w:eastAsia="Calibri" w:hAnsi="Times New Roman" w:cs="Times New Roman"/>
          <w:b/>
          <w:kern w:val="2"/>
          <w:sz w:val="24"/>
          <w:szCs w:val="24"/>
          <w:lang w:eastAsia="ru-RU" w:bidi="ru-RU"/>
          <w14:ligatures w14:val="standardContextual"/>
        </w:rPr>
        <w:t>Іпотекодавця</w:t>
      </w:r>
      <w:proofErr w:type="spellEnd"/>
      <w:r w:rsidRPr="00DF6A8E">
        <w:rPr>
          <w:rFonts w:ascii="Times New Roman" w:eastAsia="Calibri" w:hAnsi="Times New Roman" w:cs="Times New Roman"/>
          <w:b/>
          <w:kern w:val="2"/>
          <w:sz w:val="24"/>
          <w:szCs w:val="24"/>
          <w:lang w:eastAsia="ru-RU" w:bidi="ru-RU"/>
          <w14:ligatures w14:val="standardContextual"/>
        </w:rPr>
        <w:t>/членів сім’ї Кандидата (при наявності)) та розгляду питання про надання кредиту:</w:t>
      </w:r>
    </w:p>
    <w:p w14:paraId="522E8B4D" w14:textId="77777777" w:rsidR="00DE7EFD" w:rsidRPr="00DF6A8E" w:rsidRDefault="00DE7EFD" w:rsidP="00DE7EFD">
      <w:pPr>
        <w:numPr>
          <w:ilvl w:val="0"/>
          <w:numId w:val="18"/>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анкета - заява на отримання кредиту повинна містити:</w:t>
      </w:r>
    </w:p>
    <w:p w14:paraId="5EA2F246"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інформацію про майновий стан (наявність рухомого та/або нерухомого майна);</w:t>
      </w:r>
    </w:p>
    <w:p w14:paraId="2C35508E"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наявність у Кандидата /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та членів його сім’ї об’єктів житлової нерухомості, в тому числі майбутніх об’єктів житлової нерухомості (майнових прав на нерухоме майно  та/або МОН) із вказанням виду майна, частки власності, площі та адреси розташування або запевнення щодо її відсутності; </w:t>
      </w:r>
    </w:p>
    <w:p w14:paraId="14602B5C"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інформацію про сімейний стан Кандидата/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w:t>
      </w:r>
    </w:p>
    <w:p w14:paraId="486C1EBF"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наявність, кількість неповнолітніх дітей у Кандидата/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 </w:t>
      </w:r>
      <w:r w:rsidRPr="00DF6A8E">
        <w:rPr>
          <w:rFonts w:ascii="Times New Roman" w:eastAsia="Calibri" w:hAnsi="Times New Roman" w:cs="Times New Roman"/>
          <w:kern w:val="2"/>
          <w:sz w:val="24"/>
          <w:szCs w:val="24"/>
          <w:lang w:eastAsia="ru-RU" w:bidi="ru-RU"/>
          <w14:ligatures w14:val="standardContextual"/>
        </w:rPr>
        <w:t>із вказанням адрес їх проживання;</w:t>
      </w:r>
    </w:p>
    <w:p w14:paraId="76E4534F"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інформацію про факти відчуження об’єктів нерухомості Кандидатом/</w:t>
      </w:r>
      <w:r w:rsidRPr="00DF6A8E">
        <w:rPr>
          <w:rFonts w:ascii="Times New Roman" w:eastAsia="Calibri" w:hAnsi="Times New Roman" w:cs="Times New Roman"/>
          <w:i/>
          <w:iCs/>
          <w:kern w:val="2"/>
          <w:sz w:val="24"/>
          <w:szCs w:val="24"/>
          <w14:ligatures w14:val="standardContextual"/>
        </w:rPr>
        <w:t xml:space="preserve"> *внутрішньо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 </w:t>
      </w:r>
      <w:r w:rsidRPr="00DF6A8E">
        <w:rPr>
          <w:rFonts w:ascii="Times New Roman" w:eastAsia="Calibri" w:hAnsi="Times New Roman" w:cs="Times New Roman"/>
          <w:kern w:val="2"/>
          <w:sz w:val="24"/>
          <w:szCs w:val="24"/>
          <w:lang w:eastAsia="ru-RU" w:bidi="ru-RU"/>
          <w14:ligatures w14:val="standardContextual"/>
        </w:rPr>
        <w:t>та/або членами його сім’ї із вказанням виду майна, частки власності, площі або запевнення щодо відсутності таких фактів;</w:t>
      </w:r>
    </w:p>
    <w:p w14:paraId="305CFA4E"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суму витрат Кандидата  та членів його сім’ї, а також витрат за фінансовими зобов’язаними (кредити, гарантії, поруки тощо);</w:t>
      </w:r>
    </w:p>
    <w:p w14:paraId="79FB5EDF"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інша інформація, передбачена внутрішніми нормативними документами Уповноваженого суб’єкта.</w:t>
      </w:r>
    </w:p>
    <w:p w14:paraId="3B73775D" w14:textId="77777777" w:rsidR="00DE7EFD" w:rsidRPr="00DF6A8E" w:rsidRDefault="00DE7EFD" w:rsidP="00DE7EFD">
      <w:pPr>
        <w:tabs>
          <w:tab w:val="left" w:pos="142"/>
          <w:tab w:val="left" w:pos="284"/>
        </w:tabs>
        <w:spacing w:after="0" w:line="240" w:lineRule="auto"/>
        <w:ind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 Якщо анкета-заява не містить інформації, передбаченої пунктами 1-6 цих вимог Додатку № 1 до Правил, тоді її надання повинно бути забезпечене іншим додатковим документом, який має в обов’язковому порядку долучатися до кредитної справи (зокрема, але не виключно окрема заява фізичної особи, анкета тощо).</w:t>
      </w:r>
    </w:p>
    <w:p w14:paraId="47E55974" w14:textId="77777777" w:rsidR="00DE7EFD" w:rsidRPr="00DF6A8E" w:rsidRDefault="00DE7EFD" w:rsidP="00DE7EFD">
      <w:pPr>
        <w:tabs>
          <w:tab w:val="left" w:pos="142"/>
          <w:tab w:val="left" w:pos="284"/>
        </w:tabs>
        <w:spacing w:after="0" w:line="240" w:lineRule="auto"/>
        <w:ind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Анкета - заява на отримання кредиту серед іншого також може містити згоду на передачу інформації про Кандидата та Поручителя (за наявності), на доступ до інформації, що складає кредитну історію Кандидата/Поручителя, на збір, зберігання, використання, обробку та поширення через бюро кредитних історій, включене до Єдиного реєстру бюро кредитних історій, Кредитного Реєстру Національного банку України, підтвердження інформації щодо Кандидата/Поручителя та кредиту згідно умов Постанови. </w:t>
      </w:r>
    </w:p>
    <w:p w14:paraId="23F13786" w14:textId="77777777" w:rsidR="00DE7EFD" w:rsidRPr="00DF6A8E" w:rsidRDefault="00DE7EFD" w:rsidP="00DE7EFD">
      <w:pPr>
        <w:tabs>
          <w:tab w:val="left" w:pos="142"/>
          <w:tab w:val="left" w:pos="284"/>
        </w:tabs>
        <w:spacing w:after="0" w:line="240" w:lineRule="auto"/>
        <w:ind w:right="-21" w:firstLine="426"/>
        <w:contextualSpacing/>
        <w:jc w:val="both"/>
        <w:rPr>
          <w:rFonts w:ascii="Times New Roman" w:eastAsia="Calibri" w:hAnsi="Times New Roman" w:cs="Times New Roman"/>
          <w:kern w:val="2"/>
          <w:sz w:val="24"/>
          <w:szCs w:val="24"/>
          <w:lang w:eastAsia="ru-RU" w:bidi="ru-RU"/>
          <w14:ligatures w14:val="standardContextual"/>
        </w:rPr>
      </w:pPr>
    </w:p>
    <w:p w14:paraId="77EBC780" w14:textId="77777777" w:rsidR="00DE7EFD" w:rsidRPr="00DF6A8E" w:rsidRDefault="00DE7EFD" w:rsidP="00DE7EFD">
      <w:pPr>
        <w:numPr>
          <w:ilvl w:val="0"/>
          <w:numId w:val="18"/>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споживчого кредиту (умови кредитування);</w:t>
      </w:r>
    </w:p>
    <w:p w14:paraId="2B515FB4" w14:textId="77777777" w:rsidR="00DE7EFD" w:rsidRPr="00DF6A8E" w:rsidRDefault="00DE7EFD" w:rsidP="00DE7EFD">
      <w:pPr>
        <w:numPr>
          <w:ilvl w:val="0"/>
          <w:numId w:val="18"/>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eastAsia="Calibri" w:hAnsi="Times New Roman" w:cs="Times New Roman"/>
          <w:i/>
          <w:iCs/>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lastRenderedPageBreak/>
        <w:t xml:space="preserve">анкета - опитувальник з фінансового моніторингу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анкети-заявки на отримання кредиту);</w:t>
      </w:r>
    </w:p>
    <w:p w14:paraId="6BD14CF0" w14:textId="77777777" w:rsidR="00DE7EFD" w:rsidRPr="00DF6A8E" w:rsidRDefault="00DE7EFD" w:rsidP="00DE7EFD">
      <w:pPr>
        <w:numPr>
          <w:ilvl w:val="0"/>
          <w:numId w:val="18"/>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згода на передачу інформації про Кандидата та Поручителя </w:t>
      </w:r>
      <w:r w:rsidRPr="00DF6A8E">
        <w:rPr>
          <w:rFonts w:ascii="Times New Roman" w:eastAsia="Calibri" w:hAnsi="Times New Roman" w:cs="Times New Roman"/>
          <w:i/>
          <w:iCs/>
          <w:kern w:val="2"/>
          <w:sz w:val="24"/>
          <w:szCs w:val="24"/>
          <w:lang w:eastAsia="ru-RU" w:bidi="ru-RU"/>
          <w14:ligatures w14:val="standardContextual"/>
        </w:rPr>
        <w:t>(за наявності),</w:t>
      </w:r>
      <w:r w:rsidRPr="00DF6A8E">
        <w:rPr>
          <w:rFonts w:ascii="Times New Roman" w:eastAsia="Calibri" w:hAnsi="Times New Roman" w:cs="Times New Roman"/>
          <w:kern w:val="2"/>
          <w:sz w:val="24"/>
          <w:szCs w:val="24"/>
          <w:lang w:eastAsia="ru-RU" w:bidi="ru-RU"/>
          <w14:ligatures w14:val="standardContextual"/>
        </w:rPr>
        <w:t xml:space="preserve"> на доступ до інформації, що складає кредитну історію Кандидата/Поручителя, на збір, зберігання, використання, обробку та поширення через бюро кредитних історій, включене до Єдиного реєстру бюро кредитних історій, Кредитного Реєстру Національного банку України, інформації щодо Кандидата/Поручителя та його кредиту згідно умов Постанови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інших документів, зокрема кредитного договору)</w:t>
      </w:r>
      <w:r w:rsidRPr="00DF6A8E">
        <w:rPr>
          <w:rFonts w:ascii="Times New Roman" w:eastAsia="Calibri" w:hAnsi="Times New Roman" w:cs="Times New Roman"/>
          <w:kern w:val="2"/>
          <w:sz w:val="24"/>
          <w:szCs w:val="24"/>
          <w:lang w:eastAsia="ru-RU" w:bidi="ru-RU"/>
          <w14:ligatures w14:val="standardContextual"/>
        </w:rPr>
        <w:t>;</w:t>
      </w:r>
    </w:p>
    <w:p w14:paraId="57817724" w14:textId="77777777" w:rsidR="00DE7EFD" w:rsidRPr="00DF6A8E" w:rsidRDefault="00DE7EFD" w:rsidP="00DE7EFD">
      <w:pPr>
        <w:numPr>
          <w:ilvl w:val="0"/>
          <w:numId w:val="18"/>
        </w:numPr>
        <w:pBdr>
          <w:top w:val="nil"/>
          <w:left w:val="nil"/>
          <w:bottom w:val="nil"/>
          <w:right w:val="nil"/>
          <w:between w:val="nil"/>
        </w:pBdr>
        <w:tabs>
          <w:tab w:val="left" w:pos="0"/>
          <w:tab w:val="left" w:pos="142"/>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документи, що підтверджують статус члена сім’ї внутрішньо переміщеної особи першого ступеня споріднення  та документи члена сім’ї  внутрішньо переміщеної особи першого ступеня споріднення, що виступає </w:t>
      </w:r>
      <w:proofErr w:type="spellStart"/>
      <w:r w:rsidRPr="00DF6A8E">
        <w:rPr>
          <w:rFonts w:ascii="Times New Roman" w:eastAsia="Calibri" w:hAnsi="Times New Roman" w:cs="Times New Roman"/>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i/>
          <w:iCs/>
          <w:kern w:val="2"/>
          <w:sz w:val="24"/>
          <w:szCs w:val="24"/>
          <w:lang w:eastAsia="ru-RU" w:bidi="ru-RU"/>
          <w14:ligatures w14:val="standardContextual"/>
        </w:rPr>
        <w:t xml:space="preserve"> (у випадку видачі кредиту позичальнику з метою придбання житла внутрішньо переміщеній особі)</w:t>
      </w:r>
      <w:r w:rsidRPr="00DF6A8E">
        <w:rPr>
          <w:rFonts w:ascii="Times New Roman" w:eastAsia="Calibri" w:hAnsi="Times New Roman" w:cs="Times New Roman"/>
          <w:kern w:val="2"/>
          <w:sz w:val="24"/>
          <w:szCs w:val="24"/>
          <w:lang w:eastAsia="ru-RU" w:bidi="ru-RU"/>
          <w14:ligatures w14:val="standardContextual"/>
        </w:rPr>
        <w:t>;</w:t>
      </w:r>
    </w:p>
    <w:p w14:paraId="1CC485E8" w14:textId="77777777" w:rsidR="00DE7EFD" w:rsidRPr="00DF6A8E" w:rsidRDefault="00DE7EFD" w:rsidP="00DE7EFD">
      <w:pPr>
        <w:numPr>
          <w:ilvl w:val="0"/>
          <w:numId w:val="18"/>
        </w:numPr>
        <w:pBdr>
          <w:top w:val="nil"/>
          <w:left w:val="nil"/>
          <w:bottom w:val="nil"/>
          <w:right w:val="nil"/>
          <w:between w:val="nil"/>
        </w:pBdr>
        <w:tabs>
          <w:tab w:val="left" w:pos="0"/>
          <w:tab w:val="left" w:pos="142"/>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документи щодо членів сім’ї Кандидата (</w:t>
      </w:r>
      <w:r w:rsidRPr="00DF6A8E">
        <w:rPr>
          <w:rFonts w:ascii="Times New Roman" w:eastAsia="Calibri" w:hAnsi="Times New Roman" w:cs="Times New Roman"/>
          <w:i/>
          <w:iCs/>
          <w:kern w:val="2"/>
          <w:sz w:val="24"/>
          <w:szCs w:val="24"/>
          <w:lang w:eastAsia="ru-RU" w:bidi="ru-RU"/>
          <w14:ligatures w14:val="standardContextual"/>
        </w:rPr>
        <w:t>якщо подання таких документів вимагається законодавством або нормативними документами Уповноважено суб’єкта</w:t>
      </w:r>
      <w:r w:rsidRPr="00DF6A8E">
        <w:rPr>
          <w:rFonts w:ascii="Times New Roman" w:eastAsia="Calibri" w:hAnsi="Times New Roman" w:cs="Times New Roman"/>
          <w:kern w:val="2"/>
          <w:sz w:val="24"/>
          <w:szCs w:val="24"/>
          <w:lang w:eastAsia="ru-RU" w:bidi="ru-RU"/>
          <w14:ligatures w14:val="standardContextual"/>
        </w:rPr>
        <w:t>);</w:t>
      </w:r>
    </w:p>
    <w:p w14:paraId="3A51E95A"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інформація про стан наявної заборгованості та досвід користування кредитними коштами Кандидата та Поручителя (якщо його дохід враховується при визначенні платоспроможності) (за наявності), якщо така інформація отримана в письмовій формі;</w:t>
      </w:r>
    </w:p>
    <w:p w14:paraId="7371F3E4" w14:textId="77777777" w:rsidR="00DE7EFD" w:rsidRPr="00DF6A8E" w:rsidRDefault="00DE7EFD" w:rsidP="00DE7EFD">
      <w:pPr>
        <w:widowControl w:val="0"/>
        <w:numPr>
          <w:ilvl w:val="0"/>
          <w:numId w:val="18"/>
        </w:numPr>
        <w:pBdr>
          <w:top w:val="nil"/>
          <w:left w:val="nil"/>
          <w:bottom w:val="nil"/>
          <w:right w:val="nil"/>
          <w:between w:val="nil"/>
        </w:pBdr>
        <w:tabs>
          <w:tab w:val="left" w:pos="0"/>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документ, що підтверджує наявність/відсутність нерухомого житлового майна (в </w:t>
      </w:r>
      <w:proofErr w:type="spellStart"/>
      <w:r w:rsidRPr="00DF6A8E">
        <w:rPr>
          <w:rFonts w:ascii="Times New Roman" w:eastAsia="Calibri" w:hAnsi="Times New Roman" w:cs="Times New Roman"/>
          <w:kern w:val="2"/>
          <w:sz w:val="24"/>
          <w:szCs w:val="24"/>
          <w:lang w:eastAsia="ru-RU" w:bidi="ru-RU"/>
          <w14:ligatures w14:val="standardContextual"/>
        </w:rPr>
        <w:t>т.ч</w:t>
      </w:r>
      <w:proofErr w:type="spellEnd"/>
      <w:r w:rsidRPr="00DF6A8E">
        <w:rPr>
          <w:rFonts w:ascii="Times New Roman" w:eastAsia="Calibri" w:hAnsi="Times New Roman" w:cs="Times New Roman"/>
          <w:kern w:val="2"/>
          <w:sz w:val="24"/>
          <w:szCs w:val="24"/>
          <w:lang w:eastAsia="ru-RU" w:bidi="ru-RU"/>
          <w14:ligatures w14:val="standardContextual"/>
        </w:rPr>
        <w:t xml:space="preserve">. майбутніх об’єктів житлової нерухомості) у Кандидата/ </w:t>
      </w:r>
      <w:r w:rsidRPr="00DF6A8E">
        <w:rPr>
          <w:rFonts w:ascii="Times New Roman" w:eastAsia="Calibri" w:hAnsi="Times New Roman" w:cs="Times New Roman"/>
          <w:i/>
          <w:iCs/>
          <w:kern w:val="2"/>
          <w:sz w:val="24"/>
          <w:szCs w:val="24"/>
          <w:lang w:eastAsia="ru-RU" w:bidi="ru-RU"/>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та кожного члена його сім’ї, сформований нотаріусом на дату надання кредиту, а саме деталізована </w:t>
      </w:r>
      <w:r w:rsidRPr="00DF6A8E">
        <w:rPr>
          <w:rFonts w:ascii="Times New Roman" w:eastAsia="Calibri" w:hAnsi="Times New Roman" w:cs="Times New Roman"/>
          <w:kern w:val="2"/>
          <w:sz w:val="24"/>
          <w:szCs w:val="24"/>
          <w:lang w:bidi="ru-RU"/>
          <w14:ligatures w14:val="standardContextual"/>
        </w:rPr>
        <w:t>інформаційна довідка з Державного реєстру речових прав на нерухоме майно (далі – Інформаційна довідка)</w:t>
      </w:r>
      <w:r w:rsidRPr="00DF6A8E">
        <w:rPr>
          <w:rFonts w:ascii="Times New Roman" w:eastAsia="Calibri" w:hAnsi="Times New Roman" w:cs="Times New Roman"/>
          <w:kern w:val="2"/>
          <w:sz w:val="24"/>
          <w:szCs w:val="24"/>
          <w:lang w:eastAsia="ru-RU" w:bidi="ru-RU"/>
          <w14:ligatures w14:val="standardContextual"/>
        </w:rPr>
        <w:t xml:space="preserve">. </w:t>
      </w:r>
    </w:p>
    <w:p w14:paraId="75A655A1"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left="425" w:right="-21" w:firstLine="426"/>
        <w:jc w:val="both"/>
        <w:rPr>
          <w:rFonts w:ascii="Times New Roman" w:eastAsia="Calibri" w:hAnsi="Times New Roman" w:cs="Times New Roman"/>
          <w:kern w:val="2"/>
          <w:sz w:val="24"/>
          <w:szCs w:val="24"/>
          <w:lang w:bidi="ru-RU"/>
          <w14:ligatures w14:val="standardContextual"/>
        </w:rPr>
      </w:pPr>
    </w:p>
    <w:p w14:paraId="092FFF99"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eastAsia="Calibri" w:hAnsi="Times New Roman" w:cs="Times New Roman"/>
          <w:kern w:val="2"/>
          <w:sz w:val="24"/>
          <w:szCs w:val="24"/>
          <w:lang w:bidi="ru-RU"/>
          <w14:ligatures w14:val="standardContextual"/>
        </w:rPr>
      </w:pPr>
      <w:r w:rsidRPr="00DF6A8E">
        <w:rPr>
          <w:rFonts w:ascii="Times New Roman" w:eastAsia="Calibri" w:hAnsi="Times New Roman" w:cs="Times New Roman"/>
          <w:kern w:val="2"/>
          <w:sz w:val="24"/>
          <w:szCs w:val="24"/>
          <w:lang w:bidi="ru-RU"/>
          <w14:ligatures w14:val="standardContextual"/>
        </w:rPr>
        <w:t>Інформаційна довідка повинна формуватися згідно наступних правил:</w:t>
      </w:r>
    </w:p>
    <w:p w14:paraId="116D38AC"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eastAsia="Calibri" w:hAnsi="Times New Roman" w:cs="Times New Roman"/>
          <w:kern w:val="2"/>
          <w:sz w:val="24"/>
          <w:szCs w:val="24"/>
          <w:lang w:eastAsia="ru-RU" w:bidi="ru-RU"/>
          <w14:ligatures w14:val="standardContextual"/>
        </w:rPr>
      </w:pPr>
    </w:p>
    <w:p w14:paraId="2623D8C8" w14:textId="77777777" w:rsidR="00DE7EFD" w:rsidRPr="00DF6A8E" w:rsidRDefault="00DE7EFD" w:rsidP="00DE7EFD">
      <w:pPr>
        <w:widowControl w:val="0"/>
        <w:pBdr>
          <w:top w:val="nil"/>
          <w:left w:val="nil"/>
          <w:bottom w:val="nil"/>
          <w:right w:val="nil"/>
          <w:between w:val="nil"/>
        </w:pBdr>
        <w:autoSpaceDE w:val="0"/>
        <w:autoSpaceDN w:val="0"/>
        <w:spacing w:after="0" w:line="240" w:lineRule="auto"/>
        <w:ind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Пошук інформації здійснюється за Кандидатом/</w:t>
      </w:r>
      <w:r w:rsidRPr="00DF6A8E">
        <w:rPr>
          <w:rFonts w:ascii="Times New Roman" w:eastAsia="Calibri" w:hAnsi="Times New Roman" w:cs="Times New Roman"/>
          <w:i/>
          <w:iCs/>
          <w:kern w:val="2"/>
          <w:sz w:val="24"/>
          <w:szCs w:val="24"/>
          <w:lang w:eastAsia="ru-RU" w:bidi="ru-RU"/>
          <w14:ligatures w14:val="standardContextual"/>
        </w:rPr>
        <w:t xml:space="preserve">*внутрішньо переміщеною особою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та кожним членом його сім’ї у 2х формах:</w:t>
      </w:r>
    </w:p>
    <w:p w14:paraId="48403045" w14:textId="77777777" w:rsidR="00DE7EFD" w:rsidRPr="00DF6A8E" w:rsidRDefault="00DE7EFD" w:rsidP="00DE7EFD">
      <w:pPr>
        <w:widowControl w:val="0"/>
        <w:numPr>
          <w:ilvl w:val="0"/>
          <w:numId w:val="9"/>
        </w:numPr>
        <w:pBdr>
          <w:top w:val="nil"/>
          <w:left w:val="nil"/>
          <w:bottom w:val="nil"/>
          <w:right w:val="nil"/>
          <w:between w:val="nil"/>
        </w:pBdr>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за повним співпадінням (повним збігом всіх заданих параметрів: РНОКПП та прізвище, ім’я, по-батькові),</w:t>
      </w:r>
    </w:p>
    <w:p w14:paraId="6188A912" w14:textId="77777777" w:rsidR="00DE7EFD" w:rsidRPr="00DF6A8E" w:rsidRDefault="00DE7EFD" w:rsidP="00DE7EFD">
      <w:pPr>
        <w:widowControl w:val="0"/>
        <w:numPr>
          <w:ilvl w:val="0"/>
          <w:numId w:val="9"/>
        </w:numPr>
        <w:pBdr>
          <w:top w:val="nil"/>
          <w:left w:val="nil"/>
          <w:bottom w:val="nil"/>
          <w:right w:val="nil"/>
          <w:between w:val="nil"/>
        </w:pBdr>
        <w:autoSpaceDE w:val="0"/>
        <w:autoSpaceDN w:val="0"/>
        <w:spacing w:after="120" w:line="240" w:lineRule="auto"/>
        <w:ind w:left="0" w:right="-23" w:firstLine="426"/>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sz w:val="24"/>
          <w:szCs w:val="24"/>
          <w:lang w:eastAsia="ru-RU" w:bidi="ru-RU"/>
        </w:rPr>
        <w:t>за частковим співпадінням (за збігом кожного заданого параметру окремо (РНОКПП та прізвище, ім’я, по-батькові та паспортних даних)). Інформаційна довідка за частковим співпадінням повинна перевірятися уповноваженим суб’єктом за збігом вищевказаних параметрів. При виявленні збігів уповноважений суб’єкт повинен запросити у Кандидата/</w:t>
      </w:r>
      <w:r w:rsidRPr="00DF6A8E">
        <w:rPr>
          <w:rFonts w:ascii="Times New Roman" w:eastAsia="Times New Roman" w:hAnsi="Times New Roman" w:cs="Times New Roman"/>
          <w:i/>
          <w:iCs/>
          <w:sz w:val="24"/>
          <w:szCs w:val="24"/>
          <w:lang w:eastAsia="ru-RU" w:bidi="ru-RU"/>
        </w:rPr>
        <w:t xml:space="preserve">*внутрішньо переміщеної особи першого ступеня споріднення, що виступає </w:t>
      </w:r>
      <w:proofErr w:type="spellStart"/>
      <w:r w:rsidRPr="00DF6A8E">
        <w:rPr>
          <w:rFonts w:ascii="Times New Roman" w:eastAsia="Times New Roman" w:hAnsi="Times New Roman" w:cs="Times New Roman"/>
          <w:i/>
          <w:iCs/>
          <w:sz w:val="24"/>
          <w:szCs w:val="24"/>
          <w:lang w:eastAsia="ru-RU" w:bidi="ru-RU"/>
        </w:rPr>
        <w:t>іпотекодавцем</w:t>
      </w:r>
      <w:proofErr w:type="spellEnd"/>
      <w:r w:rsidRPr="00DF6A8E">
        <w:rPr>
          <w:rFonts w:ascii="Times New Roman" w:eastAsia="Times New Roman" w:hAnsi="Times New Roman" w:cs="Times New Roman"/>
          <w:i/>
          <w:iCs/>
          <w:sz w:val="24"/>
          <w:szCs w:val="24"/>
          <w:lang w:eastAsia="ru-RU" w:bidi="ru-RU"/>
        </w:rPr>
        <w:t xml:space="preserve"> за іпотечним кредитом</w:t>
      </w:r>
      <w:r w:rsidRPr="00DF6A8E">
        <w:rPr>
          <w:rFonts w:ascii="Times New Roman" w:eastAsia="Times New Roman" w:hAnsi="Times New Roman" w:cs="Times New Roman"/>
          <w:sz w:val="24"/>
          <w:szCs w:val="24"/>
          <w:lang w:eastAsia="ru-RU" w:bidi="ru-RU"/>
        </w:rPr>
        <w:t>, та кожного з членів його сім’ї додаткові документи, що підтверджують/спростовують наявність права власності на відповідне нерухоме майно.</w:t>
      </w:r>
    </w:p>
    <w:p w14:paraId="52CB07DB"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Результати пошуку мають відображати відомості щодо всіх знайдених об’єктів нерухомого майна відповідно до записів в Державному реєстрі речових прав на нерухоме майно. </w:t>
      </w:r>
    </w:p>
    <w:p w14:paraId="51F9411D"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3" w:firstLine="426"/>
        <w:jc w:val="both"/>
        <w:rPr>
          <w:rFonts w:ascii="Times New Roman" w:eastAsia="Calibri" w:hAnsi="Times New Roman" w:cs="Times New Roman"/>
          <w:kern w:val="2"/>
          <w:sz w:val="24"/>
          <w:szCs w:val="24"/>
          <w:lang w:bidi="ru-RU"/>
          <w14:ligatures w14:val="standardContextual"/>
        </w:rPr>
      </w:pPr>
      <w:r w:rsidRPr="00DF6A8E">
        <w:rPr>
          <w:rFonts w:ascii="Times New Roman" w:eastAsia="Calibri" w:hAnsi="Times New Roman" w:cs="Times New Roman"/>
          <w:kern w:val="2"/>
          <w:sz w:val="24"/>
          <w:szCs w:val="24"/>
          <w:lang w:bidi="ru-RU"/>
          <w14:ligatures w14:val="standardContextual"/>
        </w:rPr>
        <w:t>Інформаційна довідка має забезпечувати можливість перевірки наявності/відсутності фактів відчуження Кандидатом/</w:t>
      </w:r>
      <w:r w:rsidRPr="00DF6A8E">
        <w:rPr>
          <w:rFonts w:ascii="Times New Roman" w:eastAsia="Calibri" w:hAnsi="Times New Roman" w:cs="Times New Roman"/>
          <w:i/>
          <w:iCs/>
          <w:kern w:val="2"/>
          <w:sz w:val="24"/>
          <w:szCs w:val="24"/>
          <w:lang w:eastAsia="ru-RU" w:bidi="ru-RU"/>
          <w14:ligatures w14:val="standardContextual"/>
        </w:rPr>
        <w:t xml:space="preserve">*внутрішньо переміщеною особою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w:t>
      </w:r>
      <w:r w:rsidRPr="00DF6A8E">
        <w:rPr>
          <w:rFonts w:ascii="Times New Roman" w:eastAsia="Calibri" w:hAnsi="Times New Roman" w:cs="Times New Roman"/>
          <w:kern w:val="2"/>
          <w:sz w:val="24"/>
          <w:szCs w:val="24"/>
          <w:lang w:bidi="ru-RU"/>
          <w14:ligatures w14:val="standardContextual"/>
        </w:rPr>
        <w:t>та членами його сім’ї (за наявності) житлової нерухомості у розмірі та протягом періоду, визначених відповідно до вимог Умов, чинних  на дату здійснення такої перевірки.</w:t>
      </w:r>
    </w:p>
    <w:p w14:paraId="6243C63B"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3"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Для перевірки відчуження об’єктів нерухомого майна протягом періоду, визначеного Умовами, пошук інформації в історичній ретроспективі здійснюється у станах відмінних від "зареєстровано” (окрім “помилковий”).</w:t>
      </w:r>
    </w:p>
    <w:p w14:paraId="5D18B753" w14:textId="77777777" w:rsidR="00DE7EFD" w:rsidRPr="00DF6A8E" w:rsidRDefault="00DE7EFD" w:rsidP="00DE7EFD">
      <w:pPr>
        <w:widowControl w:val="0"/>
        <w:pBdr>
          <w:top w:val="nil"/>
          <w:left w:val="nil"/>
          <w:bottom w:val="nil"/>
          <w:right w:val="nil"/>
          <w:between w:val="nil"/>
        </w:pBdr>
        <w:autoSpaceDE w:val="0"/>
        <w:autoSpaceDN w:val="0"/>
        <w:spacing w:after="0" w:line="240" w:lineRule="auto"/>
        <w:ind w:right="-23" w:firstLine="426"/>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sz w:val="24"/>
          <w:szCs w:val="24"/>
          <w:lang w:eastAsia="ru-RU" w:bidi="ru-RU"/>
        </w:rPr>
        <w:t>У разі відсутності можливості документально спростувати  наявність права власності на відповідне нерухоме майно (зокрема шляхом надання довідки з Бюро технічної інвентаризації, за місцем знаходження такого майна, про наявність зареєстрованого права власності на нього), Кандидат/</w:t>
      </w:r>
      <w:r w:rsidRPr="00DF6A8E">
        <w:rPr>
          <w:rFonts w:ascii="Times New Roman" w:eastAsia="Times New Roman" w:hAnsi="Times New Roman" w:cs="Times New Roman"/>
          <w:i/>
          <w:iCs/>
          <w:sz w:val="24"/>
          <w:szCs w:val="24"/>
          <w:lang w:eastAsia="ru-RU" w:bidi="ru-RU"/>
        </w:rPr>
        <w:t xml:space="preserve">*внутрішньо переміщена особа першого ступеня споріднення, що виступає </w:t>
      </w:r>
      <w:proofErr w:type="spellStart"/>
      <w:r w:rsidRPr="00DF6A8E">
        <w:rPr>
          <w:rFonts w:ascii="Times New Roman" w:eastAsia="Times New Roman" w:hAnsi="Times New Roman" w:cs="Times New Roman"/>
          <w:i/>
          <w:iCs/>
          <w:sz w:val="24"/>
          <w:szCs w:val="24"/>
          <w:lang w:eastAsia="ru-RU" w:bidi="ru-RU"/>
        </w:rPr>
        <w:t>іпотекодавцем</w:t>
      </w:r>
      <w:proofErr w:type="spellEnd"/>
      <w:r w:rsidRPr="00DF6A8E">
        <w:rPr>
          <w:rFonts w:ascii="Times New Roman" w:eastAsia="Times New Roman" w:hAnsi="Times New Roman" w:cs="Times New Roman"/>
          <w:i/>
          <w:iCs/>
          <w:sz w:val="24"/>
          <w:szCs w:val="24"/>
          <w:lang w:eastAsia="ru-RU" w:bidi="ru-RU"/>
        </w:rPr>
        <w:t xml:space="preserve"> за іпотечним кредитом</w:t>
      </w:r>
      <w:r w:rsidRPr="00DF6A8E">
        <w:rPr>
          <w:rFonts w:ascii="Times New Roman" w:eastAsia="Times New Roman" w:hAnsi="Times New Roman" w:cs="Times New Roman"/>
          <w:sz w:val="24"/>
          <w:szCs w:val="24"/>
          <w:lang w:eastAsia="ru-RU" w:bidi="ru-RU"/>
        </w:rPr>
        <w:t xml:space="preserve">, та кожен член його сім’ї надають відповідне письмове запевнення за формою, визначеною внутрішніми нормативними документами Уповноваженого суб’єкта.  </w:t>
      </w:r>
    </w:p>
    <w:p w14:paraId="183DC897" w14:textId="77777777" w:rsidR="00DE7EFD" w:rsidRPr="00DF6A8E" w:rsidRDefault="00DE7EFD" w:rsidP="00DE7EFD">
      <w:pPr>
        <w:widowControl w:val="0"/>
        <w:pBdr>
          <w:top w:val="nil"/>
          <w:left w:val="nil"/>
          <w:bottom w:val="nil"/>
          <w:right w:val="nil"/>
          <w:between w:val="nil"/>
        </w:pBdr>
        <w:autoSpaceDE w:val="0"/>
        <w:autoSpaceDN w:val="0"/>
        <w:spacing w:after="0" w:line="240" w:lineRule="auto"/>
        <w:ind w:right="-23" w:firstLine="426"/>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sz w:val="24"/>
          <w:szCs w:val="24"/>
          <w:lang w:eastAsia="ru-RU" w:bidi="ru-RU"/>
        </w:rPr>
        <w:lastRenderedPageBreak/>
        <w:t xml:space="preserve">У разі відсутності в Інформаційній довідці майна, що відповідно до інформації, наданої Кандидатом/ </w:t>
      </w:r>
      <w:r w:rsidRPr="00DF6A8E">
        <w:rPr>
          <w:rFonts w:ascii="Times New Roman" w:eastAsia="Times New Roman" w:hAnsi="Times New Roman" w:cs="Times New Roman"/>
          <w:i/>
          <w:iCs/>
          <w:sz w:val="24"/>
          <w:szCs w:val="24"/>
          <w:lang w:eastAsia="ru-RU" w:bidi="ru-RU"/>
        </w:rPr>
        <w:t xml:space="preserve">*внутрішньо переміщеною особою першого ступеня споріднення, що виступає </w:t>
      </w:r>
      <w:proofErr w:type="spellStart"/>
      <w:r w:rsidRPr="00DF6A8E">
        <w:rPr>
          <w:rFonts w:ascii="Times New Roman" w:eastAsia="Times New Roman" w:hAnsi="Times New Roman" w:cs="Times New Roman"/>
          <w:i/>
          <w:iCs/>
          <w:sz w:val="24"/>
          <w:szCs w:val="24"/>
          <w:lang w:eastAsia="ru-RU" w:bidi="ru-RU"/>
        </w:rPr>
        <w:t>іпотекодавцем</w:t>
      </w:r>
      <w:proofErr w:type="spellEnd"/>
      <w:r w:rsidRPr="00DF6A8E">
        <w:rPr>
          <w:rFonts w:ascii="Times New Roman" w:eastAsia="Times New Roman" w:hAnsi="Times New Roman" w:cs="Times New Roman"/>
          <w:i/>
          <w:iCs/>
          <w:sz w:val="24"/>
          <w:szCs w:val="24"/>
          <w:lang w:eastAsia="ru-RU" w:bidi="ru-RU"/>
        </w:rPr>
        <w:t xml:space="preserve"> за іпотечним кредитом</w:t>
      </w:r>
      <w:r w:rsidRPr="00DF6A8E">
        <w:rPr>
          <w:rFonts w:ascii="Times New Roman" w:eastAsia="Times New Roman" w:hAnsi="Times New Roman" w:cs="Times New Roman"/>
          <w:sz w:val="24"/>
          <w:szCs w:val="24"/>
          <w:lang w:eastAsia="ru-RU" w:bidi="ru-RU"/>
        </w:rPr>
        <w:t>, та кожним членом його сім’ї, перебуває у нього у власності, має бути надано правовстановлюючий документ на таке майно (додатково, за потреби, може надаватися довідка з Бюро технічної інвентаризації, отримана за місцем знаходження такого майна, про наявність зареєстрованого права власності на нього).</w:t>
      </w:r>
    </w:p>
    <w:p w14:paraId="15450FBE" w14:textId="77777777" w:rsidR="00DE7EFD" w:rsidRPr="00DF6A8E" w:rsidRDefault="00DE7EFD" w:rsidP="00DE7EFD">
      <w:pPr>
        <w:tabs>
          <w:tab w:val="left" w:pos="0"/>
        </w:tabs>
        <w:spacing w:after="0" w:line="240" w:lineRule="auto"/>
        <w:ind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У разі відсутності в Інформаційній довідці інформації про площу нерухомого майна, яке перебуває у власності Кандидата/</w:t>
      </w:r>
      <w:r w:rsidRPr="00DF6A8E">
        <w:rPr>
          <w:rFonts w:ascii="Times New Roman" w:eastAsia="Calibri" w:hAnsi="Times New Roman" w:cs="Times New Roman"/>
          <w:kern w:val="2"/>
          <w:sz w:val="24"/>
          <w:szCs w:val="24"/>
          <w14:ligatures w14:val="standardContextual"/>
        </w:rPr>
        <w:t xml:space="preserve">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та кожного члена його сім’ї, необхідно додатково надати правовстановлюючі документи, що містять відповідні дані про площу та адресу такого нерухомого майна.</w:t>
      </w:r>
    </w:p>
    <w:p w14:paraId="1579990F"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i/>
          <w:iCs/>
          <w:kern w:val="2"/>
          <w:sz w:val="24"/>
          <w:szCs w:val="24"/>
          <w:lang w:eastAsia="ru-RU" w:bidi="ru-RU"/>
          <w14:ligatures w14:val="standardContextual"/>
        </w:rPr>
      </w:pPr>
      <w:r w:rsidRPr="00DF6A8E">
        <w:rPr>
          <w:rFonts w:ascii="Times New Roman" w:eastAsia="Calibri" w:hAnsi="Times New Roman" w:cs="Times New Roman"/>
          <w:kern w:val="2"/>
          <w:sz w:val="24"/>
          <w:szCs w:val="24"/>
          <w14:ligatures w14:val="standardContextual"/>
        </w:rPr>
        <w:t>заява про відповідність Кандидата/</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14:ligatures w14:val="standardContextual"/>
        </w:rPr>
        <w:t xml:space="preserve"> та членів його сім’ї умовам Постанови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інших документів);</w:t>
      </w:r>
    </w:p>
    <w:p w14:paraId="74F18E4A"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заява про відсутність у Кандидата/</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14:ligatures w14:val="standardContextual"/>
        </w:rPr>
        <w:t xml:space="preserve"> та повнолітніх членів його сім’ї діючих та/або припинених договорів (погашених кредитів), відповідно до Умов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інших документів</w:t>
      </w:r>
      <w:r w:rsidRPr="00DF6A8E">
        <w:rPr>
          <w:rFonts w:ascii="Times New Roman" w:eastAsia="Calibri" w:hAnsi="Times New Roman" w:cs="Times New Roman"/>
          <w:kern w:val="2"/>
          <w:sz w:val="24"/>
          <w:szCs w:val="24"/>
          <w14:ligatures w14:val="standardContextual"/>
        </w:rPr>
        <w:t xml:space="preserve">); </w:t>
      </w:r>
    </w:p>
    <w:p w14:paraId="71ECB5C6"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висновок уповноважених фахівців/підрозділів Уповноваженого суб’єкта щодо оцінки кредитоспроможності (визначення класу) Позичальника та Поручителя (за наявності) </w:t>
      </w:r>
      <w:r w:rsidRPr="00DF6A8E">
        <w:rPr>
          <w:rFonts w:ascii="Times New Roman" w:eastAsia="Calibri" w:hAnsi="Times New Roman" w:cs="Times New Roman"/>
          <w:i/>
          <w:iCs/>
          <w:kern w:val="2"/>
          <w:sz w:val="24"/>
          <w:szCs w:val="24"/>
          <w:lang w:eastAsia="ru-RU" w:bidi="ru-RU"/>
          <w14:ligatures w14:val="standardContextual"/>
        </w:rPr>
        <w:t>(може бути</w:t>
      </w:r>
      <w:r w:rsidRPr="00DF6A8E">
        <w:rPr>
          <w:rFonts w:ascii="Times New Roman" w:eastAsia="Calibri" w:hAnsi="Times New Roman" w:cs="Times New Roman"/>
          <w:i/>
          <w:iCs/>
          <w:kern w:val="2"/>
          <w:sz w:val="24"/>
          <w:szCs w:val="24"/>
          <w:lang w:bidi="ru-RU"/>
          <w14:ligatures w14:val="standardContextual"/>
        </w:rPr>
        <w:t xml:space="preserve"> складовою</w:t>
      </w:r>
      <w:r w:rsidRPr="00DF6A8E">
        <w:rPr>
          <w:rFonts w:ascii="Times New Roman" w:eastAsia="Calibri" w:hAnsi="Times New Roman" w:cs="Times New Roman"/>
          <w:i/>
          <w:iCs/>
          <w:kern w:val="2"/>
          <w:sz w:val="24"/>
          <w:szCs w:val="24"/>
          <w:lang w:eastAsia="ru-RU" w:bidi="ru-RU"/>
          <w14:ligatures w14:val="standardContextual"/>
        </w:rPr>
        <w:t xml:space="preserve"> частиною інших документів, зокрема рішення про можливість надання кредиту)</w:t>
      </w:r>
      <w:r w:rsidRPr="00DF6A8E">
        <w:rPr>
          <w:rFonts w:ascii="Times New Roman" w:eastAsia="Calibri" w:hAnsi="Times New Roman" w:cs="Times New Roman"/>
          <w:kern w:val="2"/>
          <w:sz w:val="24"/>
          <w:szCs w:val="24"/>
          <w14:ligatures w14:val="standardContextual"/>
        </w:rPr>
        <w:t xml:space="preserve"> ;</w:t>
      </w:r>
    </w:p>
    <w:p w14:paraId="210667BD"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документи, згідно яких проводилася перевірка Продавця та житла або майнових прав на житло, яке придбавається за рахунок кредитних коштів; </w:t>
      </w:r>
    </w:p>
    <w:p w14:paraId="0DC68C6A"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рішення колегіального органу/уповноваженої особи уповноваженого суб’єкту про можливість надання кредиту; </w:t>
      </w:r>
    </w:p>
    <w:p w14:paraId="15056E51"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згода подружжя Позичальника/Поручителя на укладення правочину (для осіб, які перебувають в шлюбі) або заява Позичальника/Поручителя, що він не проживає однією сім’єю з будь-якою особою та спільного господарства ні з ким не веде (</w:t>
      </w:r>
      <w:r w:rsidRPr="00DF6A8E">
        <w:rPr>
          <w:rFonts w:ascii="Times New Roman" w:eastAsia="Calibri" w:hAnsi="Times New Roman" w:cs="Times New Roman"/>
          <w:i/>
          <w:iCs/>
          <w:kern w:val="2"/>
          <w:sz w:val="24"/>
          <w:szCs w:val="24"/>
          <w14:ligatures w14:val="standardContextual"/>
        </w:rPr>
        <w:t>може бути складовою частиною договорів крім випадків, коли така згода потребує нотаріального посвідчення</w:t>
      </w:r>
      <w:r w:rsidRPr="00DF6A8E">
        <w:rPr>
          <w:rFonts w:ascii="Times New Roman" w:eastAsia="Calibri" w:hAnsi="Times New Roman" w:cs="Times New Roman"/>
          <w:kern w:val="2"/>
          <w:sz w:val="24"/>
          <w:szCs w:val="24"/>
          <w14:ligatures w14:val="standardContextual"/>
        </w:rPr>
        <w:t>);</w:t>
      </w:r>
    </w:p>
    <w:p w14:paraId="0C65C88F"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документи, що підтверджують повноваження особи підписувати кредитний договір, договори застави (іпотеки), поруки, додаткові договори до них від імені Позичальника, </w:t>
      </w:r>
      <w:proofErr w:type="spellStart"/>
      <w:r w:rsidRPr="00DF6A8E">
        <w:rPr>
          <w:rFonts w:ascii="Times New Roman" w:eastAsia="Calibri" w:hAnsi="Times New Roman" w:cs="Times New Roman"/>
          <w:kern w:val="2"/>
          <w:sz w:val="24"/>
          <w:szCs w:val="24"/>
          <w14:ligatures w14:val="standardContextual"/>
        </w:rPr>
        <w:t>Іпотекодавця</w:t>
      </w:r>
      <w:proofErr w:type="spellEnd"/>
      <w:r w:rsidRPr="00DF6A8E">
        <w:rPr>
          <w:rFonts w:ascii="Times New Roman" w:eastAsia="Calibri" w:hAnsi="Times New Roman" w:cs="Times New Roman"/>
          <w:kern w:val="2"/>
          <w:sz w:val="24"/>
          <w:szCs w:val="24"/>
          <w14:ligatures w14:val="standardContextual"/>
        </w:rPr>
        <w:t>, Поручителя (за наявності).</w:t>
      </w:r>
    </w:p>
    <w:p w14:paraId="37CBD317" w14:textId="77777777" w:rsidR="00DE7EFD" w:rsidRPr="00DF6A8E" w:rsidRDefault="00DE7EFD" w:rsidP="00DE7EFD">
      <w:pPr>
        <w:pBdr>
          <w:top w:val="nil"/>
          <w:left w:val="nil"/>
          <w:bottom w:val="nil"/>
          <w:right w:val="nil"/>
          <w:between w:val="nil"/>
        </w:pBdr>
        <w:tabs>
          <w:tab w:val="left" w:pos="0"/>
          <w:tab w:val="left" w:pos="142"/>
        </w:tabs>
        <w:autoSpaceDE w:val="0"/>
        <w:autoSpaceDN w:val="0"/>
        <w:spacing w:after="0" w:line="240" w:lineRule="auto"/>
        <w:ind w:left="425" w:right="-21"/>
        <w:jc w:val="both"/>
        <w:rPr>
          <w:rFonts w:ascii="Times New Roman" w:eastAsia="Calibri" w:hAnsi="Times New Roman" w:cs="Times New Roman"/>
          <w:i/>
          <w:iCs/>
          <w:kern w:val="2"/>
          <w:sz w:val="24"/>
          <w:szCs w:val="24"/>
          <w:lang w:eastAsia="ru-RU" w:bidi="ru-RU"/>
          <w14:ligatures w14:val="standardContextual"/>
        </w:rPr>
      </w:pPr>
    </w:p>
    <w:p w14:paraId="216DFB97" w14:textId="77777777" w:rsidR="00DE7EFD" w:rsidRPr="00DF6A8E" w:rsidRDefault="00DE7EFD" w:rsidP="00DE7EFD">
      <w:pPr>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i/>
          <w:iCs/>
          <w:kern w:val="2"/>
          <w:sz w:val="24"/>
          <w:szCs w:val="24"/>
          <w:lang w:eastAsia="ru-RU" w:bidi="ru-RU"/>
          <w14:ligatures w14:val="standardContextual"/>
        </w:rPr>
      </w:pPr>
      <w:r w:rsidRPr="00DF6A8E">
        <w:rPr>
          <w:rFonts w:ascii="Times New Roman" w:eastAsia="Calibri" w:hAnsi="Times New Roman" w:cs="Times New Roman"/>
          <w:i/>
          <w:iCs/>
          <w:kern w:val="2"/>
          <w:sz w:val="24"/>
          <w:szCs w:val="24"/>
          <w:lang w:eastAsia="ru-RU" w:bidi="ru-RU"/>
          <w14:ligatures w14:val="standardContextual"/>
        </w:rPr>
        <w:t xml:space="preserve">* документи 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 та членів її сім’ї вимагаються тільки у випадку видачі кредиту позичальнику з метою придбання житла внутрішньо переміщеній особі;</w:t>
      </w:r>
    </w:p>
    <w:p w14:paraId="1359885B"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b/>
          <w:bCs/>
          <w:kern w:val="2"/>
          <w:sz w:val="24"/>
          <w:szCs w:val="24"/>
          <w14:ligatures w14:val="standardContextual"/>
        </w:rPr>
      </w:pPr>
    </w:p>
    <w:p w14:paraId="6CD0BCE2"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b/>
          <w:bCs/>
          <w:kern w:val="2"/>
          <w:sz w:val="24"/>
          <w:szCs w:val="24"/>
          <w14:ligatures w14:val="standardContextual"/>
        </w:rPr>
      </w:pPr>
      <w:r w:rsidRPr="00DF6A8E">
        <w:rPr>
          <w:rFonts w:ascii="Times New Roman" w:eastAsia="Calibri" w:hAnsi="Times New Roman" w:cs="Times New Roman"/>
          <w:b/>
          <w:bCs/>
          <w:kern w:val="2"/>
          <w:sz w:val="24"/>
          <w:szCs w:val="24"/>
          <w14:ligatures w14:val="standardContextual"/>
        </w:rPr>
        <w:t>Документи на нерухомість:  </w:t>
      </w:r>
    </w:p>
    <w:p w14:paraId="1EEB224A"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 який підтверджує реєстрацію права власності продавця на нерухоме майно в Державному реєстрі речових прав на нерухоме майно (свідоцтво про право власності, договір купівлі-продажу, договір дарування, спадщина тощо);  </w:t>
      </w:r>
    </w:p>
    <w:p w14:paraId="3D8F31D9" w14:textId="77777777" w:rsidR="00DE7EFD" w:rsidRPr="00DF6A8E" w:rsidRDefault="00DE7EFD" w:rsidP="002A1158">
      <w:pPr>
        <w:numPr>
          <w:ilvl w:val="0"/>
          <w:numId w:val="57"/>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витяг про реєстрацію права власності на нерухоме майно або інформаційна довідка про право власності з Державного реєстру речових прав на нерухоме майно;  </w:t>
      </w:r>
    </w:p>
    <w:p w14:paraId="397817D1" w14:textId="77777777" w:rsidR="00DE7EFD" w:rsidRPr="00DF6A8E" w:rsidRDefault="00DE7EFD" w:rsidP="002A1158">
      <w:pPr>
        <w:numPr>
          <w:ilvl w:val="0"/>
          <w:numId w:val="57"/>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технічний паспорт на нерухоме майно, з фактичними технічними характеристиками житла (з урахуванням узаконення реконструкції та/або капітального ремонту (за наявності);</w:t>
      </w:r>
    </w:p>
    <w:p w14:paraId="4F36796D"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документи, що підтверджують речові права (право власності/право користування)  на земельну ділянку (у випадку якщо предметом іпотеки виступає житловий будинок);</w:t>
      </w:r>
    </w:p>
    <w:p w14:paraId="77DD35E4" w14:textId="77777777" w:rsidR="00DE7EFD" w:rsidRPr="00DF6A8E" w:rsidRDefault="00DE7EFD" w:rsidP="00DE7EFD">
      <w:pPr>
        <w:numPr>
          <w:ilvl w:val="0"/>
          <w:numId w:val="23"/>
        </w:numPr>
        <w:tabs>
          <w:tab w:val="left" w:pos="0"/>
          <w:tab w:val="left" w:pos="142"/>
        </w:tabs>
        <w:spacing w:after="0" w:line="240" w:lineRule="auto"/>
        <w:ind w:left="0" w:right="-21" w:firstLine="425"/>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 що підтверджує відсутність обмежень в праві користування на земельну ділянку, на якій розміщено предмет іпотеки (у випадку, якщо предметом іпотеки виступає житловий будинок);</w:t>
      </w:r>
    </w:p>
    <w:p w14:paraId="7C697039"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витяг з Державного земельного кадастру про земельну ділянку; </w:t>
      </w:r>
    </w:p>
    <w:p w14:paraId="74033968" w14:textId="77777777" w:rsidR="00DE7EFD" w:rsidRPr="00DF6A8E" w:rsidRDefault="00DE7EFD" w:rsidP="00DE7EFD">
      <w:pPr>
        <w:numPr>
          <w:ilvl w:val="0"/>
          <w:numId w:val="23"/>
        </w:numPr>
        <w:tabs>
          <w:tab w:val="left" w:pos="0"/>
          <w:tab w:val="left" w:pos="142"/>
        </w:tabs>
        <w:spacing w:after="0" w:line="240" w:lineRule="auto"/>
        <w:ind w:left="0" w:right="-21" w:firstLine="425"/>
        <w:contextualSpacing/>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 про відсутність зареєстрованих осіб у предметі іпотеки на дату видачі кредиту;  </w:t>
      </w:r>
    </w:p>
    <w:p w14:paraId="3ABE50FA"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звіт про експертну оцінку об’єкта нерухомості, виконаний незалежним суб’єктом оціночної діяльності (для об’єктів нерухомості, що введені в експлуатацію); </w:t>
      </w:r>
    </w:p>
    <w:p w14:paraId="32356CF3"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lastRenderedPageBreak/>
        <w:t>документ, що підтверджує дату прийняття в експлуатацію будинку (у разі необхідності).  </w:t>
      </w:r>
    </w:p>
    <w:p w14:paraId="46A16FDB"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 xml:space="preserve">     Таким підтвердженням може бути один з наступних документів: акт, декларація про готовність об’єкта до експлуатації або сертифікат відповідності закінченого будівництвом об’єкта </w:t>
      </w:r>
      <w:proofErr w:type="spellStart"/>
      <w:r w:rsidRPr="00DF6A8E">
        <w:rPr>
          <w:rFonts w:ascii="Times New Roman" w:eastAsia="Yu Mincho" w:hAnsi="Times New Roman" w:cs="Times New Roman"/>
          <w:kern w:val="2"/>
          <w:sz w:val="24"/>
          <w:szCs w:val="24"/>
          <w14:ligatures w14:val="standardContextual"/>
        </w:rPr>
        <w:t>проектній</w:t>
      </w:r>
      <w:proofErr w:type="spellEnd"/>
      <w:r w:rsidRPr="00DF6A8E">
        <w:rPr>
          <w:rFonts w:ascii="Times New Roman" w:eastAsia="Yu Mincho" w:hAnsi="Times New Roman" w:cs="Times New Roman"/>
          <w:kern w:val="2"/>
          <w:sz w:val="24"/>
          <w:szCs w:val="24"/>
          <w14:ligatures w14:val="standardContextual"/>
        </w:rPr>
        <w:t xml:space="preserve"> документації, інформація з Порталу Єдиної державної електронної системи у сфері будівництва, технічний паспорт на квартиру/приватний будинок, лист органів державного архітектурно-будівельного контролю (наприклад, ДІАМ та структурних підрозділів ДІАМ, чи органів державного архітектурно-будівельного контролю при органах місцевого самоврядування, яким делеговано повноваження у здійсненні реєстраційних функцій щодо об’єктів будівництва з класом наслідків СС1/СС2). </w:t>
      </w:r>
    </w:p>
    <w:p w14:paraId="3A4D0CA2"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i/>
          <w:iCs/>
          <w:kern w:val="2"/>
          <w:sz w:val="24"/>
          <w:szCs w:val="24"/>
          <w14:ligatures w14:val="standardContextual"/>
        </w:rPr>
      </w:pPr>
      <w:r w:rsidRPr="00DF6A8E">
        <w:rPr>
          <w:rFonts w:ascii="Times New Roman" w:eastAsia="Yu Mincho" w:hAnsi="Times New Roman" w:cs="Times New Roman"/>
          <w:b/>
          <w:bCs/>
          <w:i/>
          <w:iCs/>
          <w:kern w:val="2"/>
          <w:sz w:val="24"/>
          <w:szCs w:val="24"/>
          <w14:ligatures w14:val="standardContextual"/>
        </w:rPr>
        <w:t xml:space="preserve"> </w:t>
      </w:r>
      <w:r w:rsidRPr="00DF6A8E">
        <w:rPr>
          <w:rFonts w:ascii="Times New Roman" w:eastAsia="Yu Mincho" w:hAnsi="Times New Roman" w:cs="Times New Roman"/>
          <w:i/>
          <w:iCs/>
          <w:kern w:val="2"/>
          <w:sz w:val="24"/>
          <w:szCs w:val="24"/>
          <w14:ligatures w14:val="standardContextual"/>
        </w:rPr>
        <w:t>Якщо нерухомість прийнято в експлуатацію (новобудова):</w:t>
      </w:r>
      <w:r w:rsidRPr="00DF6A8E">
        <w:rPr>
          <w:rFonts w:ascii="Times New Roman" w:eastAsia="Calibri" w:hAnsi="Times New Roman" w:cs="Times New Roman"/>
          <w:i/>
          <w:iCs/>
          <w:kern w:val="2"/>
          <w:sz w:val="24"/>
          <w:szCs w:val="24"/>
          <w14:ligatures w14:val="standardContextual"/>
        </w:rPr>
        <w:t> </w:t>
      </w:r>
    </w:p>
    <w:p w14:paraId="38EA8828" w14:textId="77777777" w:rsidR="00DE7EFD" w:rsidRPr="00DF6A8E" w:rsidRDefault="00DE7EFD" w:rsidP="00DE7EFD">
      <w:pPr>
        <w:numPr>
          <w:ilvl w:val="0"/>
          <w:numId w:val="22"/>
        </w:numPr>
        <w:tabs>
          <w:tab w:val="left" w:pos="0"/>
          <w:tab w:val="left" w:pos="142"/>
          <w:tab w:val="left" w:pos="851"/>
          <w:tab w:val="num" w:pos="1134"/>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 що підтверджує набуття у власність об’єкта інвестування, передбачений законодавством (договір купівлі-продажу майнових прав, тощо); </w:t>
      </w:r>
      <w:r w:rsidRPr="00DF6A8E">
        <w:rPr>
          <w:rFonts w:ascii="Times New Roman" w:eastAsia="Calibri" w:hAnsi="Times New Roman" w:cs="Times New Roman"/>
          <w:kern w:val="2"/>
          <w:sz w:val="24"/>
          <w:szCs w:val="24"/>
          <w14:ligatures w14:val="standardContextual"/>
        </w:rPr>
        <w:t> </w:t>
      </w:r>
    </w:p>
    <w:p w14:paraId="18763030" w14:textId="77777777" w:rsidR="00DE7EFD" w:rsidRPr="00DF6A8E" w:rsidRDefault="00DE7EFD" w:rsidP="00DE7EFD">
      <w:pPr>
        <w:numPr>
          <w:ilvl w:val="0"/>
          <w:numId w:val="22"/>
        </w:numPr>
        <w:tabs>
          <w:tab w:val="left" w:pos="0"/>
          <w:tab w:val="left" w:pos="142"/>
        </w:tabs>
        <w:spacing w:after="0" w:line="240" w:lineRule="auto"/>
        <w:ind w:left="0" w:right="-21" w:firstLine="425"/>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 що підтверджує дату прийняття в експлуатацію будинку;</w:t>
      </w:r>
    </w:p>
    <w:p w14:paraId="44A58956" w14:textId="77777777" w:rsidR="00DE7EFD" w:rsidRPr="00DF6A8E" w:rsidRDefault="00DE7EFD" w:rsidP="00DE7EFD">
      <w:pPr>
        <w:tabs>
          <w:tab w:val="left" w:pos="0"/>
          <w:tab w:val="left" w:pos="142"/>
        </w:tabs>
        <w:spacing w:after="0" w:line="240" w:lineRule="auto"/>
        <w:ind w:right="-21" w:firstLine="425"/>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Таким підтвердженням може бути один з наступних документів: акт, декларація про готовність об’єкта до експлуатації або сертифікат відповідності закінченого будівництвом об’єкта </w:t>
      </w:r>
      <w:proofErr w:type="spellStart"/>
      <w:r w:rsidRPr="00DF6A8E">
        <w:rPr>
          <w:rFonts w:ascii="Times New Roman" w:eastAsia="Calibri" w:hAnsi="Times New Roman" w:cs="Times New Roman"/>
          <w:kern w:val="2"/>
          <w:sz w:val="24"/>
          <w:szCs w:val="24"/>
          <w14:ligatures w14:val="standardContextual"/>
        </w:rPr>
        <w:t>проектній</w:t>
      </w:r>
      <w:proofErr w:type="spellEnd"/>
      <w:r w:rsidRPr="00DF6A8E">
        <w:rPr>
          <w:rFonts w:ascii="Times New Roman" w:eastAsia="Calibri" w:hAnsi="Times New Roman" w:cs="Times New Roman"/>
          <w:kern w:val="2"/>
          <w:sz w:val="24"/>
          <w:szCs w:val="24"/>
          <w14:ligatures w14:val="standardContextual"/>
        </w:rPr>
        <w:t xml:space="preserve"> документації, інформація з Порталу Єдиної державної електронної системи у сфері будівництва, лист органів державного архітектурно-будівельного контролю (наприклад, ДІАМ та структурних підрозділів ДІАМ, чи органів державного архітектурно-будівельного контролю при органах місцевого самоврядування, яким делеговано повноваження у здійсненні реєстраційних функцій щодо об’єктів будівництва з класом наслідків СС1/СС2).</w:t>
      </w:r>
    </w:p>
    <w:p w14:paraId="2EAAE215" w14:textId="77777777" w:rsidR="00DE7EFD" w:rsidRPr="00DF6A8E" w:rsidRDefault="00DE7EFD" w:rsidP="00DE7EFD">
      <w:pPr>
        <w:numPr>
          <w:ilvl w:val="0"/>
          <w:numId w:val="22"/>
        </w:numPr>
        <w:tabs>
          <w:tab w:val="left" w:pos="0"/>
          <w:tab w:val="left" w:pos="142"/>
          <w:tab w:val="left" w:pos="851"/>
          <w:tab w:val="num" w:pos="1134"/>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 про присвоєння адреси.</w:t>
      </w:r>
      <w:r w:rsidRPr="00DF6A8E">
        <w:rPr>
          <w:rFonts w:ascii="Times New Roman" w:eastAsia="Calibri" w:hAnsi="Times New Roman" w:cs="Times New Roman"/>
          <w:kern w:val="2"/>
          <w:sz w:val="24"/>
          <w:szCs w:val="24"/>
          <w14:ligatures w14:val="standardContextual"/>
        </w:rPr>
        <w:t> </w:t>
      </w:r>
    </w:p>
    <w:p w14:paraId="6CB009A8" w14:textId="77777777" w:rsidR="00DE7EFD" w:rsidRPr="00DF6A8E" w:rsidRDefault="00DE7EFD" w:rsidP="00DE7EFD">
      <w:pPr>
        <w:tabs>
          <w:tab w:val="left" w:pos="0"/>
          <w:tab w:val="left" w:pos="142"/>
          <w:tab w:val="left" w:pos="851"/>
        </w:tabs>
        <w:spacing w:after="0" w:line="240" w:lineRule="auto"/>
        <w:ind w:right="-21" w:firstLine="425"/>
        <w:jc w:val="both"/>
        <w:textAlignment w:val="baseline"/>
        <w:rPr>
          <w:rFonts w:ascii="Times New Roman" w:eastAsia="Calibri" w:hAnsi="Times New Roman" w:cs="Times New Roman"/>
          <w:kern w:val="2"/>
          <w:sz w:val="24"/>
          <w:szCs w:val="24"/>
          <w14:ligatures w14:val="standardContextual"/>
        </w:rPr>
      </w:pPr>
    </w:p>
    <w:p w14:paraId="386F5D8E" w14:textId="77777777" w:rsidR="00DE7EFD" w:rsidRPr="00DF6A8E" w:rsidRDefault="00DE7EFD" w:rsidP="00DE7EFD">
      <w:pPr>
        <w:tabs>
          <w:tab w:val="left" w:pos="0"/>
          <w:tab w:val="left" w:pos="142"/>
        </w:tabs>
        <w:spacing w:after="0" w:line="240" w:lineRule="auto"/>
        <w:ind w:right="-21" w:firstLine="425"/>
        <w:jc w:val="both"/>
        <w:rPr>
          <w:rFonts w:ascii="Times New Roman" w:eastAsia="Calibri" w:hAnsi="Times New Roman" w:cs="Times New Roman"/>
          <w:i/>
          <w:iCs/>
          <w:kern w:val="2"/>
          <w:sz w:val="24"/>
          <w:szCs w:val="24"/>
          <w14:ligatures w14:val="standardContextual"/>
        </w:rPr>
      </w:pPr>
      <w:r w:rsidRPr="00DF6A8E">
        <w:rPr>
          <w:rFonts w:ascii="Times New Roman" w:eastAsia="Calibri" w:hAnsi="Times New Roman" w:cs="Times New Roman"/>
          <w:i/>
          <w:iCs/>
          <w:kern w:val="2"/>
          <w:sz w:val="24"/>
          <w:szCs w:val="24"/>
          <w14:ligatures w14:val="standardContextual"/>
        </w:rPr>
        <w:t>Якщо нерухомість знаходиться на стадії будівництва (майнові права/спеціальні майнові права):</w:t>
      </w:r>
    </w:p>
    <w:p w14:paraId="2364DD3D" w14:textId="77777777" w:rsidR="00DE7EFD" w:rsidRPr="00DF6A8E" w:rsidRDefault="00DE7EFD" w:rsidP="002A1158">
      <w:pPr>
        <w:numPr>
          <w:ilvl w:val="0"/>
          <w:numId w:val="61"/>
        </w:numPr>
        <w:tabs>
          <w:tab w:val="left" w:pos="0"/>
          <w:tab w:val="left" w:pos="142"/>
        </w:tabs>
        <w:spacing w:after="0" w:line="240" w:lineRule="auto"/>
        <w:ind w:left="0" w:right="-21" w:firstLine="425"/>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документи, що підтверджують право власності продавця на об’єкт іпотеки;</w:t>
      </w:r>
    </w:p>
    <w:p w14:paraId="3E33C85F" w14:textId="77777777" w:rsidR="004C567A"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документи від продавця, що підтверджують вартість майнових прав/спеціальних майнових прав на об’єкт іпотеки;</w:t>
      </w:r>
    </w:p>
    <w:p w14:paraId="3F3DFA21" w14:textId="77777777" w:rsidR="004C567A" w:rsidRPr="00DF6A8E" w:rsidRDefault="004C567A"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kern w:val="2"/>
          <w:sz w:val="24"/>
          <w:szCs w:val="24"/>
          <w14:ligatures w14:val="standardContextual"/>
        </w:rPr>
      </w:pPr>
    </w:p>
    <w:p w14:paraId="6F884007" w14:textId="639AA878"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b/>
          <w:bCs/>
          <w:kern w:val="2"/>
          <w:sz w:val="24"/>
          <w:szCs w:val="24"/>
          <w14:ligatures w14:val="standardContextual"/>
        </w:rPr>
      </w:pPr>
      <w:r w:rsidRPr="00DF6A8E">
        <w:rPr>
          <w:rFonts w:ascii="Times New Roman" w:eastAsia="Yu Mincho" w:hAnsi="Times New Roman" w:cs="Times New Roman"/>
          <w:b/>
          <w:bCs/>
          <w:kern w:val="2"/>
          <w:sz w:val="24"/>
          <w:szCs w:val="24"/>
          <w14:ligatures w14:val="standardContextual"/>
        </w:rPr>
        <w:t xml:space="preserve"> Документ, що підтверджує сплату першого (початкового) внеску:</w:t>
      </w:r>
    </w:p>
    <w:p w14:paraId="590D48B3"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lang w:eastAsia="uk-UA"/>
          <w14:ligatures w14:val="standardContextual"/>
        </w:rPr>
      </w:pPr>
      <w:r w:rsidRPr="00DF6A8E">
        <w:rPr>
          <w:rFonts w:ascii="Times New Roman" w:eastAsia="Yu Mincho" w:hAnsi="Times New Roman" w:cs="Times New Roman"/>
          <w:kern w:val="2"/>
          <w:sz w:val="24"/>
          <w:szCs w:val="24"/>
          <w14:ligatures w14:val="standardContextual"/>
        </w:rPr>
        <w:t xml:space="preserve">платіжний документ про сплату/перерахування коштів; </w:t>
      </w:r>
    </w:p>
    <w:p w14:paraId="6DAAD41D"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 xml:space="preserve">або копія нотаріально посвідченої заяви, яка підтверджує факт розрахунку; </w:t>
      </w:r>
    </w:p>
    <w:p w14:paraId="4D985B9D"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або копія договору купівлі-продажу, в якому зазначений факт сплати мінімального першого (початкового) внеску Позичальником;</w:t>
      </w:r>
    </w:p>
    <w:p w14:paraId="1D928C0D" w14:textId="495F346D" w:rsidR="00DE7EFD"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або Витяг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 житловий сертифікат,  у якому зазначено статус житлового сертифіката,  як “погашений", та Протокол створення та перевірки кваліфікованого електронного підпису, що накладено на Витяг (у разі використання житлового сертифікату)</w:t>
      </w:r>
      <w:r w:rsidR="1BACB13E" w:rsidRPr="10E6BB8D">
        <w:rPr>
          <w:rFonts w:ascii="Times New Roman" w:eastAsia="Yu Mincho" w:hAnsi="Times New Roman" w:cs="Times New Roman"/>
          <w:sz w:val="24"/>
          <w:szCs w:val="24"/>
        </w:rPr>
        <w:t>;</w:t>
      </w:r>
    </w:p>
    <w:p w14:paraId="23D37F22" w14:textId="25E2C529" w:rsidR="00AE04F6" w:rsidRPr="00BD2CE4" w:rsidRDefault="00AE04F6" w:rsidP="00D54275">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color w:val="00B050"/>
          <w:kern w:val="2"/>
          <w:sz w:val="24"/>
          <w:szCs w:val="24"/>
          <w14:ligatures w14:val="standardContextual"/>
        </w:rPr>
      </w:pPr>
      <w:r w:rsidRPr="00DF6A8E">
        <w:rPr>
          <w:rFonts w:ascii="Times New Roman" w:eastAsia="Yu Mincho" w:hAnsi="Times New Roman" w:cs="Times New Roman"/>
          <w:color w:val="00B050"/>
          <w:sz w:val="24"/>
          <w:szCs w:val="24"/>
        </w:rPr>
        <w:t xml:space="preserve">або Витяг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 житловий сертифікат,  у якому зазначено інформацію про </w:t>
      </w:r>
      <w:r w:rsidR="00D54275" w:rsidRPr="00DF6A8E">
        <w:rPr>
          <w:rFonts w:ascii="Times New Roman" w:eastAsia="Yu Mincho" w:hAnsi="Times New Roman" w:cs="Times New Roman"/>
          <w:color w:val="00B050"/>
          <w:sz w:val="24"/>
          <w:szCs w:val="24"/>
        </w:rPr>
        <w:t xml:space="preserve">житловий ваучер </w:t>
      </w:r>
      <w:r w:rsidRPr="00DF6A8E">
        <w:rPr>
          <w:rFonts w:ascii="Times New Roman" w:eastAsia="Yu Mincho" w:hAnsi="Times New Roman" w:cs="Times New Roman"/>
          <w:color w:val="00B050"/>
          <w:sz w:val="24"/>
          <w:szCs w:val="24"/>
        </w:rPr>
        <w:t xml:space="preserve">та Протокол створення та перевірки кваліфікованого електронного підпису, що накладено на Витяг </w:t>
      </w:r>
      <w:r w:rsidR="541641FB" w:rsidRPr="00DF6A8E">
        <w:rPr>
          <w:rFonts w:ascii="Times New Roman" w:eastAsia="Yu Mincho" w:hAnsi="Times New Roman" w:cs="Times New Roman"/>
          <w:color w:val="00B050"/>
          <w:sz w:val="24"/>
          <w:szCs w:val="24"/>
        </w:rPr>
        <w:t>.</w:t>
      </w:r>
    </w:p>
    <w:p w14:paraId="060BC827" w14:textId="77777777" w:rsidR="004C567A" w:rsidRPr="00DF6A8E" w:rsidRDefault="004C567A" w:rsidP="00DE7EFD">
      <w:pPr>
        <w:tabs>
          <w:tab w:val="left" w:pos="0"/>
          <w:tab w:val="left" w:pos="142"/>
          <w:tab w:val="left" w:pos="851"/>
        </w:tabs>
        <w:spacing w:after="0" w:line="240" w:lineRule="auto"/>
        <w:ind w:right="-21" w:firstLine="425"/>
        <w:jc w:val="both"/>
        <w:textAlignment w:val="baseline"/>
        <w:rPr>
          <w:rFonts w:ascii="Times New Roman" w:eastAsia="Calibri" w:hAnsi="Times New Roman" w:cs="Times New Roman"/>
          <w:b/>
          <w:bCs/>
          <w:kern w:val="2"/>
          <w:sz w:val="24"/>
          <w:szCs w:val="24"/>
          <w14:ligatures w14:val="standardContextual"/>
        </w:rPr>
      </w:pPr>
    </w:p>
    <w:p w14:paraId="2ACFB1E9" w14:textId="47B1AB77" w:rsidR="00DE7EFD" w:rsidRPr="00DF6A8E" w:rsidRDefault="00DE7EFD" w:rsidP="00DE7EFD">
      <w:pPr>
        <w:tabs>
          <w:tab w:val="left" w:pos="0"/>
          <w:tab w:val="left" w:pos="142"/>
          <w:tab w:val="left" w:pos="851"/>
        </w:tabs>
        <w:spacing w:after="0" w:line="240" w:lineRule="auto"/>
        <w:ind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b/>
          <w:bCs/>
          <w:kern w:val="2"/>
          <w:sz w:val="24"/>
          <w:szCs w:val="24"/>
          <w14:ligatures w14:val="standardContextual"/>
        </w:rPr>
        <w:t>Кредитна документація (справа) доповнюється іншими документами у випадку внесення відповідних змін до Постанови або якщо такі документи будуть передбачені законодавством, зокрема, вимогами НБУ, або вимагаються нормативними документами кредитора</w:t>
      </w:r>
    </w:p>
    <w:p w14:paraId="7CE9003F" w14:textId="77777777" w:rsidR="00DE7EFD" w:rsidRDefault="00DE7EFD" w:rsidP="00DE7EFD">
      <w:pPr>
        <w:tabs>
          <w:tab w:val="left" w:pos="5073"/>
        </w:tabs>
        <w:spacing w:after="0" w:line="240" w:lineRule="auto"/>
        <w:ind w:firstLine="425"/>
        <w:jc w:val="both"/>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Усі документи, що надаються Позичальником/</w:t>
      </w:r>
      <w:proofErr w:type="spellStart"/>
      <w:r w:rsidRPr="00DF6A8E">
        <w:rPr>
          <w:rFonts w:ascii="Times New Roman" w:eastAsia="Yu Mincho" w:hAnsi="Times New Roman" w:cs="Times New Roman"/>
          <w:kern w:val="2"/>
          <w:sz w:val="24"/>
          <w:szCs w:val="24"/>
          <w14:ligatures w14:val="standardContextual"/>
        </w:rPr>
        <w:t>Іпотекодавцем</w:t>
      </w:r>
      <w:proofErr w:type="spellEnd"/>
      <w:r w:rsidRPr="00DF6A8E">
        <w:rPr>
          <w:rFonts w:ascii="Times New Roman" w:eastAsia="Yu Mincho" w:hAnsi="Times New Roman" w:cs="Times New Roman"/>
          <w:kern w:val="2"/>
          <w:sz w:val="24"/>
          <w:szCs w:val="24"/>
          <w14:ligatures w14:val="standardContextual"/>
        </w:rPr>
        <w:t xml:space="preserve"> та Поручителем уповноваженому суб’єкту протягом строку дії Кредитного договору, приймаються уповноваженим суб’єктом із врахуванням вимог законодавства та Національного банку України. При цьому, на кожному документі (копії документу) повинна бути проставлена відмітка про дату його отримання уповноваженим суб’єктом, а також вхідний номер (за наявності) або прізвище, ініціали та підпис особи, відповідальної за прийняття такого документу, а також найменування уповноваженого суб’єкта.</w:t>
      </w:r>
    </w:p>
    <w:p w14:paraId="633525FA" w14:textId="77777777" w:rsidR="005C7197" w:rsidRDefault="005C7197" w:rsidP="00DE7EFD">
      <w:pPr>
        <w:tabs>
          <w:tab w:val="left" w:pos="5073"/>
        </w:tabs>
        <w:spacing w:after="0" w:line="240" w:lineRule="auto"/>
        <w:ind w:firstLine="425"/>
        <w:jc w:val="both"/>
        <w:rPr>
          <w:rFonts w:ascii="Times New Roman" w:hAnsi="Times New Roman" w:cs="Times New Roman"/>
          <w:i/>
          <w:iCs/>
          <w:color w:val="00B050"/>
          <w:sz w:val="20"/>
          <w:szCs w:val="20"/>
        </w:rPr>
      </w:pPr>
    </w:p>
    <w:p w14:paraId="729D7E52" w14:textId="17EEC79F" w:rsidR="00A91FCE" w:rsidRDefault="005C7197" w:rsidP="005C7197">
      <w:pPr>
        <w:tabs>
          <w:tab w:val="left" w:pos="5073"/>
        </w:tabs>
        <w:spacing w:after="0" w:line="240" w:lineRule="auto"/>
        <w:ind w:firstLine="425"/>
        <w:jc w:val="both"/>
        <w:rPr>
          <w:b/>
          <w:bCs/>
          <w:sz w:val="24"/>
          <w:szCs w:val="24"/>
        </w:rPr>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p w14:paraId="66AE7EAF" w14:textId="77777777" w:rsidR="00A91FCE" w:rsidRDefault="00A91FCE">
      <w:pPr>
        <w:spacing w:after="160" w:line="259" w:lineRule="auto"/>
        <w:rPr>
          <w:rFonts w:ascii="Times New Roman" w:eastAsia="Times New Roman" w:hAnsi="Times New Roman" w:cs="Times New Roman"/>
          <w:b/>
          <w:bCs/>
          <w:sz w:val="24"/>
          <w:szCs w:val="24"/>
          <w:lang w:eastAsia="ru-RU" w:bidi="ru-RU"/>
        </w:rPr>
      </w:pPr>
      <w:r>
        <w:rPr>
          <w:b/>
          <w:bCs/>
          <w:sz w:val="24"/>
          <w:szCs w:val="24"/>
        </w:rPr>
        <w:br w:type="page"/>
      </w:r>
    </w:p>
    <w:p w14:paraId="4C1D1EF1" w14:textId="77777777" w:rsidR="00D70A39" w:rsidRPr="00916628" w:rsidRDefault="00D70A39" w:rsidP="00A91FCE">
      <w:pPr>
        <w:pStyle w:val="Normal0"/>
        <w:pBdr>
          <w:top w:val="nil"/>
          <w:left w:val="nil"/>
          <w:bottom w:val="nil"/>
          <w:right w:val="nil"/>
          <w:between w:val="nil"/>
        </w:pBdr>
        <w:ind w:firstLine="567"/>
        <w:jc w:val="both"/>
        <w:rPr>
          <w:b/>
          <w:bCs/>
          <w:sz w:val="24"/>
          <w:szCs w:val="24"/>
          <w:lang w:val="uk-UA"/>
        </w:rPr>
      </w:pPr>
    </w:p>
    <w:p w14:paraId="25CDB0EB" w14:textId="77777777" w:rsidR="007C3AA8" w:rsidRPr="00DF6A8E" w:rsidRDefault="00D70A39" w:rsidP="007C3AA8">
      <w:pPr>
        <w:pStyle w:val="Normal0"/>
        <w:pBdr>
          <w:top w:val="nil"/>
          <w:left w:val="nil"/>
          <w:bottom w:val="nil"/>
          <w:right w:val="nil"/>
          <w:between w:val="nil"/>
        </w:pBdr>
        <w:ind w:left="7230" w:right="314"/>
        <w:jc w:val="both"/>
        <w:rPr>
          <w:b/>
          <w:bCs/>
          <w:sz w:val="24"/>
          <w:szCs w:val="24"/>
          <w:lang w:val="uk-UA"/>
        </w:rPr>
      </w:pPr>
      <w:bookmarkStart w:id="81" w:name="bookmark=id.44sinio" w:colFirst="0" w:colLast="0"/>
      <w:bookmarkEnd w:id="81"/>
      <w:r w:rsidRPr="00DF6A8E">
        <w:rPr>
          <w:b/>
          <w:bCs/>
          <w:sz w:val="24"/>
          <w:szCs w:val="24"/>
          <w:lang w:val="uk-UA"/>
        </w:rPr>
        <w:t xml:space="preserve">Додаток № 2 </w:t>
      </w:r>
      <w:r w:rsidR="00FA2A15" w:rsidRPr="00DF6A8E">
        <w:rPr>
          <w:b/>
          <w:bCs/>
          <w:sz w:val="24"/>
          <w:szCs w:val="24"/>
          <w:lang w:val="uk-UA"/>
        </w:rPr>
        <w:t>до Правил</w:t>
      </w:r>
    </w:p>
    <w:p w14:paraId="2EDA3253" w14:textId="37FDFC88" w:rsidR="00FA2A15" w:rsidRPr="00DF6A8E" w:rsidRDefault="00FA2A15" w:rsidP="007C3AA8">
      <w:pPr>
        <w:pStyle w:val="Normal0"/>
        <w:pBdr>
          <w:top w:val="nil"/>
          <w:left w:val="nil"/>
          <w:bottom w:val="nil"/>
          <w:right w:val="nil"/>
          <w:between w:val="nil"/>
        </w:pBdr>
        <w:ind w:left="7230" w:right="314"/>
        <w:jc w:val="both"/>
        <w:rPr>
          <w:sz w:val="24"/>
          <w:szCs w:val="24"/>
        </w:rPr>
      </w:pPr>
      <w:proofErr w:type="spellStart"/>
      <w:r w:rsidRPr="00DF6A8E">
        <w:rPr>
          <w:b/>
          <w:sz w:val="24"/>
          <w:szCs w:val="24"/>
        </w:rPr>
        <w:t>Перелік</w:t>
      </w:r>
      <w:proofErr w:type="spellEnd"/>
      <w:r w:rsidRPr="00DF6A8E">
        <w:rPr>
          <w:b/>
          <w:sz w:val="24"/>
          <w:szCs w:val="24"/>
        </w:rPr>
        <w:t xml:space="preserve"> </w:t>
      </w:r>
      <w:proofErr w:type="spellStart"/>
      <w:r w:rsidRPr="00DF6A8E">
        <w:rPr>
          <w:b/>
          <w:sz w:val="24"/>
          <w:szCs w:val="24"/>
        </w:rPr>
        <w:t>документів</w:t>
      </w:r>
      <w:proofErr w:type="spellEnd"/>
      <w:r w:rsidRPr="00DF6A8E">
        <w:rPr>
          <w:b/>
          <w:sz w:val="24"/>
          <w:szCs w:val="24"/>
        </w:rPr>
        <w:t xml:space="preserve">, </w:t>
      </w:r>
      <w:proofErr w:type="spellStart"/>
      <w:r w:rsidRPr="00DF6A8E">
        <w:rPr>
          <w:b/>
          <w:sz w:val="24"/>
          <w:szCs w:val="24"/>
        </w:rPr>
        <w:t>що</w:t>
      </w:r>
      <w:proofErr w:type="spellEnd"/>
      <w:r w:rsidRPr="00DF6A8E">
        <w:rPr>
          <w:b/>
          <w:sz w:val="24"/>
          <w:szCs w:val="24"/>
        </w:rPr>
        <w:t xml:space="preserve"> </w:t>
      </w:r>
      <w:proofErr w:type="spellStart"/>
      <w:r w:rsidRPr="00DF6A8E">
        <w:rPr>
          <w:b/>
          <w:sz w:val="24"/>
          <w:szCs w:val="24"/>
        </w:rPr>
        <w:t>надаються</w:t>
      </w:r>
      <w:proofErr w:type="spellEnd"/>
      <w:r w:rsidRPr="00DF6A8E">
        <w:rPr>
          <w:b/>
          <w:sz w:val="24"/>
          <w:szCs w:val="24"/>
        </w:rPr>
        <w:t xml:space="preserve"> в </w:t>
      </w:r>
      <w:proofErr w:type="spellStart"/>
      <w:r w:rsidRPr="00DF6A8E">
        <w:rPr>
          <w:b/>
          <w:sz w:val="24"/>
          <w:szCs w:val="24"/>
        </w:rPr>
        <w:t>процесі</w:t>
      </w:r>
      <w:proofErr w:type="spellEnd"/>
      <w:r w:rsidRPr="00DF6A8E">
        <w:rPr>
          <w:b/>
          <w:sz w:val="24"/>
          <w:szCs w:val="24"/>
        </w:rPr>
        <w:t xml:space="preserve"> </w:t>
      </w:r>
      <w:proofErr w:type="spellStart"/>
      <w:r w:rsidRPr="00DF6A8E">
        <w:rPr>
          <w:b/>
          <w:sz w:val="24"/>
          <w:szCs w:val="24"/>
        </w:rPr>
        <w:t>супроводження</w:t>
      </w:r>
      <w:proofErr w:type="spellEnd"/>
      <w:r w:rsidRPr="00DF6A8E">
        <w:rPr>
          <w:b/>
          <w:sz w:val="24"/>
          <w:szCs w:val="24"/>
        </w:rPr>
        <w:t xml:space="preserve"> кредиту</w:t>
      </w:r>
    </w:p>
    <w:p w14:paraId="03C96C6D" w14:textId="77777777" w:rsidR="00FA2A15" w:rsidRPr="00DF6A8E" w:rsidRDefault="00FA2A15" w:rsidP="00FA2A15">
      <w:pPr>
        <w:widowControl w:val="0"/>
        <w:pBdr>
          <w:top w:val="nil"/>
          <w:left w:val="nil"/>
          <w:bottom w:val="nil"/>
          <w:right w:val="nil"/>
          <w:between w:val="nil"/>
        </w:pBdr>
        <w:autoSpaceDE w:val="0"/>
        <w:autoSpaceDN w:val="0"/>
        <w:spacing w:after="0" w:line="240" w:lineRule="auto"/>
        <w:ind w:left="7795" w:right="314" w:hanging="285"/>
        <w:jc w:val="both"/>
        <w:rPr>
          <w:rFonts w:ascii="Times New Roman" w:eastAsia="Times New Roman" w:hAnsi="Times New Roman" w:cs="Times New Roman"/>
          <w:b/>
          <w:bCs/>
          <w:sz w:val="24"/>
          <w:szCs w:val="24"/>
          <w:lang w:eastAsia="ru-RU" w:bidi="ru-RU"/>
        </w:rPr>
      </w:pPr>
    </w:p>
    <w:p w14:paraId="61515601" w14:textId="77777777" w:rsidR="00FA2A15" w:rsidRPr="00DF6A8E" w:rsidRDefault="00FA2A15" w:rsidP="00FA2A15">
      <w:pPr>
        <w:widowControl w:val="0"/>
        <w:pBdr>
          <w:top w:val="nil"/>
          <w:left w:val="nil"/>
          <w:bottom w:val="nil"/>
          <w:right w:val="nil"/>
          <w:between w:val="nil"/>
        </w:pBdr>
        <w:autoSpaceDE w:val="0"/>
        <w:autoSpaceDN w:val="0"/>
        <w:spacing w:after="0" w:line="240" w:lineRule="auto"/>
        <w:ind w:right="314"/>
        <w:jc w:val="both"/>
        <w:rPr>
          <w:rFonts w:ascii="Times New Roman" w:eastAsia="Times New Roman" w:hAnsi="Times New Roman" w:cs="Times New Roman"/>
          <w:b/>
          <w:sz w:val="24"/>
          <w:szCs w:val="24"/>
          <w:lang w:eastAsia="uk-UA"/>
        </w:rPr>
      </w:pPr>
    </w:p>
    <w:p w14:paraId="085D5E5A"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які підтверджують отримання доходів Позичальником та членами його сім’ї (якщо вони беруть участь в погашенні кредиту) та Поручителем (за наявності)</w:t>
      </w:r>
      <w:r w:rsidRPr="00DF6A8E">
        <w:rPr>
          <w:rFonts w:ascii="Times New Roman" w:eastAsia="Calibri" w:hAnsi="Times New Roman" w:cs="Times New Roman"/>
          <w:kern w:val="2"/>
          <w:sz w:val="24"/>
          <w:szCs w:val="24"/>
          <w:lang w:eastAsia="uk-UA"/>
          <w14:ligatures w14:val="standardContextual"/>
        </w:rPr>
        <w:t>, якщо надання таких документів/інформації вимагається внутрішніми нормативними документами кредитора та з періодичністю, визначеною кредитором</w:t>
      </w:r>
      <w:r w:rsidRPr="00DF6A8E">
        <w:rPr>
          <w:rFonts w:ascii="Times New Roman" w:eastAsia="Times New Roman" w:hAnsi="Times New Roman" w:cs="Times New Roman"/>
          <w:kern w:val="2"/>
          <w:sz w:val="24"/>
          <w:szCs w:val="24"/>
          <w:lang w:eastAsia="uk-UA"/>
          <w14:ligatures w14:val="standardContextual"/>
        </w:rPr>
        <w:t>;</w:t>
      </w:r>
    </w:p>
    <w:p w14:paraId="00F94B16"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 підтверджують надання згоди/дозволу на вчинення дій із предметом іпотеки (за наявності): запити, рішення, відповіді, тощо;</w:t>
      </w:r>
    </w:p>
    <w:p w14:paraId="76C23ACB"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 xml:space="preserve">документи щодо проведення реструктуризації (за наявності): запити (в </w:t>
      </w:r>
      <w:proofErr w:type="spellStart"/>
      <w:r w:rsidRPr="00DF6A8E">
        <w:rPr>
          <w:rFonts w:ascii="Times New Roman" w:eastAsia="Times New Roman" w:hAnsi="Times New Roman" w:cs="Times New Roman"/>
          <w:kern w:val="2"/>
          <w:sz w:val="24"/>
          <w:szCs w:val="24"/>
          <w:lang w:eastAsia="uk-UA"/>
          <w14:ligatures w14:val="standardContextual"/>
        </w:rPr>
        <w:t>т.ч</w:t>
      </w:r>
      <w:proofErr w:type="spellEnd"/>
      <w:r w:rsidRPr="00DF6A8E">
        <w:rPr>
          <w:rFonts w:ascii="Times New Roman" w:eastAsia="Times New Roman" w:hAnsi="Times New Roman" w:cs="Times New Roman"/>
          <w:kern w:val="2"/>
          <w:sz w:val="24"/>
          <w:szCs w:val="24"/>
          <w:lang w:eastAsia="uk-UA"/>
          <w14:ligatures w14:val="standardContextual"/>
        </w:rPr>
        <w:t xml:space="preserve">. документи, що надавалися до запиту), висновки служб, рішення, додаткові угоди/договори з додатками тощо; </w:t>
      </w:r>
    </w:p>
    <w:p w14:paraId="1456799B"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 підтверджують належність Позичальника до категорій осіб, визначених пунктом 3 Постанови, за весь період кредитування (при наявності);</w:t>
      </w:r>
    </w:p>
    <w:p w14:paraId="5483F810"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копії документів, які підтверджують участь Позичальника у програмах компенсації від заінтересованих сторін (за наявності);</w:t>
      </w:r>
    </w:p>
    <w:p w14:paraId="65D065F6"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які підтверджують здійснення огляду предмету іпотеки;</w:t>
      </w:r>
    </w:p>
    <w:p w14:paraId="06E47AA4"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звіти про оцінку/переоцінку предмету іпотеки (зроблений суб’єктом оціночної діяльності або співробітником уповноваженого суб’єкта, який має відповідне кваліфікаційне свідоцтво</w:t>
      </w:r>
      <w:r w:rsidRPr="00DF6A8E">
        <w:rPr>
          <w:rFonts w:ascii="Times New Roman" w:eastAsia="Calibri" w:hAnsi="Times New Roman" w:cs="Times New Roman"/>
          <w:kern w:val="2"/>
          <w:sz w:val="24"/>
          <w:szCs w:val="24"/>
          <w:lang w:eastAsia="uk-UA"/>
          <w14:ligatures w14:val="standardContextual"/>
        </w:rPr>
        <w:t xml:space="preserve"> або інші документи, які підтверджують проведення переоцінки</w:t>
      </w:r>
      <w:r w:rsidRPr="00DF6A8E">
        <w:rPr>
          <w:rFonts w:ascii="Times New Roman" w:eastAsia="Times New Roman" w:hAnsi="Times New Roman" w:cs="Times New Roman"/>
          <w:kern w:val="2"/>
          <w:sz w:val="24"/>
          <w:szCs w:val="24"/>
          <w:lang w:eastAsia="uk-UA"/>
          <w14:ligatures w14:val="standardContextual"/>
        </w:rPr>
        <w:t>)</w:t>
      </w:r>
      <w:r w:rsidRPr="00DF6A8E">
        <w:rPr>
          <w:rFonts w:ascii="Times New Roman" w:eastAsia="Calibri" w:hAnsi="Times New Roman" w:cs="Times New Roman"/>
          <w:kern w:val="2"/>
          <w:sz w:val="24"/>
          <w:szCs w:val="24"/>
          <w:lang w:eastAsia="uk-UA"/>
          <w14:ligatures w14:val="standardContextual"/>
        </w:rPr>
        <w:t>, якщо надання таких документів вимагається внутрішніми нормативними документами кредитора</w:t>
      </w:r>
      <w:r w:rsidRPr="00DF6A8E">
        <w:rPr>
          <w:rFonts w:ascii="Times New Roman" w:eastAsia="Times New Roman" w:hAnsi="Times New Roman" w:cs="Times New Roman"/>
          <w:kern w:val="2"/>
          <w:sz w:val="24"/>
          <w:szCs w:val="24"/>
          <w:lang w:eastAsia="uk-UA"/>
          <w14:ligatures w14:val="standardContextual"/>
        </w:rPr>
        <w:t>;</w:t>
      </w:r>
    </w:p>
    <w:p w14:paraId="0641AB1E"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 підтверджують страхування предмету іпотеки (договори, копії платіжних документів про сплату страхових платежів);</w:t>
      </w:r>
    </w:p>
    <w:p w14:paraId="204E4098"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щодо наявності страхових випадків та спрямування страхового відшкодування (за наявності);</w:t>
      </w:r>
    </w:p>
    <w:p w14:paraId="7510BE83"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щодо реалізації військових ризиків та проведеної роботи за ними (за наявності)</w:t>
      </w:r>
    </w:p>
    <w:p w14:paraId="1E69A9BE" w14:textId="77777777" w:rsidR="00FA2A15" w:rsidRPr="00DF6A8E" w:rsidRDefault="00FA2A15" w:rsidP="00FA2A15">
      <w:pPr>
        <w:numPr>
          <w:ilvl w:val="0"/>
          <w:numId w:val="27"/>
        </w:numPr>
        <w:tabs>
          <w:tab w:val="left" w:pos="0"/>
          <w:tab w:val="left" w:pos="142"/>
        </w:tabs>
        <w:spacing w:after="0" w:line="240" w:lineRule="auto"/>
        <w:ind w:left="0" w:right="-21"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 xml:space="preserve">додаткові угоди (договори) до договорів, укладені між сторонами (зокрема, </w:t>
      </w:r>
      <w:r w:rsidRPr="00DF6A8E">
        <w:rPr>
          <w:rFonts w:ascii="Times New Roman" w:eastAsia="Calibri" w:hAnsi="Times New Roman" w:cs="Times New Roman"/>
          <w:kern w:val="2"/>
          <w:sz w:val="24"/>
          <w:szCs w:val="24"/>
          <w14:ligatures w14:val="standardContextual"/>
        </w:rPr>
        <w:t>додатковий договір до договору іпотеки щодо зміни предмету іпотеки з майнових прав на безпосереднє нерухоме майно або новий договір іпотеки нерухомого майна та витяги з Державного реєстру речових прав про державну реєстрацію іпотеки та про державну реєстрацію обтяжень (</w:t>
      </w:r>
      <w:r w:rsidRPr="00DF6A8E">
        <w:rPr>
          <w:rFonts w:ascii="Times New Roman" w:eastAsia="Calibri" w:hAnsi="Times New Roman" w:cs="Times New Roman"/>
          <w:i/>
          <w:iCs/>
          <w:kern w:val="2"/>
          <w:sz w:val="24"/>
          <w:szCs w:val="24"/>
          <w14:ligatures w14:val="standardContextual"/>
        </w:rPr>
        <w:t>після введення об’єкту в експлуатацію за необхідності))</w:t>
      </w:r>
      <w:r w:rsidRPr="00DF6A8E">
        <w:rPr>
          <w:rFonts w:ascii="Times New Roman" w:eastAsia="Times New Roman" w:hAnsi="Times New Roman" w:cs="Times New Roman"/>
          <w:kern w:val="2"/>
          <w:sz w:val="24"/>
          <w:szCs w:val="24"/>
          <w:lang w:eastAsia="uk-UA"/>
          <w14:ligatures w14:val="standardContextual"/>
        </w:rPr>
        <w:t>.</w:t>
      </w:r>
    </w:p>
    <w:p w14:paraId="56A1A521" w14:textId="77777777" w:rsidR="00FA2A15" w:rsidRPr="00DF6A8E" w:rsidRDefault="00FA2A15" w:rsidP="00FA2A15">
      <w:pPr>
        <w:tabs>
          <w:tab w:val="left" w:pos="851"/>
        </w:tabs>
        <w:spacing w:after="0" w:line="278" w:lineRule="auto"/>
        <w:ind w:right="314" w:firstLine="268"/>
        <w:jc w:val="both"/>
        <w:textAlignment w:val="baseline"/>
        <w:rPr>
          <w:rFonts w:ascii="Times New Roman" w:eastAsia="Aptos" w:hAnsi="Times New Roman" w:cs="Times New Roman"/>
          <w:kern w:val="2"/>
          <w:sz w:val="24"/>
          <w:szCs w:val="24"/>
          <w14:ligatures w14:val="standardContextual"/>
        </w:rPr>
      </w:pPr>
    </w:p>
    <w:p w14:paraId="1248CB4B" w14:textId="77777777" w:rsidR="00FA2A15" w:rsidRPr="00DF6A8E" w:rsidRDefault="00FA2A15" w:rsidP="00FA2A15">
      <w:pPr>
        <w:pBdr>
          <w:top w:val="nil"/>
          <w:left w:val="nil"/>
          <w:bottom w:val="nil"/>
          <w:right w:val="nil"/>
          <w:between w:val="nil"/>
        </w:pBdr>
        <w:autoSpaceDE w:val="0"/>
        <w:autoSpaceDN w:val="0"/>
        <w:spacing w:after="0" w:line="240" w:lineRule="auto"/>
        <w:ind w:right="170" w:firstLine="268"/>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b/>
          <w:bCs/>
          <w:sz w:val="24"/>
          <w:szCs w:val="24"/>
          <w:lang w:eastAsia="ru-RU" w:bidi="ru-RU"/>
        </w:rPr>
        <w:t>Кредитна справа доповнюється іншими документами у випадку внесення відповідних змін до Постанови або якщо такі документи будуть передбачені законодавством, зокрема, вимогами НБУ, або вимагаються нормативними документами кредитора</w:t>
      </w:r>
      <w:r w:rsidRPr="00DF6A8E">
        <w:rPr>
          <w:rFonts w:ascii="Times New Roman" w:eastAsia="Times New Roman" w:hAnsi="Times New Roman" w:cs="Times New Roman"/>
          <w:sz w:val="24"/>
          <w:szCs w:val="24"/>
          <w:lang w:eastAsia="ru-RU" w:bidi="ru-RU"/>
        </w:rPr>
        <w:t xml:space="preserve"> </w:t>
      </w:r>
    </w:p>
    <w:p w14:paraId="0DABA9BB" w14:textId="77777777" w:rsidR="00FA2A15" w:rsidRPr="00DF6A8E" w:rsidRDefault="00FA2A15" w:rsidP="00FA2A15">
      <w:pPr>
        <w:pBdr>
          <w:top w:val="nil"/>
          <w:left w:val="nil"/>
          <w:bottom w:val="nil"/>
          <w:right w:val="nil"/>
          <w:between w:val="nil"/>
        </w:pBdr>
        <w:autoSpaceDE w:val="0"/>
        <w:autoSpaceDN w:val="0"/>
        <w:spacing w:after="0" w:line="240" w:lineRule="auto"/>
        <w:ind w:right="170" w:firstLine="268"/>
        <w:jc w:val="both"/>
        <w:rPr>
          <w:rFonts w:ascii="Times New Roman" w:eastAsia="Times New Roman" w:hAnsi="Times New Roman" w:cs="Times New Roman"/>
          <w:sz w:val="24"/>
          <w:szCs w:val="24"/>
          <w:lang w:eastAsia="ru-RU" w:bidi="ru-RU"/>
        </w:rPr>
      </w:pPr>
    </w:p>
    <w:p w14:paraId="04F09B49" w14:textId="36FE0692" w:rsidR="00D70A39" w:rsidRPr="00916628" w:rsidRDefault="00FA2A15" w:rsidP="00DF6A8E">
      <w:pPr>
        <w:tabs>
          <w:tab w:val="left" w:pos="5073"/>
        </w:tabs>
        <w:spacing w:after="160" w:line="259" w:lineRule="auto"/>
        <w:jc w:val="both"/>
        <w:rPr>
          <w:sz w:val="24"/>
          <w:szCs w:val="24"/>
        </w:rPr>
      </w:pPr>
      <w:r w:rsidRPr="00DF6A8E">
        <w:rPr>
          <w:rFonts w:ascii="Times New Roman" w:eastAsia="Calibri" w:hAnsi="Times New Roman" w:cs="Times New Roman"/>
          <w:kern w:val="2"/>
          <w:sz w:val="24"/>
          <w:szCs w:val="24"/>
          <w14:ligatures w14:val="standardContextual"/>
        </w:rPr>
        <w:t>Усі документи, що надаються Позичальником/</w:t>
      </w:r>
      <w:proofErr w:type="spellStart"/>
      <w:r w:rsidRPr="00DF6A8E">
        <w:rPr>
          <w:rFonts w:ascii="Times New Roman" w:eastAsia="Calibri" w:hAnsi="Times New Roman" w:cs="Times New Roman"/>
          <w:kern w:val="2"/>
          <w:sz w:val="24"/>
          <w:szCs w:val="24"/>
          <w14:ligatures w14:val="standardContextual"/>
        </w:rPr>
        <w:t>Іпотекодавцем</w:t>
      </w:r>
      <w:proofErr w:type="spellEnd"/>
      <w:r w:rsidRPr="00DF6A8E">
        <w:rPr>
          <w:rFonts w:ascii="Times New Roman" w:eastAsia="Calibri" w:hAnsi="Times New Roman" w:cs="Times New Roman"/>
          <w:kern w:val="2"/>
          <w:sz w:val="24"/>
          <w:szCs w:val="24"/>
          <w14:ligatures w14:val="standardContextual"/>
        </w:rPr>
        <w:t xml:space="preserve"> та Поручителем уповноваженому суб’єкту протягом строку дії Кредитного договору, приймаються уповноваженим суб’єктом із врахуванням вимог законодавства та Національного банку України. При цьому, на кожному документі (копії документу) повинна бути проставлена відмітка про дату його отримання уповноваженим суб’єктом, а також вхідний номер або прізвище, ініціали та підпис особи, відповідальної за прийняття такого документу, а також найменування уповноваженого суб’єкта</w:t>
      </w:r>
      <w:r w:rsidR="008809C7" w:rsidRPr="00DF6A8E">
        <w:rPr>
          <w:b/>
          <w:bCs/>
          <w:sz w:val="24"/>
          <w:szCs w:val="24"/>
        </w:rPr>
        <w:br/>
      </w:r>
      <w:r w:rsidR="00D70A39" w:rsidRPr="00916628">
        <w:rPr>
          <w:sz w:val="24"/>
          <w:szCs w:val="24"/>
        </w:rPr>
        <w:br w:type="page"/>
      </w:r>
    </w:p>
    <w:p w14:paraId="1D81F3D2" w14:textId="55BBA70D" w:rsidR="00D70A39" w:rsidRPr="00916628" w:rsidRDefault="00D70A39" w:rsidP="004D001A">
      <w:pPr>
        <w:pStyle w:val="Normal0"/>
        <w:widowControl/>
        <w:ind w:left="7370"/>
        <w:jc w:val="both"/>
        <w:rPr>
          <w:rFonts w:eastAsia="Arial"/>
          <w:b/>
          <w:bCs/>
          <w:sz w:val="24"/>
          <w:szCs w:val="24"/>
          <w:lang w:val="uk-UA"/>
        </w:rPr>
      </w:pPr>
      <w:bookmarkStart w:id="82" w:name="bookmark3"/>
      <w:bookmarkStart w:id="83" w:name="bookmark33"/>
      <w:r w:rsidRPr="00916628">
        <w:rPr>
          <w:rFonts w:eastAsia="Arial"/>
          <w:b/>
          <w:bCs/>
          <w:sz w:val="24"/>
          <w:szCs w:val="24"/>
          <w:lang w:val="uk-UA"/>
        </w:rPr>
        <w:lastRenderedPageBreak/>
        <w:t>Додаток № 3 до Правил</w:t>
      </w:r>
    </w:p>
    <w:bookmarkEnd w:id="82"/>
    <w:bookmarkEnd w:id="83"/>
    <w:p w14:paraId="1D7390E3" w14:textId="77777777" w:rsidR="00D70A39" w:rsidRPr="00916628" w:rsidRDefault="00D70A39" w:rsidP="004D001A">
      <w:pPr>
        <w:pStyle w:val="Normal0"/>
        <w:widowControl/>
        <w:rPr>
          <w:rFonts w:eastAsia="Arial"/>
          <w:sz w:val="24"/>
          <w:szCs w:val="24"/>
          <w:lang w:val="uk-UA"/>
        </w:rPr>
      </w:pPr>
    </w:p>
    <w:p w14:paraId="758A26E2" w14:textId="77777777" w:rsidR="00D70A39" w:rsidRPr="00916628" w:rsidRDefault="00D70A39" w:rsidP="004D001A">
      <w:pPr>
        <w:pStyle w:val="Normal0"/>
        <w:widowControl/>
        <w:ind w:right="768"/>
        <w:jc w:val="center"/>
        <w:rPr>
          <w:rFonts w:eastAsia="Arial"/>
          <w:b/>
          <w:sz w:val="24"/>
          <w:szCs w:val="24"/>
          <w:lang w:val="uk-UA"/>
        </w:rPr>
      </w:pPr>
      <w:r w:rsidRPr="00916628">
        <w:rPr>
          <w:rFonts w:eastAsia="Arial"/>
          <w:sz w:val="24"/>
          <w:szCs w:val="24"/>
          <w:lang w:val="uk-UA"/>
        </w:rPr>
        <w:t>ЗАЯВКА НА УЧАСТЬ В ПРОГРАМІ ДОСТУПНОГО ІПОТЕЧНОГО КРЕДИТУВАННЯ ГРОМАДЯН УКРАЇНИ</w:t>
      </w:r>
    </w:p>
    <w:p w14:paraId="5002A4CF" w14:textId="77777777" w:rsidR="00D70A39" w:rsidRPr="00916628" w:rsidRDefault="00D70A39" w:rsidP="004D001A">
      <w:pPr>
        <w:pStyle w:val="Normal0"/>
        <w:widowControl/>
        <w:rPr>
          <w:rFonts w:eastAsia="Arial"/>
          <w:sz w:val="24"/>
          <w:szCs w:val="24"/>
          <w:lang w:val="uk-UA"/>
        </w:rPr>
      </w:pPr>
    </w:p>
    <w:p w14:paraId="10798B05" w14:textId="77777777" w:rsidR="00D70A39" w:rsidRPr="00916628" w:rsidRDefault="00D70A39" w:rsidP="004D001A">
      <w:pPr>
        <w:pStyle w:val="Normal0"/>
        <w:widowControl/>
        <w:jc w:val="right"/>
        <w:rPr>
          <w:rFonts w:eastAsia="Arial"/>
          <w:sz w:val="24"/>
          <w:szCs w:val="24"/>
          <w:lang w:val="uk-UA"/>
        </w:rPr>
      </w:pPr>
      <w:r w:rsidRPr="00916628">
        <w:rPr>
          <w:rFonts w:eastAsia="Arial"/>
          <w:sz w:val="24"/>
          <w:szCs w:val="24"/>
          <w:lang w:val="uk-UA"/>
        </w:rPr>
        <w:t>«_____»_________ 20__ р.</w:t>
      </w:r>
    </w:p>
    <w:p w14:paraId="21D6EEEC" w14:textId="77777777" w:rsidR="00D70A39" w:rsidRPr="00916628" w:rsidRDefault="00D70A39" w:rsidP="004D001A">
      <w:pPr>
        <w:pStyle w:val="Normal0"/>
        <w:widowControl/>
        <w:rPr>
          <w:rFonts w:eastAsia="Arial"/>
          <w:sz w:val="24"/>
          <w:szCs w:val="24"/>
          <w:lang w:val="uk-UA"/>
        </w:rPr>
      </w:pPr>
    </w:p>
    <w:tbl>
      <w:tblPr>
        <w:tblW w:w="9782" w:type="dxa"/>
        <w:tblInd w:w="127" w:type="dxa"/>
        <w:tblLayout w:type="fixed"/>
        <w:tblLook w:val="0400" w:firstRow="0" w:lastRow="0" w:firstColumn="0" w:lastColumn="0" w:noHBand="0" w:noVBand="1"/>
      </w:tblPr>
      <w:tblGrid>
        <w:gridCol w:w="3261"/>
        <w:gridCol w:w="3968"/>
        <w:gridCol w:w="1561"/>
        <w:gridCol w:w="992"/>
      </w:tblGrid>
      <w:tr w:rsidR="00916628" w:rsidRPr="00916628" w14:paraId="101175F2"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D989EBD"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Повна назва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30E8BAE" w14:textId="77777777" w:rsidR="00D70A39" w:rsidRPr="00916628" w:rsidRDefault="00D70A39" w:rsidP="004D001A">
            <w:pPr>
              <w:pStyle w:val="Normal0"/>
              <w:widowControl/>
              <w:rPr>
                <w:rFonts w:eastAsia="Arial"/>
                <w:sz w:val="24"/>
                <w:szCs w:val="24"/>
                <w:lang w:val="uk-UA"/>
              </w:rPr>
            </w:pPr>
          </w:p>
        </w:tc>
      </w:tr>
      <w:tr w:rsidR="00916628" w:rsidRPr="00916628" w14:paraId="0F454483"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8E66F67"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Місцезнаходження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B4C7586" w14:textId="77777777" w:rsidR="00D70A39" w:rsidRPr="00916628" w:rsidRDefault="00D70A39" w:rsidP="004D001A">
            <w:pPr>
              <w:pStyle w:val="Normal0"/>
              <w:widowControl/>
              <w:rPr>
                <w:rFonts w:eastAsia="Arial"/>
                <w:sz w:val="24"/>
                <w:szCs w:val="24"/>
                <w:lang w:val="uk-UA"/>
              </w:rPr>
            </w:pPr>
          </w:p>
        </w:tc>
      </w:tr>
      <w:tr w:rsidR="00916628" w:rsidRPr="00916628" w14:paraId="232B7CE3" w14:textId="77777777" w:rsidTr="009513CB">
        <w:trPr>
          <w:trHeight w:val="506"/>
        </w:trPr>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F621D38"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Дата та № реєстрації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207E010"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___.___.200__ р.</w:t>
            </w:r>
          </w:p>
        </w:tc>
      </w:tr>
      <w:tr w:rsidR="00916628" w:rsidRPr="00916628" w14:paraId="0B1573C8"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662D759"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Код ЄДРПОУ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8EC44BB" w14:textId="77777777" w:rsidR="00D70A39" w:rsidRPr="00916628" w:rsidRDefault="00D70A39" w:rsidP="004D001A">
            <w:pPr>
              <w:pStyle w:val="Normal0"/>
              <w:widowControl/>
              <w:rPr>
                <w:rFonts w:eastAsia="Arial"/>
                <w:sz w:val="24"/>
                <w:szCs w:val="24"/>
                <w:lang w:val="uk-UA"/>
              </w:rPr>
            </w:pPr>
          </w:p>
        </w:tc>
      </w:tr>
      <w:tr w:rsidR="00916628" w:rsidRPr="00916628" w14:paraId="38DF62C9"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1077BD3"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Дата та номер банківської ліцензії</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7262206"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Дата: ___.___.200__ р.  </w:t>
            </w:r>
          </w:p>
          <w:p w14:paraId="7CF407E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Номер ліцензії: __________________</w:t>
            </w:r>
          </w:p>
        </w:tc>
      </w:tr>
      <w:tr w:rsidR="00916628" w:rsidRPr="00916628" w14:paraId="5234380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CDD9242" w14:textId="576F3C5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заходів впливу</w:t>
            </w:r>
            <w:r w:rsidR="00B47890" w:rsidRPr="00916628">
              <w:rPr>
                <w:rFonts w:eastAsia="Arial"/>
                <w:b/>
                <w:sz w:val="24"/>
                <w:szCs w:val="24"/>
                <w:lang w:val="uk-UA"/>
              </w:rPr>
              <w:t>, застосованих</w:t>
            </w:r>
            <w:r w:rsidRPr="00916628">
              <w:rPr>
                <w:rFonts w:eastAsia="Arial"/>
                <w:b/>
                <w:sz w:val="24"/>
                <w:szCs w:val="24"/>
                <w:lang w:val="uk-UA"/>
              </w:rPr>
              <w:t xml:space="preserve"> Національним банком України (за останні 12 місяців)</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0B40D4A2"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5129F8A2"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25B0CD3C"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855D123"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Заходи впливу: _________________________</w:t>
            </w:r>
          </w:p>
          <w:p w14:paraId="4F4503D4"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Термін дії: _____________________________</w:t>
            </w:r>
          </w:p>
        </w:tc>
      </w:tr>
      <w:tr w:rsidR="00916628" w:rsidRPr="00916628" w14:paraId="43AA5E9E" w14:textId="77777777" w:rsidTr="009513CB">
        <w:trPr>
          <w:trHeight w:val="592"/>
        </w:trPr>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ABE3BE2"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Виконання обов’язкових економічних нормативів (за останні 12 місяців)</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3F0C12B6"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4D36A024"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75286D73"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9FCAF8F"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Норматив і порушення: ________________</w:t>
            </w:r>
          </w:p>
          <w:p w14:paraId="6DE7EAD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Період порушення: ____________________</w:t>
            </w:r>
          </w:p>
        </w:tc>
      </w:tr>
      <w:tr w:rsidR="00916628" w:rsidRPr="00916628" w14:paraId="5EA9597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AFBDC06" w14:textId="41B88242"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санкцій щодо банку, або до власників істотної участі</w:t>
            </w:r>
            <w:r w:rsidR="00E12EEE" w:rsidRPr="00916628">
              <w:rPr>
                <w:rFonts w:eastAsia="Arial"/>
                <w:b/>
                <w:sz w:val="24"/>
                <w:szCs w:val="24"/>
                <w:lang w:val="uk-UA"/>
              </w:rPr>
              <w:t xml:space="preserve"> банку</w:t>
            </w:r>
            <w:r w:rsidRPr="00916628">
              <w:rPr>
                <w:rFonts w:eastAsia="Arial"/>
                <w:b/>
                <w:sz w:val="24"/>
                <w:szCs w:val="24"/>
                <w:lang w:val="uk-UA"/>
              </w:rPr>
              <w:t>, або до пов’язаних осіб банку, застосованих  державою Україна, іноземними державами — членами Організації економічного співробітництва та розвитку чи ЄС (за останні 12 місяців)</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1B34A6C7"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4DEED68A"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1FE2962F"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1D9918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Ініціатор санкцій: _________________</w:t>
            </w:r>
          </w:p>
          <w:p w14:paraId="32AFDDF4"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Перелік санкцій: _________________</w:t>
            </w:r>
          </w:p>
        </w:tc>
      </w:tr>
      <w:tr w:rsidR="00916628" w:rsidRPr="00916628" w14:paraId="73D661D6"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2A859EC"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обмежень за операціями з фізичним особами </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1F8E8C33"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3AA555B9"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387D9E70"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2744176"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Обмеження: ___________________________</w:t>
            </w:r>
          </w:p>
          <w:p w14:paraId="410002F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Термін дії: _____________________________</w:t>
            </w:r>
          </w:p>
        </w:tc>
      </w:tr>
      <w:tr w:rsidR="00916628" w:rsidRPr="00916628" w14:paraId="7760B33B"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633F2B9"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заборгованості із сплати податків, зборів та інших платежів до бюджету</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51F37A59"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04A98BB1"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584EF036"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3C8C589"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Сума заборгованості: _________________________</w:t>
            </w:r>
          </w:p>
        </w:tc>
      </w:tr>
      <w:tr w:rsidR="00916628" w:rsidRPr="00916628" w14:paraId="69CA383F"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762207B"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досвіду іпотечного кредитування фізичних осіб</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3A84F8DC"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1A4BD229"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5D529AA9"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DDCC26C"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 xml:space="preserve">Загальний портфель іпотечних кредитів фізичних осіб на балансі банку станом на дату подання заявки, </w:t>
            </w:r>
            <w:proofErr w:type="spellStart"/>
            <w:r w:rsidRPr="00916628">
              <w:rPr>
                <w:rFonts w:eastAsia="Arial"/>
                <w:sz w:val="24"/>
                <w:szCs w:val="24"/>
                <w:lang w:val="uk-UA"/>
              </w:rPr>
              <w:t>екв</w:t>
            </w:r>
            <w:proofErr w:type="spellEnd"/>
            <w:r w:rsidRPr="00916628">
              <w:rPr>
                <w:rFonts w:eastAsia="Arial"/>
                <w:sz w:val="24"/>
                <w:szCs w:val="24"/>
                <w:lang w:val="uk-UA"/>
              </w:rPr>
              <w:t>.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691B7489" w14:textId="77777777" w:rsidR="00D70A39" w:rsidRPr="00916628" w:rsidRDefault="00D70A39" w:rsidP="004D001A">
            <w:pPr>
              <w:pStyle w:val="Normal0"/>
              <w:widowControl/>
              <w:ind w:left="123"/>
              <w:rPr>
                <w:rFonts w:eastAsia="Arial"/>
                <w:b/>
                <w:sz w:val="24"/>
                <w:szCs w:val="24"/>
                <w:lang w:val="uk-UA"/>
              </w:rPr>
            </w:pPr>
          </w:p>
        </w:tc>
      </w:tr>
      <w:tr w:rsidR="00916628" w:rsidRPr="00916628" w14:paraId="2F83C0A0"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5043F0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Показники по сформованому банком за попередні 2 роки іпотечному портфелю:</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EF1DBA2" w14:textId="77777777" w:rsidR="00D70A39" w:rsidRPr="00916628" w:rsidRDefault="00D70A39" w:rsidP="004D001A">
            <w:pPr>
              <w:pStyle w:val="Normal0"/>
              <w:widowControl/>
              <w:ind w:left="123"/>
              <w:rPr>
                <w:rFonts w:eastAsia="Arial"/>
                <w:b/>
                <w:sz w:val="24"/>
                <w:szCs w:val="24"/>
                <w:lang w:val="uk-UA"/>
              </w:rPr>
            </w:pPr>
          </w:p>
        </w:tc>
      </w:tr>
      <w:tr w:rsidR="00916628" w:rsidRPr="00916628" w14:paraId="2943BFF6"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C818DBE"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Загальна кількість виданих кредитів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127A723" w14:textId="77777777" w:rsidR="00D70A39" w:rsidRPr="00916628" w:rsidRDefault="00D70A39" w:rsidP="004D001A">
            <w:pPr>
              <w:pStyle w:val="Normal0"/>
              <w:widowControl/>
              <w:ind w:left="123"/>
              <w:rPr>
                <w:rFonts w:eastAsia="Arial"/>
                <w:b/>
                <w:sz w:val="24"/>
                <w:szCs w:val="24"/>
                <w:lang w:val="uk-UA"/>
              </w:rPr>
            </w:pPr>
          </w:p>
        </w:tc>
      </w:tr>
      <w:tr w:rsidR="00916628" w:rsidRPr="00916628" w14:paraId="4D01F3A4"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727F678"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Середній чек виданого кредиту,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327129D" w14:textId="77777777" w:rsidR="00D70A39" w:rsidRPr="00916628" w:rsidRDefault="00D70A39" w:rsidP="004D001A">
            <w:pPr>
              <w:pStyle w:val="Normal0"/>
              <w:widowControl/>
              <w:ind w:left="123"/>
              <w:rPr>
                <w:rFonts w:eastAsia="Arial"/>
                <w:b/>
                <w:sz w:val="24"/>
                <w:szCs w:val="24"/>
                <w:lang w:val="uk-UA"/>
              </w:rPr>
            </w:pPr>
          </w:p>
        </w:tc>
      </w:tr>
      <w:tr w:rsidR="00916628" w:rsidRPr="00916628" w14:paraId="6F3679B2"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EECB5EA"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Середній строк кредиту, місяців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A0BBBF5" w14:textId="77777777" w:rsidR="00D70A39" w:rsidRPr="00916628" w:rsidRDefault="00D70A39" w:rsidP="004D001A">
            <w:pPr>
              <w:pStyle w:val="Normal0"/>
              <w:widowControl/>
              <w:ind w:left="123"/>
              <w:rPr>
                <w:rFonts w:eastAsia="Arial"/>
                <w:b/>
                <w:sz w:val="24"/>
                <w:szCs w:val="24"/>
                <w:lang w:val="uk-UA"/>
              </w:rPr>
            </w:pPr>
          </w:p>
        </w:tc>
      </w:tr>
      <w:tr w:rsidR="00916628" w:rsidRPr="00916628" w14:paraId="06B4CA32" w14:textId="77777777" w:rsidTr="00E65F91">
        <w:trPr>
          <w:trHeight w:val="678"/>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17E79DC0"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 xml:space="preserve">Кількість кредитів, виданих на придбання квартир в об’єктах незавершеного будівництва (первинний ринок)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2B9B7A6F" w14:textId="77777777" w:rsidR="00D70A39" w:rsidRPr="00916628" w:rsidRDefault="00D70A39" w:rsidP="004D001A">
            <w:pPr>
              <w:pStyle w:val="Normal0"/>
              <w:widowControl/>
              <w:ind w:left="123"/>
              <w:rPr>
                <w:rFonts w:eastAsia="Arial"/>
                <w:b/>
                <w:sz w:val="24"/>
                <w:szCs w:val="24"/>
                <w:lang w:val="uk-UA"/>
              </w:rPr>
            </w:pPr>
          </w:p>
        </w:tc>
      </w:tr>
      <w:tr w:rsidR="00916628" w:rsidRPr="00916628" w14:paraId="6E9777AC"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0BD99C8"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Кількість кредитів з прострочкою 90+ в сформованому портфелі</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64C181A5" w14:textId="77777777" w:rsidR="00D70A39" w:rsidRPr="00916628" w:rsidRDefault="00D70A39" w:rsidP="004D001A">
            <w:pPr>
              <w:pStyle w:val="Normal0"/>
              <w:widowControl/>
              <w:ind w:left="123"/>
              <w:rPr>
                <w:rFonts w:eastAsia="Arial"/>
                <w:b/>
                <w:sz w:val="24"/>
                <w:szCs w:val="24"/>
                <w:lang w:val="uk-UA"/>
              </w:rPr>
            </w:pPr>
          </w:p>
        </w:tc>
      </w:tr>
      <w:tr w:rsidR="00916628" w:rsidRPr="00916628" w14:paraId="538941E7"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3D6EE6E"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Кількість кредитів, по яких проведено реструктуризацію в сформованому портфелі</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2785CFFF" w14:textId="77777777" w:rsidR="00D70A39" w:rsidRPr="00916628" w:rsidRDefault="00D70A39" w:rsidP="004D001A">
            <w:pPr>
              <w:pStyle w:val="Normal0"/>
              <w:widowControl/>
              <w:ind w:left="123"/>
              <w:rPr>
                <w:rFonts w:eastAsia="Arial"/>
                <w:b/>
                <w:sz w:val="24"/>
                <w:szCs w:val="24"/>
                <w:lang w:val="uk-UA"/>
              </w:rPr>
            </w:pPr>
          </w:p>
        </w:tc>
      </w:tr>
      <w:tr w:rsidR="00916628" w:rsidRPr="00916628" w14:paraId="44DE48BA"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3B213B5" w14:textId="6B4D0B8C" w:rsidR="00D70A39" w:rsidRPr="00916628" w:rsidRDefault="00D70A39" w:rsidP="004D001A">
            <w:pPr>
              <w:pStyle w:val="Normal0"/>
              <w:widowControl/>
              <w:rPr>
                <w:rFonts w:eastAsia="Arial"/>
                <w:sz w:val="24"/>
                <w:szCs w:val="24"/>
                <w:lang w:val="uk-UA"/>
              </w:rPr>
            </w:pPr>
            <w:r w:rsidRPr="00916628">
              <w:rPr>
                <w:rFonts w:eastAsia="Arial"/>
                <w:sz w:val="24"/>
                <w:szCs w:val="24"/>
                <w:lang w:val="uk-UA"/>
              </w:rPr>
              <w:lastRenderedPageBreak/>
              <w:t xml:space="preserve">Кількість кредитів, виданих банком згідно </w:t>
            </w:r>
            <w:r w:rsidR="00106553" w:rsidRPr="00916628">
              <w:rPr>
                <w:rFonts w:eastAsia="Arial"/>
                <w:sz w:val="24"/>
                <w:szCs w:val="24"/>
                <w:lang w:val="uk-UA"/>
              </w:rPr>
              <w:t xml:space="preserve"> постанови </w:t>
            </w:r>
            <w:r w:rsidRPr="00916628">
              <w:rPr>
                <w:rFonts w:eastAsia="Arial"/>
                <w:sz w:val="24"/>
                <w:szCs w:val="24"/>
                <w:lang w:val="uk-UA"/>
              </w:rPr>
              <w:t>К</w:t>
            </w:r>
            <w:r w:rsidR="005D7380" w:rsidRPr="00916628">
              <w:rPr>
                <w:rFonts w:eastAsia="Arial"/>
                <w:sz w:val="24"/>
                <w:szCs w:val="24"/>
                <w:lang w:val="uk-UA"/>
              </w:rPr>
              <w:t xml:space="preserve">абінету </w:t>
            </w:r>
            <w:r w:rsidRPr="00916628">
              <w:rPr>
                <w:rFonts w:eastAsia="Arial"/>
                <w:sz w:val="24"/>
                <w:szCs w:val="24"/>
                <w:lang w:val="uk-UA"/>
              </w:rPr>
              <w:t>М</w:t>
            </w:r>
            <w:r w:rsidR="001A2F08" w:rsidRPr="00916628">
              <w:rPr>
                <w:rFonts w:eastAsia="Arial"/>
                <w:sz w:val="24"/>
                <w:szCs w:val="24"/>
                <w:lang w:val="uk-UA"/>
              </w:rPr>
              <w:t xml:space="preserve">іністрів </w:t>
            </w:r>
            <w:r w:rsidRPr="00916628">
              <w:rPr>
                <w:rFonts w:eastAsia="Arial"/>
                <w:sz w:val="24"/>
                <w:szCs w:val="24"/>
                <w:lang w:val="uk-UA"/>
              </w:rPr>
              <w:t>У</w:t>
            </w:r>
            <w:r w:rsidR="00824D0B" w:rsidRPr="00916628">
              <w:rPr>
                <w:rFonts w:eastAsia="Arial"/>
                <w:sz w:val="24"/>
                <w:szCs w:val="24"/>
                <w:lang w:val="uk-UA"/>
              </w:rPr>
              <w:t xml:space="preserve">країни № </w:t>
            </w:r>
            <w:r w:rsidRPr="00916628">
              <w:rPr>
                <w:rFonts w:eastAsia="Arial"/>
                <w:sz w:val="24"/>
                <w:szCs w:val="24"/>
                <w:lang w:val="uk-UA"/>
              </w:rPr>
              <w:t xml:space="preserve"> 28 від 24.01.2020р.</w:t>
            </w:r>
            <w:r w:rsidR="0099308C" w:rsidRPr="00916628">
              <w:rPr>
                <w:rFonts w:eastAsia="Arial"/>
                <w:sz w:val="24"/>
                <w:szCs w:val="24"/>
                <w:lang w:val="uk-UA"/>
              </w:rPr>
              <w:t xml:space="preserve"> «</w:t>
            </w:r>
            <w:r w:rsidR="0099308C" w:rsidRPr="00916628">
              <w:rPr>
                <w:sz w:val="24"/>
                <w:szCs w:val="24"/>
                <w:shd w:val="clear" w:color="auto" w:fill="FFFFFF"/>
                <w:lang w:val="uk-UA"/>
              </w:rPr>
              <w:t>Про надання фінансової державної підтримки» (зі змінами)</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1AAE9F5" w14:textId="77777777" w:rsidR="00D70A39" w:rsidRPr="00916628" w:rsidRDefault="00D70A39" w:rsidP="004D001A">
            <w:pPr>
              <w:pStyle w:val="Normal0"/>
              <w:widowControl/>
              <w:ind w:left="123"/>
              <w:rPr>
                <w:rFonts w:eastAsia="Arial"/>
                <w:b/>
                <w:sz w:val="24"/>
                <w:szCs w:val="24"/>
                <w:lang w:val="uk-UA"/>
              </w:rPr>
            </w:pPr>
          </w:p>
        </w:tc>
      </w:tr>
      <w:tr w:rsidR="00916628" w:rsidRPr="00916628" w14:paraId="678867C9"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1E98D0A1" w14:textId="77777777" w:rsidR="00D70A39" w:rsidRPr="00916628" w:rsidRDefault="00D70A39" w:rsidP="004D001A">
            <w:pPr>
              <w:pStyle w:val="Normal0"/>
              <w:widowControl/>
              <w:ind w:left="123"/>
              <w:jc w:val="center"/>
              <w:rPr>
                <w:rFonts w:eastAsia="Arial"/>
                <w:b/>
                <w:sz w:val="24"/>
                <w:szCs w:val="24"/>
                <w:lang w:val="uk-UA"/>
              </w:rPr>
            </w:pPr>
            <w:r w:rsidRPr="00916628">
              <w:rPr>
                <w:rFonts w:eastAsia="Arial"/>
                <w:b/>
                <w:sz w:val="24"/>
                <w:szCs w:val="24"/>
                <w:lang w:val="uk-UA"/>
              </w:rPr>
              <w:t>Прогнозні показники іпотечного кредитування фізичних осіб</w:t>
            </w:r>
          </w:p>
        </w:tc>
      </w:tr>
      <w:tr w:rsidR="00916628" w:rsidRPr="00916628" w14:paraId="0AB921C5"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70265CE"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кількість кредитів до видачі протягом 12 місяців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2087D3B" w14:textId="77777777" w:rsidR="00D70A39" w:rsidRPr="00916628" w:rsidRDefault="00D70A39" w:rsidP="004D001A">
            <w:pPr>
              <w:pStyle w:val="Normal0"/>
              <w:widowControl/>
              <w:ind w:left="123"/>
              <w:rPr>
                <w:rFonts w:eastAsia="Arial"/>
                <w:b/>
                <w:sz w:val="24"/>
                <w:szCs w:val="24"/>
                <w:lang w:val="uk-UA"/>
              </w:rPr>
            </w:pPr>
          </w:p>
        </w:tc>
      </w:tr>
      <w:tr w:rsidR="00916628" w:rsidRPr="00916628" w14:paraId="61D2C351"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B51342A" w14:textId="6F651DA5"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з них кількість кредитів до видачі </w:t>
            </w:r>
            <w:r w:rsidR="0077793F" w:rsidRPr="00916628">
              <w:rPr>
                <w:rFonts w:eastAsia="Arial"/>
                <w:sz w:val="24"/>
                <w:szCs w:val="24"/>
                <w:lang w:val="uk-UA"/>
              </w:rPr>
              <w:t>в поточному році</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54B38E6" w14:textId="77777777" w:rsidR="00D70A39" w:rsidRPr="00916628" w:rsidRDefault="00D70A39" w:rsidP="004D001A">
            <w:pPr>
              <w:pStyle w:val="Normal0"/>
              <w:widowControl/>
              <w:ind w:left="123"/>
              <w:rPr>
                <w:rFonts w:eastAsia="Arial"/>
                <w:b/>
                <w:sz w:val="24"/>
                <w:szCs w:val="24"/>
                <w:lang w:val="uk-UA"/>
              </w:rPr>
            </w:pPr>
          </w:p>
        </w:tc>
      </w:tr>
      <w:tr w:rsidR="00916628" w:rsidRPr="00916628" w14:paraId="114B42A0"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D9BECB0"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обсяг кредитів до видачі протягом 12 місяців,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11D41C38"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02F29B76"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F47A309" w14:textId="106D8F3B"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з них  обсяг кредитів до видачі </w:t>
            </w:r>
            <w:r w:rsidR="0008008F" w:rsidRPr="00916628">
              <w:rPr>
                <w:rFonts w:eastAsia="Arial"/>
                <w:sz w:val="24"/>
                <w:szCs w:val="24"/>
                <w:lang w:val="uk-UA"/>
              </w:rPr>
              <w:t>в поточному році</w:t>
            </w:r>
            <w:r w:rsidRPr="00916628">
              <w:rPr>
                <w:rFonts w:eastAsia="Arial"/>
                <w:sz w:val="24"/>
                <w:szCs w:val="24"/>
                <w:lang w:val="uk-UA"/>
              </w:rPr>
              <w:t>,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A463881"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66155C48"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042B53E"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цільовий рівень NPL,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0A2FC7EC" w14:textId="77777777" w:rsidR="00D70A39" w:rsidRPr="00916628" w:rsidRDefault="00D70A39" w:rsidP="004D001A">
            <w:pPr>
              <w:pStyle w:val="Normal0"/>
              <w:widowControl/>
              <w:ind w:left="123"/>
              <w:rPr>
                <w:rFonts w:eastAsia="Arial"/>
                <w:b/>
                <w:sz w:val="24"/>
                <w:szCs w:val="24"/>
                <w:lang w:val="uk-UA"/>
              </w:rPr>
            </w:pPr>
          </w:p>
        </w:tc>
      </w:tr>
      <w:tr w:rsidR="00916628" w:rsidRPr="00916628" w14:paraId="483F2827"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C823529"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Прогнозована частка іпотечного кредитування на первинному ринку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27A032F2" w14:textId="470BEB92" w:rsidR="0008008F" w:rsidRPr="00916628" w:rsidRDefault="0008008F" w:rsidP="004D001A">
            <w:pPr>
              <w:pStyle w:val="Normal0"/>
              <w:widowControl/>
              <w:ind w:left="123"/>
              <w:rPr>
                <w:rFonts w:eastAsia="Arial"/>
                <w:b/>
                <w:sz w:val="24"/>
                <w:szCs w:val="24"/>
                <w:lang w:val="uk-UA"/>
              </w:rPr>
            </w:pPr>
            <w:r w:rsidRPr="00916628">
              <w:rPr>
                <w:rFonts w:eastAsia="Arial"/>
                <w:b/>
                <w:sz w:val="24"/>
                <w:szCs w:val="24"/>
                <w:lang w:val="uk-UA"/>
              </w:rPr>
              <w:t xml:space="preserve">протягом </w:t>
            </w:r>
            <w:r w:rsidR="00AA3000" w:rsidRPr="00916628">
              <w:rPr>
                <w:rFonts w:eastAsia="Arial"/>
                <w:b/>
                <w:sz w:val="24"/>
                <w:szCs w:val="24"/>
                <w:lang w:val="uk-UA"/>
              </w:rPr>
              <w:t xml:space="preserve">наступних </w:t>
            </w:r>
            <w:r w:rsidRPr="00916628">
              <w:rPr>
                <w:rFonts w:eastAsia="Arial"/>
                <w:b/>
                <w:sz w:val="24"/>
                <w:szCs w:val="24"/>
                <w:lang w:val="uk-UA"/>
              </w:rPr>
              <w:t>12 місяців</w:t>
            </w:r>
            <w:r w:rsidR="00AA3000" w:rsidRPr="00916628">
              <w:rPr>
                <w:rFonts w:eastAsia="Arial"/>
                <w:b/>
                <w:sz w:val="24"/>
                <w:szCs w:val="24"/>
                <w:lang w:val="uk-UA"/>
              </w:rPr>
              <w:t xml:space="preserve"> - </w:t>
            </w:r>
          </w:p>
          <w:p w14:paraId="107088DC" w14:textId="301E3BFD" w:rsidR="00D70A39" w:rsidRPr="00916628" w:rsidRDefault="0008008F" w:rsidP="0008008F">
            <w:pPr>
              <w:pStyle w:val="Normal0"/>
              <w:widowControl/>
              <w:ind w:left="123"/>
              <w:rPr>
                <w:rFonts w:eastAsia="Arial"/>
                <w:b/>
                <w:sz w:val="24"/>
                <w:szCs w:val="24"/>
                <w:lang w:val="uk-UA"/>
              </w:rPr>
            </w:pPr>
            <w:r w:rsidRPr="00916628">
              <w:rPr>
                <w:rFonts w:eastAsia="Arial"/>
                <w:b/>
                <w:sz w:val="24"/>
                <w:szCs w:val="24"/>
                <w:lang w:val="uk-UA"/>
              </w:rPr>
              <w:t>в поточному році</w:t>
            </w:r>
            <w:r w:rsidR="00AA3000" w:rsidRPr="00916628">
              <w:rPr>
                <w:rFonts w:eastAsia="Arial"/>
                <w:b/>
                <w:sz w:val="24"/>
                <w:szCs w:val="24"/>
                <w:lang w:val="uk-UA"/>
              </w:rPr>
              <w:t xml:space="preserve"> -</w:t>
            </w:r>
          </w:p>
        </w:tc>
      </w:tr>
      <w:tr w:rsidR="00916628" w:rsidRPr="00916628" w14:paraId="69F7A9AC"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9F43DE7" w14:textId="77777777" w:rsidR="00D70A39" w:rsidRPr="00916628" w:rsidRDefault="00D70A39" w:rsidP="004D001A">
            <w:pPr>
              <w:pStyle w:val="Normal0"/>
              <w:widowControl/>
              <w:ind w:left="123"/>
              <w:jc w:val="center"/>
              <w:rPr>
                <w:rFonts w:eastAsia="Arial"/>
                <w:b/>
                <w:sz w:val="24"/>
                <w:szCs w:val="24"/>
                <w:lang w:val="uk-UA"/>
              </w:rPr>
            </w:pPr>
            <w:r w:rsidRPr="00916628">
              <w:rPr>
                <w:rFonts w:eastAsia="Arial"/>
                <w:b/>
                <w:sz w:val="24"/>
                <w:szCs w:val="24"/>
                <w:lang w:val="uk-UA"/>
              </w:rPr>
              <w:t>Спосіб участі в програмі (відмітити один із способів)</w:t>
            </w:r>
          </w:p>
        </w:tc>
      </w:tr>
      <w:tr w:rsidR="00916628" w:rsidRPr="00916628" w14:paraId="7DFA378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D3514C2" w14:textId="77777777"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 xml:space="preserve">Отримання цільового кредиту для подальшого кредитування фізичних осіб  </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586A382F" w14:textId="77777777" w:rsidR="00D70A39" w:rsidRPr="00916628" w:rsidRDefault="00D70A39" w:rsidP="004D001A">
            <w:pPr>
              <w:pStyle w:val="Normal0"/>
              <w:widowControl/>
              <w:rPr>
                <w:rFonts w:eastAsia="Arial"/>
                <w:b/>
                <w:sz w:val="24"/>
                <w:szCs w:val="24"/>
                <w:lang w:val="uk-UA"/>
              </w:rPr>
            </w:pPr>
          </w:p>
        </w:tc>
      </w:tr>
      <w:tr w:rsidR="00916628" w:rsidRPr="00916628" w14:paraId="0B146D52"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330B7FF"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Сума кредиту,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F0F5A9E"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64B6801A"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9B28808"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Забезпечення виконання зобов’язань:  застава ОВДП</w:t>
            </w:r>
          </w:p>
          <w:p w14:paraId="411958F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ISIN ______________</w:t>
            </w:r>
          </w:p>
          <w:p w14:paraId="0476250B"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кількість ______________</w:t>
            </w:r>
          </w:p>
          <w:p w14:paraId="4377C467"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депозитарна установа  __________</w:t>
            </w:r>
          </w:p>
        </w:tc>
      </w:tr>
      <w:tr w:rsidR="00916628" w:rsidRPr="00916628" w14:paraId="3AD6179A"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85D59BC"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Режим вибірки траншів кредиту</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048578A"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Щомісячний</w:t>
            </w:r>
          </w:p>
          <w:p w14:paraId="32532598" w14:textId="77777777" w:rsidR="00D70A39" w:rsidRPr="00916628" w:rsidRDefault="00D70A39" w:rsidP="004D001A">
            <w:pPr>
              <w:pStyle w:val="Normal0"/>
              <w:widowControl/>
              <w:ind w:left="123"/>
              <w:rPr>
                <w:rFonts w:eastAsia="Arial"/>
                <w:b/>
                <w:sz w:val="24"/>
                <w:szCs w:val="24"/>
                <w:lang w:val="uk-UA"/>
              </w:rPr>
            </w:pPr>
            <w:r w:rsidRPr="00916628">
              <w:rPr>
                <w:rFonts w:eastAsia="Symbol"/>
                <w:sz w:val="24"/>
                <w:szCs w:val="24"/>
                <w:lang w:val="uk-UA"/>
              </w:rPr>
              <w:t></w:t>
            </w:r>
            <w:r w:rsidRPr="00916628">
              <w:rPr>
                <w:rFonts w:eastAsia="Arial"/>
                <w:sz w:val="24"/>
                <w:szCs w:val="24"/>
                <w:lang w:val="uk-UA"/>
              </w:rPr>
              <w:t>  Щотижневий</w:t>
            </w:r>
          </w:p>
        </w:tc>
      </w:tr>
      <w:tr w:rsidR="00916628" w:rsidRPr="00916628" w14:paraId="44E37CE6"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254518D" w14:textId="27C66303"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 xml:space="preserve">Надання іпотечних кредитів від імені та в інтересах </w:t>
            </w:r>
            <w:r w:rsidR="001A763B" w:rsidRPr="00916628">
              <w:rPr>
                <w:rFonts w:eastAsia="Arial"/>
                <w:b/>
                <w:sz w:val="24"/>
                <w:szCs w:val="24"/>
                <w:lang w:val="uk-UA"/>
              </w:rPr>
              <w:t>ПрАТ «УКРФІНЖИТЛО»</w:t>
            </w:r>
            <w:r w:rsidRPr="00916628">
              <w:rPr>
                <w:rFonts w:eastAsia="Arial"/>
                <w:b/>
                <w:sz w:val="24"/>
                <w:szCs w:val="24"/>
                <w:lang w:val="uk-UA"/>
              </w:rPr>
              <w:t xml:space="preserve"> за договором доручення</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37C96990" w14:textId="77777777" w:rsidR="00D70A39" w:rsidRPr="00916628" w:rsidRDefault="00D70A39" w:rsidP="004D001A">
            <w:pPr>
              <w:pStyle w:val="Normal0"/>
              <w:widowControl/>
              <w:rPr>
                <w:rFonts w:eastAsia="Arial"/>
                <w:b/>
                <w:sz w:val="24"/>
                <w:szCs w:val="24"/>
                <w:lang w:val="uk-UA"/>
              </w:rPr>
            </w:pPr>
          </w:p>
        </w:tc>
      </w:tr>
      <w:tr w:rsidR="00916628" w:rsidRPr="00916628" w14:paraId="4331872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63B573F" w14:textId="152F761F"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 xml:space="preserve">Отримання цільового кредиту для кредитування фізичних осіб з подальшим відступленням </w:t>
            </w:r>
            <w:r w:rsidR="001A763B" w:rsidRPr="00916628">
              <w:rPr>
                <w:rFonts w:eastAsia="Arial"/>
                <w:b/>
                <w:sz w:val="24"/>
                <w:szCs w:val="24"/>
                <w:lang w:val="uk-UA"/>
              </w:rPr>
              <w:t>ПрАТ «УКРФІНЖИТЛО»</w:t>
            </w:r>
            <w:r w:rsidRPr="00916628">
              <w:rPr>
                <w:rFonts w:eastAsia="Arial"/>
                <w:b/>
                <w:sz w:val="24"/>
                <w:szCs w:val="24"/>
                <w:lang w:val="uk-UA"/>
              </w:rPr>
              <w:t xml:space="preserve"> прав вимоги за іпотечними кредитами</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0D8F07F9" w14:textId="77777777" w:rsidR="00D70A39" w:rsidRPr="00916628" w:rsidRDefault="00D70A39" w:rsidP="004D001A">
            <w:pPr>
              <w:pStyle w:val="Normal0"/>
              <w:widowControl/>
              <w:rPr>
                <w:rFonts w:eastAsia="Arial"/>
                <w:b/>
                <w:sz w:val="24"/>
                <w:szCs w:val="24"/>
                <w:lang w:val="uk-UA"/>
              </w:rPr>
            </w:pPr>
          </w:p>
        </w:tc>
      </w:tr>
      <w:tr w:rsidR="00916628" w:rsidRPr="00916628" w14:paraId="09CC292F"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E1A45F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Сума кредиту,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0FA34E6"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631B9DFF"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854AA7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Забезпечення виконання зобов’язань:  </w:t>
            </w:r>
          </w:p>
        </w:tc>
      </w:tr>
      <w:tr w:rsidR="00916628" w:rsidRPr="00916628" w14:paraId="6E019656"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5891DAC"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Режим вибірки траншів кредиту</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684427BF"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Щомісячний</w:t>
            </w:r>
          </w:p>
          <w:p w14:paraId="19B5C98B" w14:textId="77777777" w:rsidR="00D70A39" w:rsidRPr="00916628" w:rsidRDefault="00D70A39" w:rsidP="004D001A">
            <w:pPr>
              <w:pStyle w:val="Normal0"/>
              <w:widowControl/>
              <w:ind w:left="123"/>
              <w:rPr>
                <w:rFonts w:eastAsia="Arial"/>
                <w:b/>
                <w:sz w:val="24"/>
                <w:szCs w:val="24"/>
                <w:lang w:val="uk-UA"/>
              </w:rPr>
            </w:pPr>
            <w:r w:rsidRPr="00916628">
              <w:rPr>
                <w:rFonts w:eastAsia="Symbol"/>
                <w:sz w:val="24"/>
                <w:szCs w:val="24"/>
                <w:lang w:val="uk-UA"/>
              </w:rPr>
              <w:t></w:t>
            </w:r>
            <w:r w:rsidRPr="00916628">
              <w:rPr>
                <w:rFonts w:eastAsia="Arial"/>
                <w:sz w:val="24"/>
                <w:szCs w:val="24"/>
                <w:lang w:val="uk-UA"/>
              </w:rPr>
              <w:t>  Щотижневий</w:t>
            </w:r>
          </w:p>
        </w:tc>
      </w:tr>
      <w:tr w:rsidR="00916628" w:rsidRPr="00916628" w14:paraId="2BD88DAE"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DF14DF6"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Планова дата першого відступлення прав вимог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D48C5C9" w14:textId="77777777" w:rsidR="00D70A39" w:rsidRPr="00916628" w:rsidRDefault="00D70A39" w:rsidP="004D001A">
            <w:pPr>
              <w:pStyle w:val="Normal0"/>
              <w:widowControl/>
              <w:ind w:left="123"/>
              <w:rPr>
                <w:rFonts w:eastAsia="Arial"/>
                <w:b/>
                <w:sz w:val="24"/>
                <w:szCs w:val="24"/>
                <w:lang w:val="uk-UA"/>
              </w:rPr>
            </w:pPr>
            <w:r w:rsidRPr="00916628">
              <w:rPr>
                <w:rFonts w:eastAsia="Arial"/>
                <w:sz w:val="24"/>
                <w:szCs w:val="24"/>
                <w:lang w:val="uk-UA"/>
              </w:rPr>
              <w:t>__.__.20___р. </w:t>
            </w:r>
          </w:p>
        </w:tc>
      </w:tr>
      <w:tr w:rsidR="00916628" w:rsidRPr="00916628" w14:paraId="75A3C73C"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DC02800"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Періодичність відступлення прав вимог, кількість днів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FCB4F08" w14:textId="77777777" w:rsidR="00D70A39" w:rsidRPr="00916628" w:rsidRDefault="00D70A39" w:rsidP="004D001A">
            <w:pPr>
              <w:pStyle w:val="Normal0"/>
              <w:widowControl/>
              <w:ind w:left="123"/>
              <w:rPr>
                <w:rFonts w:eastAsia="Arial"/>
                <w:b/>
                <w:sz w:val="24"/>
                <w:szCs w:val="24"/>
                <w:lang w:val="uk-UA"/>
              </w:rPr>
            </w:pPr>
          </w:p>
        </w:tc>
      </w:tr>
      <w:tr w:rsidR="00916628" w:rsidRPr="00916628" w14:paraId="586F4659"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71F472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Прогнозна дата ІТ-інтеграції з Порталу Дія та виконання інших мір для повноцінного запуску кредитування (бета-версія)</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5F87A0D" w14:textId="77777777" w:rsidR="00D70A39" w:rsidRPr="00916628" w:rsidRDefault="00D70A39" w:rsidP="004D001A">
            <w:pPr>
              <w:pStyle w:val="Normal0"/>
              <w:widowControl/>
              <w:ind w:left="123"/>
              <w:rPr>
                <w:rFonts w:eastAsia="Arial"/>
                <w:b/>
                <w:sz w:val="24"/>
                <w:szCs w:val="24"/>
                <w:lang w:val="uk-UA"/>
              </w:rPr>
            </w:pPr>
            <w:r w:rsidRPr="00916628">
              <w:rPr>
                <w:rFonts w:eastAsia="Arial"/>
                <w:sz w:val="24"/>
                <w:szCs w:val="24"/>
                <w:lang w:val="uk-UA"/>
              </w:rPr>
              <w:t>__.__.20___р. </w:t>
            </w:r>
          </w:p>
        </w:tc>
      </w:tr>
      <w:tr w:rsidR="00916628" w:rsidRPr="00916628" w14:paraId="28273F9F"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FEAA776" w14:textId="77777777"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Перелік регіонів (областей), в яких банк готовий розпочати кредитування   </w:t>
            </w:r>
          </w:p>
        </w:tc>
      </w:tr>
      <w:tr w:rsidR="00916628" w:rsidRPr="00916628" w14:paraId="688F8B9A"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4C083DE" w14:textId="77777777" w:rsidR="00D70A39" w:rsidRPr="00916628" w:rsidRDefault="00D70A39" w:rsidP="004D001A">
            <w:pPr>
              <w:pStyle w:val="Normal0"/>
              <w:widowControl/>
              <w:ind w:left="123"/>
              <w:rPr>
                <w:rFonts w:eastAsia="Arial"/>
                <w:sz w:val="24"/>
                <w:szCs w:val="24"/>
                <w:lang w:val="uk-UA"/>
              </w:rPr>
            </w:pPr>
          </w:p>
        </w:tc>
      </w:tr>
      <w:tr w:rsidR="00916628" w:rsidRPr="00916628" w14:paraId="65294DB1"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5EB7660" w14:textId="77777777"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Гарантований термін надання попереднього рішення по заявці фізичної особи в Порталі Дія протягом, годин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15291C24" w14:textId="77777777" w:rsidR="00D70A39" w:rsidRPr="00916628" w:rsidRDefault="00D70A39" w:rsidP="004D001A">
            <w:pPr>
              <w:pStyle w:val="Normal0"/>
              <w:widowControl/>
              <w:ind w:left="123"/>
              <w:rPr>
                <w:rFonts w:eastAsia="Arial"/>
                <w:b/>
                <w:sz w:val="24"/>
                <w:szCs w:val="24"/>
                <w:lang w:val="uk-UA"/>
              </w:rPr>
            </w:pPr>
          </w:p>
        </w:tc>
      </w:tr>
      <w:tr w:rsidR="00916628" w:rsidRPr="00916628" w14:paraId="48F2BB30"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C967D7A" w14:textId="77777777" w:rsidR="00D70A39" w:rsidRPr="00916628" w:rsidRDefault="00D70A39" w:rsidP="004D001A">
            <w:pPr>
              <w:pStyle w:val="Normal0"/>
              <w:widowControl/>
              <w:rPr>
                <w:rFonts w:eastAsia="Arial"/>
                <w:sz w:val="24"/>
                <w:szCs w:val="24"/>
                <w:lang w:val="uk-UA"/>
              </w:rPr>
            </w:pP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458AD07" w14:textId="77777777" w:rsidR="00D70A39" w:rsidRPr="00916628" w:rsidRDefault="00D70A39" w:rsidP="004D001A">
            <w:pPr>
              <w:pStyle w:val="Normal0"/>
              <w:widowControl/>
              <w:ind w:left="123"/>
              <w:rPr>
                <w:rFonts w:eastAsia="Arial"/>
                <w:b/>
                <w:sz w:val="24"/>
                <w:szCs w:val="24"/>
                <w:lang w:val="uk-UA"/>
              </w:rPr>
            </w:pPr>
          </w:p>
        </w:tc>
      </w:tr>
      <w:tr w:rsidR="00D70A39" w:rsidRPr="00916628" w14:paraId="2067502B" w14:textId="77777777" w:rsidTr="009513CB">
        <w:trPr>
          <w:trHeight w:val="1287"/>
        </w:trPr>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tcPr>
          <w:p w14:paraId="2303EB85"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Відповідальний за подання заявки, організацію роботи та запровадження Програми в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86F00F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П.І.Б.: </w:t>
            </w:r>
          </w:p>
          <w:p w14:paraId="0583FD2A"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Посада: </w:t>
            </w:r>
          </w:p>
          <w:p w14:paraId="3393DF0B" w14:textId="77777777" w:rsidR="00D70A39" w:rsidRPr="00916628" w:rsidRDefault="00D70A39" w:rsidP="004D001A">
            <w:pPr>
              <w:pStyle w:val="Normal0"/>
              <w:widowControl/>
              <w:rPr>
                <w:rFonts w:eastAsia="Arial"/>
                <w:sz w:val="24"/>
                <w:szCs w:val="24"/>
                <w:lang w:val="uk-UA"/>
              </w:rPr>
            </w:pPr>
            <w:proofErr w:type="spellStart"/>
            <w:r w:rsidRPr="00916628">
              <w:rPr>
                <w:rFonts w:eastAsia="Arial"/>
                <w:sz w:val="24"/>
                <w:szCs w:val="24"/>
                <w:lang w:val="uk-UA"/>
              </w:rPr>
              <w:t>Тел</w:t>
            </w:r>
            <w:proofErr w:type="spellEnd"/>
            <w:r w:rsidRPr="00916628">
              <w:rPr>
                <w:rFonts w:eastAsia="Arial"/>
                <w:sz w:val="24"/>
                <w:szCs w:val="24"/>
                <w:lang w:val="uk-UA"/>
              </w:rPr>
              <w:t xml:space="preserve">.: </w:t>
            </w:r>
          </w:p>
          <w:p w14:paraId="4AE077F8"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Ел. Адреса: </w:t>
            </w:r>
          </w:p>
        </w:tc>
      </w:tr>
    </w:tbl>
    <w:p w14:paraId="32EF8C61" w14:textId="77777777" w:rsidR="00D70A39" w:rsidRPr="00916628" w:rsidRDefault="00D70A39" w:rsidP="004D001A">
      <w:pPr>
        <w:pStyle w:val="Normal0"/>
        <w:widowControl/>
        <w:rPr>
          <w:rFonts w:eastAsia="Arial"/>
          <w:sz w:val="24"/>
          <w:szCs w:val="24"/>
          <w:lang w:val="uk-UA"/>
        </w:rPr>
      </w:pPr>
    </w:p>
    <w:p w14:paraId="2AE93CE8" w14:textId="77777777" w:rsidR="00D70A39" w:rsidRPr="00916628" w:rsidRDefault="00D70A39" w:rsidP="004D001A">
      <w:pPr>
        <w:pStyle w:val="Normal0"/>
        <w:widowControl/>
        <w:jc w:val="both"/>
        <w:rPr>
          <w:rFonts w:eastAsia="Arial"/>
          <w:i/>
          <w:sz w:val="24"/>
          <w:szCs w:val="24"/>
          <w:lang w:val="uk-UA"/>
        </w:rPr>
      </w:pPr>
      <w:r w:rsidRPr="00916628">
        <w:rPr>
          <w:rFonts w:eastAsia="Arial"/>
          <w:i/>
          <w:sz w:val="24"/>
          <w:szCs w:val="24"/>
          <w:lang w:val="uk-UA"/>
        </w:rPr>
        <w:t>Інформація, зазначена в цій Заявці, на дату її підписання є достовірною та повною.</w:t>
      </w:r>
    </w:p>
    <w:p w14:paraId="50D257B0" w14:textId="77777777" w:rsidR="00D70A39" w:rsidRPr="00916628" w:rsidRDefault="00D70A39" w:rsidP="004D001A">
      <w:pPr>
        <w:pStyle w:val="Normal0"/>
        <w:widowControl/>
        <w:jc w:val="both"/>
        <w:rPr>
          <w:rFonts w:eastAsia="Arial"/>
          <w:i/>
          <w:sz w:val="24"/>
          <w:szCs w:val="24"/>
          <w:lang w:val="uk-UA"/>
        </w:rPr>
      </w:pPr>
      <w:r w:rsidRPr="00916628">
        <w:rPr>
          <w:rFonts w:eastAsia="Arial"/>
          <w:i/>
          <w:sz w:val="24"/>
          <w:szCs w:val="24"/>
          <w:lang w:val="uk-UA"/>
        </w:rPr>
        <w:t>Із підписанням цієї Заявки, Банк підтверджує свою згоду на участь в програмі доступного іпотечного кредитування громадян України та відповідність вимогам до уповноважених суб’єктів згідно Постанови КМУ 856 від 02.08.2022р.</w:t>
      </w:r>
    </w:p>
    <w:p w14:paraId="307AD8C0" w14:textId="77777777" w:rsidR="00D70A39" w:rsidRPr="00916628" w:rsidRDefault="00D70A39" w:rsidP="004D001A">
      <w:pPr>
        <w:pStyle w:val="Normal0"/>
        <w:widowControl/>
        <w:jc w:val="both"/>
        <w:rPr>
          <w:rFonts w:eastAsia="Arial"/>
          <w:sz w:val="24"/>
          <w:szCs w:val="24"/>
          <w:lang w:val="uk-UA"/>
        </w:rPr>
      </w:pPr>
      <w:r w:rsidRPr="00916628">
        <w:rPr>
          <w:rFonts w:eastAsia="Arial"/>
          <w:sz w:val="24"/>
          <w:szCs w:val="24"/>
          <w:lang w:val="uk-UA"/>
        </w:rPr>
        <w:lastRenderedPageBreak/>
        <w:t>Разом з даною заявою надаються такі документи:</w:t>
      </w:r>
    </w:p>
    <w:p w14:paraId="73DA011C" w14:textId="669EBD92"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Перелік акредитованих банком об’єктів будівництва, що пропонуються для кредитування в них придбання житла</w:t>
      </w:r>
      <w:r w:rsidR="001A763B" w:rsidRPr="00916628">
        <w:rPr>
          <w:rFonts w:eastAsia="Arial"/>
          <w:sz w:val="24"/>
          <w:szCs w:val="24"/>
          <w:lang w:val="uk-UA"/>
        </w:rPr>
        <w:t>.</w:t>
      </w:r>
      <w:r w:rsidRPr="00916628">
        <w:rPr>
          <w:rFonts w:eastAsia="Arial"/>
          <w:sz w:val="24"/>
          <w:szCs w:val="24"/>
          <w:lang w:val="uk-UA"/>
        </w:rPr>
        <w:t xml:space="preserve"> </w:t>
      </w:r>
    </w:p>
    <w:p w14:paraId="0D697454" w14:textId="639D71C9"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банківської ліцензії уповноваженого суб’єкта</w:t>
      </w:r>
      <w:r w:rsidR="004E2ADC" w:rsidRPr="00916628">
        <w:rPr>
          <w:rFonts w:eastAsia="Arial"/>
          <w:sz w:val="24"/>
          <w:szCs w:val="24"/>
          <w:lang w:val="uk-UA"/>
        </w:rPr>
        <w:t>.</w:t>
      </w:r>
    </w:p>
    <w:p w14:paraId="21A07663" w14:textId="0683A64D"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свідоцтва про державну реєстрацію уповноваженого суб’єкта (за наявності)</w:t>
      </w:r>
      <w:r w:rsidR="004E2ADC" w:rsidRPr="00916628">
        <w:rPr>
          <w:rFonts w:eastAsia="Arial"/>
          <w:sz w:val="24"/>
          <w:szCs w:val="24"/>
          <w:lang w:val="uk-UA"/>
        </w:rPr>
        <w:t>.</w:t>
      </w:r>
    </w:p>
    <w:p w14:paraId="23EA6C76" w14:textId="242523A8"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Структури власності уповноваженого суб’єкта</w:t>
      </w:r>
      <w:r w:rsidR="004E2ADC" w:rsidRPr="00916628">
        <w:rPr>
          <w:rFonts w:eastAsia="Arial"/>
          <w:sz w:val="24"/>
          <w:szCs w:val="24"/>
          <w:lang w:val="uk-UA"/>
        </w:rPr>
        <w:t>.</w:t>
      </w:r>
    </w:p>
    <w:p w14:paraId="734FC30E" w14:textId="62926BA8"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річного фінансового звіту за останній звітний рік уповноваженого суб’єкта,   зі звітом незалежного аудитор</w:t>
      </w:r>
      <w:r w:rsidR="000369B3" w:rsidRPr="00916628">
        <w:rPr>
          <w:rFonts w:eastAsia="Arial"/>
          <w:sz w:val="24"/>
          <w:szCs w:val="24"/>
          <w:lang w:val="uk-UA"/>
        </w:rPr>
        <w:t>а</w:t>
      </w:r>
      <w:r w:rsidRPr="00916628">
        <w:rPr>
          <w:rFonts w:eastAsia="Arial"/>
          <w:sz w:val="24"/>
          <w:szCs w:val="24"/>
          <w:lang w:val="uk-UA"/>
        </w:rPr>
        <w:t xml:space="preserve"> (можливе подання в електронній формі)</w:t>
      </w:r>
      <w:r w:rsidR="000369B3" w:rsidRPr="00916628">
        <w:rPr>
          <w:rFonts w:eastAsia="Arial"/>
          <w:sz w:val="24"/>
          <w:szCs w:val="24"/>
          <w:lang w:val="uk-UA"/>
        </w:rPr>
        <w:t>.</w:t>
      </w:r>
    </w:p>
    <w:p w14:paraId="55FAE845" w14:textId="1271143E"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консолідованого річного звіту за останній звітний рік уповноваженого суб’єкта, підтверджений аудиторською установою (можливе подання в електронній формі)</w:t>
      </w:r>
      <w:r w:rsidR="000369B3" w:rsidRPr="00916628">
        <w:rPr>
          <w:rFonts w:eastAsia="Arial"/>
          <w:sz w:val="24"/>
          <w:szCs w:val="24"/>
          <w:lang w:val="uk-UA"/>
        </w:rPr>
        <w:t>.</w:t>
      </w:r>
    </w:p>
    <w:p w14:paraId="15AD8665" w14:textId="77777777"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 xml:space="preserve">Баланс уповноваженого суб’єкта на останню звітну дату в форматі </w:t>
      </w:r>
      <w:proofErr w:type="spellStart"/>
      <w:r w:rsidRPr="00916628">
        <w:rPr>
          <w:rFonts w:eastAsia="Arial"/>
          <w:sz w:val="24"/>
          <w:szCs w:val="24"/>
          <w:lang w:val="uk-UA"/>
        </w:rPr>
        <w:t>xml</w:t>
      </w:r>
      <w:proofErr w:type="spellEnd"/>
      <w:r w:rsidRPr="00916628">
        <w:rPr>
          <w:rFonts w:eastAsia="Arial"/>
          <w:sz w:val="24"/>
          <w:szCs w:val="24"/>
          <w:lang w:val="uk-UA"/>
        </w:rPr>
        <w:t xml:space="preserve">, </w:t>
      </w:r>
      <w:proofErr w:type="spellStart"/>
      <w:r w:rsidRPr="00916628">
        <w:rPr>
          <w:rFonts w:eastAsia="Arial"/>
          <w:sz w:val="24"/>
          <w:szCs w:val="24"/>
          <w:lang w:val="uk-UA"/>
        </w:rPr>
        <w:t>rtf</w:t>
      </w:r>
      <w:proofErr w:type="spellEnd"/>
      <w:r w:rsidRPr="00916628">
        <w:rPr>
          <w:rFonts w:eastAsia="Arial"/>
          <w:sz w:val="24"/>
          <w:szCs w:val="24"/>
          <w:lang w:val="uk-UA"/>
        </w:rPr>
        <w:t>.</w:t>
      </w:r>
    </w:p>
    <w:p w14:paraId="3D0996AD" w14:textId="637418EC"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Анкета суб'єкта первинного фінансового моніторингу</w:t>
      </w:r>
      <w:r w:rsidR="000369B3" w:rsidRPr="00916628">
        <w:rPr>
          <w:rFonts w:eastAsia="Arial"/>
          <w:sz w:val="24"/>
          <w:szCs w:val="24"/>
          <w:lang w:val="uk-UA"/>
        </w:rPr>
        <w:t>.</w:t>
      </w:r>
    </w:p>
    <w:p w14:paraId="33E6375A" w14:textId="352218A4"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Звіт про дотримання економічних нормативів (форма звітності НБУ F6DX) за останні 12 місяців (в електронному форматі)</w:t>
      </w:r>
      <w:r w:rsidR="000369B3" w:rsidRPr="00916628">
        <w:rPr>
          <w:rFonts w:eastAsia="Arial"/>
          <w:sz w:val="24"/>
          <w:szCs w:val="24"/>
          <w:lang w:val="uk-UA"/>
        </w:rPr>
        <w:t>.</w:t>
      </w:r>
    </w:p>
    <w:p w14:paraId="21E63CA2" w14:textId="77777777"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Повний текст звітів міжнародних та національних рейтингових агентств (</w:t>
      </w:r>
      <w:proofErr w:type="spellStart"/>
      <w:r w:rsidRPr="00916628">
        <w:rPr>
          <w:rFonts w:eastAsia="Arial"/>
          <w:sz w:val="24"/>
          <w:szCs w:val="24"/>
          <w:lang w:val="uk-UA"/>
        </w:rPr>
        <w:t>Fitch</w:t>
      </w:r>
      <w:proofErr w:type="spellEnd"/>
      <w:r w:rsidRPr="00916628">
        <w:rPr>
          <w:rFonts w:eastAsia="Arial"/>
          <w:sz w:val="24"/>
          <w:szCs w:val="24"/>
          <w:lang w:val="uk-UA"/>
        </w:rPr>
        <w:t xml:space="preserve">, </w:t>
      </w:r>
      <w:proofErr w:type="spellStart"/>
      <w:r w:rsidRPr="00916628">
        <w:rPr>
          <w:rFonts w:eastAsia="Arial"/>
          <w:sz w:val="24"/>
          <w:szCs w:val="24"/>
          <w:lang w:val="uk-UA"/>
        </w:rPr>
        <w:t>Moody’s</w:t>
      </w:r>
      <w:proofErr w:type="spellEnd"/>
      <w:r w:rsidRPr="00916628">
        <w:rPr>
          <w:rFonts w:eastAsia="Arial"/>
          <w:sz w:val="24"/>
          <w:szCs w:val="24"/>
          <w:lang w:val="uk-UA"/>
        </w:rPr>
        <w:t>, S&amp;P) про присвоєння кредитного рейтингу (у разі наявності такого) за останній рік (в електронному форматі).</w:t>
      </w:r>
    </w:p>
    <w:p w14:paraId="18B0CA87" w14:textId="77777777" w:rsidR="00D70A39" w:rsidRPr="00916628" w:rsidRDefault="00D70A39" w:rsidP="004D001A">
      <w:pPr>
        <w:pStyle w:val="Normal0"/>
        <w:widowControl/>
        <w:jc w:val="both"/>
        <w:rPr>
          <w:rFonts w:eastAsia="Arial"/>
          <w:i/>
          <w:sz w:val="24"/>
          <w:szCs w:val="24"/>
          <w:lang w:val="uk-UA"/>
        </w:rPr>
      </w:pPr>
      <w:r w:rsidRPr="00916628">
        <w:rPr>
          <w:rFonts w:eastAsia="Arial"/>
          <w:i/>
          <w:sz w:val="24"/>
          <w:szCs w:val="24"/>
          <w:lang w:val="uk-UA"/>
        </w:rPr>
        <w:t>Уповноважений суб’єкт погоджується протягом 2-х робочих днів після підписання Генеральної угоди та повідомлення про розмір кредитного ліміту для отримання кредиту надати наступні документи:</w:t>
      </w:r>
    </w:p>
    <w:p w14:paraId="51564EF2" w14:textId="4C68DE54"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056F27" w:rsidRPr="00916628">
        <w:rPr>
          <w:rFonts w:eastAsia="Arial"/>
          <w:sz w:val="24"/>
          <w:szCs w:val="24"/>
          <w:lang w:val="uk-UA"/>
        </w:rPr>
        <w:t>ю</w:t>
      </w:r>
      <w:r w:rsidRPr="00916628">
        <w:rPr>
          <w:rFonts w:eastAsia="Arial"/>
          <w:sz w:val="24"/>
          <w:szCs w:val="24"/>
          <w:lang w:val="uk-UA"/>
        </w:rPr>
        <w:t xml:space="preserve"> Статуту уповноваженого суб’єкта.</w:t>
      </w:r>
    </w:p>
    <w:p w14:paraId="771F72B3"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Витяг з Єдиного державного реєстру юридичних осіб, фізичних осіб-підприємців та громадських формувань актуальний на дату подачі документів (за всіма критеріями запиту).</w:t>
      </w:r>
    </w:p>
    <w:p w14:paraId="0C804699" w14:textId="538564DC"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056F27" w:rsidRPr="00916628">
        <w:rPr>
          <w:rFonts w:eastAsia="Arial"/>
          <w:sz w:val="24"/>
          <w:szCs w:val="24"/>
          <w:lang w:val="uk-UA"/>
        </w:rPr>
        <w:t>ю</w:t>
      </w:r>
      <w:r w:rsidRPr="00916628">
        <w:rPr>
          <w:rFonts w:eastAsia="Arial"/>
          <w:sz w:val="24"/>
          <w:szCs w:val="24"/>
          <w:lang w:val="uk-UA"/>
        </w:rPr>
        <w:t xml:space="preserve"> Виписки з Єдиного державного реєстру юридичних осіб, фізичних осіб-підприємців та громадських формувань актуальн</w:t>
      </w:r>
      <w:r w:rsidR="00056F27" w:rsidRPr="00916628">
        <w:rPr>
          <w:rFonts w:eastAsia="Arial"/>
          <w:sz w:val="24"/>
          <w:szCs w:val="24"/>
          <w:lang w:val="uk-UA"/>
        </w:rPr>
        <w:t>у</w:t>
      </w:r>
      <w:r w:rsidRPr="00916628">
        <w:rPr>
          <w:rFonts w:eastAsia="Arial"/>
          <w:sz w:val="24"/>
          <w:szCs w:val="24"/>
          <w:lang w:val="uk-UA"/>
        </w:rPr>
        <w:t xml:space="preserve"> на дату подачі документів.</w:t>
      </w:r>
    </w:p>
    <w:p w14:paraId="302121F1"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Лист-підтвердження від уповноваженого суб’єкта про відсутність будь-яких змін в установчих документах, які надаються Товариству (надається на дату укладання Генеральної угоди).</w:t>
      </w:r>
    </w:p>
    <w:p w14:paraId="021FE389" w14:textId="12214DCD"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056F27" w:rsidRPr="00916628">
        <w:rPr>
          <w:rFonts w:eastAsia="Arial"/>
          <w:sz w:val="24"/>
          <w:szCs w:val="24"/>
          <w:lang w:val="uk-UA"/>
        </w:rPr>
        <w:t>ю</w:t>
      </w:r>
      <w:r w:rsidRPr="00916628">
        <w:rPr>
          <w:rFonts w:eastAsia="Arial"/>
          <w:sz w:val="24"/>
          <w:szCs w:val="24"/>
          <w:lang w:val="uk-UA"/>
        </w:rPr>
        <w:t xml:space="preserve"> рішення (протоколу) загальних зборів уповноваженого суб’єкта на призначення керівника.</w:t>
      </w:r>
    </w:p>
    <w:p w14:paraId="1C68AF1A" w14:textId="4C91E9E4"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743E7D" w:rsidRPr="00916628">
        <w:rPr>
          <w:rFonts w:eastAsia="Arial"/>
          <w:sz w:val="24"/>
          <w:szCs w:val="24"/>
          <w:lang w:val="uk-UA"/>
        </w:rPr>
        <w:t>ю</w:t>
      </w:r>
      <w:r w:rsidRPr="00916628">
        <w:rPr>
          <w:rFonts w:eastAsia="Arial"/>
          <w:sz w:val="24"/>
          <w:szCs w:val="24"/>
          <w:lang w:val="uk-UA"/>
        </w:rPr>
        <w:t xml:space="preserve"> наказу про призначення керівника.</w:t>
      </w:r>
    </w:p>
    <w:p w14:paraId="771231FD"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Копії наказів про призначення посадових осіб, уповноважених діяти від імені уповноваженого суб’єкта.</w:t>
      </w:r>
    </w:p>
    <w:p w14:paraId="1014BAF0"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Копії нотаріально посвідчених довіреностей на посадових осіб, уповноважених діяти від імені уповноваженого суб’єкта.</w:t>
      </w:r>
    </w:p>
    <w:p w14:paraId="06543EC4" w14:textId="07B2DB71"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Рішення уповноваженого органу на отримання кредиту</w:t>
      </w:r>
      <w:r w:rsidR="00743E7D" w:rsidRPr="00916628">
        <w:rPr>
          <w:rFonts w:eastAsia="Arial"/>
          <w:sz w:val="24"/>
          <w:szCs w:val="24"/>
          <w:lang w:val="uk-UA"/>
        </w:rPr>
        <w:t>.</w:t>
      </w:r>
    </w:p>
    <w:p w14:paraId="68F893CE"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 xml:space="preserve">Рішення уповноваженого органу на передачу в заставу предмету застави </w:t>
      </w:r>
    </w:p>
    <w:p w14:paraId="234B454B" w14:textId="77777777" w:rsidR="00D70A39" w:rsidRPr="00916628" w:rsidRDefault="00D70A39" w:rsidP="004D001A">
      <w:pPr>
        <w:pStyle w:val="Normal0"/>
        <w:widowControl/>
        <w:ind w:left="141"/>
        <w:jc w:val="both"/>
        <w:rPr>
          <w:rFonts w:eastAsia="Arial"/>
          <w:i/>
          <w:sz w:val="24"/>
          <w:szCs w:val="24"/>
          <w:lang w:val="uk-UA"/>
        </w:rPr>
      </w:pPr>
      <w:r w:rsidRPr="00916628">
        <w:rPr>
          <w:rFonts w:eastAsia="Arial"/>
          <w:i/>
          <w:sz w:val="24"/>
          <w:szCs w:val="24"/>
          <w:lang w:val="uk-UA"/>
        </w:rPr>
        <w:t>Зазначені документи надаються Товариству в належним чином завірених копіях, крім п.__ та п.__ (нотаріальне посвідчення не вимагається).</w:t>
      </w:r>
    </w:p>
    <w:p w14:paraId="19AE009A" w14:textId="77777777" w:rsidR="00D70A39" w:rsidRPr="00916628" w:rsidRDefault="00D70A39" w:rsidP="004D001A">
      <w:pPr>
        <w:pStyle w:val="Normal0"/>
        <w:widowControl/>
        <w:ind w:left="141"/>
        <w:jc w:val="both"/>
        <w:rPr>
          <w:rFonts w:eastAsia="Arial"/>
          <w:i/>
          <w:sz w:val="24"/>
          <w:szCs w:val="24"/>
          <w:lang w:val="uk-UA"/>
        </w:rPr>
      </w:pPr>
    </w:p>
    <w:p w14:paraId="4359C9D2" w14:textId="77777777" w:rsidR="00D70A39" w:rsidRPr="00916628" w:rsidRDefault="00D70A39" w:rsidP="004D001A">
      <w:pPr>
        <w:pStyle w:val="Normal0"/>
        <w:widowControl/>
        <w:ind w:left="141"/>
        <w:jc w:val="both"/>
        <w:rPr>
          <w:rFonts w:eastAsia="Arial"/>
          <w:i/>
          <w:sz w:val="24"/>
          <w:szCs w:val="24"/>
          <w:lang w:val="uk-UA"/>
        </w:rPr>
      </w:pPr>
      <w:r w:rsidRPr="00916628">
        <w:rPr>
          <w:rFonts w:eastAsia="Arial"/>
          <w:i/>
          <w:sz w:val="24"/>
          <w:szCs w:val="24"/>
          <w:lang w:val="uk-UA"/>
        </w:rPr>
        <w:t>Подача уповноваженим суб’єктом неправдивих відомостей, неповного або неналежним чином оформленого пакету документів є підставою для відмови в укладенні Генеральної угоди з уповноваженим суб’єктом.</w:t>
      </w:r>
    </w:p>
    <w:p w14:paraId="66A047C4" w14:textId="77777777" w:rsidR="00D70A39" w:rsidRPr="00916628" w:rsidRDefault="00D70A39" w:rsidP="004D001A">
      <w:pPr>
        <w:pStyle w:val="Normal0"/>
        <w:widowControl/>
        <w:ind w:left="141"/>
        <w:jc w:val="both"/>
        <w:rPr>
          <w:rFonts w:eastAsia="Arial"/>
          <w:i/>
          <w:sz w:val="24"/>
          <w:szCs w:val="24"/>
          <w:lang w:val="uk-UA"/>
        </w:rPr>
      </w:pPr>
      <w:r w:rsidRPr="00916628">
        <w:rPr>
          <w:rFonts w:eastAsia="Arial"/>
          <w:i/>
          <w:sz w:val="24"/>
          <w:szCs w:val="24"/>
          <w:lang w:val="uk-UA"/>
        </w:rPr>
        <w:t>Документи, надані Товариству для розгляду, поверненню не підлягають.</w:t>
      </w:r>
    </w:p>
    <w:p w14:paraId="22488733" w14:textId="77777777" w:rsidR="00D70A39" w:rsidRPr="00916628" w:rsidRDefault="00D70A39" w:rsidP="004D001A">
      <w:pPr>
        <w:pStyle w:val="Normal0"/>
        <w:widowControl/>
        <w:ind w:left="720"/>
        <w:jc w:val="both"/>
        <w:rPr>
          <w:rFonts w:eastAsia="Arial"/>
          <w:sz w:val="24"/>
          <w:szCs w:val="24"/>
          <w:lang w:val="uk-UA"/>
        </w:rPr>
      </w:pPr>
    </w:p>
    <w:p w14:paraId="53777DAD" w14:textId="7799E189" w:rsidR="00D70A39" w:rsidRPr="00916628" w:rsidRDefault="00D70A39" w:rsidP="004D001A">
      <w:pPr>
        <w:pStyle w:val="Normal0"/>
        <w:widowControl/>
        <w:rPr>
          <w:rFonts w:eastAsia="Arial"/>
          <w:sz w:val="24"/>
          <w:szCs w:val="24"/>
          <w:lang w:val="uk-UA"/>
        </w:rPr>
      </w:pPr>
      <w:r w:rsidRPr="00916628">
        <w:rPr>
          <w:rFonts w:eastAsia="Arial"/>
          <w:i/>
          <w:sz w:val="24"/>
          <w:szCs w:val="24"/>
          <w:lang w:val="uk-UA"/>
        </w:rPr>
        <w:t xml:space="preserve"> (Посада) </w:t>
      </w:r>
      <w:r w:rsidRPr="00916628">
        <w:rPr>
          <w:rFonts w:eastAsia="Arial"/>
          <w:i/>
          <w:sz w:val="24"/>
          <w:szCs w:val="24"/>
          <w:lang w:val="uk-UA"/>
        </w:rPr>
        <w:tab/>
      </w:r>
      <w:r w:rsidRPr="00916628">
        <w:rPr>
          <w:rFonts w:eastAsia="Arial"/>
          <w:i/>
          <w:sz w:val="24"/>
          <w:szCs w:val="24"/>
          <w:lang w:val="uk-UA"/>
        </w:rPr>
        <w:tab/>
      </w:r>
      <w:r w:rsidRPr="00916628">
        <w:rPr>
          <w:rFonts w:eastAsia="Arial"/>
          <w:i/>
          <w:sz w:val="24"/>
          <w:szCs w:val="24"/>
          <w:lang w:val="uk-UA"/>
        </w:rPr>
        <w:tab/>
        <w:t>_________________(Підпис):                 _____________________( П І Б )</w:t>
      </w:r>
    </w:p>
    <w:p w14:paraId="2A1D40FF" w14:textId="77777777" w:rsidR="00D70A39" w:rsidRPr="00916628" w:rsidRDefault="00D70A39" w:rsidP="004D001A">
      <w:pPr>
        <w:pStyle w:val="Normal0"/>
        <w:widowControl/>
        <w:jc w:val="both"/>
        <w:rPr>
          <w:sz w:val="24"/>
          <w:szCs w:val="24"/>
          <w:lang w:val="uk-UA"/>
        </w:rPr>
      </w:pPr>
      <w:r w:rsidRPr="00916628">
        <w:rPr>
          <w:rFonts w:eastAsia="Arial"/>
          <w:i/>
          <w:sz w:val="24"/>
          <w:szCs w:val="24"/>
          <w:lang w:val="uk-UA"/>
        </w:rPr>
        <w:t>(Місце печатки)</w:t>
      </w:r>
    </w:p>
    <w:p w14:paraId="78BC2F21" w14:textId="77777777" w:rsidR="005C7197" w:rsidRDefault="005C7197" w:rsidP="004D001A">
      <w:pPr>
        <w:pStyle w:val="Normal0"/>
        <w:widowControl/>
        <w:rPr>
          <w:sz w:val="24"/>
          <w:szCs w:val="24"/>
          <w:lang w:val="uk-UA"/>
        </w:rPr>
      </w:pPr>
    </w:p>
    <w:p w14:paraId="642D0F3D" w14:textId="77777777" w:rsidR="005C7197" w:rsidRDefault="005C7197" w:rsidP="004D001A">
      <w:pPr>
        <w:pStyle w:val="Normal0"/>
        <w:widowControl/>
        <w:rPr>
          <w:sz w:val="24"/>
          <w:szCs w:val="24"/>
          <w:lang w:val="uk-UA"/>
        </w:rPr>
      </w:pPr>
    </w:p>
    <w:p w14:paraId="3F5346BC" w14:textId="1A2F843A" w:rsidR="00D70A39" w:rsidRPr="00916628" w:rsidRDefault="00D70A39" w:rsidP="004D001A">
      <w:pPr>
        <w:pStyle w:val="Normal0"/>
        <w:widowControl/>
        <w:rPr>
          <w:rFonts w:eastAsia="Arial"/>
          <w:sz w:val="24"/>
          <w:szCs w:val="24"/>
          <w:lang w:val="uk-UA"/>
        </w:rPr>
        <w:sectPr w:rsidR="00D70A39" w:rsidRPr="00916628" w:rsidSect="00BE7423">
          <w:headerReference w:type="first" r:id="rId24"/>
          <w:footerReference w:type="first" r:id="rId25"/>
          <w:pgSz w:w="11910" w:h="16840"/>
          <w:pgMar w:top="709" w:right="428" w:bottom="1134" w:left="1038" w:header="720" w:footer="720" w:gutter="0"/>
          <w:cols w:space="720"/>
        </w:sectPr>
      </w:pPr>
    </w:p>
    <w:p w14:paraId="78CD7ACD" w14:textId="77777777" w:rsidR="00D70A39" w:rsidRPr="00916628" w:rsidRDefault="00D70A39" w:rsidP="004D001A">
      <w:pPr>
        <w:pStyle w:val="Normal0"/>
        <w:widowControl/>
        <w:ind w:left="4956" w:firstLine="708"/>
        <w:jc w:val="both"/>
        <w:rPr>
          <w:rFonts w:eastAsia="Arial"/>
          <w:b/>
          <w:bCs/>
          <w:sz w:val="24"/>
          <w:szCs w:val="24"/>
          <w:lang w:val="uk-UA"/>
        </w:rPr>
      </w:pPr>
      <w:bookmarkStart w:id="84" w:name="bookmark4"/>
      <w:r w:rsidRPr="00916628">
        <w:rPr>
          <w:rFonts w:eastAsia="Arial"/>
          <w:b/>
          <w:bCs/>
          <w:sz w:val="24"/>
          <w:szCs w:val="24"/>
          <w:lang w:val="uk-UA"/>
        </w:rPr>
        <w:lastRenderedPageBreak/>
        <w:t>Додаток № 4 до Правил</w:t>
      </w:r>
    </w:p>
    <w:bookmarkEnd w:id="84"/>
    <w:p w14:paraId="374F9A47" w14:textId="77777777" w:rsidR="00D70A39" w:rsidRPr="00916628" w:rsidRDefault="00D70A39" w:rsidP="004D001A">
      <w:pPr>
        <w:pStyle w:val="Normal0"/>
        <w:widowControl/>
        <w:ind w:left="-708"/>
        <w:jc w:val="both"/>
        <w:rPr>
          <w:rFonts w:eastAsia="Arial"/>
          <w:sz w:val="24"/>
          <w:szCs w:val="24"/>
          <w:lang w:val="uk-UA"/>
        </w:rPr>
      </w:pPr>
      <w:r w:rsidRPr="00916628">
        <w:rPr>
          <w:rFonts w:eastAsia="Arial"/>
          <w:noProof/>
          <w:sz w:val="24"/>
          <w:szCs w:val="24"/>
          <w:lang w:val="uk-UA" w:bidi="ar-SA"/>
        </w:rPr>
        <w:drawing>
          <wp:inline distT="114300" distB="114300" distL="114300" distR="114300" wp14:anchorId="70B17891" wp14:editId="4C738853">
            <wp:extent cx="6957060" cy="8457770"/>
            <wp:effectExtent l="0" t="0" r="0" b="635"/>
            <wp:docPr id="27" name="Picture 27" descr="Зображення, що містить текст, квитанція, знімок екрана, число&#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7" name="Рисунок 27" descr="Зображення, що містить текст, квитанція, знімок екрана, число&#10;&#10;Автоматично згенерований опис"/>
                    <pic:cNvPicPr preferRelativeResize="0"/>
                  </pic:nvPicPr>
                  <pic:blipFill>
                    <a:blip r:embed="rId26"/>
                    <a:srcRect/>
                    <a:stretch>
                      <a:fillRect/>
                    </a:stretch>
                  </pic:blipFill>
                  <pic:spPr>
                    <a:xfrm>
                      <a:off x="0" y="0"/>
                      <a:ext cx="6959606" cy="8460865"/>
                    </a:xfrm>
                    <a:prstGeom prst="rect">
                      <a:avLst/>
                    </a:prstGeom>
                    <a:ln/>
                  </pic:spPr>
                </pic:pic>
              </a:graphicData>
            </a:graphic>
          </wp:inline>
        </w:drawing>
      </w:r>
    </w:p>
    <w:p w14:paraId="7492C4FB" w14:textId="77777777" w:rsidR="00D70A39" w:rsidRPr="00916628" w:rsidRDefault="00D70A39" w:rsidP="004D001A">
      <w:pPr>
        <w:pStyle w:val="Normal0"/>
        <w:widowControl/>
        <w:rPr>
          <w:rFonts w:eastAsia="Arial"/>
          <w:i/>
          <w:sz w:val="24"/>
          <w:szCs w:val="24"/>
          <w:lang w:val="uk-UA"/>
        </w:rPr>
      </w:pPr>
      <w:r w:rsidRPr="00916628">
        <w:rPr>
          <w:rFonts w:eastAsia="Arial"/>
          <w:i/>
          <w:noProof/>
          <w:sz w:val="24"/>
          <w:szCs w:val="24"/>
          <w:lang w:val="uk-UA" w:bidi="ar-SA"/>
        </w:rPr>
        <w:lastRenderedPageBreak/>
        <w:drawing>
          <wp:inline distT="114300" distB="114300" distL="114300" distR="114300" wp14:anchorId="27B90F17" wp14:editId="37ED4F7C">
            <wp:extent cx="6388100" cy="8869680"/>
            <wp:effectExtent l="0" t="0" r="0" b="7620"/>
            <wp:docPr id="26" name="Picture 26" descr="Зображення, що містить текст, знімок екрана, Паралель, число&#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6" name="Рисунок 26" descr="Зображення, що містить текст, знімок екрана, Паралель, число&#10;&#10;Автоматично згенерований опис"/>
                    <pic:cNvPicPr preferRelativeResize="0"/>
                  </pic:nvPicPr>
                  <pic:blipFill>
                    <a:blip r:embed="rId27"/>
                    <a:srcRect/>
                    <a:stretch>
                      <a:fillRect/>
                    </a:stretch>
                  </pic:blipFill>
                  <pic:spPr>
                    <a:xfrm>
                      <a:off x="0" y="0"/>
                      <a:ext cx="6388426" cy="8870132"/>
                    </a:xfrm>
                    <a:prstGeom prst="rect">
                      <a:avLst/>
                    </a:prstGeom>
                    <a:ln/>
                  </pic:spPr>
                </pic:pic>
              </a:graphicData>
            </a:graphic>
          </wp:inline>
        </w:drawing>
      </w:r>
    </w:p>
    <w:p w14:paraId="3D9BB9B6" w14:textId="77777777" w:rsidR="00D70A39" w:rsidRPr="00916628" w:rsidRDefault="00D70A39" w:rsidP="004D001A">
      <w:pPr>
        <w:pStyle w:val="Normal0"/>
        <w:widowControl/>
        <w:rPr>
          <w:rFonts w:eastAsia="Arial"/>
          <w:i/>
          <w:sz w:val="24"/>
          <w:szCs w:val="24"/>
          <w:lang w:val="uk-UA"/>
        </w:rPr>
      </w:pPr>
      <w:r w:rsidRPr="00916628">
        <w:rPr>
          <w:rFonts w:eastAsia="Arial"/>
          <w:i/>
          <w:noProof/>
          <w:sz w:val="24"/>
          <w:szCs w:val="24"/>
          <w:lang w:val="uk-UA" w:bidi="ar-SA"/>
        </w:rPr>
        <w:lastRenderedPageBreak/>
        <w:drawing>
          <wp:inline distT="114300" distB="114300" distL="114300" distR="114300" wp14:anchorId="59E1B2C7" wp14:editId="42946A24">
            <wp:extent cx="6388425" cy="8013700"/>
            <wp:effectExtent l="0" t="0" r="0" b="0"/>
            <wp:docPr id="25" name="Picture 25" descr="Зображення, що містить текст, знімок екрана, Паралель,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5" name="Рисунок 25" descr="Зображення, що містить текст, знімок екрана, Паралель, Шрифт&#10;&#10;Автоматично згенерований опис"/>
                    <pic:cNvPicPr preferRelativeResize="0"/>
                  </pic:nvPicPr>
                  <pic:blipFill>
                    <a:blip r:embed="rId28"/>
                    <a:srcRect/>
                    <a:stretch>
                      <a:fillRect/>
                    </a:stretch>
                  </pic:blipFill>
                  <pic:spPr>
                    <a:xfrm>
                      <a:off x="0" y="0"/>
                      <a:ext cx="6388425" cy="8013700"/>
                    </a:xfrm>
                    <a:prstGeom prst="rect">
                      <a:avLst/>
                    </a:prstGeom>
                    <a:ln/>
                  </pic:spPr>
                </pic:pic>
              </a:graphicData>
            </a:graphic>
          </wp:inline>
        </w:drawing>
      </w:r>
    </w:p>
    <w:p w14:paraId="1A303D95" w14:textId="77777777" w:rsidR="00D70A39" w:rsidRPr="00916628" w:rsidRDefault="00D70A39" w:rsidP="004D001A">
      <w:pPr>
        <w:pStyle w:val="Normal0"/>
        <w:widowControl/>
        <w:rPr>
          <w:rFonts w:eastAsia="Arial"/>
          <w:i/>
          <w:sz w:val="24"/>
          <w:szCs w:val="24"/>
          <w:lang w:val="uk-UA"/>
        </w:rPr>
      </w:pPr>
    </w:p>
    <w:p w14:paraId="47B73506" w14:textId="77777777" w:rsidR="00D70A39" w:rsidRPr="00916628" w:rsidRDefault="00D70A39"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21477F0F"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00EE563C"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692462EE"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02B21415"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771827CB" w14:textId="77777777" w:rsidR="00440845" w:rsidRDefault="00440845" w:rsidP="00762C92">
      <w:pPr>
        <w:spacing w:after="0" w:line="240" w:lineRule="auto"/>
        <w:textAlignment w:val="baseline"/>
        <w:rPr>
          <w:b/>
          <w:bCs/>
          <w:sz w:val="24"/>
          <w:szCs w:val="24"/>
        </w:rPr>
      </w:pPr>
    </w:p>
    <w:p w14:paraId="74BB8CE8" w14:textId="77777777" w:rsidR="003B21A0" w:rsidRPr="00916628" w:rsidRDefault="003B21A0" w:rsidP="003B21A0">
      <w:pPr>
        <w:spacing w:after="0" w:line="240" w:lineRule="auto"/>
        <w:ind w:left="6360"/>
        <w:jc w:val="right"/>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4"/>
          <w:szCs w:val="24"/>
          <w:lang w:eastAsia="uk-UA"/>
        </w:rPr>
        <w:t>Додаток № 5 до Правил</w:t>
      </w:r>
      <w:r w:rsidRPr="00916628">
        <w:rPr>
          <w:rFonts w:ascii="Times New Roman" w:eastAsia="Times New Roman" w:hAnsi="Times New Roman" w:cs="Times New Roman"/>
          <w:sz w:val="24"/>
          <w:szCs w:val="24"/>
          <w:lang w:eastAsia="uk-UA"/>
        </w:rPr>
        <w:t> </w:t>
      </w:r>
    </w:p>
    <w:p w14:paraId="5A198B5A" w14:textId="77777777" w:rsidR="003B21A0" w:rsidRPr="00916628" w:rsidRDefault="003B21A0" w:rsidP="003B21A0">
      <w:pPr>
        <w:spacing w:after="0" w:line="240" w:lineRule="auto"/>
        <w:ind w:left="6360" w:hanging="6075"/>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lang w:eastAsia="uk-UA"/>
        </w:rPr>
        <w:t> </w:t>
      </w:r>
      <w:r w:rsidRPr="00916628">
        <w:rPr>
          <w:rFonts w:ascii="Times New Roman" w:eastAsia="Times New Roman" w:hAnsi="Times New Roman" w:cs="Times New Roman"/>
          <w:lang w:eastAsia="uk-UA"/>
        </w:rPr>
        <w:t> </w:t>
      </w:r>
    </w:p>
    <w:p w14:paraId="2103EB44" w14:textId="77777777" w:rsidR="003B21A0" w:rsidRPr="00916628" w:rsidRDefault="003B21A0" w:rsidP="003B21A0">
      <w:pPr>
        <w:spacing w:after="0" w:line="240" w:lineRule="auto"/>
        <w:jc w:val="right"/>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lang w:eastAsia="uk-UA"/>
        </w:rPr>
        <w:t> </w:t>
      </w:r>
    </w:p>
    <w:p w14:paraId="2E6554F0" w14:textId="77777777" w:rsidR="003B21A0" w:rsidRPr="00916628" w:rsidRDefault="003B21A0" w:rsidP="003B21A0">
      <w:pPr>
        <w:shd w:val="clear" w:color="auto" w:fill="FFFFFF"/>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8"/>
          <w:szCs w:val="28"/>
          <w:lang w:eastAsia="uk-UA"/>
        </w:rPr>
        <w:t>Анкета </w:t>
      </w:r>
      <w:r w:rsidRPr="00916628">
        <w:rPr>
          <w:rFonts w:ascii="Times New Roman" w:eastAsia="Times New Roman" w:hAnsi="Times New Roman" w:cs="Times New Roman"/>
          <w:sz w:val="28"/>
          <w:szCs w:val="28"/>
          <w:lang w:eastAsia="uk-UA"/>
        </w:rPr>
        <w:t> </w:t>
      </w:r>
    </w:p>
    <w:p w14:paraId="00784EBD" w14:textId="77777777" w:rsidR="003B21A0" w:rsidRPr="00916628" w:rsidRDefault="003B21A0" w:rsidP="003B21A0">
      <w:pPr>
        <w:shd w:val="clear" w:color="auto" w:fill="FFFFFF"/>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8"/>
          <w:szCs w:val="28"/>
          <w:lang w:eastAsia="uk-UA"/>
        </w:rPr>
        <w:t>для акредитації об'єкта будівництва в рамках програми «</w:t>
      </w:r>
      <w:proofErr w:type="spellStart"/>
      <w:r w:rsidRPr="00916628">
        <w:rPr>
          <w:rFonts w:ascii="Times New Roman" w:eastAsia="Times New Roman" w:hAnsi="Times New Roman" w:cs="Times New Roman"/>
          <w:b/>
          <w:bCs/>
          <w:sz w:val="28"/>
          <w:szCs w:val="28"/>
          <w:lang w:eastAsia="uk-UA"/>
        </w:rPr>
        <w:t>єОселя</w:t>
      </w:r>
      <w:proofErr w:type="spellEnd"/>
      <w:r w:rsidRPr="00916628">
        <w:rPr>
          <w:rFonts w:ascii="Times New Roman" w:eastAsia="Times New Roman" w:hAnsi="Times New Roman" w:cs="Times New Roman"/>
          <w:b/>
          <w:bCs/>
          <w:sz w:val="28"/>
          <w:szCs w:val="28"/>
          <w:lang w:eastAsia="uk-UA"/>
        </w:rPr>
        <w:t>»</w:t>
      </w:r>
      <w:r w:rsidRPr="00916628">
        <w:rPr>
          <w:rFonts w:ascii="Times New Roman" w:eastAsia="Times New Roman" w:hAnsi="Times New Roman" w:cs="Times New Roman"/>
          <w:sz w:val="28"/>
          <w:szCs w:val="28"/>
          <w:lang w:eastAsia="uk-UA"/>
        </w:rPr>
        <w:t> </w:t>
      </w:r>
    </w:p>
    <w:p w14:paraId="22714A15" w14:textId="77777777" w:rsidR="003B21A0" w:rsidRPr="00916628" w:rsidRDefault="003B21A0" w:rsidP="003B21A0">
      <w:pPr>
        <w:shd w:val="clear" w:color="auto" w:fill="FFFFFF"/>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8"/>
          <w:szCs w:val="28"/>
          <w:lang w:eastAsia="uk-UA"/>
        </w:rPr>
        <w:t> </w:t>
      </w:r>
    </w:p>
    <w:p w14:paraId="6F33BB8E" w14:textId="77777777" w:rsidR="003B21A0" w:rsidRPr="00916628" w:rsidRDefault="003B21A0" w:rsidP="003B21A0">
      <w:pPr>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8"/>
          <w:szCs w:val="28"/>
          <w:lang w:eastAsia="uk-UA"/>
        </w:rPr>
        <w:t>І. Інформація про учасників будівництва</w:t>
      </w:r>
      <w:r w:rsidRPr="00916628">
        <w:rPr>
          <w:rFonts w:ascii="Times New Roman" w:eastAsia="Times New Roman" w:hAnsi="Times New Roman" w:cs="Times New Roman"/>
          <w:sz w:val="28"/>
          <w:szCs w:val="28"/>
          <w:lang w:eastAsia="uk-UA"/>
        </w:rPr>
        <w:t> </w:t>
      </w:r>
    </w:p>
    <w:p w14:paraId="2EAF1735" w14:textId="77777777" w:rsidR="003B21A0" w:rsidRPr="00916628" w:rsidRDefault="003B21A0" w:rsidP="003B21A0">
      <w:pPr>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8"/>
          <w:szCs w:val="28"/>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1655"/>
        <w:gridCol w:w="1115"/>
        <w:gridCol w:w="1655"/>
        <w:gridCol w:w="1655"/>
        <w:gridCol w:w="1655"/>
      </w:tblGrid>
      <w:tr w:rsidR="003B21A0" w:rsidRPr="00916628" w14:paraId="08555BEA" w14:textId="77777777" w:rsidTr="00064E08">
        <w:trPr>
          <w:trHeight w:val="300"/>
        </w:trPr>
        <w:tc>
          <w:tcPr>
            <w:tcW w:w="2400" w:type="dxa"/>
            <w:tcBorders>
              <w:top w:val="single" w:sz="6" w:space="0" w:color="767171"/>
              <w:left w:val="single" w:sz="6" w:space="0" w:color="767171"/>
              <w:bottom w:val="single" w:sz="6" w:space="0" w:color="767171"/>
              <w:right w:val="single" w:sz="6" w:space="0" w:color="767171"/>
            </w:tcBorders>
            <w:shd w:val="clear" w:color="auto" w:fill="FFFFFF"/>
            <w:hideMark/>
          </w:tcPr>
          <w:p w14:paraId="0E1A1B9B"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Поле</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shd w:val="clear" w:color="auto" w:fill="FFFFFF"/>
            <w:hideMark/>
          </w:tcPr>
          <w:p w14:paraId="1AA1CA8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Замовник </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shd w:val="clear" w:color="auto" w:fill="FFFFFF"/>
            <w:hideMark/>
          </w:tcPr>
          <w:p w14:paraId="4BE2450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proofErr w:type="spellStart"/>
            <w:r w:rsidRPr="00916628">
              <w:rPr>
                <w:rFonts w:ascii="Times New Roman" w:eastAsia="Times New Roman" w:hAnsi="Times New Roman" w:cs="Times New Roman"/>
                <w:b/>
                <w:bCs/>
                <w:sz w:val="20"/>
                <w:szCs w:val="20"/>
                <w:lang w:eastAsia="uk-UA"/>
              </w:rPr>
              <w:t>Девелопер</w:t>
            </w:r>
            <w:proofErr w:type="spellEnd"/>
            <w:r w:rsidRPr="00916628">
              <w:rPr>
                <w:rFonts w:ascii="Times New Roman" w:eastAsia="Times New Roman" w:hAnsi="Times New Roman" w:cs="Times New Roman"/>
                <w:b/>
                <w:bCs/>
                <w:sz w:val="20"/>
                <w:szCs w:val="20"/>
                <w:lang w:eastAsia="uk-UA"/>
              </w:rPr>
              <w:t xml:space="preserve"> </w:t>
            </w:r>
            <w:r w:rsidRPr="00916628">
              <w:rPr>
                <w:rFonts w:ascii="Times New Roman" w:eastAsia="Times New Roman" w:hAnsi="Times New Roman" w:cs="Times New Roman"/>
                <w:i/>
                <w:iCs/>
                <w:sz w:val="20"/>
                <w:szCs w:val="20"/>
                <w:lang w:eastAsia="uk-UA"/>
              </w:rPr>
              <w:t>(зазначається юридична особа, яка несе основну відповідальність за реалізацію будівництва об'єкта, що  подається на акредитацію)</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shd w:val="clear" w:color="auto" w:fill="FFFFFF"/>
            <w:hideMark/>
          </w:tcPr>
          <w:p w14:paraId="427EDDA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Генеральний підрядник</w:t>
            </w:r>
            <w:r w:rsidRPr="00916628">
              <w:rPr>
                <w:rFonts w:ascii="Times New Roman" w:eastAsia="Times New Roman" w:hAnsi="Times New Roman" w:cs="Times New Roman"/>
                <w:sz w:val="20"/>
                <w:szCs w:val="20"/>
                <w:lang w:eastAsia="uk-UA"/>
              </w:rPr>
              <w:t> </w:t>
            </w:r>
          </w:p>
          <w:p w14:paraId="180B48A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shd w:val="clear" w:color="auto" w:fill="FFFFFF"/>
            <w:hideMark/>
          </w:tcPr>
          <w:p w14:paraId="03EE425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Продавець майнових прав/ майбутніх об’єктів нерухомості </w:t>
            </w:r>
            <w:r w:rsidRPr="00916628">
              <w:rPr>
                <w:rFonts w:ascii="Times New Roman" w:eastAsia="Times New Roman" w:hAnsi="Times New Roman" w:cs="Times New Roman"/>
                <w:i/>
                <w:iCs/>
                <w:sz w:val="20"/>
                <w:szCs w:val="20"/>
                <w:lang w:eastAsia="uk-UA"/>
              </w:rPr>
              <w:t xml:space="preserve">(зазначається юридична/фізична особа, що працюватиме по програмі </w:t>
            </w:r>
            <w:proofErr w:type="spellStart"/>
            <w:r w:rsidRPr="00916628">
              <w:rPr>
                <w:rFonts w:ascii="Times New Roman" w:eastAsia="Times New Roman" w:hAnsi="Times New Roman" w:cs="Times New Roman"/>
                <w:i/>
                <w:iCs/>
                <w:sz w:val="20"/>
                <w:szCs w:val="20"/>
                <w:lang w:eastAsia="uk-UA"/>
              </w:rPr>
              <w:t>єОселя</w:t>
            </w:r>
            <w:proofErr w:type="spellEnd"/>
            <w:r w:rsidRPr="00916628">
              <w:rPr>
                <w:rFonts w:ascii="Times New Roman" w:eastAsia="Times New Roman" w:hAnsi="Times New Roman" w:cs="Times New Roman"/>
                <w:i/>
                <w:iCs/>
                <w:sz w:val="20"/>
                <w:szCs w:val="20"/>
                <w:lang w:eastAsia="uk-UA"/>
              </w:rPr>
              <w:t>)</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shd w:val="clear" w:color="auto" w:fill="FFFFFF"/>
            <w:hideMark/>
          </w:tcPr>
          <w:p w14:paraId="66732AF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proofErr w:type="spellStart"/>
            <w:r w:rsidRPr="00916628">
              <w:rPr>
                <w:rFonts w:ascii="Times New Roman" w:eastAsia="Times New Roman" w:hAnsi="Times New Roman" w:cs="Times New Roman"/>
                <w:b/>
                <w:bCs/>
                <w:sz w:val="20"/>
                <w:szCs w:val="20"/>
                <w:lang w:eastAsia="uk-UA"/>
              </w:rPr>
              <w:t>Участник</w:t>
            </w:r>
            <w:proofErr w:type="spellEnd"/>
            <w:r w:rsidRPr="00916628">
              <w:rPr>
                <w:rFonts w:ascii="Times New Roman" w:eastAsia="Times New Roman" w:hAnsi="Times New Roman" w:cs="Times New Roman"/>
                <w:b/>
                <w:bCs/>
                <w:sz w:val="20"/>
                <w:szCs w:val="20"/>
                <w:lang w:eastAsia="uk-UA"/>
              </w:rPr>
              <w:t xml:space="preserve"> будівельної групи</w:t>
            </w:r>
            <w:r w:rsidRPr="00916628">
              <w:rPr>
                <w:rFonts w:ascii="Times New Roman" w:eastAsia="Times New Roman" w:hAnsi="Times New Roman" w:cs="Times New Roman"/>
                <w:sz w:val="20"/>
                <w:szCs w:val="20"/>
                <w:lang w:eastAsia="uk-UA"/>
              </w:rPr>
              <w:t> </w:t>
            </w:r>
          </w:p>
          <w:p w14:paraId="6B442423"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302B4DD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r>
      <w:tr w:rsidR="003B21A0" w:rsidRPr="00916628" w14:paraId="509C3EC8"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4DB3E5B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Найменування </w:t>
            </w:r>
            <w:r w:rsidRPr="00916628">
              <w:rPr>
                <w:rFonts w:ascii="Times New Roman" w:eastAsia="Times New Roman" w:hAnsi="Times New Roman" w:cs="Times New Roman"/>
                <w:sz w:val="20"/>
                <w:szCs w:val="20"/>
                <w:lang w:eastAsia="uk-UA"/>
              </w:rPr>
              <w:br/>
              <w:t> </w:t>
            </w:r>
          </w:p>
        </w:tc>
        <w:tc>
          <w:tcPr>
            <w:tcW w:w="2400" w:type="dxa"/>
            <w:tcBorders>
              <w:top w:val="single" w:sz="6" w:space="0" w:color="767171"/>
              <w:left w:val="single" w:sz="6" w:space="0" w:color="767171"/>
              <w:bottom w:val="single" w:sz="6" w:space="0" w:color="767171"/>
              <w:right w:val="single" w:sz="6" w:space="0" w:color="767171"/>
            </w:tcBorders>
            <w:hideMark/>
          </w:tcPr>
          <w:p w14:paraId="097F8E4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1.[Найменування Замовника відповідно до реєстраційних даних </w:t>
            </w:r>
            <w:r w:rsidRPr="00916628">
              <w:rPr>
                <w:rFonts w:ascii="Times New Roman" w:eastAsia="Times New Roman" w:hAnsi="Times New Roman" w:cs="Times New Roman"/>
                <w:i/>
                <w:iCs/>
                <w:sz w:val="20"/>
                <w:szCs w:val="20"/>
                <w:lang w:eastAsia="uk-UA"/>
              </w:rPr>
              <w:t>(скорочено)</w:t>
            </w:r>
            <w:r w:rsidRPr="00916628">
              <w:rPr>
                <w:rFonts w:ascii="Times New Roman" w:eastAsia="Times New Roman" w:hAnsi="Times New Roman" w:cs="Times New Roman"/>
                <w:sz w:val="20"/>
                <w:szCs w:val="20"/>
                <w:lang w:eastAsia="uk-UA"/>
              </w:rPr>
              <w:t>]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7D82A8A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1.[Найменування юридичної особи відповідно до реєстраційних даних </w:t>
            </w:r>
            <w:r w:rsidRPr="00916628">
              <w:rPr>
                <w:rFonts w:ascii="Times New Roman" w:eastAsia="Times New Roman" w:hAnsi="Times New Roman" w:cs="Times New Roman"/>
                <w:i/>
                <w:iCs/>
                <w:sz w:val="20"/>
                <w:szCs w:val="20"/>
                <w:lang w:eastAsia="uk-UA"/>
              </w:rPr>
              <w:t>(скорочено)</w:t>
            </w:r>
            <w:r w:rsidRPr="00916628">
              <w:rPr>
                <w:rFonts w:ascii="Times New Roman" w:eastAsia="Times New Roman" w:hAnsi="Times New Roman" w:cs="Times New Roman"/>
                <w:sz w:val="20"/>
                <w:szCs w:val="20"/>
                <w:lang w:eastAsia="uk-UA"/>
              </w:rPr>
              <w:t>]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188D5E4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1.[Найменування юридичної особи відповідно до реєстраційних даних </w:t>
            </w:r>
            <w:r w:rsidRPr="00916628">
              <w:rPr>
                <w:rFonts w:ascii="Times New Roman" w:eastAsia="Times New Roman" w:hAnsi="Times New Roman" w:cs="Times New Roman"/>
                <w:i/>
                <w:iCs/>
                <w:sz w:val="20"/>
                <w:szCs w:val="20"/>
                <w:lang w:eastAsia="uk-UA"/>
              </w:rPr>
              <w:t>(скорочено)</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026749A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1.[Найменування юридичної/фізичної особи відповідно до реєстраційних даних </w:t>
            </w:r>
            <w:r w:rsidRPr="00916628">
              <w:rPr>
                <w:rFonts w:ascii="Times New Roman" w:eastAsia="Times New Roman" w:hAnsi="Times New Roman" w:cs="Times New Roman"/>
                <w:i/>
                <w:iCs/>
                <w:sz w:val="20"/>
                <w:szCs w:val="20"/>
                <w:lang w:eastAsia="uk-UA"/>
              </w:rPr>
              <w:t>(скорочено)</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4F8230F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1.[Найменування юридичної/фізичної особи відповідно до реєстраційних даних </w:t>
            </w:r>
            <w:r w:rsidRPr="00916628">
              <w:rPr>
                <w:rFonts w:ascii="Times New Roman" w:eastAsia="Times New Roman" w:hAnsi="Times New Roman" w:cs="Times New Roman"/>
                <w:i/>
                <w:iCs/>
                <w:sz w:val="20"/>
                <w:szCs w:val="20"/>
                <w:lang w:eastAsia="uk-UA"/>
              </w:rPr>
              <w:t>(скорочено)</w:t>
            </w:r>
            <w:r w:rsidRPr="00916628">
              <w:rPr>
                <w:rFonts w:ascii="Times New Roman" w:eastAsia="Times New Roman" w:hAnsi="Times New Roman" w:cs="Times New Roman"/>
                <w:sz w:val="20"/>
                <w:szCs w:val="20"/>
                <w:lang w:eastAsia="uk-UA"/>
              </w:rPr>
              <w:t>] </w:t>
            </w:r>
          </w:p>
        </w:tc>
      </w:tr>
      <w:tr w:rsidR="003B21A0" w:rsidRPr="00916628" w14:paraId="1F5ED7B5"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1521561A"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000000"/>
              <w:right w:val="single" w:sz="6" w:space="0" w:color="000000"/>
            </w:tcBorders>
            <w:vAlign w:val="center"/>
            <w:hideMark/>
          </w:tcPr>
          <w:p w14:paraId="3AF0D5F3"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444C8F16"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481A2798"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2E6DBB9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42C1C99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r>
      <w:tr w:rsidR="003B21A0" w:rsidRPr="00916628" w14:paraId="677DC7E3"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1486034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Код ЄДРПОУ/ідентифікатор </w:t>
            </w:r>
          </w:p>
        </w:tc>
        <w:tc>
          <w:tcPr>
            <w:tcW w:w="2400" w:type="dxa"/>
            <w:tcBorders>
              <w:top w:val="single" w:sz="6" w:space="0" w:color="767171"/>
              <w:left w:val="single" w:sz="6" w:space="0" w:color="767171"/>
              <w:bottom w:val="single" w:sz="6" w:space="0" w:color="767171"/>
              <w:right w:val="single" w:sz="6" w:space="0" w:color="767171"/>
            </w:tcBorders>
            <w:hideMark/>
          </w:tcPr>
          <w:p w14:paraId="7438DAC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1.[Код ЄДРПОУ/ідентифікатор]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442D6379"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1.[Код ЄДРПОУ юридичної особи]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1C4E03E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1.[Код ЄДРПОУ/ідентифікатор] </w:t>
            </w:r>
          </w:p>
        </w:tc>
        <w:tc>
          <w:tcPr>
            <w:tcW w:w="2400" w:type="dxa"/>
            <w:tcBorders>
              <w:top w:val="single" w:sz="6" w:space="0" w:color="767171"/>
              <w:left w:val="single" w:sz="6" w:space="0" w:color="767171"/>
              <w:bottom w:val="single" w:sz="6" w:space="0" w:color="767171"/>
              <w:right w:val="single" w:sz="6" w:space="0" w:color="767171"/>
            </w:tcBorders>
            <w:hideMark/>
          </w:tcPr>
          <w:p w14:paraId="77F7B04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1.[Код ЄДРПОУ/ідентифікатор] </w:t>
            </w:r>
          </w:p>
        </w:tc>
        <w:tc>
          <w:tcPr>
            <w:tcW w:w="2400" w:type="dxa"/>
            <w:tcBorders>
              <w:top w:val="single" w:sz="6" w:space="0" w:color="767171"/>
              <w:left w:val="single" w:sz="6" w:space="0" w:color="767171"/>
              <w:bottom w:val="single" w:sz="6" w:space="0" w:color="767171"/>
              <w:right w:val="single" w:sz="6" w:space="0" w:color="767171"/>
            </w:tcBorders>
            <w:hideMark/>
          </w:tcPr>
          <w:p w14:paraId="74331A1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1.[Код ЄДРПОУ/ідентифікатор] </w:t>
            </w:r>
          </w:p>
        </w:tc>
      </w:tr>
      <w:tr w:rsidR="003B21A0" w:rsidRPr="00916628" w14:paraId="231336FD"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5F6A4B52"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0BD86C4C"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08BF5B7B"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3025362E"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1E9C5AE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6F5821B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r>
      <w:tr w:rsidR="003B21A0" w:rsidRPr="00916628" w14:paraId="266B6B39"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33314DF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Юридична адреса </w:t>
            </w:r>
          </w:p>
        </w:tc>
        <w:tc>
          <w:tcPr>
            <w:tcW w:w="2400" w:type="dxa"/>
            <w:tcBorders>
              <w:top w:val="single" w:sz="6" w:space="0" w:color="767171"/>
              <w:left w:val="single" w:sz="6" w:space="0" w:color="767171"/>
              <w:bottom w:val="single" w:sz="6" w:space="0" w:color="767171"/>
              <w:right w:val="single" w:sz="6" w:space="0" w:color="767171"/>
            </w:tcBorders>
            <w:hideMark/>
          </w:tcPr>
          <w:p w14:paraId="0588F69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1.[Адреса]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7267D97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1.[Адреса]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150F6ED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1.[Адреса] </w:t>
            </w:r>
          </w:p>
        </w:tc>
        <w:tc>
          <w:tcPr>
            <w:tcW w:w="2400" w:type="dxa"/>
            <w:tcBorders>
              <w:top w:val="single" w:sz="6" w:space="0" w:color="767171"/>
              <w:left w:val="single" w:sz="6" w:space="0" w:color="767171"/>
              <w:bottom w:val="single" w:sz="6" w:space="0" w:color="767171"/>
              <w:right w:val="single" w:sz="6" w:space="0" w:color="767171"/>
            </w:tcBorders>
            <w:hideMark/>
          </w:tcPr>
          <w:p w14:paraId="0C1B430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1.[Адреса] </w:t>
            </w:r>
          </w:p>
        </w:tc>
        <w:tc>
          <w:tcPr>
            <w:tcW w:w="2400" w:type="dxa"/>
            <w:tcBorders>
              <w:top w:val="single" w:sz="6" w:space="0" w:color="767171"/>
              <w:left w:val="single" w:sz="6" w:space="0" w:color="767171"/>
              <w:bottom w:val="single" w:sz="6" w:space="0" w:color="767171"/>
              <w:right w:val="single" w:sz="6" w:space="0" w:color="767171"/>
            </w:tcBorders>
            <w:hideMark/>
          </w:tcPr>
          <w:p w14:paraId="0CE7747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1.[Адреса] </w:t>
            </w:r>
          </w:p>
        </w:tc>
      </w:tr>
      <w:tr w:rsidR="003B21A0" w:rsidRPr="00916628" w14:paraId="439102B6"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01FD1E76"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6686438C"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47DA31EB"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18B9EFF9"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3037D0A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684BEB5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r>
      <w:tr w:rsidR="003B21A0" w:rsidRPr="00916628" w14:paraId="43661771"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2D21D53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Фактична адреса </w:t>
            </w:r>
          </w:p>
        </w:tc>
        <w:tc>
          <w:tcPr>
            <w:tcW w:w="2400" w:type="dxa"/>
            <w:tcBorders>
              <w:top w:val="single" w:sz="6" w:space="0" w:color="767171"/>
              <w:left w:val="single" w:sz="6" w:space="0" w:color="767171"/>
              <w:bottom w:val="single" w:sz="6" w:space="0" w:color="767171"/>
              <w:right w:val="single" w:sz="6" w:space="0" w:color="767171"/>
            </w:tcBorders>
            <w:hideMark/>
          </w:tcPr>
          <w:p w14:paraId="05FE45D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[Адреса]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06C9802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[Адреса] </w:t>
            </w:r>
          </w:p>
        </w:tc>
        <w:tc>
          <w:tcPr>
            <w:tcW w:w="2400" w:type="dxa"/>
            <w:tcBorders>
              <w:top w:val="single" w:sz="6" w:space="0" w:color="767171"/>
              <w:left w:val="single" w:sz="6" w:space="0" w:color="767171"/>
              <w:bottom w:val="single" w:sz="6" w:space="0" w:color="767171"/>
              <w:right w:val="single" w:sz="6" w:space="0" w:color="767171"/>
            </w:tcBorders>
            <w:hideMark/>
          </w:tcPr>
          <w:p w14:paraId="7B45289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[Адреса] </w:t>
            </w:r>
          </w:p>
        </w:tc>
        <w:tc>
          <w:tcPr>
            <w:tcW w:w="2400" w:type="dxa"/>
            <w:tcBorders>
              <w:top w:val="single" w:sz="6" w:space="0" w:color="767171"/>
              <w:left w:val="single" w:sz="6" w:space="0" w:color="767171"/>
              <w:bottom w:val="single" w:sz="6" w:space="0" w:color="767171"/>
              <w:right w:val="single" w:sz="6" w:space="0" w:color="767171"/>
            </w:tcBorders>
            <w:hideMark/>
          </w:tcPr>
          <w:p w14:paraId="2733D27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[Адреса] </w:t>
            </w:r>
          </w:p>
        </w:tc>
        <w:tc>
          <w:tcPr>
            <w:tcW w:w="2400" w:type="dxa"/>
            <w:tcBorders>
              <w:top w:val="single" w:sz="6" w:space="0" w:color="767171"/>
              <w:left w:val="single" w:sz="6" w:space="0" w:color="767171"/>
              <w:bottom w:val="single" w:sz="6" w:space="0" w:color="767171"/>
              <w:right w:val="single" w:sz="6" w:space="0" w:color="767171"/>
            </w:tcBorders>
            <w:hideMark/>
          </w:tcPr>
          <w:p w14:paraId="0A1E31B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[Адреса] </w:t>
            </w:r>
          </w:p>
        </w:tc>
      </w:tr>
      <w:tr w:rsidR="003B21A0" w:rsidRPr="00916628" w14:paraId="4CA437E7"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3E9E1B59"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528C023E"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603EE75A"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683E57F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3AC06FC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038CD3C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r>
      <w:tr w:rsidR="003B21A0" w:rsidRPr="00916628" w14:paraId="1F9F1D4F"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530179E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Телефон юридичної/фізичної особи </w:t>
            </w:r>
          </w:p>
        </w:tc>
        <w:tc>
          <w:tcPr>
            <w:tcW w:w="2400" w:type="dxa"/>
            <w:tcBorders>
              <w:top w:val="single" w:sz="6" w:space="0" w:color="767171"/>
              <w:left w:val="single" w:sz="6" w:space="0" w:color="767171"/>
              <w:bottom w:val="single" w:sz="6" w:space="0" w:color="767171"/>
              <w:right w:val="single" w:sz="6" w:space="0" w:color="767171"/>
            </w:tcBorders>
            <w:hideMark/>
          </w:tcPr>
          <w:p w14:paraId="7AAD61D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1.[Контакт згідно реєстраційних даних]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68902CC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1.[Контакт згідно реєстраційних даних] </w:t>
            </w:r>
          </w:p>
          <w:p w14:paraId="7E13CCA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589EF92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1.[Контакт згідно реєстраційних даних] </w:t>
            </w:r>
          </w:p>
        </w:tc>
        <w:tc>
          <w:tcPr>
            <w:tcW w:w="2400" w:type="dxa"/>
            <w:tcBorders>
              <w:top w:val="single" w:sz="6" w:space="0" w:color="767171"/>
              <w:left w:val="single" w:sz="6" w:space="0" w:color="767171"/>
              <w:bottom w:val="single" w:sz="6" w:space="0" w:color="767171"/>
              <w:right w:val="single" w:sz="6" w:space="0" w:color="767171"/>
            </w:tcBorders>
            <w:hideMark/>
          </w:tcPr>
          <w:p w14:paraId="65C87ED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1.[Контакт згідно реєстраційних даних] </w:t>
            </w:r>
          </w:p>
          <w:p w14:paraId="57B7EB9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45D674C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1.[Контакт згідно реєстраційних даних] </w:t>
            </w:r>
          </w:p>
          <w:p w14:paraId="4F4B87A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r>
      <w:tr w:rsidR="003B21A0" w:rsidRPr="00916628" w14:paraId="7638B0B0"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36340FCE"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064F1CD8"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24123721"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69D9AA5A"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5E6935D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0542FEE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r>
      <w:tr w:rsidR="003B21A0" w:rsidRPr="00916628" w14:paraId="13ECE384"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77DF3D8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Директор  </w:t>
            </w:r>
          </w:p>
        </w:tc>
        <w:tc>
          <w:tcPr>
            <w:tcW w:w="2400" w:type="dxa"/>
            <w:tcBorders>
              <w:top w:val="single" w:sz="6" w:space="0" w:color="767171"/>
              <w:left w:val="single" w:sz="6" w:space="0" w:color="767171"/>
              <w:bottom w:val="single" w:sz="6" w:space="0" w:color="767171"/>
              <w:right w:val="single" w:sz="6" w:space="0" w:color="767171"/>
            </w:tcBorders>
            <w:hideMark/>
          </w:tcPr>
          <w:p w14:paraId="4A4966E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контакти]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7CFD583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контакти]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1E2D83C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контакти] </w:t>
            </w:r>
          </w:p>
        </w:tc>
        <w:tc>
          <w:tcPr>
            <w:tcW w:w="2400" w:type="dxa"/>
            <w:tcBorders>
              <w:top w:val="single" w:sz="6" w:space="0" w:color="767171"/>
              <w:left w:val="single" w:sz="6" w:space="0" w:color="767171"/>
              <w:bottom w:val="single" w:sz="6" w:space="0" w:color="767171"/>
              <w:right w:val="single" w:sz="6" w:space="0" w:color="767171"/>
            </w:tcBorders>
            <w:hideMark/>
          </w:tcPr>
          <w:p w14:paraId="53254ED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контакти] </w:t>
            </w:r>
          </w:p>
        </w:tc>
        <w:tc>
          <w:tcPr>
            <w:tcW w:w="2400" w:type="dxa"/>
            <w:tcBorders>
              <w:top w:val="single" w:sz="6" w:space="0" w:color="767171"/>
              <w:left w:val="single" w:sz="6" w:space="0" w:color="767171"/>
              <w:bottom w:val="single" w:sz="6" w:space="0" w:color="767171"/>
              <w:right w:val="single" w:sz="6" w:space="0" w:color="767171"/>
            </w:tcBorders>
            <w:hideMark/>
          </w:tcPr>
          <w:p w14:paraId="594DACD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контакти] </w:t>
            </w:r>
          </w:p>
        </w:tc>
      </w:tr>
      <w:tr w:rsidR="003B21A0" w:rsidRPr="00916628" w14:paraId="039714D8"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01E0FAE6"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2F060905"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1594D8E4"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0A5165AB"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6FB6057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34FDB1B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r>
      <w:tr w:rsidR="003B21A0" w:rsidRPr="00916628" w14:paraId="47795AEF"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56075CC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Контактна особа для роботи з банками  </w:t>
            </w:r>
          </w:p>
        </w:tc>
        <w:tc>
          <w:tcPr>
            <w:tcW w:w="2400" w:type="dxa"/>
            <w:tcBorders>
              <w:top w:val="single" w:sz="6" w:space="0" w:color="767171"/>
              <w:left w:val="single" w:sz="6" w:space="0" w:color="767171"/>
              <w:bottom w:val="single" w:sz="6" w:space="0" w:color="767171"/>
              <w:right w:val="single" w:sz="6" w:space="0" w:color="767171"/>
            </w:tcBorders>
            <w:hideMark/>
          </w:tcPr>
          <w:p w14:paraId="737E8AD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посада, контакти]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58A055E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посада, контакти]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1A0D7BC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посада, контакти] </w:t>
            </w:r>
          </w:p>
        </w:tc>
        <w:tc>
          <w:tcPr>
            <w:tcW w:w="2400" w:type="dxa"/>
            <w:tcBorders>
              <w:top w:val="single" w:sz="6" w:space="0" w:color="767171"/>
              <w:left w:val="single" w:sz="6" w:space="0" w:color="767171"/>
              <w:bottom w:val="single" w:sz="6" w:space="0" w:color="767171"/>
              <w:right w:val="single" w:sz="6" w:space="0" w:color="767171"/>
            </w:tcBorders>
            <w:hideMark/>
          </w:tcPr>
          <w:p w14:paraId="125265D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посада, контакти] </w:t>
            </w:r>
          </w:p>
        </w:tc>
        <w:tc>
          <w:tcPr>
            <w:tcW w:w="2400" w:type="dxa"/>
            <w:tcBorders>
              <w:top w:val="single" w:sz="6" w:space="0" w:color="767171"/>
              <w:left w:val="single" w:sz="6" w:space="0" w:color="767171"/>
              <w:bottom w:val="single" w:sz="6" w:space="0" w:color="767171"/>
              <w:right w:val="single" w:sz="6" w:space="0" w:color="767171"/>
            </w:tcBorders>
            <w:hideMark/>
          </w:tcPr>
          <w:p w14:paraId="7E1A068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[ПІБ, посада, контакти] </w:t>
            </w:r>
          </w:p>
        </w:tc>
      </w:tr>
      <w:tr w:rsidR="003B21A0" w:rsidRPr="00916628" w14:paraId="642E3C42"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15A26043"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1153B13A"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52C2AB1A"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112AE4A8"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3592BD3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 xml:space="preserve"> (за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597121E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 xml:space="preserve"> (за наявності)</w:t>
            </w:r>
            <w:r w:rsidRPr="00916628">
              <w:rPr>
                <w:rFonts w:ascii="Times New Roman" w:eastAsia="Times New Roman" w:hAnsi="Times New Roman" w:cs="Times New Roman"/>
                <w:sz w:val="20"/>
                <w:szCs w:val="20"/>
                <w:lang w:eastAsia="uk-UA"/>
              </w:rPr>
              <w:t> </w:t>
            </w:r>
          </w:p>
        </w:tc>
      </w:tr>
      <w:tr w:rsidR="003B21A0" w:rsidRPr="00916628" w14:paraId="469C4F4D"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5CCAA9A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Засновник(и) </w:t>
            </w:r>
          </w:p>
        </w:tc>
        <w:tc>
          <w:tcPr>
            <w:tcW w:w="2400" w:type="dxa"/>
            <w:tcBorders>
              <w:top w:val="single" w:sz="6" w:space="0" w:color="767171"/>
              <w:left w:val="single" w:sz="6" w:space="0" w:color="767171"/>
              <w:bottom w:val="single" w:sz="6" w:space="0" w:color="767171"/>
              <w:right w:val="single" w:sz="6" w:space="0" w:color="767171"/>
            </w:tcBorders>
            <w:hideMark/>
          </w:tcPr>
          <w:p w14:paraId="65DB91A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Назва, код/ПІБ]  </w:t>
            </w:r>
          </w:p>
        </w:tc>
        <w:tc>
          <w:tcPr>
            <w:tcW w:w="2400" w:type="dxa"/>
            <w:tcBorders>
              <w:top w:val="single" w:sz="6" w:space="0" w:color="767171"/>
              <w:left w:val="single" w:sz="6" w:space="0" w:color="767171"/>
              <w:bottom w:val="single" w:sz="6" w:space="0" w:color="767171"/>
              <w:right w:val="single" w:sz="6" w:space="0" w:color="767171"/>
            </w:tcBorders>
            <w:hideMark/>
          </w:tcPr>
          <w:p w14:paraId="336EDA8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Назва, код/ПІБ] </w:t>
            </w:r>
          </w:p>
        </w:tc>
        <w:tc>
          <w:tcPr>
            <w:tcW w:w="2400" w:type="dxa"/>
            <w:tcBorders>
              <w:top w:val="single" w:sz="6" w:space="0" w:color="767171"/>
              <w:left w:val="single" w:sz="6" w:space="0" w:color="767171"/>
              <w:bottom w:val="single" w:sz="6" w:space="0" w:color="767171"/>
              <w:right w:val="single" w:sz="6" w:space="0" w:color="767171"/>
            </w:tcBorders>
            <w:hideMark/>
          </w:tcPr>
          <w:p w14:paraId="3EC15AD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Назва, код/ПІБ] </w:t>
            </w:r>
          </w:p>
        </w:tc>
        <w:tc>
          <w:tcPr>
            <w:tcW w:w="2400" w:type="dxa"/>
            <w:tcBorders>
              <w:top w:val="single" w:sz="6" w:space="0" w:color="767171"/>
              <w:left w:val="single" w:sz="6" w:space="0" w:color="767171"/>
              <w:bottom w:val="single" w:sz="6" w:space="0" w:color="767171"/>
              <w:right w:val="single" w:sz="6" w:space="0" w:color="767171"/>
            </w:tcBorders>
            <w:hideMark/>
          </w:tcPr>
          <w:p w14:paraId="1AC7752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Назва, код/ПІБ] </w:t>
            </w:r>
          </w:p>
        </w:tc>
        <w:tc>
          <w:tcPr>
            <w:tcW w:w="2400" w:type="dxa"/>
            <w:tcBorders>
              <w:top w:val="single" w:sz="6" w:space="0" w:color="767171"/>
              <w:left w:val="single" w:sz="6" w:space="0" w:color="767171"/>
              <w:bottom w:val="single" w:sz="6" w:space="0" w:color="767171"/>
              <w:right w:val="single" w:sz="6" w:space="0" w:color="767171"/>
            </w:tcBorders>
            <w:hideMark/>
          </w:tcPr>
          <w:p w14:paraId="70E61AB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 Назва, код/ПІБ] </w:t>
            </w:r>
          </w:p>
        </w:tc>
      </w:tr>
      <w:tr w:rsidR="003B21A0" w:rsidRPr="00916628" w14:paraId="2DF1CC18"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759B0F04"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589C08AF"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750601B4"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027C585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7754F41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 xml:space="preserve"> (за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1124057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 xml:space="preserve"> (за наявності)</w:t>
            </w:r>
            <w:r w:rsidRPr="00916628">
              <w:rPr>
                <w:rFonts w:ascii="Times New Roman" w:eastAsia="Times New Roman" w:hAnsi="Times New Roman" w:cs="Times New Roman"/>
                <w:sz w:val="20"/>
                <w:szCs w:val="20"/>
                <w:lang w:eastAsia="uk-UA"/>
              </w:rPr>
              <w:t> </w:t>
            </w:r>
          </w:p>
        </w:tc>
      </w:tr>
      <w:tr w:rsidR="003B21A0" w:rsidRPr="00916628" w14:paraId="1645BB97" w14:textId="77777777" w:rsidTr="00064E08">
        <w:trPr>
          <w:trHeight w:val="300"/>
        </w:trPr>
        <w:tc>
          <w:tcPr>
            <w:tcW w:w="2400" w:type="dxa"/>
            <w:tcBorders>
              <w:top w:val="single" w:sz="6" w:space="0" w:color="767171"/>
              <w:left w:val="single" w:sz="6" w:space="0" w:color="767171"/>
              <w:bottom w:val="single" w:sz="6" w:space="0" w:color="767171"/>
              <w:right w:val="single" w:sz="6" w:space="0" w:color="767171"/>
            </w:tcBorders>
            <w:shd w:val="clear" w:color="auto" w:fill="FFFFFF"/>
            <w:hideMark/>
          </w:tcPr>
          <w:p w14:paraId="302F7AD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lang w:eastAsia="uk-UA"/>
              </w:rPr>
              <w:lastRenderedPageBreak/>
              <w:t xml:space="preserve">Кінцеві </w:t>
            </w:r>
            <w:proofErr w:type="spellStart"/>
            <w:r w:rsidRPr="00916628">
              <w:rPr>
                <w:rFonts w:ascii="Times New Roman" w:eastAsia="Times New Roman" w:hAnsi="Times New Roman" w:cs="Times New Roman"/>
                <w:lang w:eastAsia="uk-UA"/>
              </w:rPr>
              <w:t>бенефіціарні</w:t>
            </w:r>
            <w:proofErr w:type="spellEnd"/>
            <w:r w:rsidRPr="00916628">
              <w:rPr>
                <w:rFonts w:ascii="Times New Roman" w:eastAsia="Times New Roman" w:hAnsi="Times New Roman" w:cs="Times New Roman"/>
                <w:lang w:eastAsia="uk-UA"/>
              </w:rPr>
              <w:t xml:space="preserve"> власники (КБВ) </w:t>
            </w:r>
          </w:p>
        </w:tc>
        <w:tc>
          <w:tcPr>
            <w:tcW w:w="2400" w:type="dxa"/>
            <w:tcBorders>
              <w:top w:val="single" w:sz="6" w:space="0" w:color="767171"/>
              <w:left w:val="single" w:sz="6" w:space="0" w:color="767171"/>
              <w:bottom w:val="single" w:sz="6" w:space="0" w:color="767171"/>
              <w:right w:val="single" w:sz="6" w:space="0" w:color="767171"/>
            </w:tcBorders>
            <w:hideMark/>
          </w:tcPr>
          <w:p w14:paraId="2888D7A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[П.І.Б. особи, % володіння] </w:t>
            </w:r>
          </w:p>
        </w:tc>
        <w:tc>
          <w:tcPr>
            <w:tcW w:w="2400" w:type="dxa"/>
            <w:tcBorders>
              <w:top w:val="single" w:sz="6" w:space="0" w:color="767171"/>
              <w:left w:val="single" w:sz="6" w:space="0" w:color="767171"/>
              <w:bottom w:val="single" w:sz="6" w:space="0" w:color="767171"/>
              <w:right w:val="single" w:sz="6" w:space="0" w:color="767171"/>
            </w:tcBorders>
            <w:hideMark/>
          </w:tcPr>
          <w:p w14:paraId="24C544E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[П.І.Б. особи, % володіння] </w:t>
            </w:r>
          </w:p>
        </w:tc>
        <w:tc>
          <w:tcPr>
            <w:tcW w:w="2400" w:type="dxa"/>
            <w:tcBorders>
              <w:top w:val="single" w:sz="6" w:space="0" w:color="767171"/>
              <w:left w:val="single" w:sz="6" w:space="0" w:color="767171"/>
              <w:bottom w:val="single" w:sz="6" w:space="0" w:color="767171"/>
              <w:right w:val="single" w:sz="6" w:space="0" w:color="767171"/>
            </w:tcBorders>
            <w:hideMark/>
          </w:tcPr>
          <w:p w14:paraId="3EF1571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[П.І.Б. особи, % володіння] </w:t>
            </w:r>
          </w:p>
        </w:tc>
        <w:tc>
          <w:tcPr>
            <w:tcW w:w="2400" w:type="dxa"/>
            <w:tcBorders>
              <w:top w:val="single" w:sz="6" w:space="0" w:color="767171"/>
              <w:left w:val="single" w:sz="6" w:space="0" w:color="767171"/>
              <w:bottom w:val="single" w:sz="6" w:space="0" w:color="767171"/>
              <w:right w:val="single" w:sz="6" w:space="0" w:color="767171"/>
            </w:tcBorders>
            <w:hideMark/>
          </w:tcPr>
          <w:p w14:paraId="4BA5F86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[П.І.Б. особи, % володіння] </w:t>
            </w:r>
          </w:p>
        </w:tc>
        <w:tc>
          <w:tcPr>
            <w:tcW w:w="2400" w:type="dxa"/>
            <w:tcBorders>
              <w:top w:val="single" w:sz="6" w:space="0" w:color="767171"/>
              <w:left w:val="single" w:sz="6" w:space="0" w:color="767171"/>
              <w:bottom w:val="single" w:sz="6" w:space="0" w:color="767171"/>
              <w:right w:val="single" w:sz="6" w:space="0" w:color="767171"/>
            </w:tcBorders>
            <w:hideMark/>
          </w:tcPr>
          <w:p w14:paraId="3937370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[П.І.Б. особи, % володіння] </w:t>
            </w:r>
          </w:p>
        </w:tc>
      </w:tr>
      <w:tr w:rsidR="003B21A0" w:rsidRPr="00916628" w14:paraId="21C32CBD" w14:textId="77777777" w:rsidTr="00064E08">
        <w:trPr>
          <w:trHeight w:val="300"/>
        </w:trPr>
        <w:tc>
          <w:tcPr>
            <w:tcW w:w="2400" w:type="dxa"/>
            <w:vMerge w:val="restart"/>
            <w:tcBorders>
              <w:top w:val="single" w:sz="6" w:space="0" w:color="767171"/>
              <w:left w:val="single" w:sz="6" w:space="0" w:color="767171"/>
              <w:bottom w:val="single" w:sz="6" w:space="0" w:color="767171"/>
              <w:right w:val="single" w:sz="6" w:space="0" w:color="767171"/>
            </w:tcBorders>
            <w:shd w:val="clear" w:color="auto" w:fill="FFFFFF"/>
            <w:hideMark/>
          </w:tcPr>
          <w:p w14:paraId="0C3A595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Дата початку діяльності  </w:t>
            </w:r>
          </w:p>
        </w:tc>
        <w:tc>
          <w:tcPr>
            <w:tcW w:w="2400" w:type="dxa"/>
            <w:tcBorders>
              <w:top w:val="single" w:sz="6" w:space="0" w:color="767171"/>
              <w:left w:val="single" w:sz="6" w:space="0" w:color="767171"/>
              <w:bottom w:val="single" w:sz="6" w:space="0" w:color="767171"/>
              <w:right w:val="single" w:sz="6" w:space="0" w:color="767171"/>
            </w:tcBorders>
            <w:hideMark/>
          </w:tcPr>
          <w:p w14:paraId="3582FF8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1.[Дата початку діяльності згідно реєстраційних даних]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7D91C77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1.[Дата початку діяльності згідно реєстраційних даних] </w:t>
            </w:r>
          </w:p>
        </w:tc>
        <w:tc>
          <w:tcPr>
            <w:tcW w:w="2400" w:type="dxa"/>
            <w:vMerge w:val="restart"/>
            <w:tcBorders>
              <w:top w:val="single" w:sz="6" w:space="0" w:color="767171"/>
              <w:left w:val="single" w:sz="6" w:space="0" w:color="767171"/>
              <w:bottom w:val="single" w:sz="6" w:space="0" w:color="767171"/>
              <w:right w:val="single" w:sz="6" w:space="0" w:color="767171"/>
            </w:tcBorders>
            <w:hideMark/>
          </w:tcPr>
          <w:p w14:paraId="5C9E0FD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1.[Дата початку діяльності згідно реєстраційних даних] </w:t>
            </w:r>
          </w:p>
        </w:tc>
        <w:tc>
          <w:tcPr>
            <w:tcW w:w="2400" w:type="dxa"/>
            <w:tcBorders>
              <w:top w:val="single" w:sz="6" w:space="0" w:color="767171"/>
              <w:left w:val="single" w:sz="6" w:space="0" w:color="767171"/>
              <w:bottom w:val="single" w:sz="6" w:space="0" w:color="767171"/>
              <w:right w:val="single" w:sz="6" w:space="0" w:color="767171"/>
            </w:tcBorders>
            <w:hideMark/>
          </w:tcPr>
          <w:p w14:paraId="36D3D0B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1.[Дата початку діяльності згідно реєстраційних даних] </w:t>
            </w:r>
          </w:p>
        </w:tc>
        <w:tc>
          <w:tcPr>
            <w:tcW w:w="2400" w:type="dxa"/>
            <w:tcBorders>
              <w:top w:val="single" w:sz="6" w:space="0" w:color="767171"/>
              <w:left w:val="single" w:sz="6" w:space="0" w:color="767171"/>
              <w:bottom w:val="single" w:sz="6" w:space="0" w:color="767171"/>
              <w:right w:val="single" w:sz="6" w:space="0" w:color="767171"/>
            </w:tcBorders>
            <w:hideMark/>
          </w:tcPr>
          <w:p w14:paraId="76FB4CE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1.[Дата початку діяльності згідно реєстраційних даних] </w:t>
            </w:r>
          </w:p>
        </w:tc>
      </w:tr>
      <w:tr w:rsidR="003B21A0" w:rsidRPr="00916628" w14:paraId="3719748C"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57982640"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03004C0E"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2.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3D7270A8"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6A58A004"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767171"/>
              <w:left w:val="single" w:sz="6" w:space="0" w:color="767171"/>
              <w:bottom w:val="single" w:sz="6" w:space="0" w:color="767171"/>
              <w:right w:val="single" w:sz="6" w:space="0" w:color="767171"/>
            </w:tcBorders>
            <w:hideMark/>
          </w:tcPr>
          <w:p w14:paraId="64FFB92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 xml:space="preserve"> (за наявності)</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416E149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w:t>
            </w:r>
            <w:r w:rsidRPr="00916628">
              <w:rPr>
                <w:rFonts w:ascii="Times New Roman" w:eastAsia="Times New Roman" w:hAnsi="Times New Roman" w:cs="Times New Roman"/>
                <w:i/>
                <w:iCs/>
                <w:sz w:val="20"/>
                <w:szCs w:val="20"/>
                <w:lang w:eastAsia="uk-UA"/>
              </w:rPr>
              <w:t xml:space="preserve"> (за наявності)</w:t>
            </w:r>
            <w:r w:rsidRPr="00916628">
              <w:rPr>
                <w:rFonts w:ascii="Times New Roman" w:eastAsia="Times New Roman" w:hAnsi="Times New Roman" w:cs="Times New Roman"/>
                <w:sz w:val="20"/>
                <w:szCs w:val="20"/>
                <w:lang w:eastAsia="uk-UA"/>
              </w:rPr>
              <w:t> </w:t>
            </w:r>
          </w:p>
        </w:tc>
      </w:tr>
    </w:tbl>
    <w:p w14:paraId="6698EA76" w14:textId="77777777" w:rsidR="003B21A0" w:rsidRPr="00916628" w:rsidRDefault="003B21A0" w:rsidP="003B21A0">
      <w:pPr>
        <w:spacing w:after="0" w:line="240" w:lineRule="auto"/>
        <w:jc w:val="center"/>
        <w:textAlignment w:val="baseline"/>
        <w:rPr>
          <w:rFonts w:ascii="Segoe UI" w:eastAsia="Times New Roman" w:hAnsi="Segoe UI" w:cs="Segoe UI"/>
          <w:sz w:val="18"/>
          <w:szCs w:val="18"/>
          <w:lang w:eastAsia="uk-UA"/>
        </w:rPr>
      </w:pPr>
      <w:r w:rsidRPr="00916628">
        <w:rPr>
          <w:rFonts w:ascii="Calibri" w:eastAsia="Times New Roman" w:hAnsi="Calibri" w:cs="Calibri"/>
          <w:lang w:eastAsia="uk-UA"/>
        </w:rPr>
        <w:t> </w:t>
      </w:r>
      <w:r w:rsidRPr="00916628">
        <w:rPr>
          <w:rFonts w:ascii="Calibri" w:eastAsia="Times New Roman" w:hAnsi="Calibri" w:cs="Calibri"/>
          <w:lang w:eastAsia="uk-UA"/>
        </w:rPr>
        <w:br/>
      </w:r>
      <w:r w:rsidRPr="00916628">
        <w:rPr>
          <w:rFonts w:ascii="Times New Roman" w:eastAsia="Times New Roman" w:hAnsi="Times New Roman" w:cs="Times New Roman"/>
          <w:sz w:val="28"/>
          <w:szCs w:val="28"/>
          <w:lang w:eastAsia="uk-UA"/>
        </w:rPr>
        <w:t> </w:t>
      </w:r>
    </w:p>
    <w:p w14:paraId="13679546"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8"/>
          <w:szCs w:val="28"/>
          <w:lang w:eastAsia="uk-UA"/>
        </w:rPr>
        <w:t> </w:t>
      </w:r>
    </w:p>
    <w:p w14:paraId="07D66132" w14:textId="77777777" w:rsidR="003B21A0" w:rsidRPr="00916628" w:rsidRDefault="003B21A0" w:rsidP="003B21A0">
      <w:pPr>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8"/>
          <w:szCs w:val="28"/>
          <w:lang w:eastAsia="uk-UA"/>
        </w:rPr>
        <w:t xml:space="preserve">II. Інформація про досвід роботи </w:t>
      </w:r>
      <w:proofErr w:type="spellStart"/>
      <w:r w:rsidRPr="00916628">
        <w:rPr>
          <w:rFonts w:ascii="Times New Roman" w:eastAsia="Times New Roman" w:hAnsi="Times New Roman" w:cs="Times New Roman"/>
          <w:b/>
          <w:bCs/>
          <w:sz w:val="28"/>
          <w:szCs w:val="28"/>
          <w:lang w:eastAsia="uk-UA"/>
        </w:rPr>
        <w:t>девелопера</w:t>
      </w:r>
      <w:proofErr w:type="spellEnd"/>
      <w:r w:rsidRPr="00916628">
        <w:rPr>
          <w:rFonts w:ascii="Times New Roman" w:eastAsia="Times New Roman" w:hAnsi="Times New Roman" w:cs="Times New Roman"/>
          <w:b/>
          <w:bCs/>
          <w:sz w:val="28"/>
          <w:szCs w:val="28"/>
          <w:lang w:eastAsia="uk-UA"/>
        </w:rPr>
        <w:t xml:space="preserve">/учасників будівельної групи: реалізовані </w:t>
      </w:r>
      <w:proofErr w:type="spellStart"/>
      <w:r w:rsidRPr="00916628">
        <w:rPr>
          <w:rFonts w:ascii="Times New Roman" w:eastAsia="Times New Roman" w:hAnsi="Times New Roman" w:cs="Times New Roman"/>
          <w:b/>
          <w:bCs/>
          <w:sz w:val="28"/>
          <w:szCs w:val="28"/>
          <w:lang w:eastAsia="uk-UA"/>
        </w:rPr>
        <w:t>проекти</w:t>
      </w:r>
      <w:proofErr w:type="spellEnd"/>
      <w:r w:rsidRPr="00916628">
        <w:rPr>
          <w:rFonts w:ascii="Times New Roman" w:eastAsia="Times New Roman" w:hAnsi="Times New Roman" w:cs="Times New Roman"/>
          <w:b/>
          <w:bCs/>
          <w:sz w:val="28"/>
          <w:szCs w:val="28"/>
          <w:lang w:eastAsia="uk-UA"/>
        </w:rPr>
        <w:t xml:space="preserve"> та </w:t>
      </w:r>
      <w:proofErr w:type="spellStart"/>
      <w:r w:rsidRPr="00916628">
        <w:rPr>
          <w:rFonts w:ascii="Times New Roman" w:eastAsia="Times New Roman" w:hAnsi="Times New Roman" w:cs="Times New Roman"/>
          <w:b/>
          <w:bCs/>
          <w:sz w:val="28"/>
          <w:szCs w:val="28"/>
          <w:lang w:eastAsia="uk-UA"/>
        </w:rPr>
        <w:t>проекти</w:t>
      </w:r>
      <w:proofErr w:type="spellEnd"/>
      <w:r w:rsidRPr="00916628">
        <w:rPr>
          <w:rFonts w:ascii="Times New Roman" w:eastAsia="Times New Roman" w:hAnsi="Times New Roman" w:cs="Times New Roman"/>
          <w:b/>
          <w:bCs/>
          <w:sz w:val="28"/>
          <w:szCs w:val="28"/>
          <w:lang w:eastAsia="uk-UA"/>
        </w:rPr>
        <w:t>, що реалізуються</w:t>
      </w:r>
      <w:r w:rsidRPr="00916628">
        <w:rPr>
          <w:rFonts w:ascii="Times New Roman" w:eastAsia="Times New Roman" w:hAnsi="Times New Roman" w:cs="Times New Roman"/>
          <w:sz w:val="28"/>
          <w:szCs w:val="28"/>
          <w:lang w:eastAsia="uk-UA"/>
        </w:rPr>
        <w:t> </w:t>
      </w:r>
    </w:p>
    <w:p w14:paraId="465B6892"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Calibri" w:eastAsia="Times New Roman" w:hAnsi="Calibri" w:cs="Calibri"/>
          <w:lang w:eastAsia="uk-UA"/>
        </w:rPr>
        <w:t> </w:t>
      </w:r>
      <w:r w:rsidRPr="00916628">
        <w:rPr>
          <w:rFonts w:ascii="Calibri" w:eastAsia="Times New Roman" w:hAnsi="Calibri" w:cs="Calibri"/>
          <w:lang w:eastAsia="uk-UA"/>
        </w:rPr>
        <w:br/>
      </w:r>
      <w:r w:rsidRPr="00916628">
        <w:rPr>
          <w:rFonts w:ascii="Times New Roman" w:eastAsia="Times New Roman" w:hAnsi="Times New Roman" w:cs="Times New Roman"/>
          <w:b/>
          <w:bCs/>
          <w:sz w:val="24"/>
          <w:szCs w:val="24"/>
          <w:lang w:eastAsia="uk-UA"/>
        </w:rPr>
        <w:t xml:space="preserve">2.1. Інформація про деталі  реалізованих </w:t>
      </w:r>
      <w:proofErr w:type="spellStart"/>
      <w:r w:rsidRPr="00916628">
        <w:rPr>
          <w:rFonts w:ascii="Times New Roman" w:eastAsia="Times New Roman" w:hAnsi="Times New Roman" w:cs="Times New Roman"/>
          <w:b/>
          <w:bCs/>
          <w:sz w:val="24"/>
          <w:szCs w:val="24"/>
          <w:lang w:eastAsia="uk-UA"/>
        </w:rPr>
        <w:t>девелопером</w:t>
      </w:r>
      <w:proofErr w:type="spellEnd"/>
      <w:r w:rsidRPr="00916628">
        <w:rPr>
          <w:rFonts w:ascii="Times New Roman" w:eastAsia="Times New Roman" w:hAnsi="Times New Roman" w:cs="Times New Roman"/>
          <w:b/>
          <w:bCs/>
          <w:sz w:val="24"/>
          <w:szCs w:val="24"/>
          <w:lang w:eastAsia="uk-UA"/>
        </w:rPr>
        <w:t xml:space="preserve">/учасниками будівельної групи об’єктів, протягом останніх 10 років </w:t>
      </w:r>
      <w:r w:rsidRPr="00916628">
        <w:rPr>
          <w:rFonts w:ascii="Times New Roman" w:eastAsia="Times New Roman" w:hAnsi="Times New Roman" w:cs="Times New Roman"/>
          <w:i/>
          <w:iCs/>
          <w:sz w:val="24"/>
          <w:szCs w:val="24"/>
          <w:lang w:eastAsia="uk-UA"/>
        </w:rPr>
        <w:t xml:space="preserve">(не менше двох об’єктів на вибір </w:t>
      </w:r>
      <w:proofErr w:type="spellStart"/>
      <w:r w:rsidRPr="00916628">
        <w:rPr>
          <w:rFonts w:ascii="Times New Roman" w:eastAsia="Times New Roman" w:hAnsi="Times New Roman" w:cs="Times New Roman"/>
          <w:i/>
          <w:iCs/>
          <w:sz w:val="24"/>
          <w:szCs w:val="24"/>
          <w:lang w:eastAsia="uk-UA"/>
        </w:rPr>
        <w:t>Девелопера</w:t>
      </w:r>
      <w:proofErr w:type="spellEnd"/>
      <w:r w:rsidRPr="00916628">
        <w:rPr>
          <w:rFonts w:ascii="Times New Roman" w:eastAsia="Times New Roman" w:hAnsi="Times New Roman" w:cs="Times New Roman"/>
          <w:i/>
          <w:iCs/>
          <w:sz w:val="24"/>
          <w:szCs w:val="24"/>
          <w:lang w:eastAsia="uk-UA"/>
        </w:rPr>
        <w:t>)</w:t>
      </w:r>
      <w:r w:rsidRPr="00916628">
        <w:rPr>
          <w:rFonts w:ascii="Times New Roman" w:eastAsia="Times New Roman" w:hAnsi="Times New Roman" w:cs="Times New Roman"/>
          <w:b/>
          <w:bCs/>
          <w:sz w:val="24"/>
          <w:szCs w:val="24"/>
          <w:lang w:eastAsia="uk-UA"/>
        </w:rPr>
        <w:t>:</w:t>
      </w:r>
      <w:r w:rsidRPr="00916628">
        <w:rPr>
          <w:rFonts w:ascii="Times New Roman" w:eastAsia="Times New Roman" w:hAnsi="Times New Roman" w:cs="Times New Roman"/>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8"/>
        <w:gridCol w:w="1116"/>
        <w:gridCol w:w="1181"/>
        <w:gridCol w:w="1395"/>
        <w:gridCol w:w="2037"/>
        <w:gridCol w:w="1440"/>
        <w:gridCol w:w="1141"/>
      </w:tblGrid>
      <w:tr w:rsidR="003B21A0" w:rsidRPr="00916628" w14:paraId="08FF0265" w14:textId="77777777" w:rsidTr="00064E08">
        <w:trPr>
          <w:trHeight w:val="300"/>
        </w:trPr>
        <w:tc>
          <w:tcPr>
            <w:tcW w:w="2040" w:type="dxa"/>
            <w:tcBorders>
              <w:top w:val="single" w:sz="6" w:space="0" w:color="9A9A9A"/>
              <w:left w:val="single" w:sz="6" w:space="0" w:color="9A9A9A"/>
              <w:bottom w:val="single" w:sz="6" w:space="0" w:color="9A9A9A"/>
              <w:right w:val="single" w:sz="6" w:space="0" w:color="9A9A9A"/>
            </w:tcBorders>
            <w:hideMark/>
          </w:tcPr>
          <w:p w14:paraId="3BC785B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Назва ЖК</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7061FE7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Адреса</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7A6D246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Кількість будинків</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481979C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Дата початку будівництва</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1461875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Реалізована  площа (житлова/ нежитлова/вбудована, паркінги, тощо, </w:t>
            </w:r>
            <w:proofErr w:type="spellStart"/>
            <w:r w:rsidRPr="00916628">
              <w:rPr>
                <w:rFonts w:ascii="Times New Roman" w:eastAsia="Times New Roman" w:hAnsi="Times New Roman" w:cs="Times New Roman"/>
                <w:b/>
                <w:bCs/>
                <w:sz w:val="20"/>
                <w:szCs w:val="20"/>
                <w:lang w:eastAsia="uk-UA"/>
              </w:rPr>
              <w:t>кв</w:t>
            </w:r>
            <w:proofErr w:type="spellEnd"/>
            <w:r w:rsidRPr="00916628">
              <w:rPr>
                <w:rFonts w:ascii="Times New Roman" w:eastAsia="Times New Roman" w:hAnsi="Times New Roman" w:cs="Times New Roman"/>
                <w:b/>
                <w:bCs/>
                <w:sz w:val="20"/>
                <w:szCs w:val="20"/>
                <w:lang w:eastAsia="uk-UA"/>
              </w:rPr>
              <w:t>. м.)</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7C92938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Дата завершення</w:t>
            </w:r>
            <w:r w:rsidRPr="00916628">
              <w:rPr>
                <w:rFonts w:ascii="Times New Roman" w:eastAsia="Times New Roman" w:hAnsi="Times New Roman" w:cs="Times New Roman"/>
                <w:sz w:val="20"/>
                <w:szCs w:val="20"/>
                <w:lang w:eastAsia="uk-UA"/>
              </w:rPr>
              <w:t> </w:t>
            </w:r>
          </w:p>
          <w:p w14:paraId="1E31E02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сертифікату)</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7A722B9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Загальна площа ЖК,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w:t>
            </w:r>
            <w:r w:rsidRPr="00916628">
              <w:rPr>
                <w:rFonts w:ascii="Times New Roman" w:eastAsia="Times New Roman" w:hAnsi="Times New Roman" w:cs="Times New Roman"/>
                <w:sz w:val="20"/>
                <w:szCs w:val="20"/>
                <w:lang w:eastAsia="uk-UA"/>
              </w:rPr>
              <w:t> </w:t>
            </w:r>
          </w:p>
        </w:tc>
      </w:tr>
      <w:tr w:rsidR="003B21A0" w:rsidRPr="00916628" w14:paraId="382EF252" w14:textId="77777777" w:rsidTr="00064E08">
        <w:trPr>
          <w:trHeight w:val="300"/>
        </w:trPr>
        <w:tc>
          <w:tcPr>
            <w:tcW w:w="2040" w:type="dxa"/>
            <w:tcBorders>
              <w:top w:val="single" w:sz="6" w:space="0" w:color="9A9A9A"/>
              <w:left w:val="single" w:sz="6" w:space="0" w:color="9A9A9A"/>
              <w:bottom w:val="single" w:sz="6" w:space="0" w:color="9A9A9A"/>
              <w:right w:val="single" w:sz="6" w:space="0" w:color="9A9A9A"/>
            </w:tcBorders>
            <w:hideMark/>
          </w:tcPr>
          <w:p w14:paraId="3A0B9B8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[Назва] </w:t>
            </w:r>
          </w:p>
        </w:tc>
        <w:tc>
          <w:tcPr>
            <w:tcW w:w="2040" w:type="dxa"/>
            <w:tcBorders>
              <w:top w:val="single" w:sz="6" w:space="0" w:color="9A9A9A"/>
              <w:left w:val="single" w:sz="6" w:space="0" w:color="9A9A9A"/>
              <w:bottom w:val="single" w:sz="6" w:space="0" w:color="9A9A9A"/>
              <w:right w:val="single" w:sz="6" w:space="0" w:color="9A9A9A"/>
            </w:tcBorders>
            <w:hideMark/>
          </w:tcPr>
          <w:p w14:paraId="6A5B7FA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[Адреса] </w:t>
            </w:r>
          </w:p>
        </w:tc>
        <w:tc>
          <w:tcPr>
            <w:tcW w:w="2040" w:type="dxa"/>
            <w:tcBorders>
              <w:top w:val="single" w:sz="6" w:space="0" w:color="9A9A9A"/>
              <w:left w:val="single" w:sz="6" w:space="0" w:color="9A9A9A"/>
              <w:bottom w:val="single" w:sz="6" w:space="0" w:color="9A9A9A"/>
              <w:right w:val="single" w:sz="6" w:space="0" w:color="9A9A9A"/>
            </w:tcBorders>
            <w:hideMark/>
          </w:tcPr>
          <w:p w14:paraId="533C5D0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кількість] </w:t>
            </w:r>
          </w:p>
        </w:tc>
        <w:tc>
          <w:tcPr>
            <w:tcW w:w="2040" w:type="dxa"/>
            <w:tcBorders>
              <w:top w:val="single" w:sz="6" w:space="0" w:color="9A9A9A"/>
              <w:left w:val="single" w:sz="6" w:space="0" w:color="9A9A9A"/>
              <w:bottom w:val="single" w:sz="6" w:space="0" w:color="9A9A9A"/>
              <w:right w:val="single" w:sz="6" w:space="0" w:color="9A9A9A"/>
            </w:tcBorders>
            <w:hideMark/>
          </w:tcPr>
          <w:p w14:paraId="4DC9434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[Дата] </w:t>
            </w:r>
          </w:p>
        </w:tc>
        <w:tc>
          <w:tcPr>
            <w:tcW w:w="2040" w:type="dxa"/>
            <w:tcBorders>
              <w:top w:val="single" w:sz="6" w:space="0" w:color="9A9A9A"/>
              <w:left w:val="single" w:sz="6" w:space="0" w:color="9A9A9A"/>
              <w:bottom w:val="single" w:sz="6" w:space="0" w:color="9A9A9A"/>
              <w:right w:val="single" w:sz="6" w:space="0" w:color="9A9A9A"/>
            </w:tcBorders>
            <w:hideMark/>
          </w:tcPr>
          <w:p w14:paraId="3D262EE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площу] </w:t>
            </w:r>
          </w:p>
        </w:tc>
        <w:tc>
          <w:tcPr>
            <w:tcW w:w="2040" w:type="dxa"/>
            <w:tcBorders>
              <w:top w:val="single" w:sz="6" w:space="0" w:color="9A9A9A"/>
              <w:left w:val="single" w:sz="6" w:space="0" w:color="9A9A9A"/>
              <w:bottom w:val="single" w:sz="6" w:space="0" w:color="9A9A9A"/>
              <w:right w:val="single" w:sz="6" w:space="0" w:color="9A9A9A"/>
            </w:tcBorders>
            <w:hideMark/>
          </w:tcPr>
          <w:p w14:paraId="7CE1BA9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дату, реквізити] </w:t>
            </w:r>
          </w:p>
        </w:tc>
        <w:tc>
          <w:tcPr>
            <w:tcW w:w="2040" w:type="dxa"/>
            <w:tcBorders>
              <w:top w:val="single" w:sz="6" w:space="0" w:color="9A9A9A"/>
              <w:left w:val="single" w:sz="6" w:space="0" w:color="9A9A9A"/>
              <w:bottom w:val="single" w:sz="6" w:space="0" w:color="9A9A9A"/>
              <w:right w:val="single" w:sz="6" w:space="0" w:color="9A9A9A"/>
            </w:tcBorders>
            <w:hideMark/>
          </w:tcPr>
          <w:p w14:paraId="7AC023E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площу] </w:t>
            </w:r>
          </w:p>
        </w:tc>
      </w:tr>
      <w:tr w:rsidR="003B21A0" w:rsidRPr="00916628" w14:paraId="626DECBF" w14:textId="77777777" w:rsidTr="00064E08">
        <w:trPr>
          <w:trHeight w:val="300"/>
        </w:trPr>
        <w:tc>
          <w:tcPr>
            <w:tcW w:w="2040" w:type="dxa"/>
            <w:tcBorders>
              <w:top w:val="single" w:sz="6" w:space="0" w:color="9A9A9A"/>
              <w:left w:val="single" w:sz="6" w:space="0" w:color="9A9A9A"/>
              <w:bottom w:val="single" w:sz="6" w:space="0" w:color="9A9A9A"/>
              <w:right w:val="single" w:sz="6" w:space="0" w:color="9A9A9A"/>
            </w:tcBorders>
            <w:hideMark/>
          </w:tcPr>
          <w:p w14:paraId="7C1308A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[Назва] </w:t>
            </w:r>
          </w:p>
        </w:tc>
        <w:tc>
          <w:tcPr>
            <w:tcW w:w="2040" w:type="dxa"/>
            <w:tcBorders>
              <w:top w:val="single" w:sz="6" w:space="0" w:color="9A9A9A"/>
              <w:left w:val="single" w:sz="6" w:space="0" w:color="9A9A9A"/>
              <w:bottom w:val="single" w:sz="6" w:space="0" w:color="9A9A9A"/>
              <w:right w:val="single" w:sz="6" w:space="0" w:color="9A9A9A"/>
            </w:tcBorders>
            <w:hideMark/>
          </w:tcPr>
          <w:p w14:paraId="0140F3B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[Адреса] </w:t>
            </w:r>
          </w:p>
        </w:tc>
        <w:tc>
          <w:tcPr>
            <w:tcW w:w="2040" w:type="dxa"/>
            <w:tcBorders>
              <w:top w:val="single" w:sz="6" w:space="0" w:color="9A9A9A"/>
              <w:left w:val="single" w:sz="6" w:space="0" w:color="9A9A9A"/>
              <w:bottom w:val="single" w:sz="6" w:space="0" w:color="9A9A9A"/>
              <w:right w:val="single" w:sz="6" w:space="0" w:color="9A9A9A"/>
            </w:tcBorders>
            <w:hideMark/>
          </w:tcPr>
          <w:p w14:paraId="33D1D08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кількість] </w:t>
            </w:r>
          </w:p>
        </w:tc>
        <w:tc>
          <w:tcPr>
            <w:tcW w:w="2040" w:type="dxa"/>
            <w:tcBorders>
              <w:top w:val="single" w:sz="6" w:space="0" w:color="9A9A9A"/>
              <w:left w:val="single" w:sz="6" w:space="0" w:color="9A9A9A"/>
              <w:bottom w:val="single" w:sz="6" w:space="0" w:color="9A9A9A"/>
              <w:right w:val="single" w:sz="6" w:space="0" w:color="9A9A9A"/>
            </w:tcBorders>
            <w:hideMark/>
          </w:tcPr>
          <w:p w14:paraId="13389A5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[Дата] </w:t>
            </w:r>
          </w:p>
        </w:tc>
        <w:tc>
          <w:tcPr>
            <w:tcW w:w="2040" w:type="dxa"/>
            <w:tcBorders>
              <w:top w:val="single" w:sz="6" w:space="0" w:color="9A9A9A"/>
              <w:left w:val="single" w:sz="6" w:space="0" w:color="9A9A9A"/>
              <w:bottom w:val="single" w:sz="6" w:space="0" w:color="9A9A9A"/>
              <w:right w:val="single" w:sz="6" w:space="0" w:color="9A9A9A"/>
            </w:tcBorders>
            <w:hideMark/>
          </w:tcPr>
          <w:p w14:paraId="7D86BB4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площу] </w:t>
            </w:r>
          </w:p>
        </w:tc>
        <w:tc>
          <w:tcPr>
            <w:tcW w:w="2040" w:type="dxa"/>
            <w:tcBorders>
              <w:top w:val="single" w:sz="6" w:space="0" w:color="9A9A9A"/>
              <w:left w:val="single" w:sz="6" w:space="0" w:color="9A9A9A"/>
              <w:bottom w:val="single" w:sz="6" w:space="0" w:color="9A9A9A"/>
              <w:right w:val="single" w:sz="6" w:space="0" w:color="9A9A9A"/>
            </w:tcBorders>
            <w:hideMark/>
          </w:tcPr>
          <w:p w14:paraId="34CBCB6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дату, реквізити] </w:t>
            </w:r>
          </w:p>
        </w:tc>
        <w:tc>
          <w:tcPr>
            <w:tcW w:w="2040" w:type="dxa"/>
            <w:tcBorders>
              <w:top w:val="single" w:sz="6" w:space="0" w:color="9A9A9A"/>
              <w:left w:val="single" w:sz="6" w:space="0" w:color="9A9A9A"/>
              <w:bottom w:val="single" w:sz="6" w:space="0" w:color="9A9A9A"/>
              <w:right w:val="single" w:sz="6" w:space="0" w:color="9A9A9A"/>
            </w:tcBorders>
            <w:hideMark/>
          </w:tcPr>
          <w:p w14:paraId="0946210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площу] </w:t>
            </w:r>
          </w:p>
        </w:tc>
      </w:tr>
    </w:tbl>
    <w:p w14:paraId="2E20481C"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 </w:t>
      </w:r>
    </w:p>
    <w:p w14:paraId="277B2327"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4"/>
          <w:szCs w:val="24"/>
          <w:lang w:eastAsia="uk-UA"/>
        </w:rPr>
        <w:t xml:space="preserve">2.2. Деталі кожного окремого об’єкту, що реалізується (будується) </w:t>
      </w:r>
      <w:proofErr w:type="spellStart"/>
      <w:r w:rsidRPr="00916628">
        <w:rPr>
          <w:rFonts w:ascii="Times New Roman" w:eastAsia="Times New Roman" w:hAnsi="Times New Roman" w:cs="Times New Roman"/>
          <w:b/>
          <w:bCs/>
          <w:sz w:val="24"/>
          <w:szCs w:val="24"/>
          <w:lang w:eastAsia="uk-UA"/>
        </w:rPr>
        <w:t>девелопером</w:t>
      </w:r>
      <w:proofErr w:type="spellEnd"/>
      <w:r w:rsidRPr="00916628">
        <w:rPr>
          <w:rFonts w:ascii="Times New Roman" w:eastAsia="Times New Roman" w:hAnsi="Times New Roman" w:cs="Times New Roman"/>
          <w:b/>
          <w:bCs/>
          <w:sz w:val="24"/>
          <w:szCs w:val="24"/>
          <w:lang w:eastAsia="uk-UA"/>
        </w:rPr>
        <w:t>/учасниками будівельної групи: </w:t>
      </w:r>
      <w:r w:rsidRPr="00916628">
        <w:rPr>
          <w:rFonts w:ascii="Times New Roman" w:eastAsia="Times New Roman" w:hAnsi="Times New Roman" w:cs="Times New Roman"/>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4"/>
        <w:gridCol w:w="1264"/>
        <w:gridCol w:w="1264"/>
        <w:gridCol w:w="1264"/>
        <w:gridCol w:w="1264"/>
        <w:gridCol w:w="1264"/>
        <w:gridCol w:w="1264"/>
      </w:tblGrid>
      <w:tr w:rsidR="003B21A0" w:rsidRPr="00916628" w14:paraId="4566AA35" w14:textId="77777777" w:rsidTr="00064E08">
        <w:trPr>
          <w:trHeight w:val="300"/>
        </w:trPr>
        <w:tc>
          <w:tcPr>
            <w:tcW w:w="2040" w:type="dxa"/>
            <w:tcBorders>
              <w:top w:val="single" w:sz="6" w:space="0" w:color="9A9A9A"/>
              <w:left w:val="single" w:sz="6" w:space="0" w:color="9A9A9A"/>
              <w:bottom w:val="single" w:sz="6" w:space="0" w:color="9A9A9A"/>
              <w:right w:val="single" w:sz="6" w:space="0" w:color="9A9A9A"/>
            </w:tcBorders>
            <w:hideMark/>
          </w:tcPr>
          <w:p w14:paraId="3A0065D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Назва об’єкту будівництва</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3C5088D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Адреса будівництва будинку (об’єкту)</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789E1A0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Кількість </w:t>
            </w:r>
            <w:proofErr w:type="spellStart"/>
            <w:r w:rsidRPr="00916628">
              <w:rPr>
                <w:rFonts w:ascii="Times New Roman" w:eastAsia="Times New Roman" w:hAnsi="Times New Roman" w:cs="Times New Roman"/>
                <w:b/>
                <w:bCs/>
                <w:sz w:val="20"/>
                <w:szCs w:val="20"/>
                <w:lang w:eastAsia="uk-UA"/>
              </w:rPr>
              <w:t>квіартир</w:t>
            </w:r>
            <w:proofErr w:type="spellEnd"/>
            <w:r w:rsidRPr="00916628">
              <w:rPr>
                <w:rFonts w:ascii="Times New Roman" w:eastAsia="Times New Roman" w:hAnsi="Times New Roman" w:cs="Times New Roman"/>
                <w:b/>
                <w:bCs/>
                <w:sz w:val="20"/>
                <w:szCs w:val="20"/>
                <w:lang w:eastAsia="uk-UA"/>
              </w:rPr>
              <w:t>, шт. </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6459B01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Дата початку будівництва</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5FC681F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Планова дата завершення будівництва</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5D75698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Відхилення від планової дати введення (Ні/Так (причина та період))</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7C5E36B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Загальна площа</w:t>
            </w:r>
            <w:r w:rsidRPr="00916628">
              <w:rPr>
                <w:rFonts w:ascii="Times New Roman" w:eastAsia="Times New Roman" w:hAnsi="Times New Roman" w:cs="Times New Roman"/>
                <w:sz w:val="20"/>
                <w:szCs w:val="20"/>
                <w:lang w:eastAsia="uk-UA"/>
              </w:rPr>
              <w:t> </w:t>
            </w:r>
          </w:p>
        </w:tc>
      </w:tr>
      <w:tr w:rsidR="003B21A0" w:rsidRPr="00916628" w14:paraId="30A53C23" w14:textId="77777777" w:rsidTr="00064E08">
        <w:trPr>
          <w:trHeight w:val="300"/>
        </w:trPr>
        <w:tc>
          <w:tcPr>
            <w:tcW w:w="2040" w:type="dxa"/>
            <w:tcBorders>
              <w:top w:val="single" w:sz="6" w:space="0" w:color="9A9A9A"/>
              <w:left w:val="single" w:sz="6" w:space="0" w:color="9A9A9A"/>
              <w:bottom w:val="single" w:sz="6" w:space="0" w:color="9A9A9A"/>
              <w:right w:val="single" w:sz="6" w:space="0" w:color="9A9A9A"/>
            </w:tcBorders>
            <w:hideMark/>
          </w:tcPr>
          <w:p w14:paraId="0E9C79E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[Зазначається: </w:t>
            </w:r>
            <w:r w:rsidRPr="00916628">
              <w:rPr>
                <w:rFonts w:ascii="Times New Roman" w:eastAsia="Times New Roman" w:hAnsi="Times New Roman" w:cs="Times New Roman"/>
                <w:sz w:val="20"/>
                <w:szCs w:val="20"/>
                <w:lang w:eastAsia="uk-UA"/>
              </w:rPr>
              <w:br/>
              <w:t>Назва ЖК, номер/найменування будинку (об’єкта)] </w:t>
            </w:r>
          </w:p>
        </w:tc>
        <w:tc>
          <w:tcPr>
            <w:tcW w:w="2040" w:type="dxa"/>
            <w:tcBorders>
              <w:top w:val="single" w:sz="6" w:space="0" w:color="9A9A9A"/>
              <w:left w:val="single" w:sz="6" w:space="0" w:color="9A9A9A"/>
              <w:bottom w:val="single" w:sz="6" w:space="0" w:color="9A9A9A"/>
              <w:right w:val="single" w:sz="6" w:space="0" w:color="9A9A9A"/>
            </w:tcBorders>
            <w:hideMark/>
          </w:tcPr>
          <w:p w14:paraId="23FDC48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[Адреса] </w:t>
            </w:r>
          </w:p>
        </w:tc>
        <w:tc>
          <w:tcPr>
            <w:tcW w:w="2040" w:type="dxa"/>
            <w:tcBorders>
              <w:top w:val="single" w:sz="6" w:space="0" w:color="9A9A9A"/>
              <w:left w:val="single" w:sz="6" w:space="0" w:color="9A9A9A"/>
              <w:bottom w:val="single" w:sz="6" w:space="0" w:color="9A9A9A"/>
              <w:right w:val="single" w:sz="6" w:space="0" w:color="9A9A9A"/>
            </w:tcBorders>
            <w:hideMark/>
          </w:tcPr>
          <w:p w14:paraId="596828B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кількість] </w:t>
            </w:r>
          </w:p>
        </w:tc>
        <w:tc>
          <w:tcPr>
            <w:tcW w:w="2040" w:type="dxa"/>
            <w:tcBorders>
              <w:top w:val="single" w:sz="6" w:space="0" w:color="9A9A9A"/>
              <w:left w:val="single" w:sz="6" w:space="0" w:color="9A9A9A"/>
              <w:bottom w:val="single" w:sz="6" w:space="0" w:color="9A9A9A"/>
              <w:right w:val="single" w:sz="6" w:space="0" w:color="9A9A9A"/>
            </w:tcBorders>
            <w:hideMark/>
          </w:tcPr>
          <w:p w14:paraId="0BEE892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[Дата] </w:t>
            </w:r>
          </w:p>
        </w:tc>
        <w:tc>
          <w:tcPr>
            <w:tcW w:w="2040" w:type="dxa"/>
            <w:tcBorders>
              <w:top w:val="single" w:sz="6" w:space="0" w:color="9A9A9A"/>
              <w:left w:val="single" w:sz="6" w:space="0" w:color="9A9A9A"/>
              <w:bottom w:val="single" w:sz="6" w:space="0" w:color="9A9A9A"/>
              <w:right w:val="single" w:sz="6" w:space="0" w:color="9A9A9A"/>
            </w:tcBorders>
            <w:hideMark/>
          </w:tcPr>
          <w:p w14:paraId="5910C8D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[Дата] </w:t>
            </w:r>
          </w:p>
        </w:tc>
        <w:tc>
          <w:tcPr>
            <w:tcW w:w="2040" w:type="dxa"/>
            <w:tcBorders>
              <w:top w:val="single" w:sz="6" w:space="0" w:color="9A9A9A"/>
              <w:left w:val="single" w:sz="6" w:space="0" w:color="9A9A9A"/>
              <w:bottom w:val="single" w:sz="6" w:space="0" w:color="9A9A9A"/>
              <w:right w:val="single" w:sz="6" w:space="0" w:color="9A9A9A"/>
            </w:tcBorders>
            <w:hideMark/>
          </w:tcPr>
          <w:p w14:paraId="73F54C2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[Ні/Так (причина та період] </w:t>
            </w:r>
          </w:p>
        </w:tc>
        <w:tc>
          <w:tcPr>
            <w:tcW w:w="2040" w:type="dxa"/>
            <w:tcBorders>
              <w:top w:val="single" w:sz="6" w:space="0" w:color="9A9A9A"/>
              <w:left w:val="single" w:sz="6" w:space="0" w:color="9A9A9A"/>
              <w:bottom w:val="single" w:sz="6" w:space="0" w:color="9A9A9A"/>
              <w:right w:val="single" w:sz="6" w:space="0" w:color="9A9A9A"/>
            </w:tcBorders>
            <w:hideMark/>
          </w:tcPr>
          <w:p w14:paraId="2478280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площу] </w:t>
            </w:r>
          </w:p>
        </w:tc>
      </w:tr>
      <w:tr w:rsidR="003B21A0" w:rsidRPr="00916628" w14:paraId="5521D0E5" w14:textId="77777777" w:rsidTr="00064E08">
        <w:trPr>
          <w:trHeight w:val="300"/>
        </w:trPr>
        <w:tc>
          <w:tcPr>
            <w:tcW w:w="2040" w:type="dxa"/>
            <w:tcBorders>
              <w:top w:val="single" w:sz="6" w:space="0" w:color="9A9A9A"/>
              <w:left w:val="single" w:sz="6" w:space="0" w:color="9A9A9A"/>
              <w:bottom w:val="single" w:sz="6" w:space="0" w:color="9A9A9A"/>
              <w:right w:val="single" w:sz="6" w:space="0" w:color="9A9A9A"/>
            </w:tcBorders>
            <w:hideMark/>
          </w:tcPr>
          <w:p w14:paraId="4E00D42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[заповнюється за прикладом вище]</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10D7699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[заповнюється за прикладом вище]</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32FA405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[заповнюється за прикладом вище]</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458205F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[заповнюється за прикладом вище]</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282BCAD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[заповнюється за прикладом вище]</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331097F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[заповнюється за прикладом вище]</w:t>
            </w:r>
            <w:r w:rsidRPr="00916628">
              <w:rPr>
                <w:rFonts w:ascii="Times New Roman" w:eastAsia="Times New Roman" w:hAnsi="Times New Roman" w:cs="Times New Roman"/>
                <w:sz w:val="20"/>
                <w:szCs w:val="20"/>
                <w:lang w:eastAsia="uk-UA"/>
              </w:rPr>
              <w:t> </w:t>
            </w:r>
          </w:p>
        </w:tc>
        <w:tc>
          <w:tcPr>
            <w:tcW w:w="2040" w:type="dxa"/>
            <w:tcBorders>
              <w:top w:val="single" w:sz="6" w:space="0" w:color="9A9A9A"/>
              <w:left w:val="single" w:sz="6" w:space="0" w:color="9A9A9A"/>
              <w:bottom w:val="single" w:sz="6" w:space="0" w:color="9A9A9A"/>
              <w:right w:val="single" w:sz="6" w:space="0" w:color="9A9A9A"/>
            </w:tcBorders>
            <w:hideMark/>
          </w:tcPr>
          <w:p w14:paraId="1EA2584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[заповнюється за прикладом вище]</w:t>
            </w:r>
            <w:r w:rsidRPr="00916628">
              <w:rPr>
                <w:rFonts w:ascii="Times New Roman" w:eastAsia="Times New Roman" w:hAnsi="Times New Roman" w:cs="Times New Roman"/>
                <w:sz w:val="20"/>
                <w:szCs w:val="20"/>
                <w:lang w:eastAsia="uk-UA"/>
              </w:rPr>
              <w:t> </w:t>
            </w:r>
          </w:p>
        </w:tc>
      </w:tr>
    </w:tbl>
    <w:p w14:paraId="0D57BC02"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 </w:t>
      </w:r>
    </w:p>
    <w:p w14:paraId="79D451E5" w14:textId="77777777" w:rsidR="003B21A0" w:rsidRPr="00916628" w:rsidRDefault="003B21A0" w:rsidP="003B21A0">
      <w:pPr>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8"/>
          <w:szCs w:val="28"/>
          <w:lang w:eastAsia="uk-UA"/>
        </w:rPr>
        <w:t> </w:t>
      </w:r>
    </w:p>
    <w:p w14:paraId="6156AEBB" w14:textId="77777777" w:rsidR="003B21A0" w:rsidRPr="00916628" w:rsidRDefault="003B21A0" w:rsidP="003B21A0">
      <w:pPr>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8"/>
          <w:szCs w:val="28"/>
          <w:lang w:eastAsia="uk-UA"/>
        </w:rPr>
        <w:t>ІІІ. Інформація про об’єкт, що подається на акредитацію</w:t>
      </w:r>
      <w:r w:rsidRPr="00916628">
        <w:rPr>
          <w:rFonts w:ascii="Times New Roman" w:eastAsia="Times New Roman" w:hAnsi="Times New Roman" w:cs="Times New Roman"/>
          <w:sz w:val="28"/>
          <w:szCs w:val="28"/>
          <w:lang w:eastAsia="uk-UA"/>
        </w:rPr>
        <w:t> </w:t>
      </w:r>
      <w:r w:rsidRPr="00916628">
        <w:rPr>
          <w:rFonts w:ascii="Times New Roman" w:eastAsia="Times New Roman" w:hAnsi="Times New Roman" w:cs="Times New Roman"/>
          <w:sz w:val="28"/>
          <w:szCs w:val="28"/>
          <w:lang w:eastAsia="uk-UA"/>
        </w:rPr>
        <w:br/>
        <w:t> </w:t>
      </w:r>
    </w:p>
    <w:p w14:paraId="557A358B"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4"/>
          <w:szCs w:val="24"/>
          <w:lang w:eastAsia="uk-UA"/>
        </w:rPr>
        <w:t>3.1. Загальна інформація:</w:t>
      </w:r>
      <w:r w:rsidRPr="00916628">
        <w:rPr>
          <w:rFonts w:ascii="Times New Roman" w:eastAsia="Times New Roman" w:hAnsi="Times New Roman" w:cs="Times New Roman"/>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58"/>
      </w:tblGrid>
      <w:tr w:rsidR="003B21A0" w:rsidRPr="00916628" w14:paraId="13292E71" w14:textId="77777777" w:rsidTr="00064E08">
        <w:trPr>
          <w:trHeight w:val="300"/>
        </w:trPr>
        <w:tc>
          <w:tcPr>
            <w:tcW w:w="7020" w:type="dxa"/>
            <w:tcBorders>
              <w:top w:val="single" w:sz="6" w:space="0" w:color="00B050"/>
              <w:left w:val="single" w:sz="6" w:space="0" w:color="00B050"/>
              <w:bottom w:val="single" w:sz="6" w:space="0" w:color="00B050"/>
              <w:right w:val="single" w:sz="6" w:space="0" w:color="00B050"/>
            </w:tcBorders>
            <w:hideMark/>
          </w:tcPr>
          <w:p w14:paraId="4C64E7C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Параметр</w:t>
            </w:r>
            <w:r w:rsidRPr="00916628">
              <w:rPr>
                <w:rFonts w:ascii="Times New Roman" w:eastAsia="Times New Roman" w:hAnsi="Times New Roman" w:cs="Times New Roman"/>
                <w:sz w:val="20"/>
                <w:szCs w:val="20"/>
                <w:lang w:eastAsia="uk-UA"/>
              </w:rPr>
              <w:t> </w:t>
            </w:r>
          </w:p>
        </w:tc>
        <w:tc>
          <w:tcPr>
            <w:tcW w:w="7020" w:type="dxa"/>
            <w:tcBorders>
              <w:top w:val="single" w:sz="6" w:space="0" w:color="00B050"/>
              <w:left w:val="single" w:sz="6" w:space="0" w:color="00B050"/>
              <w:bottom w:val="single" w:sz="6" w:space="0" w:color="00B050"/>
              <w:right w:val="single" w:sz="6" w:space="0" w:color="00B050"/>
            </w:tcBorders>
            <w:hideMark/>
          </w:tcPr>
          <w:p w14:paraId="561C34F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Значення</w:t>
            </w:r>
            <w:r w:rsidRPr="00916628">
              <w:rPr>
                <w:rFonts w:ascii="Times New Roman" w:eastAsia="Times New Roman" w:hAnsi="Times New Roman" w:cs="Times New Roman"/>
                <w:sz w:val="20"/>
                <w:szCs w:val="20"/>
                <w:lang w:eastAsia="uk-UA"/>
              </w:rPr>
              <w:t> </w:t>
            </w:r>
          </w:p>
        </w:tc>
      </w:tr>
      <w:tr w:rsidR="003B21A0" w:rsidRPr="00916628" w14:paraId="28AC4A13" w14:textId="77777777" w:rsidTr="00064E08">
        <w:trPr>
          <w:trHeight w:val="300"/>
        </w:trPr>
        <w:tc>
          <w:tcPr>
            <w:tcW w:w="7020" w:type="dxa"/>
            <w:tcBorders>
              <w:top w:val="single" w:sz="6" w:space="0" w:color="00B050"/>
              <w:left w:val="single" w:sz="6" w:space="0" w:color="00B050"/>
              <w:bottom w:val="single" w:sz="6" w:space="0" w:color="00B050"/>
              <w:right w:val="single" w:sz="6" w:space="0" w:color="00B050"/>
            </w:tcBorders>
            <w:hideMark/>
          </w:tcPr>
          <w:p w14:paraId="2DE773CD"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Маркетингова назва ЖК </w:t>
            </w:r>
            <w:r w:rsidRPr="00916628">
              <w:rPr>
                <w:rFonts w:ascii="Times New Roman" w:eastAsia="Times New Roman" w:hAnsi="Times New Roman" w:cs="Times New Roman"/>
                <w:i/>
                <w:iCs/>
                <w:sz w:val="20"/>
                <w:szCs w:val="20"/>
                <w:lang w:eastAsia="uk-UA"/>
              </w:rPr>
              <w:t>(зазначається у відповідності до медіа-джерел)</w:t>
            </w:r>
            <w:r w:rsidRPr="00916628">
              <w:rPr>
                <w:rFonts w:ascii="Times New Roman" w:eastAsia="Times New Roman" w:hAnsi="Times New Roman" w:cs="Times New Roman"/>
                <w:sz w:val="20"/>
                <w:szCs w:val="20"/>
                <w:lang w:eastAsia="uk-UA"/>
              </w:rPr>
              <w:t> </w:t>
            </w:r>
          </w:p>
        </w:tc>
        <w:tc>
          <w:tcPr>
            <w:tcW w:w="7020" w:type="dxa"/>
            <w:tcBorders>
              <w:top w:val="single" w:sz="6" w:space="0" w:color="00B050"/>
              <w:left w:val="single" w:sz="6" w:space="0" w:color="00B050"/>
              <w:bottom w:val="single" w:sz="6" w:space="0" w:color="00B050"/>
              <w:right w:val="single" w:sz="6" w:space="0" w:color="00B050"/>
            </w:tcBorders>
            <w:hideMark/>
          </w:tcPr>
          <w:p w14:paraId="235255A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[Найменування ЖК (</w:t>
            </w:r>
            <w:r w:rsidRPr="00916628">
              <w:rPr>
                <w:rFonts w:ascii="Times New Roman" w:eastAsia="Times New Roman" w:hAnsi="Times New Roman" w:cs="Times New Roman"/>
                <w:i/>
                <w:iCs/>
                <w:sz w:val="20"/>
                <w:szCs w:val="20"/>
                <w:lang w:eastAsia="uk-UA"/>
              </w:rPr>
              <w:t>у разі відсутності зазначається назва вулиці та номер будинку)</w:t>
            </w:r>
            <w:r w:rsidRPr="00916628">
              <w:rPr>
                <w:rFonts w:ascii="Times New Roman" w:eastAsia="Times New Roman" w:hAnsi="Times New Roman" w:cs="Times New Roman"/>
                <w:sz w:val="20"/>
                <w:szCs w:val="20"/>
                <w:lang w:eastAsia="uk-UA"/>
              </w:rPr>
              <w:t>] </w:t>
            </w:r>
          </w:p>
        </w:tc>
      </w:tr>
      <w:tr w:rsidR="003B21A0" w:rsidRPr="00916628" w14:paraId="25B53002" w14:textId="77777777" w:rsidTr="00064E08">
        <w:trPr>
          <w:trHeight w:val="300"/>
        </w:trPr>
        <w:tc>
          <w:tcPr>
            <w:tcW w:w="7020" w:type="dxa"/>
            <w:tcBorders>
              <w:top w:val="single" w:sz="6" w:space="0" w:color="00B050"/>
              <w:left w:val="single" w:sz="6" w:space="0" w:color="00B050"/>
              <w:bottom w:val="single" w:sz="6" w:space="0" w:color="00B050"/>
              <w:right w:val="single" w:sz="6" w:space="0" w:color="00B050"/>
            </w:tcBorders>
            <w:hideMark/>
          </w:tcPr>
          <w:p w14:paraId="74A2780A"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Маркетингова назва </w:t>
            </w:r>
            <w:proofErr w:type="spellStart"/>
            <w:r w:rsidRPr="00916628">
              <w:rPr>
                <w:rFonts w:ascii="Times New Roman" w:eastAsia="Times New Roman" w:hAnsi="Times New Roman" w:cs="Times New Roman"/>
                <w:sz w:val="20"/>
                <w:szCs w:val="20"/>
                <w:lang w:eastAsia="uk-UA"/>
              </w:rPr>
              <w:t>Девелопера</w:t>
            </w:r>
            <w:proofErr w:type="spellEnd"/>
            <w:r w:rsidRPr="00916628">
              <w:rPr>
                <w:rFonts w:ascii="Times New Roman" w:eastAsia="Times New Roman" w:hAnsi="Times New Roman" w:cs="Times New Roman"/>
                <w:sz w:val="20"/>
                <w:szCs w:val="20"/>
                <w:lang w:eastAsia="uk-UA"/>
              </w:rPr>
              <w:t xml:space="preserve"> </w:t>
            </w:r>
            <w:r w:rsidRPr="00916628">
              <w:rPr>
                <w:rFonts w:ascii="Times New Roman" w:eastAsia="Times New Roman" w:hAnsi="Times New Roman" w:cs="Times New Roman"/>
                <w:i/>
                <w:iCs/>
                <w:sz w:val="20"/>
                <w:szCs w:val="20"/>
                <w:lang w:eastAsia="uk-UA"/>
              </w:rPr>
              <w:t>(медійна назва, що висвітлюється на сайті Уповноважених суб’єктів)</w:t>
            </w:r>
            <w:r w:rsidRPr="00916628">
              <w:rPr>
                <w:rFonts w:ascii="Times New Roman" w:eastAsia="Times New Roman" w:hAnsi="Times New Roman" w:cs="Times New Roman"/>
                <w:sz w:val="20"/>
                <w:szCs w:val="20"/>
                <w:lang w:eastAsia="uk-UA"/>
              </w:rPr>
              <w:t> </w:t>
            </w:r>
          </w:p>
        </w:tc>
        <w:tc>
          <w:tcPr>
            <w:tcW w:w="7020" w:type="dxa"/>
            <w:tcBorders>
              <w:top w:val="single" w:sz="6" w:space="0" w:color="00B050"/>
              <w:left w:val="single" w:sz="6" w:space="0" w:color="00B050"/>
              <w:bottom w:val="single" w:sz="6" w:space="0" w:color="00B050"/>
              <w:right w:val="single" w:sz="6" w:space="0" w:color="00B050"/>
            </w:tcBorders>
            <w:hideMark/>
          </w:tcPr>
          <w:p w14:paraId="17E4203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[Зазначається назва </w:t>
            </w:r>
            <w:proofErr w:type="spellStart"/>
            <w:r w:rsidRPr="00916628">
              <w:rPr>
                <w:rFonts w:ascii="Times New Roman" w:eastAsia="Times New Roman" w:hAnsi="Times New Roman" w:cs="Times New Roman"/>
                <w:sz w:val="20"/>
                <w:szCs w:val="20"/>
                <w:lang w:eastAsia="uk-UA"/>
              </w:rPr>
              <w:t>Девелопера</w:t>
            </w:r>
            <w:proofErr w:type="spellEnd"/>
            <w:r w:rsidRPr="00916628">
              <w:rPr>
                <w:rFonts w:ascii="Times New Roman" w:eastAsia="Times New Roman" w:hAnsi="Times New Roman" w:cs="Times New Roman"/>
                <w:sz w:val="20"/>
                <w:szCs w:val="20"/>
                <w:lang w:eastAsia="uk-UA"/>
              </w:rPr>
              <w:t xml:space="preserve"> (Забудовника), яку він хоче висвітлити </w:t>
            </w:r>
            <w:proofErr w:type="spellStart"/>
            <w:r w:rsidRPr="00916628">
              <w:rPr>
                <w:rFonts w:ascii="Times New Roman" w:eastAsia="Times New Roman" w:hAnsi="Times New Roman" w:cs="Times New Roman"/>
                <w:sz w:val="20"/>
                <w:szCs w:val="20"/>
                <w:lang w:eastAsia="uk-UA"/>
              </w:rPr>
              <w:t>медійно</w:t>
            </w:r>
            <w:proofErr w:type="spellEnd"/>
            <w:r w:rsidRPr="00916628">
              <w:rPr>
                <w:rFonts w:ascii="Times New Roman" w:eastAsia="Times New Roman" w:hAnsi="Times New Roman" w:cs="Times New Roman"/>
                <w:sz w:val="20"/>
                <w:szCs w:val="20"/>
                <w:lang w:eastAsia="uk-UA"/>
              </w:rPr>
              <w:t xml:space="preserve"> по ЖК/об’єкту] </w:t>
            </w:r>
          </w:p>
        </w:tc>
      </w:tr>
      <w:tr w:rsidR="003B21A0" w:rsidRPr="00916628" w14:paraId="468D67F0" w14:textId="77777777" w:rsidTr="00064E08">
        <w:trPr>
          <w:trHeight w:val="300"/>
        </w:trPr>
        <w:tc>
          <w:tcPr>
            <w:tcW w:w="7020" w:type="dxa"/>
            <w:tcBorders>
              <w:top w:val="single" w:sz="6" w:space="0" w:color="00B050"/>
              <w:left w:val="single" w:sz="6" w:space="0" w:color="00B050"/>
              <w:bottom w:val="single" w:sz="6" w:space="0" w:color="00B050"/>
              <w:right w:val="single" w:sz="6" w:space="0" w:color="00B050"/>
            </w:tcBorders>
            <w:hideMark/>
          </w:tcPr>
          <w:p w14:paraId="32FF7586"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Посилання на ресурси для пошуку нерухомості, де розміщена інформація про ЖК/об’єкт </w:t>
            </w:r>
          </w:p>
        </w:tc>
        <w:tc>
          <w:tcPr>
            <w:tcW w:w="7020" w:type="dxa"/>
            <w:tcBorders>
              <w:top w:val="single" w:sz="6" w:space="0" w:color="00B050"/>
              <w:left w:val="single" w:sz="6" w:space="0" w:color="00B050"/>
              <w:bottom w:val="single" w:sz="6" w:space="0" w:color="00B050"/>
              <w:right w:val="single" w:sz="6" w:space="0" w:color="00B050"/>
            </w:tcBorders>
            <w:hideMark/>
          </w:tcPr>
          <w:p w14:paraId="0D4C6362"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посилання на веб-сайти] </w:t>
            </w:r>
          </w:p>
        </w:tc>
      </w:tr>
    </w:tbl>
    <w:p w14:paraId="39D94B03"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Calibri" w:eastAsia="Times New Roman" w:hAnsi="Calibri" w:cs="Calibri"/>
          <w:lang w:eastAsia="uk-UA"/>
        </w:rPr>
        <w:lastRenderedPageBreak/>
        <w:t> </w:t>
      </w:r>
    </w:p>
    <w:p w14:paraId="601F9059"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4"/>
          <w:szCs w:val="24"/>
          <w:lang w:eastAsia="uk-UA"/>
        </w:rPr>
        <w:t>3.2. Детальна інформація:</w:t>
      </w:r>
      <w:r w:rsidRPr="00916628">
        <w:rPr>
          <w:rFonts w:ascii="Times New Roman" w:eastAsia="Times New Roman" w:hAnsi="Times New Roman" w:cs="Times New Roman"/>
          <w:sz w:val="24"/>
          <w:szCs w:val="24"/>
          <w:lang w:eastAsia="uk-UA"/>
        </w:rPr>
        <w:t> </w:t>
      </w:r>
    </w:p>
    <w:p w14:paraId="35F19381"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4"/>
          <w:szCs w:val="24"/>
          <w:lang w:eastAsia="uk-UA"/>
        </w:rPr>
        <w:t>3.2.1 Земельна ділянка:</w:t>
      </w:r>
      <w:r w:rsidRPr="00916628">
        <w:rPr>
          <w:rFonts w:ascii="Times New Roman" w:eastAsia="Times New Roman" w:hAnsi="Times New Roman" w:cs="Times New Roman"/>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6"/>
        <w:gridCol w:w="4682"/>
      </w:tblGrid>
      <w:tr w:rsidR="003B21A0" w:rsidRPr="00916628" w14:paraId="1733F0C7"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0FB4884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Параметр</w:t>
            </w:r>
            <w:r w:rsidRPr="00916628">
              <w:rPr>
                <w:rFonts w:ascii="Times New Roman" w:eastAsia="Times New Roman" w:hAnsi="Times New Roman" w:cs="Times New Roman"/>
                <w:sz w:val="20"/>
                <w:szCs w:val="20"/>
                <w:lang w:eastAsia="uk-UA"/>
              </w:rPr>
              <w:t> </w:t>
            </w:r>
          </w:p>
        </w:tc>
        <w:tc>
          <w:tcPr>
            <w:tcW w:w="7020" w:type="dxa"/>
            <w:tcBorders>
              <w:top w:val="single" w:sz="6" w:space="0" w:color="9A9A9A"/>
              <w:left w:val="single" w:sz="6" w:space="0" w:color="9A9A9A"/>
              <w:bottom w:val="single" w:sz="6" w:space="0" w:color="9A9A9A"/>
              <w:right w:val="single" w:sz="6" w:space="0" w:color="9A9A9A"/>
            </w:tcBorders>
            <w:hideMark/>
          </w:tcPr>
          <w:p w14:paraId="1BDD633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Значення</w:t>
            </w:r>
            <w:r w:rsidRPr="00916628">
              <w:rPr>
                <w:rFonts w:ascii="Times New Roman" w:eastAsia="Times New Roman" w:hAnsi="Times New Roman" w:cs="Times New Roman"/>
                <w:sz w:val="20"/>
                <w:szCs w:val="20"/>
                <w:lang w:eastAsia="uk-UA"/>
              </w:rPr>
              <w:t> </w:t>
            </w:r>
          </w:p>
        </w:tc>
      </w:tr>
      <w:tr w:rsidR="003B21A0" w:rsidRPr="00916628" w14:paraId="5A51F464"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3EA8B3D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Адреса </w:t>
            </w:r>
          </w:p>
        </w:tc>
        <w:tc>
          <w:tcPr>
            <w:tcW w:w="7020" w:type="dxa"/>
            <w:tcBorders>
              <w:top w:val="single" w:sz="6" w:space="0" w:color="9A9A9A"/>
              <w:left w:val="single" w:sz="6" w:space="0" w:color="9A9A9A"/>
              <w:bottom w:val="single" w:sz="6" w:space="0" w:color="9A9A9A"/>
              <w:right w:val="single" w:sz="6" w:space="0" w:color="9A9A9A"/>
            </w:tcBorders>
            <w:hideMark/>
          </w:tcPr>
          <w:p w14:paraId="69075B9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[Адреса] </w:t>
            </w:r>
          </w:p>
        </w:tc>
      </w:tr>
      <w:tr w:rsidR="003B21A0" w:rsidRPr="00916628" w14:paraId="7B8C1CD0"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15198B2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Кадастровий номер </w:t>
            </w:r>
          </w:p>
        </w:tc>
        <w:tc>
          <w:tcPr>
            <w:tcW w:w="7020" w:type="dxa"/>
            <w:tcBorders>
              <w:top w:val="single" w:sz="6" w:space="0" w:color="9A9A9A"/>
              <w:left w:val="single" w:sz="6" w:space="0" w:color="9A9A9A"/>
              <w:bottom w:val="single" w:sz="6" w:space="0" w:color="9A9A9A"/>
              <w:right w:val="single" w:sz="6" w:space="0" w:color="9A9A9A"/>
            </w:tcBorders>
            <w:hideMark/>
          </w:tcPr>
          <w:p w14:paraId="0FFD17F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номер] </w:t>
            </w:r>
          </w:p>
        </w:tc>
      </w:tr>
      <w:tr w:rsidR="003B21A0" w:rsidRPr="00916628" w14:paraId="4293D672"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493A547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Правовий статус </w:t>
            </w:r>
          </w:p>
        </w:tc>
        <w:tc>
          <w:tcPr>
            <w:tcW w:w="7020" w:type="dxa"/>
            <w:tcBorders>
              <w:top w:val="single" w:sz="6" w:space="0" w:color="9A9A9A"/>
              <w:left w:val="single" w:sz="6" w:space="0" w:color="9A9A9A"/>
              <w:bottom w:val="single" w:sz="6" w:space="0" w:color="9A9A9A"/>
              <w:right w:val="single" w:sz="6" w:space="0" w:color="9A9A9A"/>
            </w:tcBorders>
            <w:hideMark/>
          </w:tcPr>
          <w:p w14:paraId="5DC751A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[власність, оренда, інше] </w:t>
            </w:r>
          </w:p>
        </w:tc>
      </w:tr>
      <w:tr w:rsidR="003B21A0" w:rsidRPr="00916628" w14:paraId="01187CF3"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3C96B36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Документ, що підтверджує правовий статус </w:t>
            </w:r>
          </w:p>
        </w:tc>
        <w:tc>
          <w:tcPr>
            <w:tcW w:w="7020" w:type="dxa"/>
            <w:tcBorders>
              <w:top w:val="single" w:sz="6" w:space="0" w:color="9A9A9A"/>
              <w:left w:val="single" w:sz="6" w:space="0" w:color="9A9A9A"/>
              <w:bottom w:val="single" w:sz="6" w:space="0" w:color="9A9A9A"/>
              <w:right w:val="single" w:sz="6" w:space="0" w:color="9A9A9A"/>
            </w:tcBorders>
            <w:hideMark/>
          </w:tcPr>
          <w:p w14:paraId="7C6D1DA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[назва документа], [номер документа], [дата документа] </w:t>
            </w:r>
          </w:p>
        </w:tc>
      </w:tr>
      <w:tr w:rsidR="003B21A0" w:rsidRPr="00916628" w14:paraId="7E4BF9E6"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237E169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Цільове призначення </w:t>
            </w:r>
          </w:p>
        </w:tc>
        <w:tc>
          <w:tcPr>
            <w:tcW w:w="7020" w:type="dxa"/>
            <w:tcBorders>
              <w:top w:val="single" w:sz="6" w:space="0" w:color="9A9A9A"/>
              <w:left w:val="single" w:sz="6" w:space="0" w:color="9A9A9A"/>
              <w:bottom w:val="single" w:sz="6" w:space="0" w:color="9A9A9A"/>
              <w:right w:val="single" w:sz="6" w:space="0" w:color="9A9A9A"/>
            </w:tcBorders>
            <w:hideMark/>
          </w:tcPr>
          <w:p w14:paraId="3734C3E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цільове призначення] </w:t>
            </w:r>
          </w:p>
        </w:tc>
      </w:tr>
      <w:tr w:rsidR="003B21A0" w:rsidRPr="00916628" w14:paraId="4D22BCB3"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43BEDCA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Площа (га) </w:t>
            </w:r>
          </w:p>
        </w:tc>
        <w:tc>
          <w:tcPr>
            <w:tcW w:w="7020" w:type="dxa"/>
            <w:tcBorders>
              <w:top w:val="single" w:sz="6" w:space="0" w:color="9A9A9A"/>
              <w:left w:val="single" w:sz="6" w:space="0" w:color="9A9A9A"/>
              <w:bottom w:val="single" w:sz="6" w:space="0" w:color="9A9A9A"/>
              <w:right w:val="single" w:sz="6" w:space="0" w:color="9A9A9A"/>
            </w:tcBorders>
            <w:hideMark/>
          </w:tcPr>
          <w:p w14:paraId="0C239BF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площу, га] </w:t>
            </w:r>
          </w:p>
        </w:tc>
      </w:tr>
    </w:tbl>
    <w:p w14:paraId="48AE0FCB"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 </w:t>
      </w:r>
    </w:p>
    <w:p w14:paraId="58A0C6BF"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4"/>
          <w:szCs w:val="24"/>
          <w:lang w:eastAsia="uk-UA"/>
        </w:rPr>
        <w:t>3.2.2 Детальна інформація про об’єкт:</w:t>
      </w:r>
      <w:r w:rsidRPr="00916628">
        <w:rPr>
          <w:rFonts w:ascii="Times New Roman" w:eastAsia="Times New Roman" w:hAnsi="Times New Roman" w:cs="Times New Roman"/>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3"/>
        <w:gridCol w:w="4545"/>
      </w:tblGrid>
      <w:tr w:rsidR="003B21A0" w:rsidRPr="00916628" w14:paraId="3C7F3CDA"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2AF56BB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Параметр</w:t>
            </w:r>
            <w:r w:rsidRPr="00916628">
              <w:rPr>
                <w:rFonts w:ascii="Times New Roman" w:eastAsia="Times New Roman" w:hAnsi="Times New Roman" w:cs="Times New Roman"/>
                <w:sz w:val="20"/>
                <w:szCs w:val="20"/>
                <w:lang w:eastAsia="uk-UA"/>
              </w:rPr>
              <w:t> </w:t>
            </w:r>
          </w:p>
        </w:tc>
        <w:tc>
          <w:tcPr>
            <w:tcW w:w="7020" w:type="dxa"/>
            <w:tcBorders>
              <w:top w:val="single" w:sz="6" w:space="0" w:color="9A9A9A"/>
              <w:left w:val="single" w:sz="6" w:space="0" w:color="9A9A9A"/>
              <w:bottom w:val="single" w:sz="6" w:space="0" w:color="9A9A9A"/>
              <w:right w:val="single" w:sz="6" w:space="0" w:color="9A9A9A"/>
            </w:tcBorders>
            <w:hideMark/>
          </w:tcPr>
          <w:p w14:paraId="243265F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Значення</w:t>
            </w:r>
            <w:r w:rsidRPr="00916628">
              <w:rPr>
                <w:rFonts w:ascii="Times New Roman" w:eastAsia="Times New Roman" w:hAnsi="Times New Roman" w:cs="Times New Roman"/>
                <w:sz w:val="20"/>
                <w:szCs w:val="20"/>
                <w:lang w:eastAsia="uk-UA"/>
              </w:rPr>
              <w:t> </w:t>
            </w:r>
          </w:p>
        </w:tc>
      </w:tr>
      <w:tr w:rsidR="003B21A0" w:rsidRPr="00916628" w14:paraId="35BECC2A"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784E5BE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Найменування/номер об’єкту (будинку/черги/ПК/секції) </w:t>
            </w:r>
          </w:p>
        </w:tc>
        <w:tc>
          <w:tcPr>
            <w:tcW w:w="7020" w:type="dxa"/>
            <w:tcBorders>
              <w:top w:val="single" w:sz="6" w:space="0" w:color="9A9A9A"/>
              <w:left w:val="single" w:sz="6" w:space="0" w:color="9A9A9A"/>
              <w:bottom w:val="single" w:sz="6" w:space="0" w:color="9A9A9A"/>
              <w:right w:val="single" w:sz="6" w:space="0" w:color="9A9A9A"/>
            </w:tcBorders>
            <w:hideMark/>
          </w:tcPr>
          <w:p w14:paraId="7128653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найменування/номер згідно реєстрації в ЄДССБ] </w:t>
            </w:r>
          </w:p>
        </w:tc>
      </w:tr>
      <w:tr w:rsidR="003B21A0" w:rsidRPr="00916628" w14:paraId="11FC3604"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73AB261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Ідентифікатор об’єкту </w:t>
            </w:r>
            <w:r w:rsidRPr="00916628">
              <w:rPr>
                <w:rFonts w:ascii="Times New Roman" w:eastAsia="Times New Roman" w:hAnsi="Times New Roman" w:cs="Times New Roman"/>
                <w:i/>
                <w:iCs/>
                <w:sz w:val="20"/>
                <w:szCs w:val="20"/>
                <w:lang w:eastAsia="uk-UA"/>
              </w:rPr>
              <w:t>(за наявності)</w:t>
            </w:r>
            <w:r w:rsidRPr="00916628">
              <w:rPr>
                <w:rFonts w:ascii="Times New Roman" w:eastAsia="Times New Roman" w:hAnsi="Times New Roman" w:cs="Times New Roman"/>
                <w:sz w:val="20"/>
                <w:szCs w:val="20"/>
                <w:lang w:eastAsia="uk-UA"/>
              </w:rPr>
              <w:t> </w:t>
            </w:r>
          </w:p>
        </w:tc>
        <w:tc>
          <w:tcPr>
            <w:tcW w:w="7020" w:type="dxa"/>
            <w:tcBorders>
              <w:top w:val="single" w:sz="6" w:space="0" w:color="9A9A9A"/>
              <w:left w:val="single" w:sz="6" w:space="0" w:color="9A9A9A"/>
              <w:bottom w:val="single" w:sz="6" w:space="0" w:color="9A9A9A"/>
              <w:right w:val="single" w:sz="6" w:space="0" w:color="9A9A9A"/>
            </w:tcBorders>
            <w:hideMark/>
          </w:tcPr>
          <w:p w14:paraId="07E25C5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[зазначається ідентифікатор об’єкту згідно реєстраційних даних з ЄДССБ] </w:t>
            </w:r>
          </w:p>
        </w:tc>
      </w:tr>
      <w:tr w:rsidR="003B21A0" w:rsidRPr="00916628" w14:paraId="057E1F3D"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13B0FFD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Дозвільний документ </w:t>
            </w:r>
          </w:p>
        </w:tc>
        <w:tc>
          <w:tcPr>
            <w:tcW w:w="7020" w:type="dxa"/>
            <w:tcBorders>
              <w:top w:val="single" w:sz="6" w:space="0" w:color="9A9A9A"/>
              <w:left w:val="single" w:sz="6" w:space="0" w:color="9A9A9A"/>
              <w:bottom w:val="single" w:sz="6" w:space="0" w:color="9A9A9A"/>
              <w:right w:val="single" w:sz="6" w:space="0" w:color="9A9A9A"/>
            </w:tcBorders>
            <w:hideMark/>
          </w:tcPr>
          <w:p w14:paraId="08537A0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[Номер дозвільного документу з ЄДССБ] </w:t>
            </w:r>
          </w:p>
        </w:tc>
      </w:tr>
      <w:tr w:rsidR="003B21A0" w:rsidRPr="00916628" w14:paraId="07E3263E"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52812AD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Посилання на Дозвільний документ в ЄДССБ </w:t>
            </w:r>
          </w:p>
        </w:tc>
        <w:tc>
          <w:tcPr>
            <w:tcW w:w="7020" w:type="dxa"/>
            <w:tcBorders>
              <w:top w:val="single" w:sz="6" w:space="0" w:color="9A9A9A"/>
              <w:left w:val="single" w:sz="6" w:space="0" w:color="9A9A9A"/>
              <w:bottom w:val="single" w:sz="6" w:space="0" w:color="9A9A9A"/>
              <w:right w:val="single" w:sz="6" w:space="0" w:color="9A9A9A"/>
            </w:tcBorders>
            <w:hideMark/>
          </w:tcPr>
          <w:p w14:paraId="405494F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[посилання на Ідентифікатор об’єкту в Дозвільному документі ЄДССБ </w:t>
            </w:r>
            <w:r w:rsidRPr="00916628">
              <w:rPr>
                <w:rFonts w:ascii="Times New Roman" w:eastAsia="Times New Roman" w:hAnsi="Times New Roman" w:cs="Times New Roman"/>
                <w:i/>
                <w:iCs/>
                <w:sz w:val="20"/>
                <w:szCs w:val="20"/>
                <w:lang w:eastAsia="uk-UA"/>
              </w:rPr>
              <w:t>(у разі відсутності просто посилання на Дозвільний документ)</w:t>
            </w:r>
            <w:r w:rsidRPr="00916628">
              <w:rPr>
                <w:rFonts w:ascii="Times New Roman" w:eastAsia="Times New Roman" w:hAnsi="Times New Roman" w:cs="Times New Roman"/>
                <w:sz w:val="20"/>
                <w:szCs w:val="20"/>
                <w:lang w:eastAsia="uk-UA"/>
              </w:rPr>
              <w:t>] </w:t>
            </w:r>
          </w:p>
        </w:tc>
      </w:tr>
      <w:tr w:rsidR="003B21A0" w:rsidRPr="00916628" w14:paraId="2283C5B3"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303EC49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Будівельна адреса </w:t>
            </w:r>
          </w:p>
        </w:tc>
        <w:tc>
          <w:tcPr>
            <w:tcW w:w="7020" w:type="dxa"/>
            <w:tcBorders>
              <w:top w:val="single" w:sz="6" w:space="0" w:color="9A9A9A"/>
              <w:left w:val="single" w:sz="6" w:space="0" w:color="9A9A9A"/>
              <w:bottom w:val="single" w:sz="6" w:space="0" w:color="9A9A9A"/>
              <w:right w:val="single" w:sz="6" w:space="0" w:color="9A9A9A"/>
            </w:tcBorders>
            <w:hideMark/>
          </w:tcPr>
          <w:p w14:paraId="73085A7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будівельну адресу] </w:t>
            </w:r>
          </w:p>
        </w:tc>
      </w:tr>
      <w:tr w:rsidR="003B21A0" w:rsidRPr="00916628" w14:paraId="2A4FC50D"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344433A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Сегмент </w:t>
            </w:r>
          </w:p>
        </w:tc>
        <w:tc>
          <w:tcPr>
            <w:tcW w:w="7020" w:type="dxa"/>
            <w:tcBorders>
              <w:top w:val="single" w:sz="6" w:space="0" w:color="9A9A9A"/>
              <w:left w:val="single" w:sz="6" w:space="0" w:color="9A9A9A"/>
              <w:bottom w:val="single" w:sz="6" w:space="0" w:color="9A9A9A"/>
              <w:right w:val="single" w:sz="6" w:space="0" w:color="9A9A9A"/>
            </w:tcBorders>
            <w:hideMark/>
          </w:tcPr>
          <w:p w14:paraId="377F50E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[соціальний, економ, бізнес] </w:t>
            </w:r>
          </w:p>
        </w:tc>
      </w:tr>
      <w:tr w:rsidR="003B21A0" w:rsidRPr="00916628" w14:paraId="5288B840"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5147455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Загальна площа (м2) </w:t>
            </w:r>
          </w:p>
        </w:tc>
        <w:tc>
          <w:tcPr>
            <w:tcW w:w="7020" w:type="dxa"/>
            <w:tcBorders>
              <w:top w:val="single" w:sz="6" w:space="0" w:color="9A9A9A"/>
              <w:left w:val="single" w:sz="6" w:space="0" w:color="9A9A9A"/>
              <w:bottom w:val="single" w:sz="6" w:space="0" w:color="9A9A9A"/>
              <w:right w:val="single" w:sz="6" w:space="0" w:color="9A9A9A"/>
            </w:tcBorders>
            <w:hideMark/>
          </w:tcPr>
          <w:p w14:paraId="363CB8C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[вкажіть у </w:t>
            </w:r>
            <w:proofErr w:type="spellStart"/>
            <w:r w:rsidRPr="00916628">
              <w:rPr>
                <w:rFonts w:ascii="Times New Roman" w:eastAsia="Times New Roman" w:hAnsi="Times New Roman" w:cs="Times New Roman"/>
                <w:sz w:val="20"/>
                <w:szCs w:val="20"/>
                <w:lang w:eastAsia="uk-UA"/>
              </w:rPr>
              <w:t>кв.м</w:t>
            </w:r>
            <w:proofErr w:type="spellEnd"/>
            <w:r w:rsidRPr="00916628">
              <w:rPr>
                <w:rFonts w:ascii="Times New Roman" w:eastAsia="Times New Roman" w:hAnsi="Times New Roman" w:cs="Times New Roman"/>
                <w:sz w:val="20"/>
                <w:szCs w:val="20"/>
                <w:lang w:eastAsia="uk-UA"/>
              </w:rPr>
              <w:t>.] </w:t>
            </w:r>
          </w:p>
        </w:tc>
      </w:tr>
      <w:tr w:rsidR="003B21A0" w:rsidRPr="00916628" w14:paraId="53FCE889"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62115DE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Поверховість </w:t>
            </w:r>
          </w:p>
        </w:tc>
        <w:tc>
          <w:tcPr>
            <w:tcW w:w="7020" w:type="dxa"/>
            <w:tcBorders>
              <w:top w:val="single" w:sz="6" w:space="0" w:color="9A9A9A"/>
              <w:left w:val="single" w:sz="6" w:space="0" w:color="9A9A9A"/>
              <w:bottom w:val="single" w:sz="6" w:space="0" w:color="9A9A9A"/>
              <w:right w:val="single" w:sz="6" w:space="0" w:color="9A9A9A"/>
            </w:tcBorders>
            <w:hideMark/>
          </w:tcPr>
          <w:p w14:paraId="4F4CE51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кількість поверхів] </w:t>
            </w:r>
          </w:p>
        </w:tc>
      </w:tr>
      <w:tr w:rsidR="003B21A0" w:rsidRPr="00916628" w14:paraId="7CB82B49"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2871B96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Технологія будівництва </w:t>
            </w:r>
          </w:p>
        </w:tc>
        <w:tc>
          <w:tcPr>
            <w:tcW w:w="7020" w:type="dxa"/>
            <w:tcBorders>
              <w:top w:val="single" w:sz="6" w:space="0" w:color="9A9A9A"/>
              <w:left w:val="single" w:sz="6" w:space="0" w:color="9A9A9A"/>
              <w:bottom w:val="single" w:sz="6" w:space="0" w:color="9A9A9A"/>
              <w:right w:val="single" w:sz="6" w:space="0" w:color="9A9A9A"/>
            </w:tcBorders>
            <w:hideMark/>
          </w:tcPr>
          <w:p w14:paraId="2DE31C0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[моноліт, панель, цегла, інше] </w:t>
            </w:r>
          </w:p>
        </w:tc>
      </w:tr>
      <w:tr w:rsidR="003B21A0" w:rsidRPr="00916628" w14:paraId="57788F8E"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4061866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Клас енергоефективності об’єкта, що визначений проєктною документацією </w:t>
            </w:r>
          </w:p>
        </w:tc>
        <w:tc>
          <w:tcPr>
            <w:tcW w:w="7020" w:type="dxa"/>
            <w:tcBorders>
              <w:top w:val="single" w:sz="6" w:space="0" w:color="9A9A9A"/>
              <w:left w:val="single" w:sz="6" w:space="0" w:color="9A9A9A"/>
              <w:bottom w:val="single" w:sz="6" w:space="0" w:color="9A9A9A"/>
              <w:right w:val="single" w:sz="6" w:space="0" w:color="9A9A9A"/>
            </w:tcBorders>
            <w:hideMark/>
          </w:tcPr>
          <w:p w14:paraId="786F0DF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клас, згідно проєктної документації] </w:t>
            </w:r>
          </w:p>
        </w:tc>
      </w:tr>
      <w:tr w:rsidR="003B21A0" w:rsidRPr="00916628" w14:paraId="179D2207"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4728231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Поточна стадія реалізації </w:t>
            </w:r>
            <w:proofErr w:type="spellStart"/>
            <w:r w:rsidRPr="00916628">
              <w:rPr>
                <w:rFonts w:ascii="Times New Roman" w:eastAsia="Times New Roman" w:hAnsi="Times New Roman" w:cs="Times New Roman"/>
                <w:sz w:val="20"/>
                <w:szCs w:val="20"/>
                <w:lang w:eastAsia="uk-UA"/>
              </w:rPr>
              <w:t>проекту</w:t>
            </w:r>
            <w:proofErr w:type="spellEnd"/>
            <w:r w:rsidRPr="00916628">
              <w:rPr>
                <w:rFonts w:ascii="Times New Roman" w:eastAsia="Times New Roman" w:hAnsi="Times New Roman" w:cs="Times New Roman"/>
                <w:sz w:val="20"/>
                <w:szCs w:val="20"/>
                <w:lang w:eastAsia="uk-UA"/>
              </w:rPr>
              <w:t> </w:t>
            </w:r>
          </w:p>
        </w:tc>
        <w:tc>
          <w:tcPr>
            <w:tcW w:w="7020" w:type="dxa"/>
            <w:tcBorders>
              <w:top w:val="single" w:sz="6" w:space="0" w:color="9A9A9A"/>
              <w:left w:val="single" w:sz="6" w:space="0" w:color="9A9A9A"/>
              <w:bottom w:val="single" w:sz="6" w:space="0" w:color="9A9A9A"/>
              <w:right w:val="single" w:sz="6" w:space="0" w:color="9A9A9A"/>
            </w:tcBorders>
            <w:hideMark/>
          </w:tcPr>
          <w:p w14:paraId="69D7D1E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[надайте опис] </w:t>
            </w:r>
          </w:p>
        </w:tc>
      </w:tr>
      <w:tr w:rsidR="003B21A0" w:rsidRPr="00916628" w14:paraId="29D82395"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022F317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Ступінь готовності (на дату заповнення) </w:t>
            </w:r>
          </w:p>
        </w:tc>
        <w:tc>
          <w:tcPr>
            <w:tcW w:w="7020" w:type="dxa"/>
            <w:tcBorders>
              <w:top w:val="single" w:sz="6" w:space="0" w:color="9A9A9A"/>
              <w:left w:val="single" w:sz="6" w:space="0" w:color="9A9A9A"/>
              <w:bottom w:val="single" w:sz="6" w:space="0" w:color="9A9A9A"/>
              <w:right w:val="single" w:sz="6" w:space="0" w:color="9A9A9A"/>
            </w:tcBorders>
            <w:hideMark/>
          </w:tcPr>
          <w:p w14:paraId="6789BB0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 </w:t>
            </w:r>
          </w:p>
        </w:tc>
      </w:tr>
      <w:tr w:rsidR="003B21A0" w:rsidRPr="00916628" w14:paraId="31F181C9"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63D9CC2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Вартість будівництва (загальна кошторисна вартість), тис. грн </w:t>
            </w:r>
          </w:p>
        </w:tc>
        <w:tc>
          <w:tcPr>
            <w:tcW w:w="7020" w:type="dxa"/>
            <w:tcBorders>
              <w:top w:val="single" w:sz="6" w:space="0" w:color="9A9A9A"/>
              <w:left w:val="single" w:sz="6" w:space="0" w:color="9A9A9A"/>
              <w:bottom w:val="single" w:sz="6" w:space="0" w:color="9A9A9A"/>
              <w:right w:val="single" w:sz="6" w:space="0" w:color="9A9A9A"/>
            </w:tcBorders>
            <w:hideMark/>
          </w:tcPr>
          <w:p w14:paraId="357A5A9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вартість у тис. грн.] </w:t>
            </w:r>
          </w:p>
        </w:tc>
      </w:tr>
      <w:tr w:rsidR="003B21A0" w:rsidRPr="00916628" w14:paraId="4E928C91"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190CC15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Профінансовані кошти (витрати на будівництво) на дату заповнення, тис. грн </w:t>
            </w:r>
          </w:p>
        </w:tc>
        <w:tc>
          <w:tcPr>
            <w:tcW w:w="7020" w:type="dxa"/>
            <w:tcBorders>
              <w:top w:val="single" w:sz="6" w:space="0" w:color="9A9A9A"/>
              <w:left w:val="single" w:sz="6" w:space="0" w:color="9A9A9A"/>
              <w:bottom w:val="single" w:sz="6" w:space="0" w:color="9A9A9A"/>
              <w:right w:val="single" w:sz="6" w:space="0" w:color="9A9A9A"/>
            </w:tcBorders>
            <w:hideMark/>
          </w:tcPr>
          <w:p w14:paraId="19618E0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суму в тис. грн.] </w:t>
            </w:r>
          </w:p>
        </w:tc>
      </w:tr>
      <w:tr w:rsidR="003B21A0" w:rsidRPr="00916628" w14:paraId="355FE550"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6727715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Вартість 1 </w:t>
            </w:r>
            <w:proofErr w:type="spellStart"/>
            <w:r w:rsidRPr="00916628">
              <w:rPr>
                <w:rFonts w:ascii="Times New Roman" w:eastAsia="Times New Roman" w:hAnsi="Times New Roman" w:cs="Times New Roman"/>
                <w:sz w:val="20"/>
                <w:szCs w:val="20"/>
                <w:lang w:eastAsia="uk-UA"/>
              </w:rPr>
              <w:t>кв.м</w:t>
            </w:r>
            <w:proofErr w:type="spellEnd"/>
            <w:r w:rsidRPr="00916628">
              <w:rPr>
                <w:rFonts w:ascii="Times New Roman" w:eastAsia="Times New Roman" w:hAnsi="Times New Roman" w:cs="Times New Roman"/>
                <w:sz w:val="20"/>
                <w:szCs w:val="20"/>
                <w:lang w:eastAsia="uk-UA"/>
              </w:rPr>
              <w:t>. об’єкту інвестування (собівартість),  грн </w:t>
            </w:r>
          </w:p>
        </w:tc>
        <w:tc>
          <w:tcPr>
            <w:tcW w:w="7020" w:type="dxa"/>
            <w:tcBorders>
              <w:top w:val="single" w:sz="6" w:space="0" w:color="9A9A9A"/>
              <w:left w:val="single" w:sz="6" w:space="0" w:color="9A9A9A"/>
              <w:bottom w:val="single" w:sz="6" w:space="0" w:color="9A9A9A"/>
              <w:right w:val="single" w:sz="6" w:space="0" w:color="9A9A9A"/>
            </w:tcBorders>
            <w:hideMark/>
          </w:tcPr>
          <w:p w14:paraId="6F33E83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суму в грн.] </w:t>
            </w:r>
          </w:p>
        </w:tc>
      </w:tr>
      <w:tr w:rsidR="003B21A0" w:rsidRPr="00916628" w14:paraId="6D9CEF2D"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3AED006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Дата початку будівельних робіт </w:t>
            </w:r>
          </w:p>
        </w:tc>
        <w:tc>
          <w:tcPr>
            <w:tcW w:w="7020" w:type="dxa"/>
            <w:tcBorders>
              <w:top w:val="single" w:sz="6" w:space="0" w:color="9A9A9A"/>
              <w:left w:val="single" w:sz="6" w:space="0" w:color="9A9A9A"/>
              <w:bottom w:val="single" w:sz="6" w:space="0" w:color="9A9A9A"/>
              <w:right w:val="single" w:sz="6" w:space="0" w:color="9A9A9A"/>
            </w:tcBorders>
            <w:hideMark/>
          </w:tcPr>
          <w:p w14:paraId="3135878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дату] </w:t>
            </w:r>
          </w:p>
        </w:tc>
      </w:tr>
      <w:tr w:rsidR="003B21A0" w:rsidRPr="00916628" w14:paraId="3AA9C737"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389086D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Документ </w:t>
            </w:r>
          </w:p>
        </w:tc>
        <w:tc>
          <w:tcPr>
            <w:tcW w:w="7020" w:type="dxa"/>
            <w:tcBorders>
              <w:top w:val="single" w:sz="6" w:space="0" w:color="9A9A9A"/>
              <w:left w:val="single" w:sz="6" w:space="0" w:color="9A9A9A"/>
              <w:bottom w:val="single" w:sz="6" w:space="0" w:color="9A9A9A"/>
              <w:right w:val="single" w:sz="6" w:space="0" w:color="9A9A9A"/>
            </w:tcBorders>
            <w:hideMark/>
          </w:tcPr>
          <w:p w14:paraId="1B91926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[вказати вид документу: дозвіл, повідомлення, декларація, тощо] </w:t>
            </w:r>
          </w:p>
        </w:tc>
      </w:tr>
      <w:tr w:rsidR="003B21A0" w:rsidRPr="00916628" w14:paraId="2FCCE0EC"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1E4C6E5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ким виданий </w:t>
            </w:r>
          </w:p>
        </w:tc>
        <w:tc>
          <w:tcPr>
            <w:tcW w:w="7020" w:type="dxa"/>
            <w:tcBorders>
              <w:top w:val="single" w:sz="6" w:space="0" w:color="9A9A9A"/>
              <w:left w:val="single" w:sz="6" w:space="0" w:color="9A9A9A"/>
              <w:bottom w:val="single" w:sz="6" w:space="0" w:color="9A9A9A"/>
              <w:right w:val="single" w:sz="6" w:space="0" w:color="9A9A9A"/>
            </w:tcBorders>
            <w:hideMark/>
          </w:tcPr>
          <w:p w14:paraId="7532900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[назва органу] </w:t>
            </w:r>
          </w:p>
        </w:tc>
      </w:tr>
      <w:tr w:rsidR="003B21A0" w:rsidRPr="00916628" w14:paraId="7B2C52E6"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61DD790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коли виданий </w:t>
            </w:r>
          </w:p>
        </w:tc>
        <w:tc>
          <w:tcPr>
            <w:tcW w:w="7020" w:type="dxa"/>
            <w:tcBorders>
              <w:top w:val="single" w:sz="6" w:space="0" w:color="9A9A9A"/>
              <w:left w:val="single" w:sz="6" w:space="0" w:color="9A9A9A"/>
              <w:bottom w:val="single" w:sz="6" w:space="0" w:color="9A9A9A"/>
              <w:right w:val="single" w:sz="6" w:space="0" w:color="9A9A9A"/>
            </w:tcBorders>
            <w:hideMark/>
          </w:tcPr>
          <w:p w14:paraId="0877E8D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дату] </w:t>
            </w:r>
          </w:p>
        </w:tc>
      </w:tr>
      <w:tr w:rsidR="003B21A0" w:rsidRPr="00916628" w14:paraId="28C09A58"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6E7536B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Планова дата завершення будівельних робіт  </w:t>
            </w:r>
          </w:p>
        </w:tc>
        <w:tc>
          <w:tcPr>
            <w:tcW w:w="7020" w:type="dxa"/>
            <w:tcBorders>
              <w:top w:val="single" w:sz="6" w:space="0" w:color="9A9A9A"/>
              <w:left w:val="single" w:sz="6" w:space="0" w:color="9A9A9A"/>
              <w:bottom w:val="single" w:sz="6" w:space="0" w:color="9A9A9A"/>
              <w:right w:val="single" w:sz="6" w:space="0" w:color="9A9A9A"/>
            </w:tcBorders>
            <w:hideMark/>
          </w:tcPr>
          <w:p w14:paraId="21C1F42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дату] </w:t>
            </w:r>
          </w:p>
        </w:tc>
      </w:tr>
      <w:tr w:rsidR="003B21A0" w:rsidRPr="00916628" w14:paraId="20A432A4"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7FEDE67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Чи зареєстровані спеціальні майнові права на майбутню нерухомість (майбутні об’єкти нерухомості), які передбачені </w:t>
            </w:r>
            <w:proofErr w:type="spellStart"/>
            <w:r w:rsidRPr="00916628">
              <w:rPr>
                <w:rFonts w:ascii="Times New Roman" w:eastAsia="Times New Roman" w:hAnsi="Times New Roman" w:cs="Times New Roman"/>
                <w:sz w:val="20"/>
                <w:szCs w:val="20"/>
                <w:lang w:eastAsia="uk-UA"/>
              </w:rPr>
              <w:t>проектною</w:t>
            </w:r>
            <w:proofErr w:type="spellEnd"/>
            <w:r w:rsidRPr="00916628">
              <w:rPr>
                <w:rFonts w:ascii="Times New Roman" w:eastAsia="Times New Roman" w:hAnsi="Times New Roman" w:cs="Times New Roman"/>
                <w:sz w:val="20"/>
                <w:szCs w:val="20"/>
                <w:lang w:eastAsia="uk-UA"/>
              </w:rPr>
              <w:t xml:space="preserve"> документацією на будівництво у складі  об’єкта будівництва в ДРРП, відповідно до вимог  Закону № 2518? </w:t>
            </w:r>
          </w:p>
        </w:tc>
        <w:tc>
          <w:tcPr>
            <w:tcW w:w="7020" w:type="dxa"/>
            <w:tcBorders>
              <w:top w:val="single" w:sz="6" w:space="0" w:color="9A9A9A"/>
              <w:left w:val="single" w:sz="6" w:space="0" w:color="9A9A9A"/>
              <w:bottom w:val="single" w:sz="6" w:space="0" w:color="9A9A9A"/>
              <w:right w:val="single" w:sz="6" w:space="0" w:color="9A9A9A"/>
            </w:tcBorders>
            <w:hideMark/>
          </w:tcPr>
          <w:p w14:paraId="64AECAB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[Так/Ні] </w:t>
            </w:r>
          </w:p>
        </w:tc>
      </w:tr>
      <w:tr w:rsidR="003B21A0" w:rsidRPr="00916628" w14:paraId="30BFEB83"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563774B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Чи зареєстровані спеціальні майнові права на майбутню нерухомості, які передбачені </w:t>
            </w:r>
            <w:proofErr w:type="spellStart"/>
            <w:r w:rsidRPr="00916628">
              <w:rPr>
                <w:rFonts w:ascii="Times New Roman" w:eastAsia="Times New Roman" w:hAnsi="Times New Roman" w:cs="Times New Roman"/>
                <w:sz w:val="20"/>
                <w:szCs w:val="20"/>
                <w:lang w:eastAsia="uk-UA"/>
              </w:rPr>
              <w:t>проектною</w:t>
            </w:r>
            <w:proofErr w:type="spellEnd"/>
            <w:r w:rsidRPr="00916628">
              <w:rPr>
                <w:rFonts w:ascii="Times New Roman" w:eastAsia="Times New Roman" w:hAnsi="Times New Roman" w:cs="Times New Roman"/>
                <w:sz w:val="20"/>
                <w:szCs w:val="20"/>
                <w:lang w:eastAsia="uk-UA"/>
              </w:rPr>
              <w:t xml:space="preserve"> документацією на будівництво у складі  об’єкта будівництва в ДРРП, відповідно до вимог  Закону України «Про гарантування речових прав на об’єкти нерухомого майна, які будуть споруджені в майбутньому» № 2518? </w:t>
            </w:r>
          </w:p>
        </w:tc>
        <w:tc>
          <w:tcPr>
            <w:tcW w:w="7020" w:type="dxa"/>
            <w:tcBorders>
              <w:top w:val="single" w:sz="6" w:space="0" w:color="9A9A9A"/>
              <w:left w:val="single" w:sz="6" w:space="0" w:color="9A9A9A"/>
              <w:bottom w:val="single" w:sz="6" w:space="0" w:color="9A9A9A"/>
              <w:right w:val="single" w:sz="6" w:space="0" w:color="9A9A9A"/>
            </w:tcBorders>
            <w:hideMark/>
          </w:tcPr>
          <w:p w14:paraId="2885D16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[Так/Ні] </w:t>
            </w:r>
          </w:p>
        </w:tc>
      </w:tr>
      <w:tr w:rsidR="003B21A0" w:rsidRPr="00916628" w14:paraId="26CCB562"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4DBABAC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lastRenderedPageBreak/>
              <w:t xml:space="preserve">Чи зареєстровано гарантійну частку в ДРРП у розмірі, визначеному статтею 9 Закону №2518? </w:t>
            </w:r>
            <w:r w:rsidRPr="00916628">
              <w:rPr>
                <w:rFonts w:ascii="Times New Roman" w:eastAsia="Times New Roman" w:hAnsi="Times New Roman" w:cs="Times New Roman"/>
                <w:i/>
                <w:iCs/>
                <w:sz w:val="20"/>
                <w:szCs w:val="20"/>
                <w:lang w:eastAsia="uk-UA"/>
              </w:rPr>
              <w:t>(зазначити розмір у % співвідношенні та  м</w:t>
            </w:r>
            <w:r w:rsidRPr="00916628">
              <w:rPr>
                <w:rFonts w:ascii="Times New Roman" w:eastAsia="Times New Roman" w:hAnsi="Times New Roman" w:cs="Times New Roman"/>
                <w:i/>
                <w:iCs/>
                <w:sz w:val="16"/>
                <w:szCs w:val="16"/>
                <w:vertAlign w:val="superscript"/>
                <w:lang w:eastAsia="uk-UA"/>
              </w:rPr>
              <w:t>2</w:t>
            </w:r>
            <w:r w:rsidRPr="00916628">
              <w:rPr>
                <w:rFonts w:ascii="Times New Roman" w:eastAsia="Times New Roman" w:hAnsi="Times New Roman" w:cs="Times New Roman"/>
                <w:i/>
                <w:iCs/>
                <w:sz w:val="20"/>
                <w:szCs w:val="20"/>
                <w:lang w:eastAsia="uk-UA"/>
              </w:rPr>
              <w:t>)</w:t>
            </w:r>
            <w:r w:rsidRPr="00916628">
              <w:rPr>
                <w:rFonts w:ascii="Calibri" w:eastAsia="Times New Roman" w:hAnsi="Calibri" w:cs="Calibri"/>
                <w:b/>
                <w:bCs/>
                <w:sz w:val="20"/>
                <w:szCs w:val="20"/>
                <w:lang w:eastAsia="uk-UA"/>
              </w:rPr>
              <w:t> </w:t>
            </w:r>
            <w:r w:rsidRPr="00916628">
              <w:rPr>
                <w:rFonts w:ascii="Calibri" w:eastAsia="Times New Roman" w:hAnsi="Calibri" w:cs="Calibri"/>
                <w:sz w:val="20"/>
                <w:szCs w:val="20"/>
                <w:lang w:eastAsia="uk-UA"/>
              </w:rPr>
              <w:t> </w:t>
            </w:r>
          </w:p>
        </w:tc>
        <w:tc>
          <w:tcPr>
            <w:tcW w:w="7020" w:type="dxa"/>
            <w:tcBorders>
              <w:top w:val="single" w:sz="6" w:space="0" w:color="9A9A9A"/>
              <w:left w:val="single" w:sz="6" w:space="0" w:color="9A9A9A"/>
              <w:bottom w:val="single" w:sz="6" w:space="0" w:color="9A9A9A"/>
              <w:right w:val="single" w:sz="6" w:space="0" w:color="9A9A9A"/>
            </w:tcBorders>
            <w:hideMark/>
          </w:tcPr>
          <w:p w14:paraId="0F9D763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[Так/Ні] </w:t>
            </w:r>
          </w:p>
        </w:tc>
      </w:tr>
      <w:tr w:rsidR="003B21A0" w:rsidRPr="00916628" w14:paraId="17F2AA53" w14:textId="77777777" w:rsidTr="00064E08">
        <w:trPr>
          <w:trHeight w:val="300"/>
        </w:trPr>
        <w:tc>
          <w:tcPr>
            <w:tcW w:w="7020" w:type="dxa"/>
            <w:tcBorders>
              <w:top w:val="single" w:sz="6" w:space="0" w:color="9A9A9A"/>
              <w:left w:val="single" w:sz="6" w:space="0" w:color="9A9A9A"/>
              <w:bottom w:val="single" w:sz="6" w:space="0" w:color="9A9A9A"/>
              <w:right w:val="single" w:sz="6" w:space="0" w:color="9A9A9A"/>
            </w:tcBorders>
            <w:hideMark/>
          </w:tcPr>
          <w:p w14:paraId="16573A2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Зазначити власний веб-сайт, на якому здійснюється розміщення розкриття інформації про об’єкт, що будується, відповідно до вимог статті 8 Закону № 2518. </w:t>
            </w:r>
          </w:p>
        </w:tc>
        <w:tc>
          <w:tcPr>
            <w:tcW w:w="7020" w:type="dxa"/>
            <w:tcBorders>
              <w:top w:val="single" w:sz="6" w:space="0" w:color="9A9A9A"/>
              <w:left w:val="single" w:sz="6" w:space="0" w:color="9A9A9A"/>
              <w:bottom w:val="single" w:sz="6" w:space="0" w:color="9A9A9A"/>
              <w:right w:val="single" w:sz="6" w:space="0" w:color="9A9A9A"/>
            </w:tcBorders>
            <w:hideMark/>
          </w:tcPr>
          <w:p w14:paraId="2B5FDEC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[вкажіть адресу веб-сайту] </w:t>
            </w:r>
          </w:p>
        </w:tc>
      </w:tr>
    </w:tbl>
    <w:p w14:paraId="537CFBCE"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 </w:t>
      </w:r>
    </w:p>
    <w:p w14:paraId="7CD4FCE0"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4"/>
          <w:szCs w:val="24"/>
          <w:lang w:eastAsia="uk-UA"/>
        </w:rPr>
        <w:t>3.2.3. Етапи будівництва.</w:t>
      </w:r>
      <w:r w:rsidRPr="00916628">
        <w:rPr>
          <w:rFonts w:ascii="Times New Roman" w:eastAsia="Times New Roman" w:hAnsi="Times New Roman" w:cs="Times New Roman"/>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9"/>
        <w:gridCol w:w="1932"/>
        <w:gridCol w:w="11"/>
        <w:gridCol w:w="1771"/>
        <w:gridCol w:w="12"/>
        <w:gridCol w:w="1783"/>
      </w:tblGrid>
      <w:tr w:rsidR="003B21A0" w:rsidRPr="00916628" w14:paraId="504B733B" w14:textId="77777777" w:rsidTr="00064E08">
        <w:trPr>
          <w:trHeight w:val="300"/>
        </w:trPr>
        <w:tc>
          <w:tcPr>
            <w:tcW w:w="6390" w:type="dxa"/>
            <w:vMerge w:val="restart"/>
            <w:tcBorders>
              <w:top w:val="single" w:sz="6" w:space="0" w:color="767171"/>
              <w:left w:val="single" w:sz="6" w:space="0" w:color="767171"/>
              <w:bottom w:val="single" w:sz="6" w:space="0" w:color="767171"/>
              <w:right w:val="single" w:sz="6" w:space="0" w:color="767171"/>
            </w:tcBorders>
            <w:hideMark/>
          </w:tcPr>
          <w:p w14:paraId="11F624E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Етапи будівництва</w:t>
            </w:r>
            <w:r w:rsidRPr="00916628">
              <w:rPr>
                <w:rFonts w:ascii="Times New Roman" w:eastAsia="Times New Roman" w:hAnsi="Times New Roman" w:cs="Times New Roman"/>
                <w:sz w:val="20"/>
                <w:szCs w:val="20"/>
                <w:lang w:eastAsia="uk-UA"/>
              </w:rPr>
              <w:t> </w:t>
            </w:r>
          </w:p>
        </w:tc>
        <w:tc>
          <w:tcPr>
            <w:tcW w:w="8055" w:type="dxa"/>
            <w:gridSpan w:val="5"/>
            <w:tcBorders>
              <w:top w:val="single" w:sz="6" w:space="0" w:color="767171"/>
              <w:left w:val="single" w:sz="6" w:space="0" w:color="767171"/>
              <w:bottom w:val="single" w:sz="6" w:space="0" w:color="767171"/>
              <w:right w:val="single" w:sz="6" w:space="0" w:color="767171"/>
            </w:tcBorders>
            <w:hideMark/>
          </w:tcPr>
          <w:p w14:paraId="2AF33BD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Кошторисна вартість </w:t>
            </w:r>
            <w:proofErr w:type="spellStart"/>
            <w:r w:rsidRPr="00916628">
              <w:rPr>
                <w:rFonts w:ascii="Times New Roman" w:eastAsia="Times New Roman" w:hAnsi="Times New Roman" w:cs="Times New Roman"/>
                <w:b/>
                <w:bCs/>
                <w:sz w:val="20"/>
                <w:szCs w:val="20"/>
                <w:lang w:eastAsia="uk-UA"/>
              </w:rPr>
              <w:t>проекту</w:t>
            </w:r>
            <w:proofErr w:type="spellEnd"/>
            <w:r w:rsidRPr="00916628">
              <w:rPr>
                <w:rFonts w:ascii="Times New Roman" w:eastAsia="Times New Roman" w:hAnsi="Times New Roman" w:cs="Times New Roman"/>
                <w:b/>
                <w:bCs/>
                <w:sz w:val="20"/>
                <w:szCs w:val="20"/>
                <w:lang w:eastAsia="uk-UA"/>
              </w:rPr>
              <w:t xml:space="preserve"> (на дату подання)</w:t>
            </w:r>
            <w:r w:rsidRPr="00916628">
              <w:rPr>
                <w:rFonts w:ascii="Times New Roman" w:eastAsia="Times New Roman" w:hAnsi="Times New Roman" w:cs="Times New Roman"/>
                <w:sz w:val="20"/>
                <w:szCs w:val="20"/>
                <w:lang w:eastAsia="uk-UA"/>
              </w:rPr>
              <w:t> </w:t>
            </w:r>
          </w:p>
        </w:tc>
      </w:tr>
      <w:tr w:rsidR="003B21A0" w:rsidRPr="00916628" w14:paraId="57E30CF2"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79908D40"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2685" w:type="dxa"/>
            <w:gridSpan w:val="2"/>
            <w:tcBorders>
              <w:top w:val="single" w:sz="6" w:space="0" w:color="767171"/>
              <w:left w:val="nil"/>
              <w:bottom w:val="single" w:sz="6" w:space="0" w:color="767171"/>
              <w:right w:val="single" w:sz="6" w:space="0" w:color="auto"/>
            </w:tcBorders>
            <w:hideMark/>
          </w:tcPr>
          <w:p w14:paraId="3987C2E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Кошторисна вартість, грн (запланована)</w:t>
            </w:r>
            <w:r w:rsidRPr="00916628">
              <w:rPr>
                <w:rFonts w:ascii="Times New Roman" w:eastAsia="Times New Roman" w:hAnsi="Times New Roman" w:cs="Times New Roman"/>
                <w:sz w:val="20"/>
                <w:szCs w:val="20"/>
                <w:lang w:eastAsia="uk-UA"/>
              </w:rPr>
              <w:t> </w:t>
            </w:r>
          </w:p>
        </w:tc>
        <w:tc>
          <w:tcPr>
            <w:tcW w:w="2685" w:type="dxa"/>
            <w:gridSpan w:val="2"/>
            <w:tcBorders>
              <w:top w:val="single" w:sz="6" w:space="0" w:color="auto"/>
              <w:left w:val="single" w:sz="6" w:space="0" w:color="auto"/>
              <w:bottom w:val="single" w:sz="6" w:space="0" w:color="auto"/>
              <w:right w:val="single" w:sz="6" w:space="0" w:color="auto"/>
            </w:tcBorders>
            <w:hideMark/>
          </w:tcPr>
          <w:p w14:paraId="284C7B5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фактичне виконання, грн.</w:t>
            </w:r>
            <w:r w:rsidRPr="00916628">
              <w:rPr>
                <w:rFonts w:ascii="Times New Roman" w:eastAsia="Times New Roman" w:hAnsi="Times New Roman" w:cs="Times New Roman"/>
                <w:sz w:val="20"/>
                <w:szCs w:val="20"/>
                <w:lang w:eastAsia="uk-UA"/>
              </w:rPr>
              <w:t> </w:t>
            </w:r>
          </w:p>
        </w:tc>
        <w:tc>
          <w:tcPr>
            <w:tcW w:w="2685" w:type="dxa"/>
            <w:tcBorders>
              <w:top w:val="nil"/>
              <w:left w:val="single" w:sz="6" w:space="0" w:color="auto"/>
              <w:bottom w:val="single" w:sz="6" w:space="0" w:color="767171"/>
              <w:right w:val="single" w:sz="6" w:space="0" w:color="767171"/>
            </w:tcBorders>
            <w:hideMark/>
          </w:tcPr>
          <w:p w14:paraId="1925BD7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фактичне виконання, %</w:t>
            </w:r>
            <w:r w:rsidRPr="00916628">
              <w:rPr>
                <w:rFonts w:ascii="Times New Roman" w:eastAsia="Times New Roman" w:hAnsi="Times New Roman" w:cs="Times New Roman"/>
                <w:sz w:val="20"/>
                <w:szCs w:val="20"/>
                <w:lang w:eastAsia="uk-UA"/>
              </w:rPr>
              <w:t> </w:t>
            </w:r>
          </w:p>
        </w:tc>
      </w:tr>
      <w:tr w:rsidR="003B21A0" w:rsidRPr="00916628" w14:paraId="151B9DE5" w14:textId="77777777" w:rsidTr="00064E08">
        <w:trPr>
          <w:trHeight w:val="300"/>
        </w:trPr>
        <w:tc>
          <w:tcPr>
            <w:tcW w:w="6390" w:type="dxa"/>
            <w:tcBorders>
              <w:top w:val="nil"/>
              <w:left w:val="single" w:sz="6" w:space="0" w:color="767171"/>
              <w:bottom w:val="single" w:sz="6" w:space="0" w:color="767171"/>
              <w:right w:val="single" w:sz="6" w:space="0" w:color="auto"/>
            </w:tcBorders>
            <w:hideMark/>
          </w:tcPr>
          <w:p w14:paraId="3C748405"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1. </w:t>
            </w:r>
            <w:proofErr w:type="spellStart"/>
            <w:r w:rsidRPr="00916628">
              <w:rPr>
                <w:rFonts w:ascii="Times New Roman" w:eastAsia="Times New Roman" w:hAnsi="Times New Roman" w:cs="Times New Roman"/>
                <w:sz w:val="20"/>
                <w:szCs w:val="20"/>
                <w:lang w:eastAsia="uk-UA"/>
              </w:rPr>
              <w:t>Проектування</w:t>
            </w:r>
            <w:proofErr w:type="spellEnd"/>
            <w:r w:rsidRPr="00916628">
              <w:rPr>
                <w:rFonts w:ascii="Times New Roman" w:eastAsia="Times New Roman" w:hAnsi="Times New Roman" w:cs="Times New Roman"/>
                <w:sz w:val="20"/>
                <w:szCs w:val="20"/>
                <w:lang w:eastAsia="uk-UA"/>
              </w:rPr>
              <w:t xml:space="preserve"> (за стадіями). Експертиза </w:t>
            </w:r>
            <w:proofErr w:type="spellStart"/>
            <w:r w:rsidRPr="00916628">
              <w:rPr>
                <w:rFonts w:ascii="Times New Roman" w:eastAsia="Times New Roman" w:hAnsi="Times New Roman" w:cs="Times New Roman"/>
                <w:sz w:val="20"/>
                <w:szCs w:val="20"/>
                <w:lang w:eastAsia="uk-UA"/>
              </w:rPr>
              <w:t>проєкта</w:t>
            </w:r>
            <w:proofErr w:type="spellEnd"/>
            <w:r w:rsidRPr="00916628">
              <w:rPr>
                <w:rFonts w:ascii="Times New Roman" w:eastAsia="Times New Roman" w:hAnsi="Times New Roman" w:cs="Times New Roman"/>
                <w:sz w:val="20"/>
                <w:szCs w:val="20"/>
                <w:lang w:eastAsia="uk-UA"/>
              </w:rPr>
              <w:t> </w:t>
            </w:r>
          </w:p>
        </w:tc>
        <w:tc>
          <w:tcPr>
            <w:tcW w:w="2685" w:type="dxa"/>
            <w:gridSpan w:val="2"/>
            <w:tcBorders>
              <w:top w:val="single" w:sz="6" w:space="0" w:color="auto"/>
              <w:left w:val="single" w:sz="6" w:space="0" w:color="auto"/>
              <w:bottom w:val="single" w:sz="6" w:space="0" w:color="auto"/>
              <w:right w:val="single" w:sz="6" w:space="0" w:color="auto"/>
            </w:tcBorders>
            <w:hideMark/>
          </w:tcPr>
          <w:p w14:paraId="5CF98111"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auto"/>
              <w:left w:val="single" w:sz="6" w:space="0" w:color="auto"/>
              <w:bottom w:val="single" w:sz="6" w:space="0" w:color="auto"/>
              <w:right w:val="single" w:sz="6" w:space="0" w:color="auto"/>
            </w:tcBorders>
            <w:hideMark/>
          </w:tcPr>
          <w:p w14:paraId="6AD94D6D"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auto"/>
              <w:bottom w:val="single" w:sz="6" w:space="0" w:color="767171"/>
              <w:right w:val="single" w:sz="6" w:space="0" w:color="767171"/>
            </w:tcBorders>
            <w:hideMark/>
          </w:tcPr>
          <w:p w14:paraId="2D7C5026"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595A0FF3"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5F8516BB"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2. Організація та підготовка, утримання будівельного майданчика на період будівництва </w:t>
            </w:r>
          </w:p>
        </w:tc>
        <w:tc>
          <w:tcPr>
            <w:tcW w:w="2685" w:type="dxa"/>
            <w:gridSpan w:val="2"/>
            <w:tcBorders>
              <w:top w:val="single" w:sz="6" w:space="0" w:color="auto"/>
              <w:left w:val="single" w:sz="6" w:space="0" w:color="767171"/>
              <w:bottom w:val="single" w:sz="6" w:space="0" w:color="767171"/>
              <w:right w:val="single" w:sz="6" w:space="0" w:color="767171"/>
            </w:tcBorders>
            <w:hideMark/>
          </w:tcPr>
          <w:p w14:paraId="0FC5FB26"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auto"/>
              <w:left w:val="single" w:sz="6" w:space="0" w:color="767171"/>
              <w:bottom w:val="single" w:sz="6" w:space="0" w:color="767171"/>
              <w:right w:val="single" w:sz="6" w:space="0" w:color="767171"/>
            </w:tcBorders>
            <w:hideMark/>
          </w:tcPr>
          <w:p w14:paraId="394093E8"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7D770079"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0B3D02A2"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6F22CFFD"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3. Будівельно-монтажні роботи, </w:t>
            </w:r>
            <w:proofErr w:type="spellStart"/>
            <w:r w:rsidRPr="00916628">
              <w:rPr>
                <w:rFonts w:ascii="Times New Roman" w:eastAsia="Times New Roman" w:hAnsi="Times New Roman" w:cs="Times New Roman"/>
                <w:sz w:val="20"/>
                <w:szCs w:val="20"/>
                <w:lang w:eastAsia="uk-UA"/>
              </w:rPr>
              <w:t>пусконаладжувальні</w:t>
            </w:r>
            <w:proofErr w:type="spellEnd"/>
            <w:r w:rsidRPr="00916628">
              <w:rPr>
                <w:rFonts w:ascii="Times New Roman" w:eastAsia="Times New Roman" w:hAnsi="Times New Roman" w:cs="Times New Roman"/>
                <w:sz w:val="20"/>
                <w:szCs w:val="20"/>
                <w:lang w:eastAsia="uk-UA"/>
              </w:rPr>
              <w:t xml:space="preserve"> роботи та інші спеціальні роботи, у </w:t>
            </w:r>
            <w:proofErr w:type="spellStart"/>
            <w:r w:rsidRPr="00916628">
              <w:rPr>
                <w:rFonts w:ascii="Times New Roman" w:eastAsia="Times New Roman" w:hAnsi="Times New Roman" w:cs="Times New Roman"/>
                <w:sz w:val="20"/>
                <w:szCs w:val="20"/>
                <w:lang w:eastAsia="uk-UA"/>
              </w:rPr>
              <w:t>т.р</w:t>
            </w:r>
            <w:proofErr w:type="spellEnd"/>
            <w:r w:rsidRPr="00916628">
              <w:rPr>
                <w:rFonts w:ascii="Times New Roman" w:eastAsia="Times New Roman" w:hAnsi="Times New Roman" w:cs="Times New Roman"/>
                <w:sz w:val="20"/>
                <w:szCs w:val="20"/>
                <w:lang w:eastAsia="uk-UA"/>
              </w:rPr>
              <w:t>.: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259220A3"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71FACD47"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3DA2023F"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198E9BE6"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3E9AA8DD"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3.1. Земляні роботи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4E4CFFF9"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7B04DD8D"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04B47239"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275F4FF0"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0EFF79F5"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3.2. Влаштування каркаса  (в </w:t>
            </w:r>
            <w:proofErr w:type="spellStart"/>
            <w:r w:rsidRPr="00916628">
              <w:rPr>
                <w:rFonts w:ascii="Times New Roman" w:eastAsia="Times New Roman" w:hAnsi="Times New Roman" w:cs="Times New Roman"/>
                <w:sz w:val="20"/>
                <w:szCs w:val="20"/>
                <w:lang w:eastAsia="uk-UA"/>
              </w:rPr>
              <w:t>т.ч</w:t>
            </w:r>
            <w:proofErr w:type="spellEnd"/>
            <w:r w:rsidRPr="00916628">
              <w:rPr>
                <w:rFonts w:ascii="Times New Roman" w:eastAsia="Times New Roman" w:hAnsi="Times New Roman" w:cs="Times New Roman"/>
                <w:sz w:val="20"/>
                <w:szCs w:val="20"/>
                <w:lang w:eastAsia="uk-UA"/>
              </w:rPr>
              <w:t>. фундаменти, гідроізоляція, кладка, тощо)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79F676B4"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7F34DB43"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29CC8D8E"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62342116"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0E8A6B61"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3.3. Влаштування фасаду, вхідної групи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6F461CC3"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6FCA4B57"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3EB93507"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799E6EA9"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04E63724"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3.4. Влаштування покрівлі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0EDE1402"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78B23F7B"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693A38B5"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07BF26D5"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4E0853B6"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3.5. Внутрішнє заповнення прийомів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308052F2"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45FAE1FC"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44BC52BE"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3AD2BC29"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4B416AC2"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3.6. Внутрішні оздоблювальні роботи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27A962DA"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28421EE3"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0BA7AE34"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6E51264C"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41893E5F"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3.7. Влаштування внутрішніх </w:t>
            </w:r>
            <w:proofErr w:type="spellStart"/>
            <w:r w:rsidRPr="00916628">
              <w:rPr>
                <w:rFonts w:ascii="Times New Roman" w:eastAsia="Times New Roman" w:hAnsi="Times New Roman" w:cs="Times New Roman"/>
                <w:sz w:val="20"/>
                <w:szCs w:val="20"/>
                <w:lang w:eastAsia="uk-UA"/>
              </w:rPr>
              <w:t>інжинерних</w:t>
            </w:r>
            <w:proofErr w:type="spellEnd"/>
            <w:r w:rsidRPr="00916628">
              <w:rPr>
                <w:rFonts w:ascii="Times New Roman" w:eastAsia="Times New Roman" w:hAnsi="Times New Roman" w:cs="Times New Roman"/>
                <w:sz w:val="20"/>
                <w:szCs w:val="20"/>
                <w:lang w:eastAsia="uk-UA"/>
              </w:rPr>
              <w:t xml:space="preserve"> мереж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492A954F"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01AEC687"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2902DFD1"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27D8AE21"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3A372C7E"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3.8. Комплекс протипожежних заходів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71B2B36A"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6F99DAF2"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7C71766A"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03D00C13"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3E9CF7F0"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3.9. Інші роботи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26E084C3"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0E51E6C3"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tcBorders>
              <w:top w:val="single" w:sz="6" w:space="0" w:color="767171"/>
              <w:left w:val="single" w:sz="6" w:space="0" w:color="767171"/>
              <w:bottom w:val="single" w:sz="6" w:space="0" w:color="767171"/>
              <w:right w:val="single" w:sz="6" w:space="0" w:color="767171"/>
            </w:tcBorders>
            <w:hideMark/>
          </w:tcPr>
          <w:p w14:paraId="770E89F9"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2A4581CF"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5F6BD6B2"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4. Зовнішні </w:t>
            </w:r>
            <w:proofErr w:type="spellStart"/>
            <w:r w:rsidRPr="00916628">
              <w:rPr>
                <w:rFonts w:ascii="Times New Roman" w:eastAsia="Times New Roman" w:hAnsi="Times New Roman" w:cs="Times New Roman"/>
                <w:sz w:val="20"/>
                <w:szCs w:val="20"/>
                <w:lang w:eastAsia="uk-UA"/>
              </w:rPr>
              <w:t>інжинерні</w:t>
            </w:r>
            <w:proofErr w:type="spellEnd"/>
            <w:r w:rsidRPr="00916628">
              <w:rPr>
                <w:rFonts w:ascii="Times New Roman" w:eastAsia="Times New Roman" w:hAnsi="Times New Roman" w:cs="Times New Roman"/>
                <w:sz w:val="20"/>
                <w:szCs w:val="20"/>
                <w:lang w:eastAsia="uk-UA"/>
              </w:rPr>
              <w:t xml:space="preserve"> мережі </w:t>
            </w:r>
          </w:p>
        </w:tc>
        <w:tc>
          <w:tcPr>
            <w:tcW w:w="2670" w:type="dxa"/>
            <w:tcBorders>
              <w:top w:val="single" w:sz="6" w:space="0" w:color="767171"/>
              <w:left w:val="single" w:sz="6" w:space="0" w:color="767171"/>
              <w:bottom w:val="single" w:sz="6" w:space="0" w:color="767171"/>
              <w:right w:val="single" w:sz="6" w:space="0" w:color="767171"/>
            </w:tcBorders>
            <w:hideMark/>
          </w:tcPr>
          <w:p w14:paraId="4718416E"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0892FFD7"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0A6D9DA5"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2712E3D8" w14:textId="77777777" w:rsidTr="00064E08">
        <w:trPr>
          <w:trHeight w:val="300"/>
        </w:trPr>
        <w:tc>
          <w:tcPr>
            <w:tcW w:w="6390" w:type="dxa"/>
            <w:tcBorders>
              <w:top w:val="single" w:sz="6" w:space="0" w:color="767171"/>
              <w:left w:val="single" w:sz="6" w:space="0" w:color="767171"/>
              <w:bottom w:val="single" w:sz="6" w:space="0" w:color="767171"/>
              <w:right w:val="single" w:sz="6" w:space="0" w:color="767171"/>
            </w:tcBorders>
            <w:hideMark/>
          </w:tcPr>
          <w:p w14:paraId="4791A4E3"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5. Благоустрій та озеленення території </w:t>
            </w:r>
          </w:p>
        </w:tc>
        <w:tc>
          <w:tcPr>
            <w:tcW w:w="2670" w:type="dxa"/>
            <w:tcBorders>
              <w:top w:val="single" w:sz="6" w:space="0" w:color="767171"/>
              <w:left w:val="single" w:sz="6" w:space="0" w:color="767171"/>
              <w:bottom w:val="single" w:sz="6" w:space="0" w:color="767171"/>
              <w:right w:val="single" w:sz="6" w:space="0" w:color="767171"/>
            </w:tcBorders>
            <w:hideMark/>
          </w:tcPr>
          <w:p w14:paraId="396F6544"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018CC284"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685" w:type="dxa"/>
            <w:gridSpan w:val="2"/>
            <w:tcBorders>
              <w:top w:val="single" w:sz="6" w:space="0" w:color="767171"/>
              <w:left w:val="single" w:sz="6" w:space="0" w:color="767171"/>
              <w:bottom w:val="single" w:sz="6" w:space="0" w:color="767171"/>
              <w:right w:val="single" w:sz="6" w:space="0" w:color="767171"/>
            </w:tcBorders>
            <w:hideMark/>
          </w:tcPr>
          <w:p w14:paraId="100EE925" w14:textId="77777777" w:rsidR="003B21A0" w:rsidRPr="00916628" w:rsidRDefault="003B21A0" w:rsidP="00064E08">
            <w:pPr>
              <w:spacing w:after="0" w:line="240" w:lineRule="auto"/>
              <w:ind w:firstLine="360"/>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bl>
    <w:p w14:paraId="1ABBABAD"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 </w:t>
      </w:r>
    </w:p>
    <w:p w14:paraId="2CB5D1A5"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lang w:eastAsia="uk-UA"/>
        </w:rPr>
        <w:t>3.2.4. Планові економічні показники:</w:t>
      </w:r>
      <w:r w:rsidRPr="00916628">
        <w:rPr>
          <w:rFonts w:ascii="Times New Roman" w:eastAsia="Times New Roman" w:hAnsi="Times New Roman" w:cs="Times New Roman"/>
          <w:lang w:eastAsia="uk-UA"/>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6"/>
        <w:gridCol w:w="1989"/>
        <w:gridCol w:w="2173"/>
        <w:gridCol w:w="1885"/>
      </w:tblGrid>
      <w:tr w:rsidR="003B21A0" w:rsidRPr="00916628" w14:paraId="4610BA86"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5638753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Тип площі</w:t>
            </w:r>
            <w:r w:rsidRPr="00916628">
              <w:rPr>
                <w:rFonts w:ascii="Times New Roman" w:eastAsia="Times New Roman" w:hAnsi="Times New Roman" w:cs="Times New Roman"/>
                <w:sz w:val="20"/>
                <w:szCs w:val="20"/>
                <w:lang w:eastAsia="uk-UA"/>
              </w:rPr>
              <w:t> </w:t>
            </w:r>
          </w:p>
        </w:tc>
        <w:tc>
          <w:tcPr>
            <w:tcW w:w="3465" w:type="dxa"/>
            <w:tcBorders>
              <w:top w:val="single" w:sz="6" w:space="0" w:color="9A9A9A"/>
              <w:left w:val="single" w:sz="6" w:space="0" w:color="9A9A9A"/>
              <w:bottom w:val="single" w:sz="6" w:space="0" w:color="9A9A9A"/>
              <w:right w:val="single" w:sz="6" w:space="0" w:color="9A9A9A"/>
            </w:tcBorders>
            <w:hideMark/>
          </w:tcPr>
          <w:p w14:paraId="4EF52E4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Площа,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w:t>
            </w:r>
            <w:r w:rsidRPr="00916628">
              <w:rPr>
                <w:rFonts w:ascii="Times New Roman" w:eastAsia="Times New Roman" w:hAnsi="Times New Roman" w:cs="Times New Roman"/>
                <w:sz w:val="20"/>
                <w:szCs w:val="20"/>
                <w:lang w:eastAsia="uk-UA"/>
              </w:rPr>
              <w:t> </w:t>
            </w:r>
          </w:p>
        </w:tc>
        <w:tc>
          <w:tcPr>
            <w:tcW w:w="3540" w:type="dxa"/>
            <w:tcBorders>
              <w:top w:val="single" w:sz="6" w:space="0" w:color="9A9A9A"/>
              <w:left w:val="single" w:sz="6" w:space="0" w:color="9A9A9A"/>
              <w:bottom w:val="single" w:sz="6" w:space="0" w:color="9A9A9A"/>
              <w:right w:val="single" w:sz="6" w:space="0" w:color="9A9A9A"/>
            </w:tcBorders>
            <w:hideMark/>
          </w:tcPr>
          <w:p w14:paraId="2EFE69C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Середня вартість  1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 грн.</w:t>
            </w:r>
            <w:r w:rsidRPr="00916628">
              <w:rPr>
                <w:rFonts w:ascii="Times New Roman" w:eastAsia="Times New Roman" w:hAnsi="Times New Roman" w:cs="Times New Roman"/>
                <w:sz w:val="20"/>
                <w:szCs w:val="20"/>
                <w:lang w:eastAsia="uk-UA"/>
              </w:rPr>
              <w:t> </w:t>
            </w:r>
          </w:p>
        </w:tc>
        <w:tc>
          <w:tcPr>
            <w:tcW w:w="3390" w:type="dxa"/>
            <w:tcBorders>
              <w:top w:val="single" w:sz="6" w:space="0" w:color="9A9A9A"/>
              <w:left w:val="single" w:sz="6" w:space="0" w:color="9A9A9A"/>
              <w:bottom w:val="single" w:sz="6" w:space="0" w:color="9A9A9A"/>
              <w:right w:val="single" w:sz="6" w:space="0" w:color="9A9A9A"/>
            </w:tcBorders>
            <w:hideMark/>
          </w:tcPr>
          <w:p w14:paraId="712C283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Дохід, грн.</w:t>
            </w:r>
            <w:r w:rsidRPr="00916628">
              <w:rPr>
                <w:rFonts w:ascii="Times New Roman" w:eastAsia="Times New Roman" w:hAnsi="Times New Roman" w:cs="Times New Roman"/>
                <w:sz w:val="20"/>
                <w:szCs w:val="20"/>
                <w:lang w:eastAsia="uk-UA"/>
              </w:rPr>
              <w:t> </w:t>
            </w:r>
          </w:p>
        </w:tc>
      </w:tr>
      <w:tr w:rsidR="003B21A0" w:rsidRPr="00916628" w14:paraId="3118184B"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0AD0850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Житлові приміщення</w:t>
            </w:r>
            <w:r w:rsidRPr="00916628">
              <w:rPr>
                <w:rFonts w:ascii="Times New Roman" w:eastAsia="Times New Roman" w:hAnsi="Times New Roman" w:cs="Times New Roman"/>
                <w:sz w:val="20"/>
                <w:szCs w:val="20"/>
                <w:lang w:eastAsia="uk-UA"/>
              </w:rPr>
              <w:t> </w:t>
            </w:r>
          </w:p>
        </w:tc>
        <w:tc>
          <w:tcPr>
            <w:tcW w:w="3465" w:type="dxa"/>
            <w:tcBorders>
              <w:top w:val="single" w:sz="6" w:space="0" w:color="9A9A9A"/>
              <w:left w:val="single" w:sz="6" w:space="0" w:color="9A9A9A"/>
              <w:bottom w:val="single" w:sz="6" w:space="0" w:color="9A9A9A"/>
              <w:right w:val="single" w:sz="6" w:space="0" w:color="9A9A9A"/>
            </w:tcBorders>
            <w:hideMark/>
          </w:tcPr>
          <w:p w14:paraId="7C8BB83A"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540" w:type="dxa"/>
            <w:tcBorders>
              <w:top w:val="single" w:sz="6" w:space="0" w:color="9A9A9A"/>
              <w:left w:val="single" w:sz="6" w:space="0" w:color="9A9A9A"/>
              <w:bottom w:val="single" w:sz="6" w:space="0" w:color="9A9A9A"/>
              <w:right w:val="single" w:sz="6" w:space="0" w:color="9A9A9A"/>
            </w:tcBorders>
            <w:hideMark/>
          </w:tcPr>
          <w:p w14:paraId="172777BE"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390" w:type="dxa"/>
            <w:tcBorders>
              <w:top w:val="single" w:sz="6" w:space="0" w:color="9A9A9A"/>
              <w:left w:val="single" w:sz="6" w:space="0" w:color="9A9A9A"/>
              <w:bottom w:val="single" w:sz="6" w:space="0" w:color="9A9A9A"/>
              <w:right w:val="single" w:sz="6" w:space="0" w:color="9A9A9A"/>
            </w:tcBorders>
            <w:hideMark/>
          </w:tcPr>
          <w:p w14:paraId="60297270"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3FDDFEB4" w14:textId="77777777" w:rsidTr="00064E08">
        <w:trPr>
          <w:trHeight w:val="300"/>
        </w:trPr>
        <w:tc>
          <w:tcPr>
            <w:tcW w:w="14025" w:type="dxa"/>
            <w:gridSpan w:val="4"/>
            <w:tcBorders>
              <w:top w:val="single" w:sz="6" w:space="0" w:color="9A9A9A"/>
              <w:left w:val="single" w:sz="6" w:space="0" w:color="9A9A9A"/>
              <w:bottom w:val="single" w:sz="6" w:space="0" w:color="9A9A9A"/>
              <w:right w:val="single" w:sz="6" w:space="0" w:color="9A9A9A"/>
            </w:tcBorders>
            <w:hideMark/>
          </w:tcPr>
          <w:p w14:paraId="0468B46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Нежитлові приміщення</w:t>
            </w:r>
            <w:r w:rsidRPr="00916628">
              <w:rPr>
                <w:rFonts w:ascii="Times New Roman" w:eastAsia="Times New Roman" w:hAnsi="Times New Roman" w:cs="Times New Roman"/>
                <w:sz w:val="20"/>
                <w:szCs w:val="20"/>
                <w:lang w:eastAsia="uk-UA"/>
              </w:rPr>
              <w:t> </w:t>
            </w:r>
          </w:p>
        </w:tc>
      </w:tr>
      <w:tr w:rsidR="003B21A0" w:rsidRPr="00916628" w14:paraId="37E6CA47"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4281221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 </w:t>
            </w:r>
            <w:r w:rsidRPr="00916628">
              <w:rPr>
                <w:rFonts w:ascii="Times New Roman" w:eastAsia="Times New Roman" w:hAnsi="Times New Roman" w:cs="Times New Roman"/>
                <w:sz w:val="20"/>
                <w:szCs w:val="20"/>
                <w:lang w:eastAsia="uk-UA"/>
              </w:rPr>
              <w:t>офісні  </w:t>
            </w:r>
          </w:p>
        </w:tc>
        <w:tc>
          <w:tcPr>
            <w:tcW w:w="3465" w:type="dxa"/>
            <w:tcBorders>
              <w:top w:val="nil"/>
              <w:left w:val="single" w:sz="6" w:space="0" w:color="9A9A9A"/>
              <w:bottom w:val="single" w:sz="6" w:space="0" w:color="9A9A9A"/>
              <w:right w:val="single" w:sz="6" w:space="0" w:color="9A9A9A"/>
            </w:tcBorders>
            <w:hideMark/>
          </w:tcPr>
          <w:p w14:paraId="6F04EED8"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540" w:type="dxa"/>
            <w:tcBorders>
              <w:top w:val="nil"/>
              <w:left w:val="single" w:sz="6" w:space="0" w:color="9A9A9A"/>
              <w:bottom w:val="single" w:sz="6" w:space="0" w:color="9A9A9A"/>
              <w:right w:val="single" w:sz="6" w:space="0" w:color="9A9A9A"/>
            </w:tcBorders>
            <w:hideMark/>
          </w:tcPr>
          <w:p w14:paraId="2B4BBA4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390" w:type="dxa"/>
            <w:tcBorders>
              <w:top w:val="nil"/>
              <w:left w:val="single" w:sz="6" w:space="0" w:color="9A9A9A"/>
              <w:bottom w:val="single" w:sz="6" w:space="0" w:color="9A9A9A"/>
              <w:right w:val="single" w:sz="6" w:space="0" w:color="9A9A9A"/>
            </w:tcBorders>
            <w:hideMark/>
          </w:tcPr>
          <w:p w14:paraId="1336C9C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75538E9B"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2BEAE57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торгові приміщення </w:t>
            </w:r>
          </w:p>
        </w:tc>
        <w:tc>
          <w:tcPr>
            <w:tcW w:w="3465" w:type="dxa"/>
            <w:tcBorders>
              <w:top w:val="single" w:sz="6" w:space="0" w:color="9A9A9A"/>
              <w:left w:val="single" w:sz="6" w:space="0" w:color="9A9A9A"/>
              <w:bottom w:val="single" w:sz="6" w:space="0" w:color="9A9A9A"/>
              <w:right w:val="single" w:sz="6" w:space="0" w:color="9A9A9A"/>
            </w:tcBorders>
            <w:hideMark/>
          </w:tcPr>
          <w:p w14:paraId="6D72516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540" w:type="dxa"/>
            <w:tcBorders>
              <w:top w:val="single" w:sz="6" w:space="0" w:color="9A9A9A"/>
              <w:left w:val="single" w:sz="6" w:space="0" w:color="9A9A9A"/>
              <w:bottom w:val="single" w:sz="6" w:space="0" w:color="9A9A9A"/>
              <w:right w:val="single" w:sz="6" w:space="0" w:color="9A9A9A"/>
            </w:tcBorders>
            <w:hideMark/>
          </w:tcPr>
          <w:p w14:paraId="55AB008A"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390" w:type="dxa"/>
            <w:tcBorders>
              <w:top w:val="single" w:sz="6" w:space="0" w:color="9A9A9A"/>
              <w:left w:val="single" w:sz="6" w:space="0" w:color="9A9A9A"/>
              <w:bottom w:val="single" w:sz="6" w:space="0" w:color="9A9A9A"/>
              <w:right w:val="single" w:sz="6" w:space="0" w:color="9A9A9A"/>
            </w:tcBorders>
            <w:hideMark/>
          </w:tcPr>
          <w:p w14:paraId="1C4099A8"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67651437"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2192C294"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комори </w:t>
            </w:r>
          </w:p>
        </w:tc>
        <w:tc>
          <w:tcPr>
            <w:tcW w:w="3465" w:type="dxa"/>
            <w:tcBorders>
              <w:top w:val="single" w:sz="6" w:space="0" w:color="9A9A9A"/>
              <w:left w:val="single" w:sz="6" w:space="0" w:color="9A9A9A"/>
              <w:bottom w:val="single" w:sz="6" w:space="0" w:color="9A9A9A"/>
              <w:right w:val="single" w:sz="6" w:space="0" w:color="9A9A9A"/>
            </w:tcBorders>
            <w:hideMark/>
          </w:tcPr>
          <w:p w14:paraId="163F5B6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540" w:type="dxa"/>
            <w:tcBorders>
              <w:top w:val="single" w:sz="6" w:space="0" w:color="9A9A9A"/>
              <w:left w:val="single" w:sz="6" w:space="0" w:color="9A9A9A"/>
              <w:bottom w:val="single" w:sz="6" w:space="0" w:color="9A9A9A"/>
              <w:right w:val="single" w:sz="6" w:space="0" w:color="9A9A9A"/>
            </w:tcBorders>
            <w:hideMark/>
          </w:tcPr>
          <w:p w14:paraId="17A1EAF0"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390" w:type="dxa"/>
            <w:tcBorders>
              <w:top w:val="single" w:sz="6" w:space="0" w:color="9A9A9A"/>
              <w:left w:val="single" w:sz="6" w:space="0" w:color="9A9A9A"/>
              <w:bottom w:val="single" w:sz="6" w:space="0" w:color="9A9A9A"/>
              <w:right w:val="single" w:sz="6" w:space="0" w:color="9A9A9A"/>
            </w:tcBorders>
            <w:hideMark/>
          </w:tcPr>
          <w:p w14:paraId="39BECA5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4C274203"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2BC56D0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 </w:t>
            </w:r>
            <w:proofErr w:type="spellStart"/>
            <w:r w:rsidRPr="00916628">
              <w:rPr>
                <w:rFonts w:ascii="Times New Roman" w:eastAsia="Times New Roman" w:hAnsi="Times New Roman" w:cs="Times New Roman"/>
                <w:sz w:val="20"/>
                <w:szCs w:val="20"/>
                <w:lang w:eastAsia="uk-UA"/>
              </w:rPr>
              <w:t>машиномісця</w:t>
            </w:r>
            <w:proofErr w:type="spellEnd"/>
            <w:r w:rsidRPr="00916628">
              <w:rPr>
                <w:rFonts w:ascii="Times New Roman" w:eastAsia="Times New Roman" w:hAnsi="Times New Roman" w:cs="Times New Roman"/>
                <w:sz w:val="20"/>
                <w:szCs w:val="20"/>
                <w:lang w:eastAsia="uk-UA"/>
              </w:rPr>
              <w:t>/паркінги/</w:t>
            </w:r>
            <w:proofErr w:type="spellStart"/>
            <w:r w:rsidRPr="00916628">
              <w:rPr>
                <w:rFonts w:ascii="Times New Roman" w:eastAsia="Times New Roman" w:hAnsi="Times New Roman" w:cs="Times New Roman"/>
                <w:sz w:val="20"/>
                <w:szCs w:val="20"/>
                <w:lang w:eastAsia="uk-UA"/>
              </w:rPr>
              <w:t>паркомісця</w:t>
            </w:r>
            <w:proofErr w:type="spellEnd"/>
            <w:r w:rsidRPr="00916628">
              <w:rPr>
                <w:rFonts w:ascii="Times New Roman" w:eastAsia="Times New Roman" w:hAnsi="Times New Roman" w:cs="Times New Roman"/>
                <w:sz w:val="20"/>
                <w:szCs w:val="20"/>
                <w:lang w:eastAsia="uk-UA"/>
              </w:rPr>
              <w:t> </w:t>
            </w:r>
          </w:p>
        </w:tc>
        <w:tc>
          <w:tcPr>
            <w:tcW w:w="3465" w:type="dxa"/>
            <w:tcBorders>
              <w:top w:val="single" w:sz="6" w:space="0" w:color="9A9A9A"/>
              <w:left w:val="single" w:sz="6" w:space="0" w:color="9A9A9A"/>
              <w:bottom w:val="single" w:sz="6" w:space="0" w:color="9A9A9A"/>
              <w:right w:val="single" w:sz="6" w:space="0" w:color="9A9A9A"/>
            </w:tcBorders>
            <w:hideMark/>
          </w:tcPr>
          <w:p w14:paraId="4FF57B3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540" w:type="dxa"/>
            <w:tcBorders>
              <w:top w:val="single" w:sz="6" w:space="0" w:color="9A9A9A"/>
              <w:left w:val="single" w:sz="6" w:space="0" w:color="9A9A9A"/>
              <w:bottom w:val="single" w:sz="6" w:space="0" w:color="9A9A9A"/>
              <w:right w:val="single" w:sz="6" w:space="0" w:color="9A9A9A"/>
            </w:tcBorders>
            <w:hideMark/>
          </w:tcPr>
          <w:p w14:paraId="1784D19D"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390" w:type="dxa"/>
            <w:tcBorders>
              <w:top w:val="single" w:sz="6" w:space="0" w:color="9A9A9A"/>
              <w:left w:val="single" w:sz="6" w:space="0" w:color="9A9A9A"/>
              <w:bottom w:val="single" w:sz="6" w:space="0" w:color="9A9A9A"/>
              <w:right w:val="single" w:sz="6" w:space="0" w:color="9A9A9A"/>
            </w:tcBorders>
            <w:hideMark/>
          </w:tcPr>
          <w:p w14:paraId="5D6A255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05064F4E"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191C4AE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Загалом: нежитлові приміщення </w:t>
            </w:r>
          </w:p>
        </w:tc>
        <w:tc>
          <w:tcPr>
            <w:tcW w:w="3465" w:type="dxa"/>
            <w:tcBorders>
              <w:top w:val="single" w:sz="6" w:space="0" w:color="9A9A9A"/>
              <w:left w:val="single" w:sz="6" w:space="0" w:color="9A9A9A"/>
              <w:bottom w:val="single" w:sz="6" w:space="0" w:color="9A9A9A"/>
              <w:right w:val="single" w:sz="6" w:space="0" w:color="9A9A9A"/>
            </w:tcBorders>
            <w:hideMark/>
          </w:tcPr>
          <w:p w14:paraId="6D72434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540" w:type="dxa"/>
            <w:tcBorders>
              <w:top w:val="single" w:sz="6" w:space="0" w:color="9A9A9A"/>
              <w:left w:val="single" w:sz="6" w:space="0" w:color="9A9A9A"/>
              <w:bottom w:val="single" w:sz="6" w:space="0" w:color="9A9A9A"/>
              <w:right w:val="single" w:sz="6" w:space="0" w:color="9A9A9A"/>
            </w:tcBorders>
            <w:hideMark/>
          </w:tcPr>
          <w:p w14:paraId="538BDFF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390" w:type="dxa"/>
            <w:tcBorders>
              <w:top w:val="single" w:sz="6" w:space="0" w:color="9A9A9A"/>
              <w:left w:val="single" w:sz="6" w:space="0" w:color="9A9A9A"/>
              <w:bottom w:val="single" w:sz="6" w:space="0" w:color="9A9A9A"/>
              <w:right w:val="single" w:sz="6" w:space="0" w:color="9A9A9A"/>
            </w:tcBorders>
            <w:hideMark/>
          </w:tcPr>
          <w:p w14:paraId="381B292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5A6F1C64" w14:textId="77777777" w:rsidTr="00064E08">
        <w:trPr>
          <w:trHeight w:val="300"/>
        </w:trPr>
        <w:tc>
          <w:tcPr>
            <w:tcW w:w="3615" w:type="dxa"/>
            <w:tcBorders>
              <w:top w:val="single" w:sz="6" w:space="0" w:color="9A9A9A"/>
              <w:left w:val="single" w:sz="6" w:space="0" w:color="9A9A9A"/>
              <w:bottom w:val="single" w:sz="6" w:space="0" w:color="9A9A9A"/>
              <w:right w:val="single" w:sz="6" w:space="0" w:color="9A9A9A"/>
            </w:tcBorders>
            <w:hideMark/>
          </w:tcPr>
          <w:p w14:paraId="5E1D152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Загалом:</w:t>
            </w:r>
            <w:r w:rsidRPr="00916628">
              <w:rPr>
                <w:rFonts w:ascii="Times New Roman" w:eastAsia="Times New Roman" w:hAnsi="Times New Roman" w:cs="Times New Roman"/>
                <w:sz w:val="20"/>
                <w:szCs w:val="20"/>
                <w:lang w:eastAsia="uk-UA"/>
              </w:rPr>
              <w:t> </w:t>
            </w:r>
          </w:p>
        </w:tc>
        <w:tc>
          <w:tcPr>
            <w:tcW w:w="3465" w:type="dxa"/>
            <w:tcBorders>
              <w:top w:val="single" w:sz="6" w:space="0" w:color="9A9A9A"/>
              <w:left w:val="single" w:sz="6" w:space="0" w:color="9A9A9A"/>
              <w:bottom w:val="single" w:sz="6" w:space="0" w:color="9A9A9A"/>
              <w:right w:val="single" w:sz="6" w:space="0" w:color="9A9A9A"/>
            </w:tcBorders>
            <w:hideMark/>
          </w:tcPr>
          <w:p w14:paraId="1CC1BE1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540" w:type="dxa"/>
            <w:tcBorders>
              <w:top w:val="single" w:sz="6" w:space="0" w:color="9A9A9A"/>
              <w:left w:val="single" w:sz="6" w:space="0" w:color="9A9A9A"/>
              <w:bottom w:val="single" w:sz="6" w:space="0" w:color="9A9A9A"/>
              <w:right w:val="single" w:sz="6" w:space="0" w:color="9A9A9A"/>
            </w:tcBorders>
            <w:hideMark/>
          </w:tcPr>
          <w:p w14:paraId="4FA5EC9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3390" w:type="dxa"/>
            <w:tcBorders>
              <w:top w:val="single" w:sz="6" w:space="0" w:color="9A9A9A"/>
              <w:left w:val="single" w:sz="6" w:space="0" w:color="9A9A9A"/>
              <w:bottom w:val="single" w:sz="6" w:space="0" w:color="9A9A9A"/>
              <w:right w:val="single" w:sz="6" w:space="0" w:color="9A9A9A"/>
            </w:tcBorders>
            <w:hideMark/>
          </w:tcPr>
          <w:p w14:paraId="2B72493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bl>
    <w:p w14:paraId="73A1139F"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Calibri" w:eastAsia="Times New Roman" w:hAnsi="Calibri" w:cs="Calibri"/>
          <w:lang w:eastAsia="uk-UA"/>
        </w:rPr>
        <w:t> </w:t>
      </w:r>
      <w:r w:rsidRPr="00916628">
        <w:rPr>
          <w:rFonts w:ascii="Calibri" w:eastAsia="Times New Roman" w:hAnsi="Calibri" w:cs="Calibri"/>
          <w:lang w:eastAsia="uk-UA"/>
        </w:rPr>
        <w:br/>
      </w:r>
      <w:r w:rsidRPr="00916628">
        <w:rPr>
          <w:rFonts w:ascii="Times New Roman" w:eastAsia="Times New Roman" w:hAnsi="Times New Roman" w:cs="Times New Roman"/>
          <w:b/>
          <w:bCs/>
          <w:lang w:eastAsia="uk-UA"/>
        </w:rPr>
        <w:t>3.3. Механізми, способи та обсяги реалізації об’єкту, що подається на акредитацію:</w:t>
      </w:r>
      <w:r w:rsidRPr="00916628">
        <w:rPr>
          <w:rFonts w:ascii="Times New Roman" w:eastAsia="Times New Roman" w:hAnsi="Times New Roman" w:cs="Times New Roman"/>
          <w:lang w:eastAsia="uk-UA"/>
        </w:rPr>
        <w:t> </w:t>
      </w:r>
    </w:p>
    <w:p w14:paraId="057ABF2A"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lang w:eastAsia="uk-UA"/>
        </w:rPr>
        <w:t>3.3.1. Схема продажу</w:t>
      </w:r>
      <w:r w:rsidRPr="00916628">
        <w:rPr>
          <w:rFonts w:ascii="Times New Roman" w:eastAsia="Times New Roman" w:hAnsi="Times New Roman" w:cs="Times New Roman"/>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0"/>
        <w:gridCol w:w="7108"/>
      </w:tblGrid>
      <w:tr w:rsidR="003B21A0" w:rsidRPr="00916628" w14:paraId="2830CFAC" w14:textId="77777777" w:rsidTr="00064E08">
        <w:trPr>
          <w:trHeight w:val="300"/>
        </w:trPr>
        <w:tc>
          <w:tcPr>
            <w:tcW w:w="3090" w:type="dxa"/>
            <w:tcBorders>
              <w:top w:val="single" w:sz="6" w:space="0" w:color="767171"/>
              <w:left w:val="single" w:sz="6" w:space="0" w:color="767171"/>
              <w:bottom w:val="single" w:sz="6" w:space="0" w:color="767171"/>
              <w:right w:val="single" w:sz="6" w:space="0" w:color="767171"/>
            </w:tcBorders>
            <w:hideMark/>
          </w:tcPr>
          <w:p w14:paraId="5104603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Схема продажу </w:t>
            </w:r>
          </w:p>
        </w:tc>
        <w:tc>
          <w:tcPr>
            <w:tcW w:w="10965" w:type="dxa"/>
            <w:tcBorders>
              <w:top w:val="single" w:sz="6" w:space="0" w:color="767171"/>
              <w:left w:val="single" w:sz="6" w:space="0" w:color="767171"/>
              <w:bottom w:val="single" w:sz="6" w:space="0" w:color="767171"/>
              <w:right w:val="single" w:sz="6" w:space="0" w:color="767171"/>
            </w:tcBorders>
            <w:hideMark/>
          </w:tcPr>
          <w:p w14:paraId="2FECBD8E"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[опис схеми]  </w:t>
            </w:r>
          </w:p>
        </w:tc>
      </w:tr>
    </w:tbl>
    <w:p w14:paraId="739BC037"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lang w:eastAsia="uk-UA"/>
        </w:rPr>
        <w:t> </w:t>
      </w:r>
    </w:p>
    <w:p w14:paraId="3929E9CE"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lang w:eastAsia="uk-UA"/>
        </w:rPr>
        <w:t xml:space="preserve">3.3.2. Обсяги реалізації на дату </w:t>
      </w:r>
      <w:r w:rsidRPr="00916628">
        <w:rPr>
          <w:rFonts w:ascii="Times New Roman" w:eastAsia="Times New Roman" w:hAnsi="Times New Roman" w:cs="Times New Roman"/>
          <w:b/>
          <w:bCs/>
          <w:i/>
          <w:iCs/>
          <w:lang w:eastAsia="uk-UA"/>
        </w:rPr>
        <w:t>(заповнення Анкети</w:t>
      </w:r>
      <w:r w:rsidRPr="00916628">
        <w:rPr>
          <w:rFonts w:ascii="Times New Roman" w:eastAsia="Times New Roman" w:hAnsi="Times New Roman" w:cs="Times New Roman"/>
          <w:i/>
          <w:iCs/>
          <w:lang w:eastAsia="uk-UA"/>
        </w:rPr>
        <w:t>)</w:t>
      </w:r>
      <w:r w:rsidRPr="00916628">
        <w:rPr>
          <w:rFonts w:ascii="Times New Roman" w:eastAsia="Times New Roman" w:hAnsi="Times New Roman" w:cs="Times New Roman"/>
          <w:b/>
          <w:bCs/>
          <w:lang w:eastAsia="uk-UA"/>
        </w:rPr>
        <w:t xml:space="preserve"> __________:</w:t>
      </w:r>
      <w:r w:rsidRPr="00916628">
        <w:rPr>
          <w:rFonts w:ascii="Times New Roman" w:eastAsia="Times New Roman" w:hAnsi="Times New Roman" w:cs="Times New Roman"/>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7"/>
        <w:gridCol w:w="500"/>
        <w:gridCol w:w="692"/>
        <w:gridCol w:w="751"/>
        <w:gridCol w:w="927"/>
        <w:gridCol w:w="500"/>
        <w:gridCol w:w="692"/>
        <w:gridCol w:w="911"/>
        <w:gridCol w:w="860"/>
        <w:gridCol w:w="905"/>
        <w:gridCol w:w="1223"/>
      </w:tblGrid>
      <w:tr w:rsidR="003B21A0" w:rsidRPr="00916628" w14:paraId="7D36B834" w14:textId="77777777" w:rsidTr="00064E08">
        <w:trPr>
          <w:trHeight w:val="300"/>
        </w:trPr>
        <w:tc>
          <w:tcPr>
            <w:tcW w:w="1410" w:type="dxa"/>
            <w:vMerge w:val="restart"/>
            <w:tcBorders>
              <w:top w:val="single" w:sz="6" w:space="0" w:color="767171"/>
              <w:left w:val="single" w:sz="6" w:space="0" w:color="767171"/>
              <w:bottom w:val="single" w:sz="6" w:space="0" w:color="767171"/>
              <w:right w:val="single" w:sz="6" w:space="0" w:color="767171"/>
            </w:tcBorders>
            <w:hideMark/>
          </w:tcPr>
          <w:p w14:paraId="17FB4600"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lastRenderedPageBreak/>
              <w:t>Тип площі</w:t>
            </w:r>
            <w:r w:rsidRPr="00916628">
              <w:rPr>
                <w:rFonts w:ascii="Times New Roman" w:eastAsia="Times New Roman" w:hAnsi="Times New Roman" w:cs="Times New Roman"/>
                <w:sz w:val="20"/>
                <w:szCs w:val="20"/>
                <w:lang w:eastAsia="uk-UA"/>
              </w:rPr>
              <w:t> </w:t>
            </w:r>
          </w:p>
        </w:tc>
        <w:tc>
          <w:tcPr>
            <w:tcW w:w="2115" w:type="dxa"/>
            <w:gridSpan w:val="2"/>
            <w:tcBorders>
              <w:top w:val="single" w:sz="6" w:space="0" w:color="767171"/>
              <w:left w:val="single" w:sz="6" w:space="0" w:color="767171"/>
              <w:bottom w:val="single" w:sz="6" w:space="0" w:color="767171"/>
              <w:right w:val="single" w:sz="6" w:space="0" w:color="767171"/>
            </w:tcBorders>
            <w:hideMark/>
          </w:tcPr>
          <w:p w14:paraId="1DB9306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Загальна площа до реалізації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./шт.)</w:t>
            </w:r>
            <w:r w:rsidRPr="00916628">
              <w:rPr>
                <w:rFonts w:ascii="Times New Roman" w:eastAsia="Times New Roman" w:hAnsi="Times New Roman" w:cs="Times New Roman"/>
                <w:sz w:val="20"/>
                <w:szCs w:val="20"/>
                <w:lang w:eastAsia="uk-UA"/>
              </w:rPr>
              <w:t> </w:t>
            </w:r>
          </w:p>
        </w:tc>
        <w:tc>
          <w:tcPr>
            <w:tcW w:w="2115" w:type="dxa"/>
            <w:gridSpan w:val="2"/>
            <w:tcBorders>
              <w:top w:val="single" w:sz="6" w:space="0" w:color="767171"/>
              <w:left w:val="single" w:sz="6" w:space="0" w:color="767171"/>
              <w:bottom w:val="single" w:sz="6" w:space="0" w:color="767171"/>
              <w:right w:val="single" w:sz="6" w:space="0" w:color="767171"/>
            </w:tcBorders>
            <w:hideMark/>
          </w:tcPr>
          <w:p w14:paraId="64821D41"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Реалізована площа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./шт.)</w:t>
            </w:r>
            <w:r w:rsidRPr="00916628">
              <w:rPr>
                <w:rFonts w:ascii="Times New Roman" w:eastAsia="Times New Roman" w:hAnsi="Times New Roman" w:cs="Times New Roman"/>
                <w:sz w:val="20"/>
                <w:szCs w:val="20"/>
                <w:lang w:eastAsia="uk-UA"/>
              </w:rPr>
              <w:t> </w:t>
            </w:r>
          </w:p>
        </w:tc>
        <w:tc>
          <w:tcPr>
            <w:tcW w:w="2265" w:type="dxa"/>
            <w:gridSpan w:val="2"/>
            <w:tcBorders>
              <w:top w:val="single" w:sz="6" w:space="0" w:color="767171"/>
              <w:left w:val="single" w:sz="6" w:space="0" w:color="767171"/>
              <w:bottom w:val="single" w:sz="6" w:space="0" w:color="767171"/>
              <w:right w:val="single" w:sz="6" w:space="0" w:color="767171"/>
            </w:tcBorders>
            <w:hideMark/>
          </w:tcPr>
          <w:p w14:paraId="6EA937E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Залишок вільної площі до реалізації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./шт.)</w:t>
            </w:r>
            <w:r w:rsidRPr="00916628">
              <w:rPr>
                <w:rFonts w:ascii="Times New Roman" w:eastAsia="Times New Roman" w:hAnsi="Times New Roman" w:cs="Times New Roman"/>
                <w:sz w:val="20"/>
                <w:szCs w:val="20"/>
                <w:lang w:eastAsia="uk-UA"/>
              </w:rPr>
              <w:t> </w:t>
            </w:r>
          </w:p>
        </w:tc>
        <w:tc>
          <w:tcPr>
            <w:tcW w:w="1560" w:type="dxa"/>
            <w:vMerge w:val="restart"/>
            <w:tcBorders>
              <w:top w:val="single" w:sz="6" w:space="0" w:color="767171"/>
              <w:left w:val="single" w:sz="6" w:space="0" w:color="000000"/>
              <w:bottom w:val="single" w:sz="6" w:space="0" w:color="767171"/>
              <w:right w:val="single" w:sz="6" w:space="0" w:color="767171"/>
            </w:tcBorders>
            <w:hideMark/>
          </w:tcPr>
          <w:p w14:paraId="6CD28B5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Середня вартість 1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 грн (реалізованої площі)</w:t>
            </w:r>
            <w:r w:rsidRPr="00916628">
              <w:rPr>
                <w:rFonts w:ascii="Times New Roman" w:eastAsia="Times New Roman" w:hAnsi="Times New Roman" w:cs="Times New Roman"/>
                <w:sz w:val="20"/>
                <w:szCs w:val="20"/>
                <w:lang w:eastAsia="uk-UA"/>
              </w:rPr>
              <w:t> </w:t>
            </w:r>
          </w:p>
        </w:tc>
        <w:tc>
          <w:tcPr>
            <w:tcW w:w="1545" w:type="dxa"/>
            <w:vMerge w:val="restart"/>
            <w:tcBorders>
              <w:top w:val="single" w:sz="6" w:space="0" w:color="767171"/>
              <w:left w:val="single" w:sz="6" w:space="0" w:color="767171"/>
              <w:bottom w:val="single" w:sz="6" w:space="0" w:color="767171"/>
              <w:right w:val="single" w:sz="6" w:space="0" w:color="767171"/>
            </w:tcBorders>
            <w:hideMark/>
          </w:tcPr>
          <w:p w14:paraId="643823CD"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Вартість реалізованої площі, грн</w:t>
            </w:r>
            <w:r w:rsidRPr="00916628">
              <w:rPr>
                <w:rFonts w:ascii="Times New Roman" w:eastAsia="Times New Roman" w:hAnsi="Times New Roman" w:cs="Times New Roman"/>
                <w:sz w:val="20"/>
                <w:szCs w:val="20"/>
                <w:lang w:eastAsia="uk-UA"/>
              </w:rPr>
              <w:t> </w:t>
            </w:r>
          </w:p>
        </w:tc>
        <w:tc>
          <w:tcPr>
            <w:tcW w:w="1830" w:type="dxa"/>
            <w:vMerge w:val="restart"/>
            <w:tcBorders>
              <w:top w:val="single" w:sz="6" w:space="0" w:color="767171"/>
              <w:left w:val="single" w:sz="6" w:space="0" w:color="767171"/>
              <w:bottom w:val="single" w:sz="6" w:space="0" w:color="767171"/>
              <w:right w:val="single" w:sz="6" w:space="0" w:color="767171"/>
            </w:tcBorders>
            <w:hideMark/>
          </w:tcPr>
          <w:p w14:paraId="58C26D4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Дохід отриманий від вже реалізованих площ, грн</w:t>
            </w:r>
            <w:r w:rsidRPr="00916628">
              <w:rPr>
                <w:rFonts w:ascii="Times New Roman" w:eastAsia="Times New Roman" w:hAnsi="Times New Roman" w:cs="Times New Roman"/>
                <w:sz w:val="20"/>
                <w:szCs w:val="20"/>
                <w:lang w:eastAsia="uk-UA"/>
              </w:rPr>
              <w:t> </w:t>
            </w:r>
          </w:p>
        </w:tc>
        <w:tc>
          <w:tcPr>
            <w:tcW w:w="1545" w:type="dxa"/>
            <w:vMerge w:val="restart"/>
            <w:tcBorders>
              <w:top w:val="single" w:sz="6" w:space="0" w:color="767171"/>
              <w:left w:val="single" w:sz="6" w:space="0" w:color="767171"/>
              <w:bottom w:val="single" w:sz="6" w:space="0" w:color="767171"/>
              <w:right w:val="single" w:sz="6" w:space="0" w:color="767171"/>
            </w:tcBorders>
            <w:hideMark/>
          </w:tcPr>
          <w:p w14:paraId="35E715A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Дохід, що буде отримано від вже реалізованої площі (</w:t>
            </w:r>
            <w:proofErr w:type="spellStart"/>
            <w:r w:rsidRPr="00916628">
              <w:rPr>
                <w:rFonts w:ascii="Times New Roman" w:eastAsia="Times New Roman" w:hAnsi="Times New Roman" w:cs="Times New Roman"/>
                <w:b/>
                <w:bCs/>
                <w:sz w:val="20"/>
                <w:szCs w:val="20"/>
                <w:lang w:eastAsia="uk-UA"/>
              </w:rPr>
              <w:t>розтермінування</w:t>
            </w:r>
            <w:proofErr w:type="spellEnd"/>
            <w:r w:rsidRPr="00916628">
              <w:rPr>
                <w:rFonts w:ascii="Times New Roman" w:eastAsia="Times New Roman" w:hAnsi="Times New Roman" w:cs="Times New Roman"/>
                <w:b/>
                <w:bCs/>
                <w:sz w:val="20"/>
                <w:szCs w:val="20"/>
                <w:lang w:eastAsia="uk-UA"/>
              </w:rPr>
              <w:t xml:space="preserve"> від Забудовника)</w:t>
            </w:r>
            <w:r w:rsidRPr="00916628">
              <w:rPr>
                <w:rFonts w:ascii="Times New Roman" w:eastAsia="Times New Roman" w:hAnsi="Times New Roman" w:cs="Times New Roman"/>
                <w:sz w:val="20"/>
                <w:szCs w:val="20"/>
                <w:lang w:eastAsia="uk-UA"/>
              </w:rPr>
              <w:t> </w:t>
            </w:r>
          </w:p>
        </w:tc>
      </w:tr>
      <w:tr w:rsidR="003B21A0" w:rsidRPr="00916628" w14:paraId="034F3E47" w14:textId="77777777" w:rsidTr="00064E08">
        <w:trPr>
          <w:trHeight w:val="300"/>
        </w:trPr>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37458B7E"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990" w:type="dxa"/>
            <w:tcBorders>
              <w:top w:val="single" w:sz="6" w:space="0" w:color="767171"/>
              <w:left w:val="single" w:sz="6" w:space="0" w:color="767171"/>
              <w:bottom w:val="single" w:sz="6" w:space="0" w:color="767171"/>
              <w:right w:val="single" w:sz="6" w:space="0" w:color="767171"/>
            </w:tcBorders>
            <w:hideMark/>
          </w:tcPr>
          <w:p w14:paraId="02052A2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площа,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w:t>
            </w:r>
            <w:r w:rsidRPr="00916628">
              <w:rPr>
                <w:rFonts w:ascii="Times New Roman" w:eastAsia="Times New Roman" w:hAnsi="Times New Roman" w:cs="Times New Roman"/>
                <w:sz w:val="20"/>
                <w:szCs w:val="20"/>
                <w:lang w:eastAsia="uk-UA"/>
              </w:rPr>
              <w:t> </w:t>
            </w:r>
          </w:p>
        </w:tc>
        <w:tc>
          <w:tcPr>
            <w:tcW w:w="1125" w:type="dxa"/>
            <w:tcBorders>
              <w:top w:val="single" w:sz="6" w:space="0" w:color="767171"/>
              <w:left w:val="single" w:sz="6" w:space="0" w:color="767171"/>
              <w:bottom w:val="single" w:sz="6" w:space="0" w:color="767171"/>
              <w:right w:val="single" w:sz="6" w:space="0" w:color="767171"/>
            </w:tcBorders>
            <w:hideMark/>
          </w:tcPr>
          <w:p w14:paraId="1B2E072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кількість, </w:t>
            </w:r>
            <w:proofErr w:type="spellStart"/>
            <w:r w:rsidRPr="00916628">
              <w:rPr>
                <w:rFonts w:ascii="Times New Roman" w:eastAsia="Times New Roman" w:hAnsi="Times New Roman" w:cs="Times New Roman"/>
                <w:b/>
                <w:bCs/>
                <w:sz w:val="20"/>
                <w:szCs w:val="20"/>
                <w:lang w:eastAsia="uk-UA"/>
              </w:rPr>
              <w:t>шт</w:t>
            </w:r>
            <w:proofErr w:type="spellEnd"/>
            <w:r w:rsidRPr="00916628">
              <w:rPr>
                <w:rFonts w:ascii="Times New Roman" w:eastAsia="Times New Roman" w:hAnsi="Times New Roman" w:cs="Times New Roman"/>
                <w:sz w:val="20"/>
                <w:szCs w:val="20"/>
                <w:lang w:eastAsia="uk-UA"/>
              </w:rPr>
              <w:t> </w:t>
            </w:r>
          </w:p>
        </w:tc>
        <w:tc>
          <w:tcPr>
            <w:tcW w:w="990" w:type="dxa"/>
            <w:tcBorders>
              <w:top w:val="single" w:sz="6" w:space="0" w:color="767171"/>
              <w:left w:val="single" w:sz="6" w:space="0" w:color="767171"/>
              <w:bottom w:val="single" w:sz="6" w:space="0" w:color="767171"/>
              <w:right w:val="single" w:sz="6" w:space="0" w:color="767171"/>
            </w:tcBorders>
            <w:hideMark/>
          </w:tcPr>
          <w:p w14:paraId="4FD57B33"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площа,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w:t>
            </w:r>
            <w:r w:rsidRPr="00916628">
              <w:rPr>
                <w:rFonts w:ascii="Times New Roman" w:eastAsia="Times New Roman" w:hAnsi="Times New Roman" w:cs="Times New Roman"/>
                <w:sz w:val="20"/>
                <w:szCs w:val="20"/>
                <w:lang w:eastAsia="uk-UA"/>
              </w:rPr>
              <w:t> </w:t>
            </w:r>
          </w:p>
        </w:tc>
        <w:tc>
          <w:tcPr>
            <w:tcW w:w="1125" w:type="dxa"/>
            <w:tcBorders>
              <w:top w:val="single" w:sz="6" w:space="0" w:color="767171"/>
              <w:left w:val="single" w:sz="6" w:space="0" w:color="767171"/>
              <w:bottom w:val="single" w:sz="6" w:space="0" w:color="767171"/>
              <w:right w:val="single" w:sz="6" w:space="0" w:color="767171"/>
            </w:tcBorders>
            <w:hideMark/>
          </w:tcPr>
          <w:p w14:paraId="4BE4330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кількість, </w:t>
            </w:r>
            <w:proofErr w:type="spellStart"/>
            <w:r w:rsidRPr="00916628">
              <w:rPr>
                <w:rFonts w:ascii="Times New Roman" w:eastAsia="Times New Roman" w:hAnsi="Times New Roman" w:cs="Times New Roman"/>
                <w:b/>
                <w:bCs/>
                <w:sz w:val="20"/>
                <w:szCs w:val="20"/>
                <w:lang w:eastAsia="uk-UA"/>
              </w:rPr>
              <w:t>шт</w:t>
            </w:r>
            <w:proofErr w:type="spellEnd"/>
            <w:r w:rsidRPr="00916628">
              <w:rPr>
                <w:rFonts w:ascii="Times New Roman" w:eastAsia="Times New Roman" w:hAnsi="Times New Roman" w:cs="Times New Roman"/>
                <w:sz w:val="20"/>
                <w:szCs w:val="20"/>
                <w:lang w:eastAsia="uk-UA"/>
              </w:rPr>
              <w:t> </w:t>
            </w:r>
          </w:p>
        </w:tc>
        <w:tc>
          <w:tcPr>
            <w:tcW w:w="1125" w:type="dxa"/>
            <w:tcBorders>
              <w:top w:val="single" w:sz="6" w:space="0" w:color="767171"/>
              <w:left w:val="single" w:sz="6" w:space="0" w:color="767171"/>
              <w:bottom w:val="single" w:sz="6" w:space="0" w:color="767171"/>
              <w:right w:val="single" w:sz="6" w:space="0" w:color="767171"/>
            </w:tcBorders>
            <w:hideMark/>
          </w:tcPr>
          <w:p w14:paraId="0C87B6F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площа,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w:t>
            </w:r>
            <w:r w:rsidRPr="00916628">
              <w:rPr>
                <w:rFonts w:ascii="Times New Roman" w:eastAsia="Times New Roman" w:hAnsi="Times New Roman" w:cs="Times New Roman"/>
                <w:sz w:val="20"/>
                <w:szCs w:val="20"/>
                <w:lang w:eastAsia="uk-UA"/>
              </w:rPr>
              <w:t> </w:t>
            </w:r>
          </w:p>
        </w:tc>
        <w:tc>
          <w:tcPr>
            <w:tcW w:w="1125" w:type="dxa"/>
            <w:tcBorders>
              <w:top w:val="single" w:sz="6" w:space="0" w:color="767171"/>
              <w:left w:val="single" w:sz="6" w:space="0" w:color="767171"/>
              <w:bottom w:val="single" w:sz="6" w:space="0" w:color="767171"/>
              <w:right w:val="single" w:sz="6" w:space="0" w:color="767171"/>
            </w:tcBorders>
            <w:hideMark/>
          </w:tcPr>
          <w:p w14:paraId="4D84015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кількість, </w:t>
            </w:r>
            <w:proofErr w:type="spellStart"/>
            <w:r w:rsidRPr="00916628">
              <w:rPr>
                <w:rFonts w:ascii="Times New Roman" w:eastAsia="Times New Roman" w:hAnsi="Times New Roman" w:cs="Times New Roman"/>
                <w:b/>
                <w:bCs/>
                <w:sz w:val="20"/>
                <w:szCs w:val="20"/>
                <w:lang w:eastAsia="uk-UA"/>
              </w:rPr>
              <w:t>шт</w:t>
            </w:r>
            <w:proofErr w:type="spellEnd"/>
            <w:r w:rsidRPr="00916628">
              <w:rPr>
                <w:rFonts w:ascii="Times New Roman" w:eastAsia="Times New Roman" w:hAnsi="Times New Roman" w:cs="Times New Roman"/>
                <w:sz w:val="20"/>
                <w:szCs w:val="20"/>
                <w:lang w:eastAsia="uk-UA"/>
              </w:rPr>
              <w:t> </w:t>
            </w:r>
          </w:p>
        </w:tc>
        <w:tc>
          <w:tcPr>
            <w:tcW w:w="0" w:type="auto"/>
            <w:vMerge/>
            <w:tcBorders>
              <w:top w:val="single" w:sz="6" w:space="0" w:color="767171"/>
              <w:left w:val="single" w:sz="6" w:space="0" w:color="000000"/>
              <w:bottom w:val="single" w:sz="6" w:space="0" w:color="767171"/>
              <w:right w:val="single" w:sz="6" w:space="0" w:color="767171"/>
            </w:tcBorders>
            <w:vAlign w:val="center"/>
            <w:hideMark/>
          </w:tcPr>
          <w:p w14:paraId="5C355DD8"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065E1A7D"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632AD9EA"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767171"/>
              <w:left w:val="single" w:sz="6" w:space="0" w:color="767171"/>
              <w:bottom w:val="single" w:sz="6" w:space="0" w:color="767171"/>
              <w:right w:val="single" w:sz="6" w:space="0" w:color="767171"/>
            </w:tcBorders>
            <w:vAlign w:val="center"/>
            <w:hideMark/>
          </w:tcPr>
          <w:p w14:paraId="7DF6E229" w14:textId="77777777" w:rsidR="003B21A0" w:rsidRPr="00916628" w:rsidRDefault="003B21A0" w:rsidP="00064E08">
            <w:pPr>
              <w:spacing w:after="0" w:line="240" w:lineRule="auto"/>
              <w:rPr>
                <w:rFonts w:ascii="Times New Roman" w:eastAsia="Times New Roman" w:hAnsi="Times New Roman" w:cs="Times New Roman"/>
                <w:sz w:val="24"/>
                <w:szCs w:val="24"/>
                <w:lang w:eastAsia="uk-UA"/>
              </w:rPr>
            </w:pPr>
          </w:p>
        </w:tc>
      </w:tr>
      <w:tr w:rsidR="003B21A0" w:rsidRPr="00916628" w14:paraId="4E9987A8" w14:textId="77777777" w:rsidTr="00064E08">
        <w:trPr>
          <w:trHeight w:val="300"/>
        </w:trPr>
        <w:tc>
          <w:tcPr>
            <w:tcW w:w="1410" w:type="dxa"/>
            <w:tcBorders>
              <w:top w:val="single" w:sz="6" w:space="0" w:color="767171"/>
              <w:left w:val="single" w:sz="6" w:space="0" w:color="767171"/>
              <w:bottom w:val="single" w:sz="6" w:space="0" w:color="767171"/>
              <w:right w:val="single" w:sz="6" w:space="0" w:color="767171"/>
            </w:tcBorders>
            <w:hideMark/>
          </w:tcPr>
          <w:p w14:paraId="1214D52E"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Житлова (квартири)</w:t>
            </w:r>
            <w:r w:rsidRPr="00916628">
              <w:rPr>
                <w:rFonts w:ascii="Times New Roman" w:eastAsia="Times New Roman" w:hAnsi="Times New Roman" w:cs="Times New Roman"/>
                <w:sz w:val="20"/>
                <w:szCs w:val="20"/>
                <w:lang w:eastAsia="uk-UA"/>
              </w:rPr>
              <w:t> </w:t>
            </w:r>
          </w:p>
        </w:tc>
        <w:tc>
          <w:tcPr>
            <w:tcW w:w="990" w:type="dxa"/>
            <w:tcBorders>
              <w:top w:val="single" w:sz="6" w:space="0" w:color="767171"/>
              <w:left w:val="single" w:sz="6" w:space="0" w:color="767171"/>
              <w:bottom w:val="single" w:sz="6" w:space="0" w:color="767171"/>
              <w:right w:val="single" w:sz="6" w:space="0" w:color="767171"/>
            </w:tcBorders>
            <w:hideMark/>
          </w:tcPr>
          <w:p w14:paraId="4442FFB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5958A3D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990" w:type="dxa"/>
            <w:tcBorders>
              <w:top w:val="single" w:sz="6" w:space="0" w:color="767171"/>
              <w:left w:val="single" w:sz="6" w:space="0" w:color="767171"/>
              <w:bottom w:val="single" w:sz="6" w:space="0" w:color="767171"/>
              <w:right w:val="single" w:sz="6" w:space="0" w:color="767171"/>
            </w:tcBorders>
            <w:hideMark/>
          </w:tcPr>
          <w:p w14:paraId="3893185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7E19D79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40716E3D"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5A9EE9A8"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60" w:type="dxa"/>
            <w:tcBorders>
              <w:top w:val="single" w:sz="6" w:space="0" w:color="767171"/>
              <w:left w:val="single" w:sz="6" w:space="0" w:color="767171"/>
              <w:bottom w:val="single" w:sz="6" w:space="0" w:color="767171"/>
              <w:right w:val="single" w:sz="6" w:space="0" w:color="767171"/>
            </w:tcBorders>
            <w:hideMark/>
          </w:tcPr>
          <w:p w14:paraId="1D76C78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70D10BF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830" w:type="dxa"/>
            <w:tcBorders>
              <w:top w:val="single" w:sz="6" w:space="0" w:color="767171"/>
              <w:left w:val="single" w:sz="6" w:space="0" w:color="767171"/>
              <w:bottom w:val="single" w:sz="6" w:space="0" w:color="767171"/>
              <w:right w:val="single" w:sz="6" w:space="0" w:color="767171"/>
            </w:tcBorders>
            <w:hideMark/>
          </w:tcPr>
          <w:p w14:paraId="1EC4C39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7D9169E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15E2BC9B" w14:textId="77777777" w:rsidTr="00064E08">
        <w:trPr>
          <w:trHeight w:val="300"/>
        </w:trPr>
        <w:tc>
          <w:tcPr>
            <w:tcW w:w="1410" w:type="dxa"/>
            <w:tcBorders>
              <w:top w:val="single" w:sz="6" w:space="0" w:color="767171"/>
              <w:left w:val="single" w:sz="6" w:space="0" w:color="767171"/>
              <w:bottom w:val="single" w:sz="6" w:space="0" w:color="767171"/>
              <w:right w:val="single" w:sz="6" w:space="0" w:color="767171"/>
            </w:tcBorders>
            <w:hideMark/>
          </w:tcPr>
          <w:p w14:paraId="72F61ADC" w14:textId="77777777" w:rsidR="003B21A0" w:rsidRPr="00916628" w:rsidRDefault="003B21A0" w:rsidP="00064E08">
            <w:pPr>
              <w:spacing w:after="0" w:line="240" w:lineRule="auto"/>
              <w:ind w:right="75"/>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офісні  </w:t>
            </w:r>
          </w:p>
        </w:tc>
        <w:tc>
          <w:tcPr>
            <w:tcW w:w="990" w:type="dxa"/>
            <w:tcBorders>
              <w:top w:val="single" w:sz="6" w:space="0" w:color="767171"/>
              <w:left w:val="single" w:sz="6" w:space="0" w:color="767171"/>
              <w:bottom w:val="single" w:sz="6" w:space="0" w:color="767171"/>
              <w:right w:val="single" w:sz="6" w:space="0" w:color="767171"/>
            </w:tcBorders>
            <w:hideMark/>
          </w:tcPr>
          <w:p w14:paraId="66715A2A"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259CDAF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990" w:type="dxa"/>
            <w:tcBorders>
              <w:top w:val="single" w:sz="6" w:space="0" w:color="767171"/>
              <w:left w:val="single" w:sz="6" w:space="0" w:color="767171"/>
              <w:bottom w:val="single" w:sz="6" w:space="0" w:color="767171"/>
              <w:right w:val="single" w:sz="6" w:space="0" w:color="767171"/>
            </w:tcBorders>
            <w:hideMark/>
          </w:tcPr>
          <w:p w14:paraId="0D8A2508"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07BB66D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3B6441A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1036B84D"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60" w:type="dxa"/>
            <w:tcBorders>
              <w:top w:val="single" w:sz="6" w:space="0" w:color="767171"/>
              <w:left w:val="single" w:sz="6" w:space="0" w:color="767171"/>
              <w:bottom w:val="single" w:sz="6" w:space="0" w:color="767171"/>
              <w:right w:val="single" w:sz="6" w:space="0" w:color="767171"/>
            </w:tcBorders>
            <w:hideMark/>
          </w:tcPr>
          <w:p w14:paraId="1E490A4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731C61B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830" w:type="dxa"/>
            <w:tcBorders>
              <w:top w:val="single" w:sz="6" w:space="0" w:color="767171"/>
              <w:left w:val="single" w:sz="6" w:space="0" w:color="767171"/>
              <w:bottom w:val="single" w:sz="6" w:space="0" w:color="767171"/>
              <w:right w:val="single" w:sz="6" w:space="0" w:color="767171"/>
            </w:tcBorders>
            <w:hideMark/>
          </w:tcPr>
          <w:p w14:paraId="22DDA97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2CBAD0A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5D8B14CC" w14:textId="77777777" w:rsidTr="00064E08">
        <w:trPr>
          <w:trHeight w:val="300"/>
        </w:trPr>
        <w:tc>
          <w:tcPr>
            <w:tcW w:w="1410" w:type="dxa"/>
            <w:tcBorders>
              <w:top w:val="single" w:sz="6" w:space="0" w:color="767171"/>
              <w:left w:val="single" w:sz="6" w:space="0" w:color="767171"/>
              <w:bottom w:val="single" w:sz="6" w:space="0" w:color="767171"/>
              <w:right w:val="single" w:sz="6" w:space="0" w:color="767171"/>
            </w:tcBorders>
            <w:hideMark/>
          </w:tcPr>
          <w:p w14:paraId="366A5369" w14:textId="77777777" w:rsidR="003B21A0" w:rsidRPr="00916628" w:rsidRDefault="003B21A0" w:rsidP="00064E08">
            <w:pPr>
              <w:spacing w:after="0" w:line="240" w:lineRule="auto"/>
              <w:ind w:right="75"/>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торгові </w:t>
            </w:r>
          </w:p>
        </w:tc>
        <w:tc>
          <w:tcPr>
            <w:tcW w:w="990" w:type="dxa"/>
            <w:tcBorders>
              <w:top w:val="single" w:sz="6" w:space="0" w:color="767171"/>
              <w:left w:val="single" w:sz="6" w:space="0" w:color="767171"/>
              <w:bottom w:val="single" w:sz="6" w:space="0" w:color="767171"/>
              <w:right w:val="single" w:sz="6" w:space="0" w:color="767171"/>
            </w:tcBorders>
            <w:hideMark/>
          </w:tcPr>
          <w:p w14:paraId="280EB97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57EDC74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990" w:type="dxa"/>
            <w:tcBorders>
              <w:top w:val="single" w:sz="6" w:space="0" w:color="767171"/>
              <w:left w:val="single" w:sz="6" w:space="0" w:color="767171"/>
              <w:bottom w:val="single" w:sz="6" w:space="0" w:color="767171"/>
              <w:right w:val="single" w:sz="6" w:space="0" w:color="767171"/>
            </w:tcBorders>
            <w:hideMark/>
          </w:tcPr>
          <w:p w14:paraId="580389D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1ACD12F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485E721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6A4BB1B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60" w:type="dxa"/>
            <w:tcBorders>
              <w:top w:val="single" w:sz="6" w:space="0" w:color="767171"/>
              <w:left w:val="single" w:sz="6" w:space="0" w:color="767171"/>
              <w:bottom w:val="single" w:sz="6" w:space="0" w:color="767171"/>
              <w:right w:val="single" w:sz="6" w:space="0" w:color="767171"/>
            </w:tcBorders>
            <w:hideMark/>
          </w:tcPr>
          <w:p w14:paraId="74ECF598"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4196B2B1"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830" w:type="dxa"/>
            <w:tcBorders>
              <w:top w:val="single" w:sz="6" w:space="0" w:color="767171"/>
              <w:left w:val="single" w:sz="6" w:space="0" w:color="767171"/>
              <w:bottom w:val="single" w:sz="6" w:space="0" w:color="767171"/>
              <w:right w:val="single" w:sz="6" w:space="0" w:color="767171"/>
            </w:tcBorders>
            <w:hideMark/>
          </w:tcPr>
          <w:p w14:paraId="4D520E7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6002913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3DDEBC4E" w14:textId="77777777" w:rsidTr="00064E08">
        <w:trPr>
          <w:trHeight w:val="300"/>
        </w:trPr>
        <w:tc>
          <w:tcPr>
            <w:tcW w:w="1410" w:type="dxa"/>
            <w:tcBorders>
              <w:top w:val="single" w:sz="6" w:space="0" w:color="767171"/>
              <w:left w:val="single" w:sz="6" w:space="0" w:color="767171"/>
              <w:bottom w:val="single" w:sz="6" w:space="0" w:color="767171"/>
              <w:right w:val="single" w:sz="6" w:space="0" w:color="767171"/>
            </w:tcBorders>
            <w:hideMark/>
          </w:tcPr>
          <w:p w14:paraId="3BA9BA10"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комори, /творчі майстерні/тощо </w:t>
            </w:r>
          </w:p>
        </w:tc>
        <w:tc>
          <w:tcPr>
            <w:tcW w:w="990" w:type="dxa"/>
            <w:tcBorders>
              <w:top w:val="single" w:sz="6" w:space="0" w:color="767171"/>
              <w:left w:val="single" w:sz="6" w:space="0" w:color="767171"/>
              <w:bottom w:val="single" w:sz="6" w:space="0" w:color="767171"/>
              <w:right w:val="single" w:sz="6" w:space="0" w:color="767171"/>
            </w:tcBorders>
            <w:hideMark/>
          </w:tcPr>
          <w:p w14:paraId="7953DD7D"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2164F0E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990" w:type="dxa"/>
            <w:tcBorders>
              <w:top w:val="single" w:sz="6" w:space="0" w:color="767171"/>
              <w:left w:val="single" w:sz="6" w:space="0" w:color="767171"/>
              <w:bottom w:val="single" w:sz="6" w:space="0" w:color="767171"/>
              <w:right w:val="single" w:sz="6" w:space="0" w:color="767171"/>
            </w:tcBorders>
            <w:hideMark/>
          </w:tcPr>
          <w:p w14:paraId="387ACEB8"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5A594BE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2EC1955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538AFBD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60" w:type="dxa"/>
            <w:tcBorders>
              <w:top w:val="single" w:sz="6" w:space="0" w:color="767171"/>
              <w:left w:val="single" w:sz="6" w:space="0" w:color="767171"/>
              <w:bottom w:val="single" w:sz="6" w:space="0" w:color="767171"/>
              <w:right w:val="single" w:sz="6" w:space="0" w:color="767171"/>
            </w:tcBorders>
            <w:hideMark/>
          </w:tcPr>
          <w:p w14:paraId="15EBC9F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11AFA2F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830" w:type="dxa"/>
            <w:tcBorders>
              <w:top w:val="single" w:sz="6" w:space="0" w:color="767171"/>
              <w:left w:val="single" w:sz="6" w:space="0" w:color="767171"/>
              <w:bottom w:val="single" w:sz="6" w:space="0" w:color="767171"/>
              <w:right w:val="single" w:sz="6" w:space="0" w:color="767171"/>
            </w:tcBorders>
            <w:hideMark/>
          </w:tcPr>
          <w:p w14:paraId="1A0B5A8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409C0E5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473E2BF1" w14:textId="77777777" w:rsidTr="00064E08">
        <w:trPr>
          <w:trHeight w:val="300"/>
        </w:trPr>
        <w:tc>
          <w:tcPr>
            <w:tcW w:w="1410" w:type="dxa"/>
            <w:tcBorders>
              <w:top w:val="single" w:sz="6" w:space="0" w:color="767171"/>
              <w:left w:val="single" w:sz="6" w:space="0" w:color="767171"/>
              <w:bottom w:val="single" w:sz="6" w:space="0" w:color="767171"/>
              <w:right w:val="single" w:sz="6" w:space="0" w:color="767171"/>
            </w:tcBorders>
            <w:hideMark/>
          </w:tcPr>
          <w:p w14:paraId="24EAC59E"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proofErr w:type="spellStart"/>
            <w:r w:rsidRPr="00916628">
              <w:rPr>
                <w:rFonts w:ascii="Times New Roman" w:eastAsia="Times New Roman" w:hAnsi="Times New Roman" w:cs="Times New Roman"/>
                <w:sz w:val="20"/>
                <w:szCs w:val="20"/>
                <w:lang w:eastAsia="uk-UA"/>
              </w:rPr>
              <w:t>машиномісця</w:t>
            </w:r>
            <w:proofErr w:type="spellEnd"/>
            <w:r w:rsidRPr="00916628">
              <w:rPr>
                <w:rFonts w:ascii="Times New Roman" w:eastAsia="Times New Roman" w:hAnsi="Times New Roman" w:cs="Times New Roman"/>
                <w:sz w:val="20"/>
                <w:szCs w:val="20"/>
                <w:lang w:eastAsia="uk-UA"/>
              </w:rPr>
              <w:t>/ паркінги/</w:t>
            </w:r>
            <w:proofErr w:type="spellStart"/>
            <w:r w:rsidRPr="00916628">
              <w:rPr>
                <w:rFonts w:ascii="Times New Roman" w:eastAsia="Times New Roman" w:hAnsi="Times New Roman" w:cs="Times New Roman"/>
                <w:sz w:val="20"/>
                <w:szCs w:val="20"/>
                <w:lang w:eastAsia="uk-UA"/>
              </w:rPr>
              <w:t>паркомісця</w:t>
            </w:r>
            <w:proofErr w:type="spellEnd"/>
            <w:r w:rsidRPr="00916628">
              <w:rPr>
                <w:rFonts w:ascii="Times New Roman" w:eastAsia="Times New Roman" w:hAnsi="Times New Roman" w:cs="Times New Roman"/>
                <w:sz w:val="20"/>
                <w:szCs w:val="20"/>
                <w:lang w:eastAsia="uk-UA"/>
              </w:rPr>
              <w:t> </w:t>
            </w:r>
          </w:p>
        </w:tc>
        <w:tc>
          <w:tcPr>
            <w:tcW w:w="990" w:type="dxa"/>
            <w:tcBorders>
              <w:top w:val="single" w:sz="6" w:space="0" w:color="767171"/>
              <w:left w:val="single" w:sz="6" w:space="0" w:color="767171"/>
              <w:bottom w:val="single" w:sz="6" w:space="0" w:color="767171"/>
              <w:right w:val="single" w:sz="6" w:space="0" w:color="767171"/>
            </w:tcBorders>
            <w:hideMark/>
          </w:tcPr>
          <w:p w14:paraId="5DAC0A9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2C1F855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990" w:type="dxa"/>
            <w:tcBorders>
              <w:top w:val="single" w:sz="6" w:space="0" w:color="767171"/>
              <w:left w:val="single" w:sz="6" w:space="0" w:color="767171"/>
              <w:bottom w:val="single" w:sz="6" w:space="0" w:color="767171"/>
              <w:right w:val="single" w:sz="6" w:space="0" w:color="767171"/>
            </w:tcBorders>
            <w:hideMark/>
          </w:tcPr>
          <w:p w14:paraId="504C55AB"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1B7F57E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7F5B865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753DA081"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60" w:type="dxa"/>
            <w:tcBorders>
              <w:top w:val="single" w:sz="6" w:space="0" w:color="767171"/>
              <w:left w:val="single" w:sz="6" w:space="0" w:color="767171"/>
              <w:bottom w:val="single" w:sz="6" w:space="0" w:color="767171"/>
              <w:right w:val="single" w:sz="6" w:space="0" w:color="767171"/>
            </w:tcBorders>
            <w:hideMark/>
          </w:tcPr>
          <w:p w14:paraId="58435A1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2AE40D7B"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830" w:type="dxa"/>
            <w:tcBorders>
              <w:top w:val="single" w:sz="6" w:space="0" w:color="767171"/>
              <w:left w:val="single" w:sz="6" w:space="0" w:color="767171"/>
              <w:bottom w:val="single" w:sz="6" w:space="0" w:color="767171"/>
              <w:right w:val="single" w:sz="6" w:space="0" w:color="767171"/>
            </w:tcBorders>
            <w:hideMark/>
          </w:tcPr>
          <w:p w14:paraId="09E5FB7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56EC6DD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72187C93" w14:textId="77777777" w:rsidTr="00064E08">
        <w:trPr>
          <w:trHeight w:val="300"/>
        </w:trPr>
        <w:tc>
          <w:tcPr>
            <w:tcW w:w="1410" w:type="dxa"/>
            <w:tcBorders>
              <w:top w:val="single" w:sz="6" w:space="0" w:color="767171"/>
              <w:left w:val="single" w:sz="6" w:space="0" w:color="767171"/>
              <w:bottom w:val="single" w:sz="6" w:space="0" w:color="767171"/>
              <w:right w:val="single" w:sz="6" w:space="0" w:color="767171"/>
            </w:tcBorders>
            <w:hideMark/>
          </w:tcPr>
          <w:p w14:paraId="372892C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Загалом: </w:t>
            </w:r>
            <w:proofErr w:type="spellStart"/>
            <w:r w:rsidRPr="00916628">
              <w:rPr>
                <w:rFonts w:ascii="Times New Roman" w:eastAsia="Times New Roman" w:hAnsi="Times New Roman" w:cs="Times New Roman"/>
                <w:b/>
                <w:bCs/>
                <w:sz w:val="20"/>
                <w:szCs w:val="20"/>
                <w:lang w:eastAsia="uk-UA"/>
              </w:rPr>
              <w:t>нежитл</w:t>
            </w:r>
            <w:proofErr w:type="spellEnd"/>
            <w:r w:rsidRPr="00916628">
              <w:rPr>
                <w:rFonts w:ascii="Times New Roman" w:eastAsia="Times New Roman" w:hAnsi="Times New Roman" w:cs="Times New Roman"/>
                <w:b/>
                <w:bCs/>
                <w:sz w:val="20"/>
                <w:szCs w:val="20"/>
                <w:lang w:eastAsia="uk-UA"/>
              </w:rPr>
              <w:t>. прим.</w:t>
            </w:r>
            <w:r w:rsidRPr="00916628">
              <w:rPr>
                <w:rFonts w:ascii="Times New Roman" w:eastAsia="Times New Roman" w:hAnsi="Times New Roman" w:cs="Times New Roman"/>
                <w:sz w:val="20"/>
                <w:szCs w:val="20"/>
                <w:lang w:eastAsia="uk-UA"/>
              </w:rPr>
              <w:t> </w:t>
            </w:r>
          </w:p>
        </w:tc>
        <w:tc>
          <w:tcPr>
            <w:tcW w:w="990" w:type="dxa"/>
            <w:tcBorders>
              <w:top w:val="single" w:sz="6" w:space="0" w:color="767171"/>
              <w:left w:val="single" w:sz="6" w:space="0" w:color="767171"/>
              <w:bottom w:val="single" w:sz="6" w:space="0" w:color="767171"/>
              <w:right w:val="single" w:sz="6" w:space="0" w:color="767171"/>
            </w:tcBorders>
            <w:hideMark/>
          </w:tcPr>
          <w:p w14:paraId="2A945236"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17229AA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990" w:type="dxa"/>
            <w:tcBorders>
              <w:top w:val="single" w:sz="6" w:space="0" w:color="767171"/>
              <w:left w:val="single" w:sz="6" w:space="0" w:color="767171"/>
              <w:bottom w:val="single" w:sz="6" w:space="0" w:color="767171"/>
              <w:right w:val="single" w:sz="6" w:space="0" w:color="767171"/>
            </w:tcBorders>
            <w:hideMark/>
          </w:tcPr>
          <w:p w14:paraId="259341D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1D50F0A1"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452C141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470AF09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60" w:type="dxa"/>
            <w:tcBorders>
              <w:top w:val="single" w:sz="6" w:space="0" w:color="767171"/>
              <w:left w:val="single" w:sz="6" w:space="0" w:color="767171"/>
              <w:bottom w:val="single" w:sz="6" w:space="0" w:color="767171"/>
              <w:right w:val="single" w:sz="6" w:space="0" w:color="767171"/>
            </w:tcBorders>
            <w:hideMark/>
          </w:tcPr>
          <w:p w14:paraId="09BCF34E"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30CEA30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830" w:type="dxa"/>
            <w:tcBorders>
              <w:top w:val="single" w:sz="6" w:space="0" w:color="767171"/>
              <w:left w:val="single" w:sz="6" w:space="0" w:color="767171"/>
              <w:bottom w:val="single" w:sz="6" w:space="0" w:color="767171"/>
              <w:right w:val="single" w:sz="6" w:space="0" w:color="767171"/>
            </w:tcBorders>
            <w:hideMark/>
          </w:tcPr>
          <w:p w14:paraId="0250CCB0"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70C9358E"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39F23F3A" w14:textId="77777777" w:rsidTr="00064E08">
        <w:trPr>
          <w:trHeight w:val="300"/>
        </w:trPr>
        <w:tc>
          <w:tcPr>
            <w:tcW w:w="1410" w:type="dxa"/>
            <w:tcBorders>
              <w:top w:val="single" w:sz="6" w:space="0" w:color="767171"/>
              <w:left w:val="single" w:sz="6" w:space="0" w:color="767171"/>
              <w:bottom w:val="single" w:sz="6" w:space="0" w:color="767171"/>
              <w:right w:val="single" w:sz="6" w:space="0" w:color="767171"/>
            </w:tcBorders>
            <w:hideMark/>
          </w:tcPr>
          <w:p w14:paraId="30700B37"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Загалом:</w:t>
            </w:r>
            <w:r w:rsidRPr="00916628">
              <w:rPr>
                <w:rFonts w:ascii="Times New Roman" w:eastAsia="Times New Roman" w:hAnsi="Times New Roman" w:cs="Times New Roman"/>
                <w:sz w:val="20"/>
                <w:szCs w:val="20"/>
                <w:lang w:eastAsia="uk-UA"/>
              </w:rPr>
              <w:t> </w:t>
            </w:r>
          </w:p>
        </w:tc>
        <w:tc>
          <w:tcPr>
            <w:tcW w:w="990" w:type="dxa"/>
            <w:tcBorders>
              <w:top w:val="single" w:sz="6" w:space="0" w:color="767171"/>
              <w:left w:val="single" w:sz="6" w:space="0" w:color="767171"/>
              <w:bottom w:val="single" w:sz="6" w:space="0" w:color="767171"/>
              <w:right w:val="single" w:sz="6" w:space="0" w:color="767171"/>
            </w:tcBorders>
            <w:hideMark/>
          </w:tcPr>
          <w:p w14:paraId="556B018A"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0526ECB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990" w:type="dxa"/>
            <w:tcBorders>
              <w:top w:val="single" w:sz="6" w:space="0" w:color="767171"/>
              <w:left w:val="single" w:sz="6" w:space="0" w:color="767171"/>
              <w:bottom w:val="single" w:sz="6" w:space="0" w:color="767171"/>
              <w:right w:val="single" w:sz="6" w:space="0" w:color="767171"/>
            </w:tcBorders>
            <w:hideMark/>
          </w:tcPr>
          <w:p w14:paraId="415308C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2985C41E"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0BC1815A"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125" w:type="dxa"/>
            <w:tcBorders>
              <w:top w:val="single" w:sz="6" w:space="0" w:color="767171"/>
              <w:left w:val="single" w:sz="6" w:space="0" w:color="767171"/>
              <w:bottom w:val="single" w:sz="6" w:space="0" w:color="767171"/>
              <w:right w:val="single" w:sz="6" w:space="0" w:color="767171"/>
            </w:tcBorders>
            <w:hideMark/>
          </w:tcPr>
          <w:p w14:paraId="198C13FE"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60" w:type="dxa"/>
            <w:tcBorders>
              <w:top w:val="single" w:sz="6" w:space="0" w:color="767171"/>
              <w:left w:val="single" w:sz="6" w:space="0" w:color="767171"/>
              <w:bottom w:val="single" w:sz="6" w:space="0" w:color="767171"/>
              <w:right w:val="single" w:sz="6" w:space="0" w:color="767171"/>
            </w:tcBorders>
            <w:hideMark/>
          </w:tcPr>
          <w:p w14:paraId="2DE7B6E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2D60047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830" w:type="dxa"/>
            <w:tcBorders>
              <w:top w:val="single" w:sz="6" w:space="0" w:color="767171"/>
              <w:left w:val="single" w:sz="6" w:space="0" w:color="767171"/>
              <w:bottom w:val="single" w:sz="6" w:space="0" w:color="767171"/>
              <w:right w:val="single" w:sz="6" w:space="0" w:color="767171"/>
            </w:tcBorders>
            <w:hideMark/>
          </w:tcPr>
          <w:p w14:paraId="57985FE9"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1545" w:type="dxa"/>
            <w:tcBorders>
              <w:top w:val="single" w:sz="6" w:space="0" w:color="767171"/>
              <w:left w:val="single" w:sz="6" w:space="0" w:color="767171"/>
              <w:bottom w:val="single" w:sz="6" w:space="0" w:color="767171"/>
              <w:right w:val="single" w:sz="6" w:space="0" w:color="767171"/>
            </w:tcBorders>
            <w:hideMark/>
          </w:tcPr>
          <w:p w14:paraId="0BA4523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bl>
    <w:p w14:paraId="1D705F9A"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Calibri" w:eastAsia="Times New Roman" w:hAnsi="Calibri" w:cs="Calibri"/>
          <w:lang w:eastAsia="uk-UA"/>
        </w:rPr>
        <w:t> </w:t>
      </w:r>
    </w:p>
    <w:p w14:paraId="7B104E04"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lang w:eastAsia="uk-UA"/>
        </w:rPr>
        <w:t>3.3.3. Обсяг нереалізованої площі на дату </w:t>
      </w:r>
      <w:r w:rsidRPr="00916628">
        <w:rPr>
          <w:rFonts w:ascii="Times New Roman" w:eastAsia="Times New Roman" w:hAnsi="Times New Roman" w:cs="Times New Roman"/>
          <w:b/>
          <w:bCs/>
          <w:i/>
          <w:iCs/>
          <w:u w:val="single"/>
          <w:lang w:eastAsia="uk-UA"/>
        </w:rPr>
        <w:t>   </w:t>
      </w:r>
      <w:r w:rsidRPr="00916628">
        <w:rPr>
          <w:rFonts w:ascii="Times New Roman" w:eastAsia="Times New Roman" w:hAnsi="Times New Roman" w:cs="Times New Roman"/>
          <w:i/>
          <w:iCs/>
          <w:u w:val="single"/>
          <w:lang w:eastAsia="uk-UA"/>
        </w:rPr>
        <w:t xml:space="preserve"> (дата співпадає з датою пункт 3.3.2.)</w:t>
      </w:r>
      <w:r w:rsidRPr="00916628">
        <w:rPr>
          <w:rFonts w:ascii="Times New Roman" w:eastAsia="Times New Roman" w:hAnsi="Times New Roman" w:cs="Times New Roman"/>
          <w:lang w:eastAsia="uk-UA"/>
        </w:rPr>
        <w:t xml:space="preserve">, </w:t>
      </w:r>
      <w:r w:rsidRPr="00916628">
        <w:rPr>
          <w:rFonts w:ascii="Times New Roman" w:eastAsia="Times New Roman" w:hAnsi="Times New Roman" w:cs="Times New Roman"/>
          <w:i/>
          <w:iCs/>
          <w:lang w:eastAsia="uk-UA"/>
        </w:rPr>
        <w:t xml:space="preserve">(діюча вартість </w:t>
      </w:r>
      <w:proofErr w:type="spellStart"/>
      <w:r w:rsidRPr="00916628">
        <w:rPr>
          <w:rFonts w:ascii="Times New Roman" w:eastAsia="Times New Roman" w:hAnsi="Times New Roman" w:cs="Times New Roman"/>
          <w:i/>
          <w:iCs/>
          <w:lang w:eastAsia="uk-UA"/>
        </w:rPr>
        <w:t>кв.м</w:t>
      </w:r>
      <w:proofErr w:type="spellEnd"/>
      <w:r w:rsidRPr="00916628">
        <w:rPr>
          <w:rFonts w:ascii="Times New Roman" w:eastAsia="Times New Roman" w:hAnsi="Times New Roman" w:cs="Times New Roman"/>
          <w:i/>
          <w:iCs/>
          <w:lang w:eastAsia="uk-UA"/>
        </w:rPr>
        <w:t>. на дату заповнення Анкети)</w:t>
      </w:r>
      <w:r w:rsidRPr="00916628">
        <w:rPr>
          <w:rFonts w:ascii="Times New Roman" w:eastAsia="Times New Roman" w:hAnsi="Times New Roman" w:cs="Times New Roman"/>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6"/>
        <w:gridCol w:w="1560"/>
        <w:gridCol w:w="1491"/>
        <w:gridCol w:w="1612"/>
        <w:gridCol w:w="1489"/>
      </w:tblGrid>
      <w:tr w:rsidR="003B21A0" w:rsidRPr="00916628" w14:paraId="4826A2D1" w14:textId="77777777" w:rsidTr="00064E08">
        <w:trPr>
          <w:trHeight w:val="300"/>
        </w:trPr>
        <w:tc>
          <w:tcPr>
            <w:tcW w:w="4515" w:type="dxa"/>
            <w:tcBorders>
              <w:top w:val="single" w:sz="6" w:space="0" w:color="767171"/>
              <w:left w:val="single" w:sz="6" w:space="0" w:color="767171"/>
              <w:bottom w:val="single" w:sz="6" w:space="0" w:color="767171"/>
              <w:right w:val="single" w:sz="6" w:space="0" w:color="767171"/>
            </w:tcBorders>
            <w:vAlign w:val="center"/>
            <w:hideMark/>
          </w:tcPr>
          <w:p w14:paraId="3B8DDCB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Тип площі </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4C58929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Площа,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w:t>
            </w:r>
            <w:r w:rsidRPr="00916628">
              <w:rPr>
                <w:rFonts w:ascii="Times New Roman" w:eastAsia="Times New Roman" w:hAnsi="Times New Roman" w:cs="Times New Roman"/>
                <w:sz w:val="20"/>
                <w:szCs w:val="20"/>
                <w:lang w:eastAsia="uk-UA"/>
              </w:rPr>
              <w:t> </w:t>
            </w:r>
          </w:p>
        </w:tc>
        <w:tc>
          <w:tcPr>
            <w:tcW w:w="2265" w:type="dxa"/>
            <w:tcBorders>
              <w:top w:val="single" w:sz="6" w:space="0" w:color="767171"/>
              <w:left w:val="single" w:sz="6" w:space="0" w:color="767171"/>
              <w:bottom w:val="single" w:sz="6" w:space="0" w:color="767171"/>
              <w:right w:val="single" w:sz="6" w:space="0" w:color="767171"/>
            </w:tcBorders>
            <w:vAlign w:val="center"/>
            <w:hideMark/>
          </w:tcPr>
          <w:p w14:paraId="7CFBD92E"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Площа, </w:t>
            </w:r>
            <w:proofErr w:type="spellStart"/>
            <w:r w:rsidRPr="00916628">
              <w:rPr>
                <w:rFonts w:ascii="Times New Roman" w:eastAsia="Times New Roman" w:hAnsi="Times New Roman" w:cs="Times New Roman"/>
                <w:b/>
                <w:bCs/>
                <w:sz w:val="20"/>
                <w:szCs w:val="20"/>
                <w:lang w:eastAsia="uk-UA"/>
              </w:rPr>
              <w:t>шт</w:t>
            </w:r>
            <w:proofErr w:type="spellEnd"/>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64C7BA5C"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Вартість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 шт./ грн.</w:t>
            </w:r>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vAlign w:val="center"/>
            <w:hideMark/>
          </w:tcPr>
          <w:p w14:paraId="5D4556FA"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Дохід, грн.</w:t>
            </w:r>
            <w:r w:rsidRPr="00916628">
              <w:rPr>
                <w:rFonts w:ascii="Times New Roman" w:eastAsia="Times New Roman" w:hAnsi="Times New Roman" w:cs="Times New Roman"/>
                <w:sz w:val="20"/>
                <w:szCs w:val="20"/>
                <w:lang w:eastAsia="uk-UA"/>
              </w:rPr>
              <w:t> </w:t>
            </w:r>
          </w:p>
        </w:tc>
      </w:tr>
      <w:tr w:rsidR="003B21A0" w:rsidRPr="00916628" w14:paraId="2A1B304D" w14:textId="77777777" w:rsidTr="00064E08">
        <w:trPr>
          <w:trHeight w:val="300"/>
        </w:trPr>
        <w:tc>
          <w:tcPr>
            <w:tcW w:w="4515" w:type="dxa"/>
            <w:tcBorders>
              <w:top w:val="single" w:sz="6" w:space="0" w:color="767171"/>
              <w:left w:val="single" w:sz="6" w:space="0" w:color="767171"/>
              <w:bottom w:val="single" w:sz="6" w:space="0" w:color="767171"/>
              <w:right w:val="single" w:sz="6" w:space="0" w:color="767171"/>
            </w:tcBorders>
            <w:hideMark/>
          </w:tcPr>
          <w:p w14:paraId="0D40F848"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Житлова (квартири) </w:t>
            </w:r>
          </w:p>
        </w:tc>
        <w:tc>
          <w:tcPr>
            <w:tcW w:w="2400" w:type="dxa"/>
            <w:tcBorders>
              <w:top w:val="single" w:sz="6" w:space="0" w:color="767171"/>
              <w:left w:val="single" w:sz="6" w:space="0" w:color="767171"/>
              <w:bottom w:val="single" w:sz="6" w:space="0" w:color="767171"/>
              <w:right w:val="single" w:sz="6" w:space="0" w:color="767171"/>
            </w:tcBorders>
            <w:hideMark/>
          </w:tcPr>
          <w:p w14:paraId="10819928"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265" w:type="dxa"/>
            <w:tcBorders>
              <w:top w:val="single" w:sz="6" w:space="0" w:color="767171"/>
              <w:left w:val="single" w:sz="6" w:space="0" w:color="767171"/>
              <w:bottom w:val="single" w:sz="6" w:space="0" w:color="767171"/>
              <w:right w:val="single" w:sz="6" w:space="0" w:color="767171"/>
            </w:tcBorders>
            <w:hideMark/>
          </w:tcPr>
          <w:p w14:paraId="56DD537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03D713EF"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6D24714B"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14E0CE34" w14:textId="77777777" w:rsidTr="00064E08">
        <w:trPr>
          <w:trHeight w:val="300"/>
        </w:trPr>
        <w:tc>
          <w:tcPr>
            <w:tcW w:w="4515" w:type="dxa"/>
            <w:tcBorders>
              <w:top w:val="single" w:sz="6" w:space="0" w:color="767171"/>
              <w:left w:val="single" w:sz="6" w:space="0" w:color="767171"/>
              <w:bottom w:val="single" w:sz="6" w:space="0" w:color="767171"/>
              <w:right w:val="single" w:sz="6" w:space="0" w:color="767171"/>
            </w:tcBorders>
            <w:hideMark/>
          </w:tcPr>
          <w:p w14:paraId="7018BCBB"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комори, /творчі майстерні/тощо </w:t>
            </w:r>
          </w:p>
        </w:tc>
        <w:tc>
          <w:tcPr>
            <w:tcW w:w="2400" w:type="dxa"/>
            <w:tcBorders>
              <w:top w:val="single" w:sz="6" w:space="0" w:color="767171"/>
              <w:left w:val="single" w:sz="6" w:space="0" w:color="767171"/>
              <w:bottom w:val="single" w:sz="6" w:space="0" w:color="767171"/>
              <w:right w:val="single" w:sz="6" w:space="0" w:color="767171"/>
            </w:tcBorders>
            <w:hideMark/>
          </w:tcPr>
          <w:p w14:paraId="000D4C1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265" w:type="dxa"/>
            <w:tcBorders>
              <w:top w:val="single" w:sz="6" w:space="0" w:color="767171"/>
              <w:left w:val="single" w:sz="6" w:space="0" w:color="767171"/>
              <w:bottom w:val="single" w:sz="6" w:space="0" w:color="767171"/>
              <w:right w:val="single" w:sz="6" w:space="0" w:color="767171"/>
            </w:tcBorders>
            <w:hideMark/>
          </w:tcPr>
          <w:p w14:paraId="192C050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48C91FF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66DBAF4B"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62754ED7" w14:textId="77777777" w:rsidTr="00064E08">
        <w:trPr>
          <w:trHeight w:val="300"/>
        </w:trPr>
        <w:tc>
          <w:tcPr>
            <w:tcW w:w="4515" w:type="dxa"/>
            <w:tcBorders>
              <w:top w:val="single" w:sz="6" w:space="0" w:color="767171"/>
              <w:left w:val="single" w:sz="6" w:space="0" w:color="767171"/>
              <w:bottom w:val="single" w:sz="6" w:space="0" w:color="767171"/>
              <w:right w:val="single" w:sz="6" w:space="0" w:color="767171"/>
            </w:tcBorders>
            <w:hideMark/>
          </w:tcPr>
          <w:p w14:paraId="0F536155"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proofErr w:type="spellStart"/>
            <w:r w:rsidRPr="00916628">
              <w:rPr>
                <w:rFonts w:ascii="Times New Roman" w:eastAsia="Times New Roman" w:hAnsi="Times New Roman" w:cs="Times New Roman"/>
                <w:sz w:val="20"/>
                <w:szCs w:val="20"/>
                <w:lang w:eastAsia="uk-UA"/>
              </w:rPr>
              <w:t>машиномісця</w:t>
            </w:r>
            <w:proofErr w:type="spellEnd"/>
            <w:r w:rsidRPr="00916628">
              <w:rPr>
                <w:rFonts w:ascii="Times New Roman" w:eastAsia="Times New Roman" w:hAnsi="Times New Roman" w:cs="Times New Roman"/>
                <w:sz w:val="20"/>
                <w:szCs w:val="20"/>
                <w:lang w:eastAsia="uk-UA"/>
              </w:rPr>
              <w:t>/ паркінги/</w:t>
            </w:r>
            <w:proofErr w:type="spellStart"/>
            <w:r w:rsidRPr="00916628">
              <w:rPr>
                <w:rFonts w:ascii="Times New Roman" w:eastAsia="Times New Roman" w:hAnsi="Times New Roman" w:cs="Times New Roman"/>
                <w:sz w:val="20"/>
                <w:szCs w:val="20"/>
                <w:lang w:eastAsia="uk-UA"/>
              </w:rPr>
              <w:t>паркомісця</w:t>
            </w:r>
            <w:proofErr w:type="spellEnd"/>
            <w:r w:rsidRPr="00916628">
              <w:rPr>
                <w:rFonts w:ascii="Times New Roman" w:eastAsia="Times New Roman" w:hAnsi="Times New Roman" w:cs="Times New Roman"/>
                <w:sz w:val="20"/>
                <w:szCs w:val="20"/>
                <w:lang w:eastAsia="uk-UA"/>
              </w:rPr>
              <w:t> </w:t>
            </w:r>
          </w:p>
        </w:tc>
        <w:tc>
          <w:tcPr>
            <w:tcW w:w="2400" w:type="dxa"/>
            <w:tcBorders>
              <w:top w:val="single" w:sz="6" w:space="0" w:color="767171"/>
              <w:left w:val="single" w:sz="6" w:space="0" w:color="767171"/>
              <w:bottom w:val="single" w:sz="6" w:space="0" w:color="767171"/>
              <w:right w:val="single" w:sz="6" w:space="0" w:color="767171"/>
            </w:tcBorders>
            <w:hideMark/>
          </w:tcPr>
          <w:p w14:paraId="0CC9B57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265" w:type="dxa"/>
            <w:tcBorders>
              <w:top w:val="single" w:sz="6" w:space="0" w:color="767171"/>
              <w:left w:val="single" w:sz="6" w:space="0" w:color="767171"/>
              <w:bottom w:val="single" w:sz="6" w:space="0" w:color="767171"/>
              <w:right w:val="single" w:sz="6" w:space="0" w:color="767171"/>
            </w:tcBorders>
            <w:hideMark/>
          </w:tcPr>
          <w:p w14:paraId="3142BFC4"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68C38483"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2FBF8C4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0F9A52D4" w14:textId="77777777" w:rsidTr="00064E08">
        <w:trPr>
          <w:trHeight w:val="300"/>
        </w:trPr>
        <w:tc>
          <w:tcPr>
            <w:tcW w:w="4515" w:type="dxa"/>
            <w:tcBorders>
              <w:top w:val="single" w:sz="6" w:space="0" w:color="767171"/>
              <w:left w:val="single" w:sz="6" w:space="0" w:color="767171"/>
              <w:bottom w:val="single" w:sz="6" w:space="0" w:color="767171"/>
              <w:right w:val="single" w:sz="6" w:space="0" w:color="767171"/>
            </w:tcBorders>
            <w:hideMark/>
          </w:tcPr>
          <w:p w14:paraId="495E8025"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Загалом: </w:t>
            </w:r>
          </w:p>
        </w:tc>
        <w:tc>
          <w:tcPr>
            <w:tcW w:w="2400" w:type="dxa"/>
            <w:tcBorders>
              <w:top w:val="single" w:sz="6" w:space="0" w:color="767171"/>
              <w:left w:val="single" w:sz="6" w:space="0" w:color="767171"/>
              <w:bottom w:val="single" w:sz="6" w:space="0" w:color="767171"/>
              <w:right w:val="single" w:sz="6" w:space="0" w:color="767171"/>
            </w:tcBorders>
            <w:hideMark/>
          </w:tcPr>
          <w:p w14:paraId="4966F6D0"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265" w:type="dxa"/>
            <w:tcBorders>
              <w:top w:val="single" w:sz="6" w:space="0" w:color="767171"/>
              <w:left w:val="single" w:sz="6" w:space="0" w:color="767171"/>
              <w:bottom w:val="single" w:sz="6" w:space="0" w:color="767171"/>
              <w:right w:val="single" w:sz="6" w:space="0" w:color="767171"/>
            </w:tcBorders>
            <w:hideMark/>
          </w:tcPr>
          <w:p w14:paraId="0E176E9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33F984D2"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2400" w:type="dxa"/>
            <w:tcBorders>
              <w:top w:val="single" w:sz="6" w:space="0" w:color="767171"/>
              <w:left w:val="single" w:sz="6" w:space="0" w:color="767171"/>
              <w:bottom w:val="single" w:sz="6" w:space="0" w:color="767171"/>
              <w:right w:val="single" w:sz="6" w:space="0" w:color="767171"/>
            </w:tcBorders>
            <w:hideMark/>
          </w:tcPr>
          <w:p w14:paraId="06694575"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bl>
    <w:p w14:paraId="2E6840C5"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Calibri" w:eastAsia="Times New Roman" w:hAnsi="Calibri" w:cs="Calibri"/>
          <w:lang w:eastAsia="uk-UA"/>
        </w:rPr>
        <w:t> </w:t>
      </w:r>
      <w:r w:rsidRPr="00916628">
        <w:rPr>
          <w:rFonts w:ascii="Calibri" w:eastAsia="Times New Roman" w:hAnsi="Calibri" w:cs="Calibri"/>
          <w:lang w:eastAsia="uk-UA"/>
        </w:rPr>
        <w:br/>
      </w:r>
      <w:r w:rsidRPr="00916628">
        <w:rPr>
          <w:rFonts w:ascii="Times New Roman" w:eastAsia="Times New Roman" w:hAnsi="Times New Roman" w:cs="Times New Roman"/>
          <w:b/>
          <w:bCs/>
          <w:lang w:eastAsia="uk-UA"/>
        </w:rPr>
        <w:t>3.3.4. Динаміка реалізації житлової площі за останні _____ місяців (мінімум 6 місяців) за Об`єктом акредитації:</w:t>
      </w:r>
      <w:r w:rsidRPr="00916628">
        <w:rPr>
          <w:rFonts w:ascii="Times New Roman" w:eastAsia="Times New Roman" w:hAnsi="Times New Roman" w:cs="Times New Roman"/>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4"/>
        <w:gridCol w:w="3367"/>
        <w:gridCol w:w="3127"/>
      </w:tblGrid>
      <w:tr w:rsidR="003B21A0" w:rsidRPr="00916628" w14:paraId="3C85AFD2" w14:textId="77777777" w:rsidTr="00064E08">
        <w:trPr>
          <w:trHeight w:val="300"/>
        </w:trPr>
        <w:tc>
          <w:tcPr>
            <w:tcW w:w="4140" w:type="dxa"/>
            <w:tcBorders>
              <w:top w:val="single" w:sz="6" w:space="0" w:color="auto"/>
              <w:left w:val="single" w:sz="6" w:space="0" w:color="auto"/>
              <w:bottom w:val="single" w:sz="6" w:space="0" w:color="auto"/>
              <w:right w:val="single" w:sz="6" w:space="0" w:color="auto"/>
            </w:tcBorders>
            <w:hideMark/>
          </w:tcPr>
          <w:p w14:paraId="7089906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За останні ____ місяців</w:t>
            </w:r>
            <w:r w:rsidRPr="00916628">
              <w:rPr>
                <w:rFonts w:ascii="Times New Roman" w:eastAsia="Times New Roman" w:hAnsi="Times New Roman" w:cs="Times New Roman"/>
                <w:sz w:val="20"/>
                <w:szCs w:val="20"/>
                <w:lang w:eastAsia="uk-UA"/>
              </w:rPr>
              <w:t xml:space="preserve"> (мінімум 6 місяців) </w:t>
            </w:r>
          </w:p>
        </w:tc>
        <w:tc>
          <w:tcPr>
            <w:tcW w:w="5040" w:type="dxa"/>
            <w:tcBorders>
              <w:top w:val="single" w:sz="6" w:space="0" w:color="auto"/>
              <w:left w:val="single" w:sz="6" w:space="0" w:color="auto"/>
              <w:bottom w:val="single" w:sz="6" w:space="0" w:color="auto"/>
              <w:right w:val="single" w:sz="6" w:space="0" w:color="auto"/>
            </w:tcBorders>
            <w:hideMark/>
          </w:tcPr>
          <w:p w14:paraId="6876445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Кількість квартир/шт.</w:t>
            </w:r>
            <w:r w:rsidRPr="00916628">
              <w:rPr>
                <w:rFonts w:ascii="Times New Roman" w:eastAsia="Times New Roman" w:hAnsi="Times New Roman" w:cs="Times New Roman"/>
                <w:sz w:val="20"/>
                <w:szCs w:val="20"/>
                <w:lang w:eastAsia="uk-UA"/>
              </w:rPr>
              <w:t> </w:t>
            </w:r>
          </w:p>
        </w:tc>
        <w:tc>
          <w:tcPr>
            <w:tcW w:w="4845" w:type="dxa"/>
            <w:tcBorders>
              <w:top w:val="single" w:sz="6" w:space="0" w:color="auto"/>
              <w:left w:val="single" w:sz="6" w:space="0" w:color="auto"/>
              <w:bottom w:val="single" w:sz="6" w:space="0" w:color="auto"/>
              <w:right w:val="single" w:sz="6" w:space="0" w:color="auto"/>
            </w:tcBorders>
            <w:hideMark/>
          </w:tcPr>
          <w:p w14:paraId="1C27C38D"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 xml:space="preserve">Кількість </w:t>
            </w:r>
            <w:proofErr w:type="spellStart"/>
            <w:r w:rsidRPr="00916628">
              <w:rPr>
                <w:rFonts w:ascii="Times New Roman" w:eastAsia="Times New Roman" w:hAnsi="Times New Roman" w:cs="Times New Roman"/>
                <w:b/>
                <w:bCs/>
                <w:sz w:val="20"/>
                <w:szCs w:val="20"/>
                <w:lang w:eastAsia="uk-UA"/>
              </w:rPr>
              <w:t>кв.м</w:t>
            </w:r>
            <w:proofErr w:type="spellEnd"/>
            <w:r w:rsidRPr="00916628">
              <w:rPr>
                <w:rFonts w:ascii="Times New Roman" w:eastAsia="Times New Roman" w:hAnsi="Times New Roman" w:cs="Times New Roman"/>
                <w:b/>
                <w:bCs/>
                <w:sz w:val="20"/>
                <w:szCs w:val="20"/>
                <w:lang w:eastAsia="uk-UA"/>
              </w:rPr>
              <w:t>. </w:t>
            </w:r>
            <w:r w:rsidRPr="00916628">
              <w:rPr>
                <w:rFonts w:ascii="Times New Roman" w:eastAsia="Times New Roman" w:hAnsi="Times New Roman" w:cs="Times New Roman"/>
                <w:sz w:val="20"/>
                <w:szCs w:val="20"/>
                <w:lang w:eastAsia="uk-UA"/>
              </w:rPr>
              <w:t> </w:t>
            </w:r>
          </w:p>
        </w:tc>
      </w:tr>
      <w:tr w:rsidR="003B21A0" w:rsidRPr="00916628" w14:paraId="55F8C621" w14:textId="77777777" w:rsidTr="00064E08">
        <w:trPr>
          <w:trHeight w:val="300"/>
        </w:trPr>
        <w:tc>
          <w:tcPr>
            <w:tcW w:w="4140" w:type="dxa"/>
            <w:tcBorders>
              <w:top w:val="single" w:sz="6" w:space="0" w:color="auto"/>
              <w:left w:val="single" w:sz="6" w:space="0" w:color="auto"/>
              <w:bottom w:val="single" w:sz="6" w:space="0" w:color="auto"/>
              <w:right w:val="single" w:sz="6" w:space="0" w:color="auto"/>
            </w:tcBorders>
            <w:hideMark/>
          </w:tcPr>
          <w:p w14:paraId="6FB6DC95"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Квартири 1к </w:t>
            </w:r>
          </w:p>
        </w:tc>
        <w:tc>
          <w:tcPr>
            <w:tcW w:w="5040" w:type="dxa"/>
            <w:tcBorders>
              <w:top w:val="single" w:sz="6" w:space="0" w:color="auto"/>
              <w:left w:val="single" w:sz="6" w:space="0" w:color="auto"/>
              <w:bottom w:val="single" w:sz="6" w:space="0" w:color="auto"/>
              <w:right w:val="single" w:sz="6" w:space="0" w:color="auto"/>
            </w:tcBorders>
            <w:hideMark/>
          </w:tcPr>
          <w:p w14:paraId="55394367"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4845" w:type="dxa"/>
            <w:tcBorders>
              <w:top w:val="single" w:sz="6" w:space="0" w:color="auto"/>
              <w:left w:val="single" w:sz="6" w:space="0" w:color="auto"/>
              <w:bottom w:val="single" w:sz="6" w:space="0" w:color="auto"/>
              <w:right w:val="single" w:sz="6" w:space="0" w:color="auto"/>
            </w:tcBorders>
            <w:hideMark/>
          </w:tcPr>
          <w:p w14:paraId="10DBA940"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612B26F4" w14:textId="77777777" w:rsidTr="00064E08">
        <w:trPr>
          <w:trHeight w:val="300"/>
        </w:trPr>
        <w:tc>
          <w:tcPr>
            <w:tcW w:w="4140" w:type="dxa"/>
            <w:tcBorders>
              <w:top w:val="single" w:sz="6" w:space="0" w:color="auto"/>
              <w:left w:val="single" w:sz="6" w:space="0" w:color="auto"/>
              <w:bottom w:val="single" w:sz="6" w:space="0" w:color="auto"/>
              <w:right w:val="single" w:sz="6" w:space="0" w:color="auto"/>
            </w:tcBorders>
            <w:hideMark/>
          </w:tcPr>
          <w:p w14:paraId="43D5BD93"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Квартири 2к </w:t>
            </w:r>
          </w:p>
        </w:tc>
        <w:tc>
          <w:tcPr>
            <w:tcW w:w="5040" w:type="dxa"/>
            <w:tcBorders>
              <w:top w:val="single" w:sz="6" w:space="0" w:color="auto"/>
              <w:left w:val="single" w:sz="6" w:space="0" w:color="auto"/>
              <w:bottom w:val="single" w:sz="6" w:space="0" w:color="auto"/>
              <w:right w:val="single" w:sz="6" w:space="0" w:color="auto"/>
            </w:tcBorders>
            <w:hideMark/>
          </w:tcPr>
          <w:p w14:paraId="79D68538"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4845" w:type="dxa"/>
            <w:tcBorders>
              <w:top w:val="single" w:sz="6" w:space="0" w:color="auto"/>
              <w:left w:val="single" w:sz="6" w:space="0" w:color="auto"/>
              <w:bottom w:val="single" w:sz="6" w:space="0" w:color="auto"/>
              <w:right w:val="single" w:sz="6" w:space="0" w:color="auto"/>
            </w:tcBorders>
            <w:hideMark/>
          </w:tcPr>
          <w:p w14:paraId="35C1A6DC"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6C817551" w14:textId="77777777" w:rsidTr="00064E08">
        <w:trPr>
          <w:trHeight w:val="300"/>
        </w:trPr>
        <w:tc>
          <w:tcPr>
            <w:tcW w:w="4140" w:type="dxa"/>
            <w:tcBorders>
              <w:top w:val="single" w:sz="6" w:space="0" w:color="auto"/>
              <w:left w:val="single" w:sz="6" w:space="0" w:color="auto"/>
              <w:bottom w:val="single" w:sz="6" w:space="0" w:color="auto"/>
              <w:right w:val="single" w:sz="6" w:space="0" w:color="auto"/>
            </w:tcBorders>
            <w:hideMark/>
          </w:tcPr>
          <w:p w14:paraId="4F824119"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Квартири 3к </w:t>
            </w:r>
          </w:p>
        </w:tc>
        <w:tc>
          <w:tcPr>
            <w:tcW w:w="5040" w:type="dxa"/>
            <w:tcBorders>
              <w:top w:val="single" w:sz="6" w:space="0" w:color="auto"/>
              <w:left w:val="single" w:sz="6" w:space="0" w:color="auto"/>
              <w:bottom w:val="single" w:sz="6" w:space="0" w:color="auto"/>
              <w:right w:val="single" w:sz="6" w:space="0" w:color="auto"/>
            </w:tcBorders>
            <w:hideMark/>
          </w:tcPr>
          <w:p w14:paraId="5308297B"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4845" w:type="dxa"/>
            <w:tcBorders>
              <w:top w:val="single" w:sz="6" w:space="0" w:color="auto"/>
              <w:left w:val="single" w:sz="6" w:space="0" w:color="auto"/>
              <w:bottom w:val="single" w:sz="6" w:space="0" w:color="auto"/>
              <w:right w:val="single" w:sz="6" w:space="0" w:color="auto"/>
            </w:tcBorders>
            <w:hideMark/>
          </w:tcPr>
          <w:p w14:paraId="7B2C45DF"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292A2CBF" w14:textId="77777777" w:rsidTr="00064E08">
        <w:trPr>
          <w:trHeight w:val="300"/>
        </w:trPr>
        <w:tc>
          <w:tcPr>
            <w:tcW w:w="4140" w:type="dxa"/>
            <w:tcBorders>
              <w:top w:val="single" w:sz="6" w:space="0" w:color="auto"/>
              <w:left w:val="single" w:sz="6" w:space="0" w:color="auto"/>
              <w:bottom w:val="single" w:sz="6" w:space="0" w:color="auto"/>
              <w:right w:val="single" w:sz="6" w:space="0" w:color="auto"/>
            </w:tcBorders>
            <w:hideMark/>
          </w:tcPr>
          <w:p w14:paraId="3D7EA7A0"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c>
          <w:tcPr>
            <w:tcW w:w="5040" w:type="dxa"/>
            <w:tcBorders>
              <w:top w:val="single" w:sz="6" w:space="0" w:color="auto"/>
              <w:left w:val="single" w:sz="6" w:space="0" w:color="auto"/>
              <w:bottom w:val="single" w:sz="6" w:space="0" w:color="auto"/>
              <w:right w:val="single" w:sz="6" w:space="0" w:color="auto"/>
            </w:tcBorders>
            <w:hideMark/>
          </w:tcPr>
          <w:p w14:paraId="3EF18110"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4845" w:type="dxa"/>
            <w:tcBorders>
              <w:top w:val="single" w:sz="6" w:space="0" w:color="auto"/>
              <w:left w:val="single" w:sz="6" w:space="0" w:color="auto"/>
              <w:bottom w:val="single" w:sz="6" w:space="0" w:color="auto"/>
              <w:right w:val="single" w:sz="6" w:space="0" w:color="auto"/>
            </w:tcBorders>
            <w:hideMark/>
          </w:tcPr>
          <w:p w14:paraId="51F117C8"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492922B1" w14:textId="77777777" w:rsidTr="00064E08">
        <w:trPr>
          <w:trHeight w:val="300"/>
        </w:trPr>
        <w:tc>
          <w:tcPr>
            <w:tcW w:w="4140" w:type="dxa"/>
            <w:tcBorders>
              <w:top w:val="single" w:sz="6" w:space="0" w:color="auto"/>
              <w:left w:val="single" w:sz="6" w:space="0" w:color="auto"/>
              <w:bottom w:val="single" w:sz="6" w:space="0" w:color="auto"/>
              <w:right w:val="single" w:sz="6" w:space="0" w:color="auto"/>
            </w:tcBorders>
            <w:hideMark/>
          </w:tcPr>
          <w:p w14:paraId="5203741A"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Всього житлова нерухомість</w:t>
            </w:r>
            <w:r w:rsidRPr="00916628">
              <w:rPr>
                <w:rFonts w:ascii="Times New Roman" w:eastAsia="Times New Roman" w:hAnsi="Times New Roman" w:cs="Times New Roman"/>
                <w:sz w:val="20"/>
                <w:szCs w:val="20"/>
                <w:lang w:eastAsia="uk-UA"/>
              </w:rPr>
              <w:t> </w:t>
            </w:r>
          </w:p>
        </w:tc>
        <w:tc>
          <w:tcPr>
            <w:tcW w:w="5040" w:type="dxa"/>
            <w:tcBorders>
              <w:top w:val="single" w:sz="6" w:space="0" w:color="auto"/>
              <w:left w:val="single" w:sz="6" w:space="0" w:color="auto"/>
              <w:bottom w:val="single" w:sz="6" w:space="0" w:color="auto"/>
              <w:right w:val="single" w:sz="6" w:space="0" w:color="auto"/>
            </w:tcBorders>
            <w:hideMark/>
          </w:tcPr>
          <w:p w14:paraId="6989E5AE"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4845" w:type="dxa"/>
            <w:tcBorders>
              <w:top w:val="single" w:sz="6" w:space="0" w:color="auto"/>
              <w:left w:val="single" w:sz="6" w:space="0" w:color="auto"/>
              <w:bottom w:val="single" w:sz="6" w:space="0" w:color="auto"/>
              <w:right w:val="single" w:sz="6" w:space="0" w:color="auto"/>
            </w:tcBorders>
            <w:hideMark/>
          </w:tcPr>
          <w:p w14:paraId="6A3D350D"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r w:rsidR="003B21A0" w:rsidRPr="00916628" w14:paraId="267A8F78" w14:textId="77777777" w:rsidTr="00064E08">
        <w:trPr>
          <w:trHeight w:val="300"/>
        </w:trPr>
        <w:tc>
          <w:tcPr>
            <w:tcW w:w="4140" w:type="dxa"/>
            <w:tcBorders>
              <w:top w:val="single" w:sz="6" w:space="0" w:color="auto"/>
              <w:left w:val="single" w:sz="6" w:space="0" w:color="auto"/>
              <w:bottom w:val="single" w:sz="6" w:space="0" w:color="auto"/>
              <w:right w:val="single" w:sz="6" w:space="0" w:color="auto"/>
            </w:tcBorders>
            <w:hideMark/>
          </w:tcPr>
          <w:p w14:paraId="4A24BA84"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b/>
                <w:bCs/>
                <w:sz w:val="20"/>
                <w:szCs w:val="20"/>
                <w:lang w:eastAsia="uk-UA"/>
              </w:rPr>
              <w:t>Комерційні: офісні та торгові разом</w:t>
            </w:r>
            <w:r w:rsidRPr="00916628">
              <w:rPr>
                <w:rFonts w:ascii="Times New Roman" w:eastAsia="Times New Roman" w:hAnsi="Times New Roman" w:cs="Times New Roman"/>
                <w:sz w:val="20"/>
                <w:szCs w:val="20"/>
                <w:lang w:eastAsia="uk-UA"/>
              </w:rPr>
              <w:t> </w:t>
            </w:r>
          </w:p>
        </w:tc>
        <w:tc>
          <w:tcPr>
            <w:tcW w:w="5040" w:type="dxa"/>
            <w:tcBorders>
              <w:top w:val="single" w:sz="6" w:space="0" w:color="auto"/>
              <w:left w:val="single" w:sz="6" w:space="0" w:color="auto"/>
              <w:bottom w:val="single" w:sz="6" w:space="0" w:color="auto"/>
              <w:right w:val="single" w:sz="6" w:space="0" w:color="auto"/>
            </w:tcBorders>
            <w:hideMark/>
          </w:tcPr>
          <w:p w14:paraId="7E14281A"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c>
          <w:tcPr>
            <w:tcW w:w="4845" w:type="dxa"/>
            <w:tcBorders>
              <w:top w:val="single" w:sz="6" w:space="0" w:color="auto"/>
              <w:left w:val="single" w:sz="6" w:space="0" w:color="auto"/>
              <w:bottom w:val="single" w:sz="6" w:space="0" w:color="auto"/>
              <w:right w:val="single" w:sz="6" w:space="0" w:color="auto"/>
            </w:tcBorders>
            <w:hideMark/>
          </w:tcPr>
          <w:p w14:paraId="66535897" w14:textId="77777777" w:rsidR="003B21A0" w:rsidRPr="00916628" w:rsidRDefault="003B21A0" w:rsidP="00064E08">
            <w:pPr>
              <w:spacing w:after="0" w:line="240" w:lineRule="auto"/>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[дані] </w:t>
            </w:r>
          </w:p>
        </w:tc>
      </w:tr>
    </w:tbl>
    <w:p w14:paraId="46DEB6AD"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8"/>
          <w:szCs w:val="28"/>
          <w:lang w:eastAsia="uk-UA"/>
        </w:rPr>
        <w:t> </w:t>
      </w:r>
    </w:p>
    <w:p w14:paraId="6912DAA5" w14:textId="77777777" w:rsidR="003B21A0" w:rsidRPr="00916628" w:rsidRDefault="003B21A0" w:rsidP="003B21A0">
      <w:pPr>
        <w:spacing w:after="0" w:line="240" w:lineRule="auto"/>
        <w:jc w:val="center"/>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b/>
          <w:bCs/>
          <w:sz w:val="28"/>
          <w:szCs w:val="28"/>
          <w:lang w:eastAsia="uk-UA"/>
        </w:rPr>
        <w:t>ІV. Підтвердження (запевнення):</w:t>
      </w:r>
      <w:r w:rsidRPr="00916628">
        <w:rPr>
          <w:rFonts w:ascii="Times New Roman" w:eastAsia="Times New Roman" w:hAnsi="Times New Roman" w:cs="Times New Roman"/>
          <w:sz w:val="28"/>
          <w:szCs w:val="28"/>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8"/>
        <w:gridCol w:w="1140"/>
      </w:tblGrid>
      <w:tr w:rsidR="003B21A0" w:rsidRPr="00916628" w14:paraId="295337DE" w14:textId="77777777" w:rsidTr="00064E08">
        <w:trPr>
          <w:trHeight w:val="300"/>
        </w:trPr>
        <w:tc>
          <w:tcPr>
            <w:tcW w:w="12600" w:type="dxa"/>
            <w:tcBorders>
              <w:top w:val="single" w:sz="6" w:space="0" w:color="000000"/>
              <w:left w:val="single" w:sz="6" w:space="0" w:color="000000"/>
              <w:bottom w:val="single" w:sz="6" w:space="0" w:color="000000"/>
              <w:right w:val="single" w:sz="6" w:space="0" w:color="000000"/>
            </w:tcBorders>
            <w:hideMark/>
          </w:tcPr>
          <w:p w14:paraId="135AD6F1"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На дату подання цієї Анкети ВІДСУТНІ судові рішення, що набрали законної сили, по відношенню до замовника будівництва і/або </w:t>
            </w:r>
            <w:proofErr w:type="spellStart"/>
            <w:r w:rsidRPr="00916628">
              <w:rPr>
                <w:rFonts w:ascii="Times New Roman" w:eastAsia="Times New Roman" w:hAnsi="Times New Roman" w:cs="Times New Roman"/>
                <w:sz w:val="20"/>
                <w:szCs w:val="20"/>
                <w:lang w:eastAsia="uk-UA"/>
              </w:rPr>
              <w:t>девелопера</w:t>
            </w:r>
            <w:proofErr w:type="spellEnd"/>
            <w:r w:rsidRPr="00916628">
              <w:rPr>
                <w:rFonts w:ascii="Times New Roman" w:eastAsia="Times New Roman" w:hAnsi="Times New Roman" w:cs="Times New Roman"/>
                <w:sz w:val="20"/>
                <w:szCs w:val="20"/>
                <w:lang w:eastAsia="uk-UA"/>
              </w:rPr>
              <w:t xml:space="preserve">, власника (користувача) земельної ділянки, і/або об'єкта, що будується і проходить акредитацію, які оспорювали б законність набуття та здійснення права власності (користування) земельною ділянкою, на якій здійснюється будівництво об’єкта, який проходить акредитацію, і/або здійснення будівельних робіт зі спорудження об'єкта, що будується і проходить акредитацію, і/або інших судових </w:t>
            </w:r>
            <w:r w:rsidRPr="00916628">
              <w:rPr>
                <w:rFonts w:ascii="Times New Roman" w:eastAsia="Times New Roman" w:hAnsi="Times New Roman" w:cs="Times New Roman"/>
                <w:sz w:val="20"/>
                <w:szCs w:val="20"/>
                <w:lang w:eastAsia="uk-UA"/>
              </w:rPr>
              <w:lastRenderedPageBreak/>
              <w:t>рішень, що набрали законної сили, які обтяжували б земельну ділянку, на якій здійснюється будівництво об’єкта, який проходить акредитацію, і/або об'єкт, що будується і проходить акредитацію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EF49DB7"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lastRenderedPageBreak/>
              <w:t> Так/Ні</w:t>
            </w:r>
            <w:r w:rsidRPr="00916628">
              <w:rPr>
                <w:rFonts w:ascii="Times New Roman" w:eastAsia="Times New Roman" w:hAnsi="Times New Roman" w:cs="Times New Roman"/>
                <w:sz w:val="20"/>
                <w:szCs w:val="20"/>
                <w:lang w:eastAsia="uk-UA"/>
              </w:rPr>
              <w:t> </w:t>
            </w:r>
          </w:p>
        </w:tc>
      </w:tr>
      <w:tr w:rsidR="003B21A0" w:rsidRPr="00916628" w14:paraId="6B0DC8BC" w14:textId="77777777" w:rsidTr="00064E08">
        <w:trPr>
          <w:trHeight w:val="300"/>
        </w:trPr>
        <w:tc>
          <w:tcPr>
            <w:tcW w:w="12600" w:type="dxa"/>
            <w:tcBorders>
              <w:top w:val="single" w:sz="6" w:space="0" w:color="000000"/>
              <w:left w:val="single" w:sz="6" w:space="0" w:color="000000"/>
              <w:bottom w:val="single" w:sz="6" w:space="0" w:color="000000"/>
              <w:right w:val="single" w:sz="6" w:space="0" w:color="000000"/>
            </w:tcBorders>
            <w:hideMark/>
          </w:tcPr>
          <w:p w14:paraId="789316F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Кінцеві </w:t>
            </w:r>
            <w:proofErr w:type="spellStart"/>
            <w:r w:rsidRPr="00916628">
              <w:rPr>
                <w:rFonts w:ascii="Times New Roman" w:eastAsia="Times New Roman" w:hAnsi="Times New Roman" w:cs="Times New Roman"/>
                <w:sz w:val="20"/>
                <w:szCs w:val="20"/>
                <w:lang w:eastAsia="uk-UA"/>
              </w:rPr>
              <w:t>бенефіціарні</w:t>
            </w:r>
            <w:proofErr w:type="spellEnd"/>
            <w:r w:rsidRPr="00916628">
              <w:rPr>
                <w:rFonts w:ascii="Times New Roman" w:eastAsia="Times New Roman" w:hAnsi="Times New Roman" w:cs="Times New Roman"/>
                <w:sz w:val="20"/>
                <w:szCs w:val="20"/>
                <w:lang w:eastAsia="uk-UA"/>
              </w:rPr>
              <w:t xml:space="preserve"> власники замовника будівництва та/або </w:t>
            </w:r>
            <w:proofErr w:type="spellStart"/>
            <w:r w:rsidRPr="00916628">
              <w:rPr>
                <w:rFonts w:ascii="Times New Roman" w:eastAsia="Times New Roman" w:hAnsi="Times New Roman" w:cs="Times New Roman"/>
                <w:sz w:val="20"/>
                <w:szCs w:val="20"/>
                <w:lang w:eastAsia="uk-UA"/>
              </w:rPr>
              <w:t>девелопера</w:t>
            </w:r>
            <w:proofErr w:type="spellEnd"/>
            <w:r w:rsidRPr="00916628">
              <w:rPr>
                <w:rFonts w:ascii="Times New Roman" w:eastAsia="Times New Roman" w:hAnsi="Times New Roman" w:cs="Times New Roman"/>
                <w:sz w:val="20"/>
                <w:szCs w:val="20"/>
                <w:lang w:eastAsia="uk-UA"/>
              </w:rPr>
              <w:t xml:space="preserve"> об’єкта, що будується,  НЕ перебувають у переліках осіб, стосовно яких застосовано спеціальні економічні та інші обмежувальні заходи, відповідно до Закону України «Про санкції».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DE3E67B"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Так/Ні</w:t>
            </w:r>
            <w:r w:rsidRPr="00916628">
              <w:rPr>
                <w:rFonts w:ascii="Times New Roman" w:eastAsia="Times New Roman" w:hAnsi="Times New Roman" w:cs="Times New Roman"/>
                <w:sz w:val="20"/>
                <w:szCs w:val="20"/>
                <w:lang w:eastAsia="uk-UA"/>
              </w:rPr>
              <w:t> </w:t>
            </w:r>
          </w:p>
        </w:tc>
      </w:tr>
      <w:tr w:rsidR="003B21A0" w:rsidRPr="00916628" w14:paraId="76A936A6" w14:textId="77777777" w:rsidTr="00064E08">
        <w:trPr>
          <w:trHeight w:val="300"/>
        </w:trPr>
        <w:tc>
          <w:tcPr>
            <w:tcW w:w="12600" w:type="dxa"/>
            <w:tcBorders>
              <w:top w:val="single" w:sz="6" w:space="0" w:color="000000"/>
              <w:left w:val="single" w:sz="6" w:space="0" w:color="000000"/>
              <w:bottom w:val="single" w:sz="6" w:space="0" w:color="000000"/>
              <w:right w:val="single" w:sz="6" w:space="0" w:color="000000"/>
            </w:tcBorders>
            <w:hideMark/>
          </w:tcPr>
          <w:p w14:paraId="0ADABC2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Кінцеві </w:t>
            </w:r>
            <w:proofErr w:type="spellStart"/>
            <w:r w:rsidRPr="00916628">
              <w:rPr>
                <w:rFonts w:ascii="Times New Roman" w:eastAsia="Times New Roman" w:hAnsi="Times New Roman" w:cs="Times New Roman"/>
                <w:sz w:val="20"/>
                <w:szCs w:val="20"/>
                <w:lang w:eastAsia="uk-UA"/>
              </w:rPr>
              <w:t>бенефіціарні</w:t>
            </w:r>
            <w:proofErr w:type="spellEnd"/>
            <w:r w:rsidRPr="00916628">
              <w:rPr>
                <w:rFonts w:ascii="Times New Roman" w:eastAsia="Times New Roman" w:hAnsi="Times New Roman" w:cs="Times New Roman"/>
                <w:sz w:val="20"/>
                <w:szCs w:val="20"/>
                <w:lang w:eastAsia="uk-UA"/>
              </w:rPr>
              <w:t xml:space="preserve"> власники замовника будівництва та/або </w:t>
            </w:r>
            <w:proofErr w:type="spellStart"/>
            <w:r w:rsidRPr="00916628">
              <w:rPr>
                <w:rFonts w:ascii="Times New Roman" w:eastAsia="Times New Roman" w:hAnsi="Times New Roman" w:cs="Times New Roman"/>
                <w:sz w:val="20"/>
                <w:szCs w:val="20"/>
                <w:lang w:eastAsia="uk-UA"/>
              </w:rPr>
              <w:t>девелопера</w:t>
            </w:r>
            <w:proofErr w:type="spellEnd"/>
            <w:r w:rsidRPr="00916628">
              <w:rPr>
                <w:rFonts w:ascii="Times New Roman" w:eastAsia="Times New Roman" w:hAnsi="Times New Roman" w:cs="Times New Roman"/>
                <w:sz w:val="20"/>
                <w:szCs w:val="20"/>
                <w:lang w:eastAsia="uk-UA"/>
              </w:rPr>
              <w:t xml:space="preserve"> об’єкта, що будується, НЕ є громадянами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 що здійснює збройну агресію проти України.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470CE5B"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Так/Ні</w:t>
            </w:r>
            <w:r w:rsidRPr="00916628">
              <w:rPr>
                <w:rFonts w:ascii="Times New Roman" w:eastAsia="Times New Roman" w:hAnsi="Times New Roman" w:cs="Times New Roman"/>
                <w:sz w:val="20"/>
                <w:szCs w:val="20"/>
                <w:lang w:eastAsia="uk-UA"/>
              </w:rPr>
              <w:t> </w:t>
            </w:r>
          </w:p>
        </w:tc>
      </w:tr>
      <w:tr w:rsidR="003B21A0" w:rsidRPr="00916628" w14:paraId="30724D85" w14:textId="77777777" w:rsidTr="00064E08">
        <w:trPr>
          <w:trHeight w:val="300"/>
        </w:trPr>
        <w:tc>
          <w:tcPr>
            <w:tcW w:w="12600" w:type="dxa"/>
            <w:tcBorders>
              <w:top w:val="single" w:sz="6" w:space="0" w:color="000000"/>
              <w:left w:val="single" w:sz="6" w:space="0" w:color="000000"/>
              <w:bottom w:val="single" w:sz="6" w:space="0" w:color="000000"/>
              <w:right w:val="single" w:sz="6" w:space="0" w:color="000000"/>
            </w:tcBorders>
            <w:hideMark/>
          </w:tcPr>
          <w:p w14:paraId="54A263F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Учасником, акціонером або власником замовника будівництва та/або </w:t>
            </w:r>
            <w:proofErr w:type="spellStart"/>
            <w:r w:rsidRPr="00916628">
              <w:rPr>
                <w:rFonts w:ascii="Times New Roman" w:eastAsia="Times New Roman" w:hAnsi="Times New Roman" w:cs="Times New Roman"/>
                <w:sz w:val="20"/>
                <w:szCs w:val="20"/>
                <w:lang w:eastAsia="uk-UA"/>
              </w:rPr>
              <w:t>девелопера</w:t>
            </w:r>
            <w:proofErr w:type="spellEnd"/>
            <w:r w:rsidRPr="00916628">
              <w:rPr>
                <w:rFonts w:ascii="Times New Roman" w:eastAsia="Times New Roman" w:hAnsi="Times New Roman" w:cs="Times New Roman"/>
                <w:sz w:val="20"/>
                <w:szCs w:val="20"/>
                <w:lang w:eastAsia="uk-UA"/>
              </w:rPr>
              <w:t xml:space="preserve"> об’єкта, що будується, прямо чи опосередковано через інші юридичні особи (трасти, інші подібні правові утворення) НЕ є держава, що здійснює збройну агресію проти України.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4E280C0" w14:textId="77777777" w:rsidR="003B21A0" w:rsidRPr="00916628" w:rsidRDefault="003B21A0" w:rsidP="00064E08">
            <w:pPr>
              <w:spacing w:after="0" w:line="240" w:lineRule="auto"/>
              <w:jc w:val="center"/>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i/>
                <w:iCs/>
                <w:sz w:val="20"/>
                <w:szCs w:val="20"/>
                <w:lang w:eastAsia="uk-UA"/>
              </w:rPr>
              <w:t>Так/Ні</w:t>
            </w:r>
            <w:r w:rsidRPr="00916628">
              <w:rPr>
                <w:rFonts w:ascii="Times New Roman" w:eastAsia="Times New Roman" w:hAnsi="Times New Roman" w:cs="Times New Roman"/>
                <w:sz w:val="20"/>
                <w:szCs w:val="20"/>
                <w:lang w:eastAsia="uk-UA"/>
              </w:rPr>
              <w:t> </w:t>
            </w:r>
          </w:p>
        </w:tc>
      </w:tr>
    </w:tbl>
    <w:p w14:paraId="2C14C641"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Calibri" w:eastAsia="Times New Roman" w:hAnsi="Calibri" w:cs="Calibri"/>
          <w:lang w:eastAsia="uk-UA"/>
        </w:rPr>
        <w:t> </w:t>
      </w:r>
    </w:p>
    <w:p w14:paraId="34066469"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Calibri" w:eastAsia="Times New Roman" w:hAnsi="Calibri" w:cs="Calibri"/>
          <w:sz w:val="20"/>
          <w:szCs w:val="20"/>
          <w:lang w:eastAsia="uk-UA"/>
        </w:rPr>
        <w:t> </w:t>
      </w:r>
      <w:r w:rsidRPr="00916628">
        <w:rPr>
          <w:rFonts w:ascii="Calibri" w:eastAsia="Times New Roman" w:hAnsi="Calibri" w:cs="Calibri"/>
          <w:sz w:val="20"/>
          <w:szCs w:val="20"/>
          <w:lang w:eastAsia="uk-UA"/>
        </w:rPr>
        <w:br/>
      </w:r>
      <w:r w:rsidRPr="00916628">
        <w:rPr>
          <w:rFonts w:ascii="Times New Roman" w:eastAsia="Times New Roman" w:hAnsi="Times New Roman" w:cs="Times New Roman"/>
          <w:sz w:val="20"/>
          <w:szCs w:val="20"/>
          <w:lang w:eastAsia="uk-UA"/>
        </w:rPr>
        <w:t>Підписанням цієї Анкети я,</w:t>
      </w:r>
      <w:r w:rsidRPr="00916628">
        <w:rPr>
          <w:rFonts w:ascii="Times New Roman" w:eastAsia="Times New Roman" w:hAnsi="Times New Roman" w:cs="Times New Roman"/>
          <w:i/>
          <w:iCs/>
          <w:sz w:val="20"/>
          <w:szCs w:val="20"/>
          <w:lang w:eastAsia="uk-UA"/>
        </w:rPr>
        <w:t xml:space="preserve"> </w:t>
      </w:r>
      <w:r w:rsidRPr="00916628">
        <w:rPr>
          <w:rFonts w:ascii="Times New Roman" w:eastAsia="Times New Roman" w:hAnsi="Times New Roman" w:cs="Times New Roman"/>
          <w:sz w:val="20"/>
          <w:szCs w:val="20"/>
          <w:u w:val="single"/>
          <w:lang w:eastAsia="uk-UA"/>
        </w:rPr>
        <w:t>___________П.І.Б____________</w:t>
      </w:r>
      <w:r w:rsidRPr="00916628">
        <w:rPr>
          <w:rFonts w:ascii="Times New Roman" w:eastAsia="Times New Roman" w:hAnsi="Times New Roman" w:cs="Times New Roman"/>
          <w:sz w:val="20"/>
          <w:szCs w:val="20"/>
          <w:lang w:eastAsia="uk-UA"/>
        </w:rPr>
        <w:t>, враховуючи вимоги Закону України «Про захист персональних даних» (надалі – Закон):  </w:t>
      </w:r>
    </w:p>
    <w:p w14:paraId="7446DDD8" w14:textId="77777777" w:rsidR="003B21A0" w:rsidRPr="00916628" w:rsidRDefault="003B21A0" w:rsidP="003B21A0">
      <w:pPr>
        <w:numPr>
          <w:ilvl w:val="0"/>
          <w:numId w:val="73"/>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t>Добровільно надаю</w:t>
      </w:r>
      <w:r w:rsidRPr="00916628">
        <w:rPr>
          <w:rFonts w:ascii="Times New Roman" w:eastAsia="Times New Roman" w:hAnsi="Times New Roman" w:cs="Times New Roman"/>
          <w:sz w:val="20"/>
          <w:szCs w:val="20"/>
          <w:lang w:eastAsia="uk-UA"/>
        </w:rPr>
        <w:t xml:space="preserve"> АТ «__________________» (надалі - Банк) необмежену строком письмову згоду на обробку (збирання, реєстрацію, накопичення, зберігання, адаптування, зміну, поновлення, використання, поширення (розповсюдження, реалізацію, передачу) будь-яким третім особам (зокрема ПрАТ “УКРФІНЖИТЛО”), знеособлення, знищення, в </w:t>
      </w:r>
      <w:proofErr w:type="spellStart"/>
      <w:r w:rsidRPr="00916628">
        <w:rPr>
          <w:rFonts w:ascii="Times New Roman" w:eastAsia="Times New Roman" w:hAnsi="Times New Roman" w:cs="Times New Roman"/>
          <w:sz w:val="20"/>
          <w:szCs w:val="20"/>
          <w:lang w:eastAsia="uk-UA"/>
        </w:rPr>
        <w:t>т.ч</w:t>
      </w:r>
      <w:proofErr w:type="spellEnd"/>
      <w:r w:rsidRPr="00916628">
        <w:rPr>
          <w:rFonts w:ascii="Times New Roman" w:eastAsia="Times New Roman" w:hAnsi="Times New Roman" w:cs="Times New Roman"/>
          <w:sz w:val="20"/>
          <w:szCs w:val="20"/>
          <w:lang w:eastAsia="uk-UA"/>
        </w:rPr>
        <w:t>. з використанням інформаційних (автоматизованих) систем персональних даних, які були або будуть передані Банку, у тому числі, третіми особами, а також здійсненням Банком іншої діяльності у відповідності до вимог та в порядку, визначеному чинним законодавством України, зокрема, але не обмежуючись, виконанням зобов’язання щодо ідентифікації клієнтів при здійсненні банківських операцій, в обсязі, що міститься в цій згоді та в інших документах, підписаних/засвідчених та поданих/які будуть подані   </w:t>
      </w:r>
      <w:r w:rsidRPr="00916628">
        <w:rPr>
          <w:rFonts w:ascii="Times New Roman" w:eastAsia="Times New Roman" w:hAnsi="Times New Roman" w:cs="Times New Roman"/>
          <w:sz w:val="20"/>
          <w:szCs w:val="20"/>
          <w:u w:val="single"/>
          <w:lang w:eastAsia="uk-UA"/>
        </w:rPr>
        <w:t xml:space="preserve">   </w:t>
      </w:r>
      <w:r w:rsidRPr="00916628">
        <w:rPr>
          <w:rFonts w:ascii="Times New Roman" w:eastAsia="Times New Roman" w:hAnsi="Times New Roman" w:cs="Times New Roman"/>
          <w:i/>
          <w:iCs/>
          <w:sz w:val="20"/>
          <w:szCs w:val="20"/>
          <w:u w:val="single"/>
          <w:lang w:eastAsia="uk-UA"/>
        </w:rPr>
        <w:t xml:space="preserve">(зазначається найменування юридичної особи, що подає анкету на акредитацію)            </w:t>
      </w:r>
      <w:r w:rsidRPr="00916628">
        <w:rPr>
          <w:rFonts w:ascii="Times New Roman" w:eastAsia="Times New Roman" w:hAnsi="Times New Roman" w:cs="Times New Roman"/>
          <w:i/>
          <w:iCs/>
          <w:sz w:val="20"/>
          <w:szCs w:val="20"/>
          <w:lang w:eastAsia="uk-UA"/>
        </w:rPr>
        <w:t xml:space="preserve">, </w:t>
      </w:r>
      <w:r w:rsidRPr="00916628">
        <w:rPr>
          <w:rFonts w:ascii="Times New Roman" w:eastAsia="Times New Roman" w:hAnsi="Times New Roman" w:cs="Times New Roman"/>
          <w:sz w:val="20"/>
          <w:szCs w:val="20"/>
          <w:lang w:eastAsia="uk-UA"/>
        </w:rPr>
        <w:t>та/або буде отримано Банком для здійснення заходів, у тому числі змінювати персональні дані за інформацією третіх осіб.   </w:t>
      </w:r>
    </w:p>
    <w:p w14:paraId="5DB98F2B" w14:textId="77777777" w:rsidR="003B21A0" w:rsidRPr="00916628" w:rsidRDefault="003B21A0" w:rsidP="003B21A0">
      <w:pPr>
        <w:numPr>
          <w:ilvl w:val="0"/>
          <w:numId w:val="74"/>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t>Підтверджую</w:t>
      </w:r>
      <w:r w:rsidRPr="00916628">
        <w:rPr>
          <w:rFonts w:ascii="Times New Roman" w:eastAsia="Times New Roman" w:hAnsi="Times New Roman" w:cs="Times New Roman"/>
          <w:sz w:val="20"/>
          <w:szCs w:val="20"/>
          <w:lang w:eastAsia="uk-UA"/>
        </w:rPr>
        <w:t>, що повідомлений (проінформований) Банком в момент підписання цієї згоди</w:t>
      </w:r>
      <w:r w:rsidRPr="00916628">
        <w:rPr>
          <w:rFonts w:ascii="Times New Roman" w:eastAsia="Times New Roman" w:hAnsi="Times New Roman" w:cs="Times New Roman"/>
          <w:i/>
          <w:iCs/>
          <w:sz w:val="20"/>
          <w:szCs w:val="20"/>
          <w:lang w:eastAsia="uk-UA"/>
        </w:rPr>
        <w:t xml:space="preserve"> </w:t>
      </w:r>
      <w:r w:rsidRPr="00916628">
        <w:rPr>
          <w:rFonts w:ascii="Times New Roman" w:eastAsia="Times New Roman" w:hAnsi="Times New Roman" w:cs="Times New Roman"/>
          <w:sz w:val="20"/>
          <w:szCs w:val="20"/>
          <w:lang w:eastAsia="uk-UA"/>
        </w:rPr>
        <w:t xml:space="preserve">про те, що Банк є володільцем персональних даних, зібраних відповідно до умов цього документу, про склад та зміст зібраних Банком персональних даних, мету збору Банком персональних даних та осіб, яким такі персональні дані передаються/будуть передаватися, а також про права як суб’єкта персональних даних, визначені Законом України «Про захист персональних даних» (в </w:t>
      </w:r>
      <w:proofErr w:type="spellStart"/>
      <w:r w:rsidRPr="00916628">
        <w:rPr>
          <w:rFonts w:ascii="Times New Roman" w:eastAsia="Times New Roman" w:hAnsi="Times New Roman" w:cs="Times New Roman"/>
          <w:sz w:val="20"/>
          <w:szCs w:val="20"/>
          <w:lang w:eastAsia="uk-UA"/>
        </w:rPr>
        <w:t>т.ч</w:t>
      </w:r>
      <w:proofErr w:type="spellEnd"/>
      <w:r w:rsidRPr="00916628">
        <w:rPr>
          <w:rFonts w:ascii="Times New Roman" w:eastAsia="Times New Roman" w:hAnsi="Times New Roman" w:cs="Times New Roman"/>
          <w:sz w:val="20"/>
          <w:szCs w:val="20"/>
          <w:lang w:eastAsia="uk-UA"/>
        </w:rPr>
        <w:t>. ст.8, ч.2 ст.12, ст.14, ст.16, ст. 20, ст.29 зазначеного Закону).  </w:t>
      </w:r>
    </w:p>
    <w:p w14:paraId="32B64D72" w14:textId="77777777" w:rsidR="003B21A0" w:rsidRPr="00916628" w:rsidRDefault="003B21A0" w:rsidP="003B21A0">
      <w:pPr>
        <w:numPr>
          <w:ilvl w:val="0"/>
          <w:numId w:val="75"/>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t>Добровільно надаю</w:t>
      </w:r>
      <w:r w:rsidRPr="00916628">
        <w:rPr>
          <w:rFonts w:ascii="Times New Roman" w:eastAsia="Times New Roman" w:hAnsi="Times New Roman" w:cs="Times New Roman"/>
          <w:sz w:val="20"/>
          <w:szCs w:val="20"/>
          <w:lang w:eastAsia="uk-UA"/>
        </w:rPr>
        <w:t xml:space="preserve"> Банку письмову згоду на отримання, передачу, збір, зберігання, використання та поширення інформації, яка складає кредитну історію, через будь-яке бюро кредитних історій.  </w:t>
      </w:r>
    </w:p>
    <w:p w14:paraId="16C5ECAD" w14:textId="77777777" w:rsidR="003B21A0" w:rsidRPr="00916628" w:rsidRDefault="003B21A0" w:rsidP="003B21A0">
      <w:pPr>
        <w:numPr>
          <w:ilvl w:val="0"/>
          <w:numId w:val="76"/>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t xml:space="preserve">Засвідчую та гарантую, </w:t>
      </w:r>
      <w:r w:rsidRPr="00916628">
        <w:rPr>
          <w:rFonts w:ascii="Times New Roman" w:eastAsia="Times New Roman" w:hAnsi="Times New Roman" w:cs="Times New Roman"/>
          <w:sz w:val="20"/>
          <w:szCs w:val="20"/>
          <w:lang w:eastAsia="uk-UA"/>
        </w:rPr>
        <w:t xml:space="preserve">що будь-які персональні дані про будь-яких фізичних осіб (у тому числі найманих працівників), які були або будуть передані мною Банку у зв'язку або на виконання будь-яких договорів, що були або будуть укладені з Банком, були отримані та знаходяться у мене </w:t>
      </w:r>
      <w:proofErr w:type="spellStart"/>
      <w:r w:rsidRPr="00916628">
        <w:rPr>
          <w:rFonts w:ascii="Times New Roman" w:eastAsia="Times New Roman" w:hAnsi="Times New Roman" w:cs="Times New Roman"/>
          <w:sz w:val="20"/>
          <w:szCs w:val="20"/>
          <w:lang w:eastAsia="uk-UA"/>
        </w:rPr>
        <w:t>правомірно</w:t>
      </w:r>
      <w:proofErr w:type="spellEnd"/>
      <w:r w:rsidRPr="00916628">
        <w:rPr>
          <w:rFonts w:ascii="Times New Roman" w:eastAsia="Times New Roman" w:hAnsi="Times New Roman" w:cs="Times New Roman"/>
          <w:sz w:val="20"/>
          <w:szCs w:val="20"/>
          <w:lang w:eastAsia="uk-UA"/>
        </w:rPr>
        <w:t xml:space="preserve"> відповідно до вимог чинного законодавства України. </w:t>
      </w:r>
    </w:p>
    <w:p w14:paraId="42156FA8" w14:textId="77777777" w:rsidR="003B21A0" w:rsidRPr="00916628" w:rsidRDefault="003B21A0" w:rsidP="003B21A0">
      <w:pPr>
        <w:numPr>
          <w:ilvl w:val="0"/>
          <w:numId w:val="77"/>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t xml:space="preserve">Засвідчую та гарантую, </w:t>
      </w:r>
      <w:r w:rsidRPr="00916628">
        <w:rPr>
          <w:rFonts w:ascii="Times New Roman" w:eastAsia="Times New Roman" w:hAnsi="Times New Roman" w:cs="Times New Roman"/>
          <w:sz w:val="20"/>
          <w:szCs w:val="20"/>
          <w:lang w:eastAsia="uk-UA"/>
        </w:rPr>
        <w:t xml:space="preserve">що маю всі необхідні правові підстави для передачі вищевказаних персональних даних Банку для їх подальшої обробки Банком з метою акредитації, організації та надання мені будь-яких банківських послуг і операцій, без будь-якого обмеження строком та способом, у </w:t>
      </w:r>
      <w:proofErr w:type="spellStart"/>
      <w:r w:rsidRPr="00916628">
        <w:rPr>
          <w:rFonts w:ascii="Times New Roman" w:eastAsia="Times New Roman" w:hAnsi="Times New Roman" w:cs="Times New Roman"/>
          <w:sz w:val="20"/>
          <w:szCs w:val="20"/>
          <w:lang w:eastAsia="uk-UA"/>
        </w:rPr>
        <w:t>т.ч</w:t>
      </w:r>
      <w:proofErr w:type="spellEnd"/>
      <w:r w:rsidRPr="00916628">
        <w:rPr>
          <w:rFonts w:ascii="Times New Roman" w:eastAsia="Times New Roman" w:hAnsi="Times New Roman" w:cs="Times New Roman"/>
          <w:sz w:val="20"/>
          <w:szCs w:val="20"/>
          <w:lang w:eastAsia="uk-UA"/>
        </w:rPr>
        <w:t>. для їх використання і поширення, зміни, передачі (зокрема ПрАТ “ УКРФІНЖИТЛО) чи надання доступу до них третім особам у порядку, визначеному Банком з урахуванням вимог, передбачених чинним законодавством України, та/або банківськими договорами, (зокрема, Договором(и)), що укладені або будуть укладені між мною та Банком, а також для передачі Банком персональних даних для обробки третім особам та здійснення відносно них будь-яких інших дій, якщо це пов'язано із виконанням укладених Банком договорів та/або із захистом прав Банку за ними, або якщо це необхідно для реалізації Банком прав та обов'язків, передбачених законом.  </w:t>
      </w:r>
    </w:p>
    <w:p w14:paraId="4B694C75" w14:textId="77777777" w:rsidR="003B21A0" w:rsidRPr="00916628" w:rsidRDefault="003B21A0" w:rsidP="003B21A0">
      <w:pPr>
        <w:numPr>
          <w:ilvl w:val="0"/>
          <w:numId w:val="78"/>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t xml:space="preserve">Засвідчую та гарантую, </w:t>
      </w:r>
      <w:r w:rsidRPr="00916628">
        <w:rPr>
          <w:rFonts w:ascii="Times New Roman" w:eastAsia="Times New Roman" w:hAnsi="Times New Roman" w:cs="Times New Roman"/>
          <w:sz w:val="20"/>
          <w:szCs w:val="20"/>
          <w:lang w:eastAsia="uk-UA"/>
        </w:rPr>
        <w:t>що право на передачу Банку персональних даних, зазначених в цій Анкеті, жодним чином не обмежене та не порушує права будь-яких інших осіб. </w:t>
      </w:r>
    </w:p>
    <w:p w14:paraId="21A708D6" w14:textId="77777777" w:rsidR="003B21A0" w:rsidRPr="00916628" w:rsidRDefault="003B21A0" w:rsidP="003B21A0">
      <w:pPr>
        <w:numPr>
          <w:ilvl w:val="0"/>
          <w:numId w:val="79"/>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sz w:val="20"/>
          <w:szCs w:val="20"/>
          <w:shd w:val="clear" w:color="auto" w:fill="FFFFFF"/>
          <w:lang w:eastAsia="uk-UA"/>
        </w:rPr>
        <w:t xml:space="preserve">Зобов’язуюсь  самостійно повідомляти таких осіб про склад та зміст переданих мною Банку їх персональних даних, про мету збору Банком їх персональних даних та про осіб, яким передаються їх персональні дані, а також про порядок реалізації ними прав, визначених Законом України «Про захист персональних даних». Зобов’язуюсь самостійно нести відповідальність перед цими особами за свої дії та/або бездіяльність щодо передачі персональних даних таких осіб, а також перед Банком, у зв’язку із наданням неправдивих запевнень та зобов’язують відшкодувати Банку збитки, завдані у зв’язку із неправдивістю цих запевнень, </w:t>
      </w:r>
      <w:r w:rsidRPr="00916628">
        <w:rPr>
          <w:rFonts w:ascii="Times New Roman" w:eastAsia="Times New Roman" w:hAnsi="Times New Roman" w:cs="Times New Roman"/>
          <w:sz w:val="20"/>
          <w:szCs w:val="20"/>
          <w:lang w:eastAsia="uk-UA"/>
        </w:rPr>
        <w:t>у тому числі за будь-яку моральну шкоду, майнові збитки, неотримані доходи (вигоду), завдані будь-яким особам внаслідок будь-яких суперечок, претензій, вимог або судових спорів щодо або у зв'язку з персональними даними та приймаю на себе повну відповідальність перед такими третіми особами, у тому числі за відшкодування збитків та шкоди.  </w:t>
      </w:r>
    </w:p>
    <w:p w14:paraId="200AB58A" w14:textId="77777777" w:rsidR="003B21A0" w:rsidRPr="00916628" w:rsidRDefault="003B21A0" w:rsidP="003B21A0">
      <w:pPr>
        <w:numPr>
          <w:ilvl w:val="0"/>
          <w:numId w:val="80"/>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lastRenderedPageBreak/>
        <w:t xml:space="preserve">Підтверджую, </w:t>
      </w:r>
      <w:r w:rsidRPr="00916628">
        <w:rPr>
          <w:rFonts w:ascii="Times New Roman" w:eastAsia="Times New Roman" w:hAnsi="Times New Roman" w:cs="Times New Roman"/>
          <w:sz w:val="20"/>
          <w:szCs w:val="20"/>
          <w:lang w:eastAsia="uk-UA"/>
        </w:rPr>
        <w:t xml:space="preserve">що маю відповідні правові підстави для передачі Банку персональних даних осіб, зазначених в Анкеті, а також що ці особи повідомлені про володільця персональних даних, склад та зміст персональних даних, свої права, визначені Законом України «Про захист персональних даних», мету </w:t>
      </w:r>
      <w:r w:rsidRPr="00916628">
        <w:rPr>
          <w:rFonts w:ascii="Times New Roman" w:eastAsia="Times New Roman" w:hAnsi="Times New Roman" w:cs="Times New Roman"/>
          <w:b/>
          <w:bCs/>
          <w:sz w:val="20"/>
          <w:szCs w:val="20"/>
          <w:lang w:eastAsia="uk-UA"/>
        </w:rPr>
        <w:t xml:space="preserve">збору персональних даних та осіб, яким передаються їх персональні дані </w:t>
      </w:r>
      <w:r w:rsidRPr="00916628">
        <w:rPr>
          <w:rFonts w:ascii="Times New Roman" w:eastAsia="Times New Roman" w:hAnsi="Times New Roman" w:cs="Times New Roman"/>
          <w:sz w:val="20"/>
          <w:szCs w:val="20"/>
          <w:lang w:eastAsia="uk-UA"/>
        </w:rPr>
        <w:t>(зокрема ПрАТ “ УКРФІНЖИТЛО ”). </w:t>
      </w:r>
    </w:p>
    <w:p w14:paraId="55E320A9" w14:textId="77777777" w:rsidR="003B21A0" w:rsidRPr="00916628" w:rsidRDefault="003B21A0" w:rsidP="003B21A0">
      <w:pPr>
        <w:numPr>
          <w:ilvl w:val="0"/>
          <w:numId w:val="81"/>
        </w:numPr>
        <w:spacing w:after="0" w:line="240" w:lineRule="auto"/>
        <w:ind w:left="0" w:firstLine="0"/>
        <w:jc w:val="both"/>
        <w:textAlignment w:val="baseline"/>
        <w:rPr>
          <w:rFonts w:ascii="Times New Roman" w:eastAsia="Times New Roman" w:hAnsi="Times New Roman" w:cs="Times New Roman"/>
          <w:sz w:val="20"/>
          <w:szCs w:val="20"/>
          <w:lang w:eastAsia="uk-UA"/>
        </w:rPr>
      </w:pPr>
      <w:r w:rsidRPr="00916628">
        <w:rPr>
          <w:rFonts w:ascii="Times New Roman" w:eastAsia="Times New Roman" w:hAnsi="Times New Roman" w:cs="Times New Roman"/>
          <w:b/>
          <w:bCs/>
          <w:sz w:val="20"/>
          <w:szCs w:val="20"/>
          <w:lang w:eastAsia="uk-UA"/>
        </w:rPr>
        <w:t>Підтверджую, що повідомлений про передбачену статтею 182 Кримінального кодексу України відповідальність за незаконне збирання, зберігання,</w:t>
      </w:r>
      <w:r w:rsidRPr="00916628">
        <w:rPr>
          <w:rFonts w:ascii="Times New Roman" w:eastAsia="Times New Roman" w:hAnsi="Times New Roman" w:cs="Times New Roman"/>
          <w:sz w:val="20"/>
          <w:szCs w:val="20"/>
          <w:lang w:eastAsia="uk-UA"/>
        </w:rPr>
        <w:t xml:space="preserve"> використання, знищення, поширення або незаконна зміна такої конфіденційної інформації про третіх осіб, персональні дані яких передані мною Банку. </w:t>
      </w:r>
    </w:p>
    <w:p w14:paraId="0568CFB6"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  </w:t>
      </w:r>
    </w:p>
    <w:p w14:paraId="20F52434"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Вищенаведені згода на обробку Банком персональних даних, права Банку, засвідчення, гарантії та зобов’язання, пов’язані зі згодою на обробку персональних даних, є необмеженими строком. </w:t>
      </w:r>
    </w:p>
    <w:p w14:paraId="777AA35F" w14:textId="77777777" w:rsidR="003B21A0" w:rsidRPr="00916628" w:rsidRDefault="003B21A0" w:rsidP="003B21A0">
      <w:pPr>
        <w:spacing w:after="0" w:line="240" w:lineRule="auto"/>
        <w:jc w:val="both"/>
        <w:textAlignment w:val="baseline"/>
        <w:rPr>
          <w:rFonts w:ascii="Segoe UI" w:eastAsia="Times New Roman" w:hAnsi="Segoe UI" w:cs="Segoe UI"/>
          <w:sz w:val="18"/>
          <w:szCs w:val="18"/>
          <w:lang w:eastAsia="uk-UA"/>
        </w:rPr>
      </w:pPr>
      <w:r w:rsidRPr="00916628">
        <w:rPr>
          <w:rFonts w:ascii="Times New Roman" w:eastAsia="Times New Roman" w:hAnsi="Times New Roman" w:cs="Times New Roman"/>
          <w:sz w:val="20"/>
          <w:szCs w:val="20"/>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7"/>
        <w:gridCol w:w="2771"/>
        <w:gridCol w:w="3270"/>
      </w:tblGrid>
      <w:tr w:rsidR="003B21A0" w:rsidRPr="00916628" w14:paraId="2BC4A819" w14:textId="77777777" w:rsidTr="00064E08">
        <w:trPr>
          <w:trHeight w:val="572"/>
        </w:trPr>
        <w:tc>
          <w:tcPr>
            <w:tcW w:w="4785" w:type="dxa"/>
            <w:tcBorders>
              <w:top w:val="single" w:sz="6" w:space="0" w:color="auto"/>
              <w:left w:val="single" w:sz="6" w:space="0" w:color="auto"/>
              <w:bottom w:val="single" w:sz="6" w:space="0" w:color="auto"/>
              <w:right w:val="single" w:sz="6" w:space="0" w:color="auto"/>
            </w:tcBorders>
            <w:hideMark/>
          </w:tcPr>
          <w:p w14:paraId="36DA7477"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75B2C3E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66138555"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15EF021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0D3021FF"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xml:space="preserve">ПІБ </w:t>
            </w:r>
            <w:r w:rsidRPr="00916628">
              <w:rPr>
                <w:rFonts w:ascii="Times New Roman" w:eastAsia="Times New Roman" w:hAnsi="Times New Roman" w:cs="Times New Roman"/>
                <w:i/>
                <w:iCs/>
                <w:sz w:val="20"/>
                <w:szCs w:val="20"/>
                <w:lang w:eastAsia="uk-UA"/>
              </w:rPr>
              <w:t>(уповноваженої особи)</w:t>
            </w:r>
            <w:r w:rsidRPr="00916628">
              <w:rPr>
                <w:rFonts w:ascii="Times New Roman" w:eastAsia="Times New Roman" w:hAnsi="Times New Roman" w:cs="Times New Roman"/>
                <w:sz w:val="20"/>
                <w:szCs w:val="20"/>
                <w:lang w:eastAsia="uk-UA"/>
              </w:rPr>
              <w:t> </w:t>
            </w:r>
          </w:p>
        </w:tc>
        <w:tc>
          <w:tcPr>
            <w:tcW w:w="4515" w:type="dxa"/>
            <w:tcBorders>
              <w:top w:val="single" w:sz="6" w:space="0" w:color="auto"/>
              <w:left w:val="single" w:sz="6" w:space="0" w:color="auto"/>
              <w:bottom w:val="single" w:sz="6" w:space="0" w:color="auto"/>
              <w:right w:val="single" w:sz="6" w:space="0" w:color="auto"/>
            </w:tcBorders>
            <w:hideMark/>
          </w:tcPr>
          <w:p w14:paraId="0A94EDDC"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0E75C992"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57C2A5C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615F996A"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2B8D5F96"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Дата  </w:t>
            </w:r>
          </w:p>
          <w:p w14:paraId="6998BC6E"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tc>
        <w:tc>
          <w:tcPr>
            <w:tcW w:w="5280" w:type="dxa"/>
            <w:tcBorders>
              <w:top w:val="single" w:sz="6" w:space="0" w:color="auto"/>
              <w:left w:val="single" w:sz="6" w:space="0" w:color="auto"/>
              <w:bottom w:val="single" w:sz="6" w:space="0" w:color="auto"/>
              <w:right w:val="single" w:sz="6" w:space="0" w:color="auto"/>
            </w:tcBorders>
            <w:hideMark/>
          </w:tcPr>
          <w:p w14:paraId="2381B7FB"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427BE0DD"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256E5F78"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165148A0"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w:t>
            </w:r>
          </w:p>
          <w:p w14:paraId="475BE749" w14:textId="77777777" w:rsidR="003B21A0" w:rsidRPr="00916628" w:rsidRDefault="003B21A0" w:rsidP="00064E08">
            <w:pPr>
              <w:spacing w:after="0" w:line="240" w:lineRule="auto"/>
              <w:jc w:val="both"/>
              <w:textAlignment w:val="baseline"/>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0"/>
                <w:szCs w:val="20"/>
                <w:lang w:eastAsia="uk-UA"/>
              </w:rPr>
              <w:t> Підпис М.П. </w:t>
            </w:r>
          </w:p>
        </w:tc>
      </w:tr>
    </w:tbl>
    <w:p w14:paraId="327192FC" w14:textId="77777777" w:rsidR="003B21A0" w:rsidRPr="00916628" w:rsidRDefault="003B21A0" w:rsidP="003B21A0">
      <w:pPr>
        <w:spacing w:after="0" w:line="240" w:lineRule="auto"/>
        <w:textAlignment w:val="baseline"/>
        <w:rPr>
          <w:rFonts w:ascii="Segoe UI" w:eastAsia="Times New Roman" w:hAnsi="Segoe UI" w:cs="Segoe UI"/>
          <w:sz w:val="18"/>
          <w:szCs w:val="18"/>
          <w:lang w:eastAsia="uk-UA"/>
        </w:rPr>
      </w:pPr>
    </w:p>
    <w:p w14:paraId="795D41C0" w14:textId="7C5C82A4" w:rsidR="003B21A0" w:rsidRPr="00916628" w:rsidRDefault="003B21A0" w:rsidP="00762C92">
      <w:pPr>
        <w:spacing w:after="0" w:line="240" w:lineRule="auto"/>
        <w:textAlignment w:val="baseline"/>
        <w:rPr>
          <w:b/>
          <w:bCs/>
          <w:sz w:val="24"/>
          <w:szCs w:val="24"/>
        </w:rPr>
        <w:sectPr w:rsidR="003B21A0" w:rsidRPr="00916628" w:rsidSect="00BE7423">
          <w:headerReference w:type="default" r:id="rId29"/>
          <w:footerReference w:type="default" r:id="rId30"/>
          <w:headerReference w:type="first" r:id="rId31"/>
          <w:footerReference w:type="first" r:id="rId32"/>
          <w:pgSz w:w="11906" w:h="16838"/>
          <w:pgMar w:top="1134" w:right="851" w:bottom="1134" w:left="1701" w:header="709" w:footer="409" w:gutter="0"/>
          <w:cols w:space="708"/>
          <w:titlePg/>
          <w:docGrid w:linePitch="360"/>
        </w:sectPr>
      </w:pPr>
    </w:p>
    <w:p w14:paraId="5451B662" w14:textId="5CA84E92" w:rsidR="002B53DA" w:rsidRPr="00916628" w:rsidRDefault="002B53DA" w:rsidP="1CC6EA8B">
      <w:pPr>
        <w:pStyle w:val="Normal0"/>
        <w:widowControl/>
        <w:jc w:val="right"/>
        <w:rPr>
          <w:rFonts w:eastAsia="Arial"/>
          <w:b/>
          <w:bCs/>
          <w:sz w:val="24"/>
          <w:szCs w:val="24"/>
          <w:lang w:val="uk-UA"/>
        </w:rPr>
      </w:pPr>
      <w:r w:rsidRPr="00916628">
        <w:rPr>
          <w:rFonts w:eastAsia="Arial"/>
          <w:b/>
          <w:bCs/>
          <w:sz w:val="24"/>
          <w:szCs w:val="24"/>
          <w:lang w:val="uk-UA"/>
        </w:rPr>
        <w:lastRenderedPageBreak/>
        <w:t>Додаток №6 до Правил</w:t>
      </w:r>
    </w:p>
    <w:p w14:paraId="104E0047" w14:textId="026769C7" w:rsidR="002B53DA" w:rsidRPr="00916628" w:rsidRDefault="002B53DA" w:rsidP="002B53DA">
      <w:pPr>
        <w:spacing w:after="0" w:line="240" w:lineRule="auto"/>
        <w:jc w:val="center"/>
        <w:rPr>
          <w:rFonts w:ascii="Times New Roman" w:hAnsi="Times New Roman" w:cs="Times New Roman"/>
          <w:b/>
          <w:bCs/>
          <w:sz w:val="24"/>
          <w:szCs w:val="24"/>
        </w:rPr>
      </w:pPr>
      <w:r w:rsidRPr="00916628">
        <w:rPr>
          <w:rFonts w:ascii="Times New Roman" w:hAnsi="Times New Roman" w:cs="Times New Roman"/>
          <w:b/>
          <w:bCs/>
          <w:sz w:val="24"/>
          <w:szCs w:val="24"/>
        </w:rPr>
        <w:t>Примірний перелік основних дозвільних документів</w:t>
      </w:r>
    </w:p>
    <w:p w14:paraId="06E72FF9" w14:textId="4413C63E" w:rsidR="00C641E6" w:rsidRPr="00916628" w:rsidRDefault="00C641E6" w:rsidP="004D001A">
      <w:pPr>
        <w:pStyle w:val="Normal0"/>
        <w:widowControl/>
        <w:jc w:val="right"/>
        <w:rPr>
          <w:rFonts w:eastAsia="Arial"/>
          <w:b/>
          <w:bCs/>
          <w:sz w:val="24"/>
          <w:szCs w:val="24"/>
          <w:lang w:val="uk-UA"/>
        </w:rPr>
      </w:pPr>
    </w:p>
    <w:tbl>
      <w:tblPr>
        <w:tblpPr w:leftFromText="180" w:rightFromText="180" w:vertAnchor="page" w:horzAnchor="margin" w:tblpY="203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214"/>
      </w:tblGrid>
      <w:tr w:rsidR="00916628" w:rsidRPr="00916628" w14:paraId="433B4ED1" w14:textId="77777777" w:rsidTr="0754CA28">
        <w:tc>
          <w:tcPr>
            <w:tcW w:w="567" w:type="dxa"/>
            <w:tcBorders>
              <w:top w:val="nil"/>
              <w:left w:val="nil"/>
              <w:bottom w:val="single" w:sz="4" w:space="0" w:color="auto"/>
              <w:right w:val="nil"/>
            </w:tcBorders>
          </w:tcPr>
          <w:p w14:paraId="5B39720E" w14:textId="77777777" w:rsidR="00F2440E" w:rsidRPr="00916628" w:rsidRDefault="00F2440E" w:rsidP="004D001A">
            <w:p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Borders>
              <w:top w:val="nil"/>
              <w:left w:val="nil"/>
              <w:bottom w:val="single" w:sz="4" w:space="0" w:color="auto"/>
              <w:right w:val="nil"/>
            </w:tcBorders>
          </w:tcPr>
          <w:p w14:paraId="45D97A72" w14:textId="77777777" w:rsidR="00F2440E" w:rsidRPr="00916628" w:rsidRDefault="00F2440E" w:rsidP="002B53DA">
            <w:pPr>
              <w:spacing w:after="0" w:line="240" w:lineRule="auto"/>
              <w:rPr>
                <w:rFonts w:ascii="Times New Roman" w:hAnsi="Times New Roman" w:cs="Times New Roman"/>
                <w:sz w:val="24"/>
                <w:szCs w:val="24"/>
              </w:rPr>
            </w:pPr>
          </w:p>
        </w:tc>
      </w:tr>
      <w:tr w:rsidR="00916628" w:rsidRPr="00916628" w14:paraId="1AD7FE93" w14:textId="77777777" w:rsidTr="0754CA28">
        <w:tc>
          <w:tcPr>
            <w:tcW w:w="9781" w:type="dxa"/>
            <w:gridSpan w:val="2"/>
            <w:tcBorders>
              <w:top w:val="single" w:sz="4" w:space="0" w:color="auto"/>
            </w:tcBorders>
          </w:tcPr>
          <w:p w14:paraId="4ACFA41E" w14:textId="03429674"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Примірний перелік основних дозвільних документів щодо об’єктів нерухомості, що будується, що видаються відповідно до законодавства України у сфері регулювання містобудівної діяльності, та документів щодо прав на земельну ділянку, на якій розташований такий об’єкт, що потребують перевірки </w:t>
            </w:r>
            <w:r w:rsidR="00262741" w:rsidRPr="00916628">
              <w:rPr>
                <w:rFonts w:ascii="Times New Roman" w:hAnsi="Times New Roman" w:cs="Times New Roman"/>
                <w:sz w:val="24"/>
                <w:szCs w:val="24"/>
              </w:rPr>
              <w:t>у</w:t>
            </w:r>
            <w:r w:rsidRPr="00916628">
              <w:rPr>
                <w:rFonts w:ascii="Times New Roman" w:hAnsi="Times New Roman" w:cs="Times New Roman"/>
                <w:sz w:val="24"/>
                <w:szCs w:val="24"/>
              </w:rPr>
              <w:t>повноваженим суб’єктом при акредитації об’єкта будівництва.</w:t>
            </w:r>
          </w:p>
        </w:tc>
      </w:tr>
      <w:tr w:rsidR="00916628" w:rsidRPr="00916628" w14:paraId="1A1213A1" w14:textId="77777777" w:rsidTr="0754CA28">
        <w:tc>
          <w:tcPr>
            <w:tcW w:w="567" w:type="dxa"/>
          </w:tcPr>
          <w:p w14:paraId="6B4E018D"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2A9E683F" w14:textId="47228263" w:rsidR="00F2440E" w:rsidRPr="00916628" w:rsidRDefault="00F2440E" w:rsidP="004D001A">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Витяг з Д</w:t>
            </w:r>
            <w:r w:rsidR="00E2419F" w:rsidRPr="00916628">
              <w:rPr>
                <w:rFonts w:ascii="Times New Roman" w:hAnsi="Times New Roman" w:cs="Times New Roman"/>
                <w:sz w:val="24"/>
                <w:szCs w:val="24"/>
              </w:rPr>
              <w:t>ержавного реєстру речових прав на нерухоме майно</w:t>
            </w:r>
            <w:r w:rsidRPr="00916628">
              <w:rPr>
                <w:rFonts w:ascii="Times New Roman" w:hAnsi="Times New Roman" w:cs="Times New Roman"/>
                <w:sz w:val="24"/>
                <w:szCs w:val="24"/>
              </w:rPr>
              <w:t xml:space="preserve"> та копії документів, на підставі яких здійснювалася реєстрація права власності та/або користування земельною ділянкою.</w:t>
            </w:r>
          </w:p>
        </w:tc>
      </w:tr>
      <w:tr w:rsidR="00916628" w:rsidRPr="00916628" w14:paraId="460AABAB" w14:textId="77777777" w:rsidTr="0754CA28">
        <w:tc>
          <w:tcPr>
            <w:tcW w:w="567" w:type="dxa"/>
          </w:tcPr>
          <w:p w14:paraId="4287B9B1"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6BEB8999"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Договір, укладений між замовником та </w:t>
            </w:r>
            <w:proofErr w:type="spellStart"/>
            <w:r w:rsidRPr="00916628">
              <w:rPr>
                <w:rFonts w:ascii="Times New Roman" w:hAnsi="Times New Roman" w:cs="Times New Roman"/>
                <w:sz w:val="24"/>
                <w:szCs w:val="24"/>
              </w:rPr>
              <w:t>девелопером</w:t>
            </w:r>
            <w:proofErr w:type="spellEnd"/>
            <w:r w:rsidRPr="00916628">
              <w:rPr>
                <w:rFonts w:ascii="Times New Roman" w:hAnsi="Times New Roman" w:cs="Times New Roman"/>
                <w:sz w:val="24"/>
                <w:szCs w:val="24"/>
              </w:rPr>
              <w:t xml:space="preserve">, що регламентує організацію і фінансування будівництва </w:t>
            </w:r>
            <w:proofErr w:type="spellStart"/>
            <w:r w:rsidRPr="00916628">
              <w:rPr>
                <w:rFonts w:ascii="Times New Roman" w:hAnsi="Times New Roman" w:cs="Times New Roman"/>
                <w:sz w:val="24"/>
                <w:szCs w:val="24"/>
              </w:rPr>
              <w:t>девелопером</w:t>
            </w:r>
            <w:proofErr w:type="spellEnd"/>
            <w:r w:rsidRPr="00916628">
              <w:rPr>
                <w:rFonts w:ascii="Times New Roman" w:hAnsi="Times New Roman" w:cs="Times New Roman"/>
                <w:sz w:val="24"/>
                <w:szCs w:val="24"/>
              </w:rPr>
              <w:t xml:space="preserve"> (за наявності).</w:t>
            </w:r>
          </w:p>
        </w:tc>
      </w:tr>
      <w:tr w:rsidR="00916628" w:rsidRPr="00916628" w14:paraId="1E68FE44" w14:textId="77777777" w:rsidTr="0754CA28">
        <w:tc>
          <w:tcPr>
            <w:tcW w:w="567" w:type="dxa"/>
          </w:tcPr>
          <w:p w14:paraId="226886FB"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1F0F0614"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Витяг з Державного земельного кадастру.</w:t>
            </w:r>
          </w:p>
        </w:tc>
      </w:tr>
      <w:tr w:rsidR="00916628" w:rsidRPr="00916628" w14:paraId="15DB7F34" w14:textId="77777777" w:rsidTr="0754CA28">
        <w:tc>
          <w:tcPr>
            <w:tcW w:w="567" w:type="dxa"/>
          </w:tcPr>
          <w:p w14:paraId="3CEF37BE"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403A40FA"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Містобудівні умови і обмеження забудови земельної ділянки.</w:t>
            </w:r>
          </w:p>
        </w:tc>
      </w:tr>
      <w:tr w:rsidR="00916628" w:rsidRPr="00916628" w14:paraId="735117A7" w14:textId="77777777" w:rsidTr="0754CA28">
        <w:tc>
          <w:tcPr>
            <w:tcW w:w="567" w:type="dxa"/>
          </w:tcPr>
          <w:p w14:paraId="20ABB334"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7606860A"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Експертний звіт щодо розгляду </w:t>
            </w:r>
            <w:proofErr w:type="spellStart"/>
            <w:r w:rsidRPr="00916628">
              <w:rPr>
                <w:rFonts w:ascii="Times New Roman" w:hAnsi="Times New Roman" w:cs="Times New Roman"/>
                <w:sz w:val="24"/>
                <w:szCs w:val="24"/>
              </w:rPr>
              <w:t>проектної</w:t>
            </w:r>
            <w:proofErr w:type="spellEnd"/>
            <w:r w:rsidRPr="00916628">
              <w:rPr>
                <w:rFonts w:ascii="Times New Roman" w:hAnsi="Times New Roman" w:cs="Times New Roman"/>
                <w:sz w:val="24"/>
                <w:szCs w:val="24"/>
              </w:rPr>
              <w:t xml:space="preserve"> документації.</w:t>
            </w:r>
          </w:p>
        </w:tc>
      </w:tr>
      <w:tr w:rsidR="00916628" w:rsidRPr="00916628" w14:paraId="7000DE85" w14:textId="77777777" w:rsidTr="0754CA28">
        <w:tc>
          <w:tcPr>
            <w:tcW w:w="567" w:type="dxa"/>
          </w:tcPr>
          <w:p w14:paraId="090562C6"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2EAAF835"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Наказ про затвердження </w:t>
            </w:r>
            <w:proofErr w:type="spellStart"/>
            <w:r w:rsidRPr="00916628">
              <w:rPr>
                <w:rFonts w:ascii="Times New Roman" w:hAnsi="Times New Roman" w:cs="Times New Roman"/>
                <w:sz w:val="24"/>
                <w:szCs w:val="24"/>
              </w:rPr>
              <w:t>проектної</w:t>
            </w:r>
            <w:proofErr w:type="spellEnd"/>
            <w:r w:rsidRPr="00916628">
              <w:rPr>
                <w:rFonts w:ascii="Times New Roman" w:hAnsi="Times New Roman" w:cs="Times New Roman"/>
                <w:sz w:val="24"/>
                <w:szCs w:val="24"/>
              </w:rPr>
              <w:t xml:space="preserve"> документації.</w:t>
            </w:r>
          </w:p>
        </w:tc>
      </w:tr>
      <w:tr w:rsidR="00916628" w:rsidRPr="00916628" w14:paraId="3B382EA5" w14:textId="77777777" w:rsidTr="0754CA28">
        <w:tc>
          <w:tcPr>
            <w:tcW w:w="567" w:type="dxa"/>
          </w:tcPr>
          <w:p w14:paraId="6C658947"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0E505777"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Лист від органу культурної спадщини про погодження </w:t>
            </w:r>
            <w:proofErr w:type="spellStart"/>
            <w:r w:rsidRPr="00916628">
              <w:rPr>
                <w:rFonts w:ascii="Times New Roman" w:hAnsi="Times New Roman" w:cs="Times New Roman"/>
                <w:sz w:val="24"/>
                <w:szCs w:val="24"/>
              </w:rPr>
              <w:t>проектної</w:t>
            </w:r>
            <w:proofErr w:type="spellEnd"/>
            <w:r w:rsidRPr="00916628">
              <w:rPr>
                <w:rFonts w:ascii="Times New Roman" w:hAnsi="Times New Roman" w:cs="Times New Roman"/>
                <w:sz w:val="24"/>
                <w:szCs w:val="24"/>
              </w:rPr>
              <w:t xml:space="preserve"> документації </w:t>
            </w:r>
            <w:r w:rsidRPr="00916628">
              <w:rPr>
                <w:rFonts w:ascii="Times New Roman" w:hAnsi="Times New Roman" w:cs="Times New Roman"/>
                <w:sz w:val="24"/>
                <w:szCs w:val="24"/>
                <w:shd w:val="clear" w:color="auto" w:fill="FFFFFF"/>
              </w:rPr>
              <w:t xml:space="preserve">на виконання містобудівних, архітектурних перетворень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w:t>
            </w:r>
            <w:proofErr w:type="spellStart"/>
            <w:r w:rsidRPr="00916628">
              <w:rPr>
                <w:rFonts w:ascii="Times New Roman" w:hAnsi="Times New Roman" w:cs="Times New Roman"/>
                <w:sz w:val="24"/>
                <w:szCs w:val="24"/>
                <w:shd w:val="clear" w:color="auto" w:fill="FFFFFF"/>
              </w:rPr>
              <w:t>проектів</w:t>
            </w:r>
            <w:proofErr w:type="spellEnd"/>
            <w:r w:rsidRPr="00916628">
              <w:rPr>
                <w:rFonts w:ascii="Times New Roman" w:hAnsi="Times New Roman" w:cs="Times New Roman"/>
                <w:sz w:val="24"/>
                <w:szCs w:val="24"/>
                <w:shd w:val="clear" w:color="auto" w:fill="FFFFFF"/>
              </w:rPr>
              <w:t>, реалізація яких може позначитися на стані об'єктів культурної спадщини, в інших, встановлених законом випадках.</w:t>
            </w:r>
          </w:p>
        </w:tc>
      </w:tr>
      <w:tr w:rsidR="00916628" w:rsidRPr="00916628" w14:paraId="5D2C81CD" w14:textId="77777777" w:rsidTr="0754CA28">
        <w:tc>
          <w:tcPr>
            <w:tcW w:w="567" w:type="dxa"/>
          </w:tcPr>
          <w:p w14:paraId="7562558B"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58789B06" w14:textId="77777777" w:rsidR="00F2440E" w:rsidRPr="00916628" w:rsidRDefault="00F2440E" w:rsidP="004D001A">
            <w:pPr>
              <w:pBdr>
                <w:top w:val="nil"/>
                <w:left w:val="nil"/>
                <w:bottom w:val="nil"/>
                <w:right w:val="nil"/>
                <w:between w:val="nil"/>
              </w:pBdr>
              <w:spacing w:after="0" w:line="240" w:lineRule="auto"/>
              <w:rPr>
                <w:rFonts w:ascii="Times New Roman" w:hAnsi="Times New Roman" w:cs="Times New Roman"/>
                <w:sz w:val="24"/>
                <w:szCs w:val="24"/>
              </w:rPr>
            </w:pPr>
            <w:r w:rsidRPr="00916628">
              <w:rPr>
                <w:rFonts w:ascii="Times New Roman" w:hAnsi="Times New Roman" w:cs="Times New Roman"/>
                <w:sz w:val="24"/>
                <w:szCs w:val="24"/>
              </w:rPr>
              <w:t>Дозвіл на виконання будівельних робіт.</w:t>
            </w:r>
          </w:p>
          <w:p w14:paraId="25E013D1" w14:textId="77777777" w:rsidR="00F2440E" w:rsidRPr="00916628" w:rsidRDefault="00F2440E" w:rsidP="004D001A">
            <w:pPr>
              <w:pBdr>
                <w:top w:val="nil"/>
                <w:left w:val="nil"/>
                <w:bottom w:val="nil"/>
                <w:right w:val="nil"/>
                <w:between w:val="nil"/>
              </w:pBdr>
              <w:spacing w:after="0" w:line="240" w:lineRule="auto"/>
              <w:rPr>
                <w:rFonts w:ascii="Times New Roman" w:hAnsi="Times New Roman" w:cs="Times New Roman"/>
                <w:sz w:val="24"/>
                <w:szCs w:val="24"/>
              </w:rPr>
            </w:pPr>
            <w:r w:rsidRPr="00916628">
              <w:rPr>
                <w:rFonts w:ascii="Times New Roman" w:hAnsi="Times New Roman" w:cs="Times New Roman"/>
                <w:sz w:val="24"/>
                <w:szCs w:val="24"/>
              </w:rPr>
              <w:t>або</w:t>
            </w:r>
          </w:p>
          <w:p w14:paraId="2064FC37"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Декларація про початок виконання будівельних робіт.</w:t>
            </w:r>
          </w:p>
        </w:tc>
      </w:tr>
      <w:tr w:rsidR="00916628" w:rsidRPr="00916628" w14:paraId="0CC842A6" w14:textId="77777777" w:rsidTr="0754CA28">
        <w:tc>
          <w:tcPr>
            <w:tcW w:w="567" w:type="dxa"/>
          </w:tcPr>
          <w:p w14:paraId="0F7C7BAE"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35A16C66"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Дозвіл на проведення земляних робіт </w:t>
            </w:r>
            <w:r w:rsidRPr="00916628">
              <w:rPr>
                <w:rFonts w:ascii="Times New Roman" w:hAnsi="Times New Roman" w:cs="Times New Roman"/>
                <w:sz w:val="24"/>
                <w:szCs w:val="24"/>
                <w:shd w:val="clear" w:color="auto" w:fill="FFFFFF"/>
              </w:rPr>
              <w:t xml:space="preserve">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w:t>
            </w:r>
            <w:proofErr w:type="spellStart"/>
            <w:r w:rsidRPr="00916628">
              <w:rPr>
                <w:rFonts w:ascii="Times New Roman" w:hAnsi="Times New Roman" w:cs="Times New Roman"/>
                <w:sz w:val="24"/>
                <w:szCs w:val="24"/>
                <w:shd w:val="clear" w:color="auto" w:fill="FFFFFF"/>
              </w:rPr>
              <w:t>проектів</w:t>
            </w:r>
            <w:proofErr w:type="spellEnd"/>
            <w:r w:rsidRPr="00916628">
              <w:rPr>
                <w:rFonts w:ascii="Times New Roman" w:hAnsi="Times New Roman" w:cs="Times New Roman"/>
                <w:sz w:val="24"/>
                <w:szCs w:val="24"/>
                <w:shd w:val="clear" w:color="auto" w:fill="FFFFFF"/>
              </w:rPr>
              <w:t>, реалізація яких може позначитися на стані об'єктів культурної спадщини, в інших, встановлених законом випадках.</w:t>
            </w:r>
          </w:p>
        </w:tc>
      </w:tr>
      <w:tr w:rsidR="00916628" w:rsidRPr="00916628" w14:paraId="5E997347" w14:textId="77777777" w:rsidTr="0754CA28">
        <w:tc>
          <w:tcPr>
            <w:tcW w:w="567" w:type="dxa"/>
          </w:tcPr>
          <w:p w14:paraId="79B1999E"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2D5F2EE5"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Сертифікат відповідності закінченого будівництвом об’єкта </w:t>
            </w:r>
            <w:proofErr w:type="spellStart"/>
            <w:r w:rsidRPr="00916628">
              <w:rPr>
                <w:rFonts w:ascii="Times New Roman" w:hAnsi="Times New Roman" w:cs="Times New Roman"/>
                <w:sz w:val="24"/>
                <w:szCs w:val="24"/>
              </w:rPr>
              <w:t>проектній</w:t>
            </w:r>
            <w:proofErr w:type="spellEnd"/>
            <w:r w:rsidRPr="00916628">
              <w:rPr>
                <w:rFonts w:ascii="Times New Roman" w:hAnsi="Times New Roman" w:cs="Times New Roman"/>
                <w:sz w:val="24"/>
                <w:szCs w:val="24"/>
              </w:rPr>
              <w:t xml:space="preserve"> документації.</w:t>
            </w:r>
          </w:p>
          <w:p w14:paraId="3796E1A1"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або</w:t>
            </w:r>
          </w:p>
          <w:p w14:paraId="325AC08B"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shd w:val="clear" w:color="auto" w:fill="FFFFFF"/>
              </w:rPr>
              <w:t>Декларація про готовність об’єкта до експлуатації.</w:t>
            </w:r>
          </w:p>
        </w:tc>
      </w:tr>
      <w:tr w:rsidR="00916628" w:rsidRPr="00916628" w14:paraId="5FEE40A9" w14:textId="77777777" w:rsidTr="0754CA28">
        <w:tc>
          <w:tcPr>
            <w:tcW w:w="567" w:type="dxa"/>
          </w:tcPr>
          <w:p w14:paraId="3FE86261"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5112F92E"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Документ щодо присвоєння поштової чи будівельної адреси об’єкта нерухомості (за наявності).</w:t>
            </w:r>
          </w:p>
        </w:tc>
      </w:tr>
      <w:tr w:rsidR="00916628" w:rsidRPr="00916628" w14:paraId="287C38D7" w14:textId="77777777" w:rsidTr="0754CA28">
        <w:tc>
          <w:tcPr>
            <w:tcW w:w="567" w:type="dxa"/>
          </w:tcPr>
          <w:p w14:paraId="52338343"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1D3F8273" w14:textId="77777777" w:rsidR="00F2440E" w:rsidRPr="00916628" w:rsidRDefault="00F2440E" w:rsidP="004D001A">
            <w:pPr>
              <w:spacing w:after="0" w:line="240" w:lineRule="auto"/>
              <w:rPr>
                <w:rFonts w:ascii="Times New Roman" w:hAnsi="Times New Roman" w:cs="Times New Roman"/>
                <w:sz w:val="24"/>
                <w:szCs w:val="24"/>
              </w:rPr>
            </w:pPr>
            <w:r w:rsidRPr="00916628">
              <w:rPr>
                <w:rFonts w:ascii="Times New Roman" w:hAnsi="Times New Roman" w:cs="Times New Roman"/>
                <w:sz w:val="24"/>
                <w:szCs w:val="24"/>
              </w:rPr>
              <w:t>Ліцензія на будівництво об’єктів, видана генеральному підряднику, який здійснює спорудження об'єкту будівництва.</w:t>
            </w:r>
          </w:p>
        </w:tc>
      </w:tr>
    </w:tbl>
    <w:p w14:paraId="1B44F65E" w14:textId="77777777" w:rsidR="00EE612E" w:rsidRPr="00916628" w:rsidRDefault="00EE612E" w:rsidP="004D001A">
      <w:pPr>
        <w:pStyle w:val="Normal0"/>
        <w:widowControl/>
        <w:rPr>
          <w:rFonts w:eastAsia="Arial"/>
          <w:i/>
          <w:sz w:val="24"/>
          <w:szCs w:val="24"/>
          <w:lang w:val="uk-UA"/>
        </w:rPr>
      </w:pPr>
    </w:p>
    <w:p w14:paraId="2EB615EB" w14:textId="77777777" w:rsidR="0002717A" w:rsidRPr="00916628" w:rsidRDefault="0002717A" w:rsidP="004D001A">
      <w:pPr>
        <w:pStyle w:val="Normal0"/>
        <w:widowControl/>
        <w:rPr>
          <w:rFonts w:eastAsia="Arial"/>
          <w:i/>
          <w:sz w:val="24"/>
          <w:szCs w:val="24"/>
          <w:lang w:val="uk-UA"/>
        </w:rPr>
      </w:pPr>
    </w:p>
    <w:p w14:paraId="1A73AE3E" w14:textId="77777777" w:rsidR="0002717A" w:rsidRPr="00916628" w:rsidRDefault="0002717A" w:rsidP="004D001A">
      <w:pPr>
        <w:pStyle w:val="Normal0"/>
        <w:widowControl/>
        <w:rPr>
          <w:rFonts w:eastAsia="Arial"/>
          <w:i/>
          <w:sz w:val="24"/>
          <w:szCs w:val="24"/>
          <w:lang w:val="uk-UA"/>
        </w:rPr>
      </w:pPr>
    </w:p>
    <w:p w14:paraId="1F74E66A" w14:textId="77777777" w:rsidR="00BB79BA" w:rsidRPr="00916628" w:rsidRDefault="00BB79BA">
      <w:pPr>
        <w:spacing w:after="160" w:line="259" w:lineRule="auto"/>
        <w:rPr>
          <w:rFonts w:eastAsia="Arial"/>
          <w:b/>
          <w:bCs/>
          <w:i/>
          <w:sz w:val="24"/>
          <w:szCs w:val="24"/>
        </w:rPr>
      </w:pPr>
      <w:r w:rsidRPr="00916628">
        <w:rPr>
          <w:rFonts w:eastAsia="Arial"/>
          <w:b/>
          <w:bCs/>
          <w:i/>
          <w:sz w:val="24"/>
          <w:szCs w:val="24"/>
        </w:rPr>
        <w:br w:type="page"/>
      </w:r>
    </w:p>
    <w:p w14:paraId="5B3B4B67" w14:textId="51BD4E86" w:rsidR="00BB79BA" w:rsidRPr="00916628" w:rsidRDefault="006D01B1" w:rsidP="00BB79BA">
      <w:pPr>
        <w:spacing w:after="160" w:line="259" w:lineRule="auto"/>
        <w:jc w:val="right"/>
        <w:rPr>
          <w:rFonts w:ascii="Times New Roman" w:eastAsia="Arial" w:hAnsi="Times New Roman" w:cs="Times New Roman"/>
          <w:b/>
          <w:bCs/>
          <w:sz w:val="24"/>
          <w:szCs w:val="24"/>
          <w:lang w:eastAsia="ru-RU" w:bidi="ru-RU"/>
        </w:rPr>
      </w:pPr>
      <w:r w:rsidRPr="00916628">
        <w:rPr>
          <w:rFonts w:ascii="Times New Roman" w:eastAsia="Arial" w:hAnsi="Times New Roman" w:cs="Times New Roman"/>
          <w:b/>
          <w:bCs/>
          <w:sz w:val="24"/>
          <w:szCs w:val="24"/>
          <w:lang w:eastAsia="ru-RU" w:bidi="ru-RU"/>
        </w:rPr>
        <w:lastRenderedPageBreak/>
        <w:t xml:space="preserve"> </w:t>
      </w:r>
    </w:p>
    <w:p w14:paraId="6C0B1777" w14:textId="77777777" w:rsidR="006D01B1" w:rsidRPr="00916628" w:rsidRDefault="00BB79BA" w:rsidP="006D01B1">
      <w:pPr>
        <w:spacing w:after="160" w:line="259" w:lineRule="auto"/>
        <w:rPr>
          <w:rFonts w:ascii="Times New Roman" w:eastAsia="Times New Roman" w:hAnsi="Times New Roman" w:cs="Times New Roman"/>
          <w:b/>
          <w:bCs/>
          <w:sz w:val="24"/>
          <w:szCs w:val="24"/>
        </w:rPr>
      </w:pPr>
      <w:r w:rsidRPr="00916628">
        <w:rPr>
          <w:rFonts w:eastAsia="Arial"/>
          <w:i/>
          <w:sz w:val="24"/>
          <w:szCs w:val="24"/>
        </w:rPr>
        <w:t> </w:t>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rPr>
          <w:rFonts w:ascii="Times New Roman" w:eastAsia="Times New Roman" w:hAnsi="Times New Roman" w:cs="Times New Roman"/>
          <w:b/>
          <w:bCs/>
          <w:sz w:val="24"/>
          <w:szCs w:val="24"/>
        </w:rPr>
        <w:t>Додаток № 7 до Правил</w:t>
      </w:r>
      <w:r w:rsidR="006D01B1" w:rsidRPr="00916628">
        <w:rPr>
          <w:sz w:val="24"/>
          <w:szCs w:val="24"/>
        </w:rPr>
        <w:t xml:space="preserve"> </w:t>
      </w:r>
    </w:p>
    <w:p w14:paraId="009010F8" w14:textId="77777777" w:rsidR="006D01B1" w:rsidRPr="00916628" w:rsidRDefault="006D01B1" w:rsidP="006D01B1">
      <w:pPr>
        <w:spacing w:after="160" w:line="259" w:lineRule="auto"/>
        <w:jc w:val="center"/>
        <w:rPr>
          <w:rFonts w:ascii="Times New Roman" w:eastAsia="Times New Roman" w:hAnsi="Times New Roman" w:cs="Times New Roman"/>
          <w:b/>
          <w:sz w:val="28"/>
          <w:szCs w:val="28"/>
        </w:rPr>
      </w:pPr>
      <w:r w:rsidRPr="00916628">
        <w:rPr>
          <w:rFonts w:ascii="Times New Roman" w:eastAsia="Times New Roman" w:hAnsi="Times New Roman" w:cs="Times New Roman"/>
          <w:b/>
          <w:bCs/>
          <w:sz w:val="28"/>
          <w:szCs w:val="28"/>
        </w:rPr>
        <w:t>Анкета моніторингу об’єктів будівництва</w:t>
      </w:r>
    </w:p>
    <w:tbl>
      <w:tblPr>
        <w:tblStyle w:val="a3"/>
        <w:tblW w:w="11057" w:type="dxa"/>
        <w:tblInd w:w="-1144" w:type="dxa"/>
        <w:tblLayout w:type="fixed"/>
        <w:tblLook w:val="04A0" w:firstRow="1" w:lastRow="0" w:firstColumn="1" w:lastColumn="0" w:noHBand="0" w:noVBand="1"/>
      </w:tblPr>
      <w:tblGrid>
        <w:gridCol w:w="795"/>
        <w:gridCol w:w="1048"/>
        <w:gridCol w:w="709"/>
        <w:gridCol w:w="993"/>
        <w:gridCol w:w="850"/>
        <w:gridCol w:w="1134"/>
        <w:gridCol w:w="1134"/>
        <w:gridCol w:w="993"/>
        <w:gridCol w:w="992"/>
        <w:gridCol w:w="1134"/>
        <w:gridCol w:w="1275"/>
      </w:tblGrid>
      <w:tr w:rsidR="00916628" w:rsidRPr="00916628" w14:paraId="1E917398" w14:textId="77777777" w:rsidTr="006D01B1">
        <w:trPr>
          <w:trHeight w:val="300"/>
        </w:trPr>
        <w:tc>
          <w:tcPr>
            <w:tcW w:w="795" w:type="dxa"/>
            <w:tcBorders>
              <w:top w:val="single" w:sz="8" w:space="0" w:color="auto"/>
              <w:left w:val="single" w:sz="8" w:space="0" w:color="auto"/>
              <w:bottom w:val="single" w:sz="8" w:space="0" w:color="auto"/>
              <w:right w:val="single" w:sz="8" w:space="0" w:color="auto"/>
            </w:tcBorders>
            <w:tcMar>
              <w:left w:w="108" w:type="dxa"/>
              <w:right w:w="108" w:type="dxa"/>
            </w:tcMar>
          </w:tcPr>
          <w:p w14:paraId="31E79A64"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Назва ЖК</w:t>
            </w:r>
          </w:p>
        </w:tc>
        <w:tc>
          <w:tcPr>
            <w:tcW w:w="1048" w:type="dxa"/>
            <w:tcBorders>
              <w:top w:val="single" w:sz="8" w:space="0" w:color="auto"/>
              <w:left w:val="single" w:sz="8" w:space="0" w:color="auto"/>
              <w:bottom w:val="single" w:sz="8" w:space="0" w:color="auto"/>
              <w:right w:val="single" w:sz="8" w:space="0" w:color="auto"/>
            </w:tcBorders>
            <w:tcMar>
              <w:left w:w="108" w:type="dxa"/>
              <w:right w:w="108" w:type="dxa"/>
            </w:tcMar>
          </w:tcPr>
          <w:p w14:paraId="1D1AACD2"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Найменування/номер об’єкта будівництва (номер будинку/черги/ПК/секції)</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364C600"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Дата акредитації</w:t>
            </w:r>
          </w:p>
          <w:p w14:paraId="6C0CB7B1" w14:textId="77777777" w:rsidR="006D01B1" w:rsidRPr="00916628" w:rsidRDefault="006D01B1">
            <w:pPr>
              <w:tabs>
                <w:tab w:val="left" w:pos="5073"/>
              </w:tabs>
              <w:spacing w:after="160" w:line="257" w:lineRule="auto"/>
              <w:ind w:left="720"/>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EEFE0A6" w14:textId="77777777" w:rsidR="006D01B1" w:rsidRPr="00916628" w:rsidRDefault="006D01B1">
            <w:pPr>
              <w:tabs>
                <w:tab w:val="left" w:pos="5073"/>
              </w:tabs>
              <w:spacing w:after="160" w:line="257" w:lineRule="auto"/>
              <w:jc w:val="center"/>
              <w:rPr>
                <w:rFonts w:ascii="Times New Roman" w:eastAsia="Times New Roman" w:hAnsi="Times New Roman" w:cs="Times New Roman"/>
                <w:sz w:val="16"/>
                <w:szCs w:val="16"/>
                <w:lang w:val="uk-UA"/>
              </w:rPr>
            </w:pPr>
            <w:r w:rsidRPr="00916628">
              <w:rPr>
                <w:rFonts w:ascii="Times New Roman" w:eastAsia="Times New Roman" w:hAnsi="Times New Roman" w:cs="Times New Roman"/>
                <w:sz w:val="16"/>
                <w:szCs w:val="16"/>
                <w:lang w:val="uk-UA"/>
              </w:rPr>
              <w:t>Ступінь готовності об'єкту будівництва на дату акредитації</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38A0C5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Ступінь готовності об'єкту будівництва на попередню звітну дату</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08E6E9" w14:textId="77777777" w:rsidR="006D01B1" w:rsidRPr="00916628" w:rsidRDefault="006D01B1">
            <w:pPr>
              <w:tabs>
                <w:tab w:val="left" w:pos="5073"/>
              </w:tabs>
              <w:spacing w:after="160" w:line="257" w:lineRule="auto"/>
              <w:jc w:val="center"/>
              <w:rPr>
                <w:rFonts w:ascii="Times New Roman" w:eastAsia="Times New Roman" w:hAnsi="Times New Roman" w:cs="Times New Roman"/>
                <w:sz w:val="16"/>
                <w:szCs w:val="16"/>
                <w:lang w:val="uk-UA"/>
              </w:rPr>
            </w:pPr>
            <w:r w:rsidRPr="00916628">
              <w:rPr>
                <w:rFonts w:ascii="Times New Roman" w:eastAsia="Times New Roman" w:hAnsi="Times New Roman" w:cs="Times New Roman"/>
                <w:sz w:val="16"/>
                <w:szCs w:val="16"/>
                <w:lang w:val="uk-UA"/>
              </w:rPr>
              <w:t>Ступінь готовності об'єкту будівництва на поточну звітну дату</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A8F490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Планова дата введення в експлуатацію на період акредитації</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F20105"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Планова дата введення в експлуатацію, заявлена на поточну дату</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01DBE03"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Коментар у разі повільного темпу будівництва об’єкта (зазначається, якщо ступінь готовності менше ніж 60% та його приріст від останньої звітної дати становить менш ніж на 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00F3E7A" w14:textId="77777777" w:rsidR="006D01B1" w:rsidRPr="00916628" w:rsidRDefault="006D01B1">
            <w:pPr>
              <w:tabs>
                <w:tab w:val="left" w:pos="5073"/>
              </w:tabs>
              <w:spacing w:after="160" w:line="257" w:lineRule="auto"/>
              <w:jc w:val="center"/>
              <w:rPr>
                <w:rFonts w:ascii="Times New Roman" w:hAnsi="Times New Roman" w:cs="Times New Roman"/>
                <w:sz w:val="16"/>
                <w:szCs w:val="16"/>
                <w:lang w:val="uk-UA"/>
              </w:rPr>
            </w:pPr>
            <w:r w:rsidRPr="00916628">
              <w:rPr>
                <w:rFonts w:ascii="Times New Roman" w:eastAsia="Times New Roman" w:hAnsi="Times New Roman" w:cs="Times New Roman"/>
                <w:sz w:val="16"/>
                <w:szCs w:val="16"/>
                <w:lang w:val="uk-UA"/>
              </w:rPr>
              <w:t xml:space="preserve">Чи було виявлено факти, </w:t>
            </w:r>
            <w:r w:rsidRPr="00916628">
              <w:rPr>
                <w:rFonts w:ascii="Times New Roman" w:eastAsiaTheme="minorEastAsia" w:hAnsi="Times New Roman" w:cs="Times New Roman"/>
                <w:sz w:val="16"/>
                <w:szCs w:val="16"/>
                <w:lang w:val="uk-UA"/>
              </w:rPr>
              <w:t>підпункті 3.2.6 пункту 3.2 розділ</w:t>
            </w:r>
            <w:r w:rsidRPr="00916628">
              <w:rPr>
                <w:rFonts w:ascii="Times New Roman" w:eastAsia="Times New Roman" w:hAnsi="Times New Roman" w:cs="Times New Roman"/>
                <w:sz w:val="16"/>
                <w:szCs w:val="16"/>
                <w:lang w:val="uk-UA"/>
              </w:rPr>
              <w:t>у 3 Правил?</w:t>
            </w:r>
            <w:r w:rsidRPr="00916628">
              <w:rPr>
                <w:rFonts w:ascii="Times New Roman" w:hAnsi="Times New Roman" w:cs="Times New Roman"/>
                <w:sz w:val="16"/>
                <w:szCs w:val="16"/>
                <w:lang w:val="uk-UA"/>
              </w:rPr>
              <w:br/>
            </w:r>
            <w:r w:rsidRPr="00916628">
              <w:rPr>
                <w:rFonts w:ascii="Times New Roman" w:eastAsia="Times New Roman" w:hAnsi="Times New Roman" w:cs="Times New Roman"/>
                <w:sz w:val="16"/>
                <w:szCs w:val="16"/>
                <w:lang w:val="uk-UA"/>
              </w:rPr>
              <w:t xml:space="preserve"> (так/ні)</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3DC8970"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Дата повідомлення Товариства про виявлений факт </w:t>
            </w:r>
          </w:p>
        </w:tc>
      </w:tr>
      <w:tr w:rsidR="00916628" w:rsidRPr="00916628" w14:paraId="4FEFE1BE" w14:textId="77777777" w:rsidTr="006D01B1">
        <w:trPr>
          <w:trHeight w:val="300"/>
        </w:trPr>
        <w:tc>
          <w:tcPr>
            <w:tcW w:w="795" w:type="dxa"/>
            <w:tcBorders>
              <w:top w:val="single" w:sz="8" w:space="0" w:color="auto"/>
              <w:left w:val="single" w:sz="8" w:space="0" w:color="auto"/>
              <w:bottom w:val="single" w:sz="8" w:space="0" w:color="auto"/>
              <w:right w:val="single" w:sz="8" w:space="0" w:color="auto"/>
            </w:tcBorders>
            <w:tcMar>
              <w:left w:w="108" w:type="dxa"/>
              <w:right w:w="108" w:type="dxa"/>
            </w:tcMar>
          </w:tcPr>
          <w:p w14:paraId="4D0C5088"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048" w:type="dxa"/>
            <w:tcBorders>
              <w:top w:val="single" w:sz="8" w:space="0" w:color="auto"/>
              <w:left w:val="single" w:sz="8" w:space="0" w:color="auto"/>
              <w:bottom w:val="single" w:sz="8" w:space="0" w:color="auto"/>
              <w:right w:val="single" w:sz="8" w:space="0" w:color="auto"/>
            </w:tcBorders>
            <w:tcMar>
              <w:left w:w="108" w:type="dxa"/>
              <w:right w:w="108" w:type="dxa"/>
            </w:tcMar>
          </w:tcPr>
          <w:p w14:paraId="6C7A41BA"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93871F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5799C4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56E01F3"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84DA84E"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3EC127"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084E915"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EEA465"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258164" w14:textId="77777777" w:rsidR="006D01B1" w:rsidRPr="00916628" w:rsidRDefault="006D01B1">
            <w:pPr>
              <w:tabs>
                <w:tab w:val="left" w:pos="0"/>
                <w:tab w:val="left" w:pos="0"/>
                <w:tab w:val="left" w:pos="5073"/>
              </w:tabs>
              <w:spacing w:after="160" w:line="257" w:lineRule="auto"/>
              <w:rPr>
                <w:sz w:val="16"/>
                <w:szCs w:val="16"/>
                <w:lang w:val="uk-UA"/>
              </w:rPr>
            </w:pPr>
            <w:r w:rsidRPr="00916628">
              <w:rPr>
                <w:sz w:val="16"/>
                <w:szCs w:val="16"/>
                <w:lang w:val="uk-UA"/>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CE1DD35" w14:textId="77777777" w:rsidR="006D01B1" w:rsidRPr="00916628" w:rsidRDefault="006D01B1">
            <w:pPr>
              <w:tabs>
                <w:tab w:val="left" w:pos="0"/>
                <w:tab w:val="left" w:pos="0"/>
                <w:tab w:val="left" w:pos="5073"/>
              </w:tabs>
              <w:spacing w:after="160" w:line="257" w:lineRule="auto"/>
              <w:rPr>
                <w:sz w:val="16"/>
                <w:szCs w:val="16"/>
                <w:lang w:val="uk-UA"/>
              </w:rPr>
            </w:pPr>
            <w:r w:rsidRPr="00916628">
              <w:rPr>
                <w:sz w:val="16"/>
                <w:szCs w:val="16"/>
                <w:lang w:val="uk-UA"/>
              </w:rPr>
              <w:t xml:space="preserve"> </w:t>
            </w:r>
          </w:p>
        </w:tc>
      </w:tr>
    </w:tbl>
    <w:p w14:paraId="246EFDF2" w14:textId="40B4054C" w:rsidR="0002717A" w:rsidRPr="00916628" w:rsidRDefault="0002717A" w:rsidP="006D01B1">
      <w:pPr>
        <w:spacing w:after="160" w:line="259" w:lineRule="auto"/>
        <w:jc w:val="right"/>
        <w:rPr>
          <w:rFonts w:ascii="Times New Roman" w:eastAsia="Arial" w:hAnsi="Times New Roman" w:cs="Times New Roman"/>
          <w:i/>
          <w:sz w:val="24"/>
          <w:szCs w:val="24"/>
          <w:lang w:eastAsia="ru-RU" w:bidi="ru-RU"/>
        </w:rPr>
      </w:pPr>
      <w:r w:rsidRPr="00916628">
        <w:rPr>
          <w:rFonts w:eastAsia="Arial"/>
          <w:i/>
          <w:sz w:val="24"/>
          <w:szCs w:val="24"/>
        </w:rPr>
        <w:br w:type="page"/>
      </w:r>
    </w:p>
    <w:bookmarkEnd w:id="79"/>
    <w:p w14:paraId="0DC86204" w14:textId="78B5214D" w:rsidR="01AAB7AE" w:rsidRPr="00916628" w:rsidRDefault="01AAB7AE" w:rsidP="004D001A">
      <w:pPr>
        <w:pStyle w:val="Normal0"/>
        <w:widowControl/>
        <w:rPr>
          <w:rFonts w:eastAsia="Arial"/>
          <w:i/>
          <w:iCs/>
          <w:sz w:val="24"/>
          <w:szCs w:val="24"/>
          <w:lang w:val="uk-UA"/>
        </w:rPr>
      </w:pPr>
    </w:p>
    <w:p w14:paraId="1AF111F5" w14:textId="77777777" w:rsidR="000F43F9" w:rsidRPr="00916628" w:rsidRDefault="000F43F9" w:rsidP="004D001A">
      <w:pPr>
        <w:tabs>
          <w:tab w:val="left" w:pos="1134"/>
        </w:tabs>
        <w:spacing w:after="0" w:line="240" w:lineRule="auto"/>
        <w:jc w:val="center"/>
        <w:rPr>
          <w:rFonts w:ascii="Times New Roman" w:hAnsi="Times New Roman" w:cs="Times New Roman"/>
          <w:b/>
          <w:sz w:val="24"/>
          <w:szCs w:val="24"/>
        </w:rPr>
      </w:pPr>
      <w:r w:rsidRPr="00916628">
        <w:rPr>
          <w:rFonts w:ascii="Times New Roman" w:hAnsi="Times New Roman" w:cs="Times New Roman"/>
          <w:b/>
          <w:sz w:val="24"/>
          <w:szCs w:val="24"/>
        </w:rPr>
        <w:t>ІСТОРІЯ ВНУТРІШНЬОГО ДОКУМЕНТУ</w:t>
      </w:r>
    </w:p>
    <w:p w14:paraId="2D07A07D" w14:textId="77777777" w:rsidR="00FA15C1"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ПРАВИЛА ЗАБЕЗПЕЧЕННЯ ДОСТУПНОГО ІПОТЕЧНОГО КРЕДИТУВАННЯ ГРОМАДЯН УКРАЇНИ </w:t>
      </w:r>
    </w:p>
    <w:p w14:paraId="2D4A9DC6" w14:textId="3046F3E7" w:rsidR="000F43F9"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 ПРИВАТНИМ  АКЦІОНЕРНИМ  ТОВАРИСТВОМ</w:t>
      </w:r>
    </w:p>
    <w:p w14:paraId="2293907F" w14:textId="77777777" w:rsidR="000F43F9"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 «УКРАЇНСЬКА ФІНАНСОВА ЖИТЛОВА КОМПАНІЯ»</w:t>
      </w:r>
    </w:p>
    <w:p w14:paraId="121B0A44" w14:textId="30ABB491" w:rsidR="000F43F9"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 ЗА ПРОГРАМОЮ  </w:t>
      </w:r>
      <w:r w:rsidR="00FF53FA" w:rsidRPr="00916628">
        <w:rPr>
          <w:rFonts w:ascii="Times New Roman" w:hAnsi="Times New Roman" w:cs="Times New Roman"/>
          <w:b/>
          <w:bCs/>
          <w:iCs/>
        </w:rPr>
        <w:t>«</w:t>
      </w:r>
      <w:proofErr w:type="spellStart"/>
      <w:r w:rsidRPr="00916628">
        <w:rPr>
          <w:rFonts w:ascii="Times New Roman" w:hAnsi="Times New Roman" w:cs="Times New Roman"/>
          <w:b/>
          <w:bCs/>
          <w:iCs/>
        </w:rPr>
        <w:t>єОСЕЛЯ</w:t>
      </w:r>
      <w:proofErr w:type="spellEnd"/>
      <w:r w:rsidR="00FF53FA" w:rsidRPr="00916628">
        <w:rPr>
          <w:rFonts w:ascii="Times New Roman" w:hAnsi="Times New Roman" w:cs="Times New Roman"/>
          <w:b/>
          <w:bCs/>
          <w:iCs/>
        </w:rPr>
        <w:t>»</w:t>
      </w:r>
      <w:r w:rsidRPr="00916628">
        <w:rPr>
          <w:rFonts w:ascii="Times New Roman" w:hAnsi="Times New Roman" w:cs="Times New Roman"/>
          <w:b/>
          <w:bCs/>
          <w:iCs/>
        </w:rPr>
        <w:t xml:space="preserve"> </w:t>
      </w:r>
    </w:p>
    <w:p w14:paraId="703C4C20" w14:textId="77777777" w:rsidR="00164DED" w:rsidRPr="00916628" w:rsidRDefault="00164DED" w:rsidP="004D001A">
      <w:pPr>
        <w:spacing w:after="0" w:line="240" w:lineRule="auto"/>
        <w:jc w:val="center"/>
        <w:rPr>
          <w:rFonts w:ascii="Times New Roman" w:hAnsi="Times New Roman" w:cs="Times New Roman"/>
          <w:b/>
          <w:sz w:val="24"/>
          <w:szCs w:val="24"/>
        </w:rPr>
      </w:pPr>
      <w:r w:rsidRPr="00916628">
        <w:rPr>
          <w:rFonts w:ascii="Times New Roman" w:hAnsi="Times New Roman" w:cs="Times New Roman"/>
          <w:b/>
          <w:sz w:val="24"/>
          <w:szCs w:val="24"/>
        </w:rPr>
        <w:t xml:space="preserve"> </w:t>
      </w:r>
    </w:p>
    <w:tbl>
      <w:tblPr>
        <w:tblStyle w:val="a3"/>
        <w:tblW w:w="10490" w:type="dxa"/>
        <w:tblInd w:w="-714" w:type="dxa"/>
        <w:tblLook w:val="04A0" w:firstRow="1" w:lastRow="0" w:firstColumn="1" w:lastColumn="0" w:noHBand="0" w:noVBand="1"/>
      </w:tblPr>
      <w:tblGrid>
        <w:gridCol w:w="2410"/>
        <w:gridCol w:w="8080"/>
      </w:tblGrid>
      <w:tr w:rsidR="00916628" w:rsidRPr="00916628" w14:paraId="259A7AF0" w14:textId="77777777" w:rsidTr="00B60505">
        <w:tc>
          <w:tcPr>
            <w:tcW w:w="2410" w:type="dxa"/>
          </w:tcPr>
          <w:p w14:paraId="54414EA7" w14:textId="77777777" w:rsidR="00164DED" w:rsidRPr="00916628" w:rsidRDefault="00164DED" w:rsidP="004D001A">
            <w:pPr>
              <w:tabs>
                <w:tab w:val="left" w:pos="1134"/>
              </w:tabs>
              <w:spacing w:after="0" w:line="240" w:lineRule="auto"/>
              <w:rPr>
                <w:rFonts w:ascii="Times New Roman" w:hAnsi="Times New Roman" w:cs="Times New Roman"/>
                <w:b/>
                <w:sz w:val="20"/>
                <w:szCs w:val="20"/>
                <w:lang w:val="uk-UA"/>
              </w:rPr>
            </w:pPr>
            <w:r w:rsidRPr="00916628">
              <w:rPr>
                <w:rFonts w:ascii="Times New Roman" w:hAnsi="Times New Roman" w:cs="Times New Roman"/>
                <w:b/>
                <w:sz w:val="20"/>
                <w:szCs w:val="20"/>
                <w:lang w:val="uk-UA"/>
              </w:rPr>
              <w:t xml:space="preserve">Власник документу </w:t>
            </w:r>
          </w:p>
        </w:tc>
        <w:tc>
          <w:tcPr>
            <w:tcW w:w="8080" w:type="dxa"/>
          </w:tcPr>
          <w:p w14:paraId="68732D37" w14:textId="0BB28F8B" w:rsidR="00B60505" w:rsidRPr="00916628" w:rsidRDefault="003626E1" w:rsidP="006252CC">
            <w:pPr>
              <w:tabs>
                <w:tab w:val="left" w:pos="1134"/>
              </w:tabs>
              <w:spacing w:after="0" w:line="240" w:lineRule="auto"/>
              <w:rPr>
                <w:rFonts w:ascii="Times New Roman" w:hAnsi="Times New Roman" w:cs="Times New Roman"/>
                <w:b/>
                <w:sz w:val="20"/>
                <w:szCs w:val="20"/>
                <w:lang w:val="uk-UA"/>
              </w:rPr>
            </w:pPr>
            <w:r w:rsidRPr="00916628">
              <w:rPr>
                <w:rFonts w:ascii="Times New Roman" w:hAnsi="Times New Roman" w:cs="Times New Roman"/>
                <w:b/>
                <w:sz w:val="20"/>
                <w:szCs w:val="20"/>
                <w:lang w:val="uk-UA"/>
              </w:rPr>
              <w:t xml:space="preserve"> </w:t>
            </w:r>
            <w:r w:rsidR="002442DE" w:rsidRPr="00916628">
              <w:rPr>
                <w:rFonts w:ascii="Times New Roman" w:hAnsi="Times New Roman" w:cs="Times New Roman"/>
                <w:b/>
                <w:sz w:val="20"/>
                <w:szCs w:val="20"/>
                <w:lang w:val="uk-UA"/>
              </w:rPr>
              <w:t xml:space="preserve">Управління </w:t>
            </w:r>
            <w:r w:rsidR="005701E0" w:rsidRPr="00916628">
              <w:rPr>
                <w:rFonts w:ascii="Times New Roman" w:hAnsi="Times New Roman" w:cs="Times New Roman"/>
                <w:b/>
                <w:sz w:val="20"/>
                <w:szCs w:val="20"/>
                <w:lang w:val="uk-UA"/>
              </w:rPr>
              <w:t>розвитку продуктів</w:t>
            </w:r>
            <w:r w:rsidRPr="00916628">
              <w:rPr>
                <w:rFonts w:ascii="Times New Roman" w:hAnsi="Times New Roman" w:cs="Times New Roman"/>
                <w:b/>
                <w:sz w:val="20"/>
                <w:szCs w:val="20"/>
                <w:lang w:val="uk-UA"/>
              </w:rPr>
              <w:t xml:space="preserve"> </w:t>
            </w: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727"/>
        <w:gridCol w:w="6447"/>
      </w:tblGrid>
      <w:tr w:rsidR="001651D2" w:rsidRPr="00916628" w14:paraId="3A7D4AA2" w14:textId="77777777" w:rsidTr="001651D2">
        <w:tc>
          <w:tcPr>
            <w:tcW w:w="2316" w:type="dxa"/>
            <w:tcBorders>
              <w:top w:val="single" w:sz="4" w:space="0" w:color="auto"/>
              <w:left w:val="single" w:sz="4" w:space="0" w:color="auto"/>
              <w:bottom w:val="single" w:sz="4" w:space="0" w:color="auto"/>
              <w:right w:val="single" w:sz="4" w:space="0" w:color="auto"/>
            </w:tcBorders>
          </w:tcPr>
          <w:p w14:paraId="1705CB57" w14:textId="2451CBA1" w:rsidR="001651D2" w:rsidRPr="00916628" w:rsidRDefault="001651D2" w:rsidP="001651D2">
            <w:pPr>
              <w:tabs>
                <w:tab w:val="left" w:pos="1134"/>
              </w:tabs>
              <w:spacing w:after="0" w:line="240" w:lineRule="auto"/>
              <w:rPr>
                <w:rFonts w:ascii="Times New Roman" w:hAnsi="Times New Roman" w:cs="Times New Roman"/>
                <w:b/>
                <w:color w:val="00B0F0"/>
                <w:sz w:val="20"/>
                <w:szCs w:val="20"/>
              </w:rPr>
            </w:pPr>
            <w:r w:rsidRPr="00916628">
              <w:rPr>
                <w:rFonts w:ascii="Times New Roman" w:hAnsi="Times New Roman" w:cs="Times New Roman"/>
                <w:b/>
                <w:color w:val="00B0F0"/>
                <w:sz w:val="20"/>
                <w:szCs w:val="20"/>
              </w:rPr>
              <w:t xml:space="preserve">Розробник </w:t>
            </w:r>
          </w:p>
        </w:tc>
        <w:tc>
          <w:tcPr>
            <w:tcW w:w="1727" w:type="dxa"/>
            <w:tcBorders>
              <w:top w:val="single" w:sz="4" w:space="0" w:color="auto"/>
              <w:left w:val="single" w:sz="4" w:space="0" w:color="auto"/>
              <w:right w:val="single" w:sz="4" w:space="0" w:color="auto"/>
            </w:tcBorders>
          </w:tcPr>
          <w:p w14:paraId="545682C0" w14:textId="70FDA731" w:rsidR="001651D2" w:rsidRPr="00925556" w:rsidRDefault="001651D2" w:rsidP="001651D2">
            <w:pPr>
              <w:tabs>
                <w:tab w:val="left" w:pos="1134"/>
              </w:tabs>
              <w:spacing w:after="0" w:line="240" w:lineRule="auto"/>
              <w:rPr>
                <w:rFonts w:ascii="Times New Roman" w:hAnsi="Times New Roman" w:cs="Times New Roman"/>
                <w:bCs/>
                <w:color w:val="00B0F0"/>
                <w:sz w:val="20"/>
                <w:szCs w:val="20"/>
              </w:rPr>
            </w:pPr>
            <w:r w:rsidRPr="00925556">
              <w:rPr>
                <w:rFonts w:ascii="Times New Roman" w:hAnsi="Times New Roman" w:cs="Times New Roman"/>
                <w:bCs/>
                <w:color w:val="00B0F0"/>
                <w:sz w:val="20"/>
                <w:szCs w:val="20"/>
              </w:rPr>
              <w:t>Остання редакція</w:t>
            </w:r>
          </w:p>
        </w:tc>
        <w:tc>
          <w:tcPr>
            <w:tcW w:w="6447" w:type="dxa"/>
            <w:tcBorders>
              <w:top w:val="single" w:sz="4" w:space="0" w:color="auto"/>
              <w:left w:val="single" w:sz="4" w:space="0" w:color="auto"/>
              <w:bottom w:val="single" w:sz="4" w:space="0" w:color="auto"/>
              <w:right w:val="single" w:sz="4" w:space="0" w:color="auto"/>
            </w:tcBorders>
          </w:tcPr>
          <w:p w14:paraId="15E2D7CB" w14:textId="4E03FC7C" w:rsidR="001651D2" w:rsidRPr="00251434" w:rsidRDefault="001651D2" w:rsidP="001651D2">
            <w:pPr>
              <w:tabs>
                <w:tab w:val="left" w:pos="1134"/>
              </w:tabs>
              <w:spacing w:after="0" w:line="240" w:lineRule="auto"/>
              <w:rPr>
                <w:rFonts w:ascii="Times New Roman" w:hAnsi="Times New Roman" w:cs="Times New Roman"/>
                <w:bCs/>
                <w:color w:val="00B0F0"/>
                <w:sz w:val="20"/>
                <w:szCs w:val="20"/>
              </w:rPr>
            </w:pPr>
            <w:r w:rsidRPr="00251434">
              <w:rPr>
                <w:rFonts w:ascii="Times New Roman" w:hAnsi="Times New Roman" w:cs="Times New Roman"/>
                <w:bCs/>
                <w:color w:val="00B0F0"/>
                <w:sz w:val="20"/>
                <w:szCs w:val="20"/>
              </w:rPr>
              <w:t>Управління розвитку продуктів</w:t>
            </w:r>
          </w:p>
        </w:tc>
      </w:tr>
      <w:tr w:rsidR="001651D2" w:rsidRPr="00916628" w14:paraId="2A36040B" w14:textId="77777777" w:rsidTr="001651D2">
        <w:tc>
          <w:tcPr>
            <w:tcW w:w="2316" w:type="dxa"/>
            <w:tcBorders>
              <w:top w:val="single" w:sz="4" w:space="0" w:color="auto"/>
              <w:left w:val="single" w:sz="4" w:space="0" w:color="auto"/>
              <w:bottom w:val="single" w:sz="4" w:space="0" w:color="auto"/>
              <w:right w:val="single" w:sz="4" w:space="0" w:color="auto"/>
            </w:tcBorders>
          </w:tcPr>
          <w:p w14:paraId="73A4F20E" w14:textId="09F9FA4A" w:rsidR="001651D2" w:rsidRPr="00916628" w:rsidRDefault="001651D2" w:rsidP="001651D2">
            <w:pPr>
              <w:tabs>
                <w:tab w:val="left" w:pos="1134"/>
              </w:tabs>
              <w:spacing w:after="0" w:line="240" w:lineRule="auto"/>
              <w:rPr>
                <w:rFonts w:ascii="Times New Roman" w:hAnsi="Times New Roman" w:cs="Times New Roman"/>
                <w:b/>
                <w:color w:val="00B0F0"/>
                <w:sz w:val="20"/>
                <w:szCs w:val="20"/>
              </w:rPr>
            </w:pPr>
            <w:r w:rsidRPr="00916628">
              <w:rPr>
                <w:rFonts w:ascii="Times New Roman" w:hAnsi="Times New Roman" w:cs="Times New Roman"/>
                <w:b/>
                <w:color w:val="00B0F0"/>
                <w:sz w:val="20"/>
                <w:szCs w:val="20"/>
              </w:rPr>
              <w:t>Документ затверджено</w:t>
            </w:r>
          </w:p>
        </w:tc>
        <w:tc>
          <w:tcPr>
            <w:tcW w:w="1727" w:type="dxa"/>
            <w:tcBorders>
              <w:top w:val="single" w:sz="4" w:space="0" w:color="auto"/>
              <w:left w:val="single" w:sz="4" w:space="0" w:color="auto"/>
              <w:right w:val="single" w:sz="4" w:space="0" w:color="auto"/>
            </w:tcBorders>
          </w:tcPr>
          <w:p w14:paraId="19E6EEB0" w14:textId="77777777" w:rsidR="001651D2" w:rsidRPr="00916628"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B5F831E" w14:textId="0EDDC086" w:rsidR="001651D2" w:rsidRPr="00251434" w:rsidRDefault="001651D2" w:rsidP="001651D2">
            <w:pPr>
              <w:tabs>
                <w:tab w:val="left" w:pos="1134"/>
              </w:tabs>
              <w:spacing w:after="0" w:line="240" w:lineRule="auto"/>
              <w:rPr>
                <w:rFonts w:ascii="Times New Roman" w:hAnsi="Times New Roman" w:cs="Times New Roman"/>
                <w:bCs/>
                <w:color w:val="00B0F0"/>
                <w:sz w:val="20"/>
                <w:szCs w:val="20"/>
              </w:rPr>
            </w:pPr>
            <w:r w:rsidRPr="00251434">
              <w:rPr>
                <w:rStyle w:val="normaltextrun"/>
                <w:rFonts w:ascii="Times New Roman" w:hAnsi="Times New Roman" w:cs="Times New Roman"/>
                <w:color w:val="00B0F0"/>
                <w:sz w:val="20"/>
                <w:szCs w:val="20"/>
              </w:rPr>
              <w:t xml:space="preserve">затверджено рішенням правлінням  ПрАТ «УКРФІНЖИТЛО» від </w:t>
            </w:r>
            <w:r w:rsidR="00251434" w:rsidRPr="00251434">
              <w:rPr>
                <w:rStyle w:val="normaltextrun"/>
                <w:rFonts w:ascii="Times New Roman" w:hAnsi="Times New Roman" w:cs="Times New Roman"/>
                <w:color w:val="00B0F0"/>
                <w:sz w:val="20"/>
                <w:szCs w:val="20"/>
              </w:rPr>
              <w:t>15</w:t>
            </w:r>
            <w:r w:rsidRPr="00251434">
              <w:rPr>
                <w:rStyle w:val="normaltextrun"/>
                <w:rFonts w:ascii="Times New Roman" w:hAnsi="Times New Roman" w:cs="Times New Roman"/>
                <w:color w:val="00B0F0"/>
                <w:sz w:val="20"/>
                <w:szCs w:val="20"/>
              </w:rPr>
              <w:t>.0</w:t>
            </w:r>
            <w:r w:rsidR="00251434" w:rsidRPr="00251434">
              <w:rPr>
                <w:rStyle w:val="normaltextrun"/>
                <w:rFonts w:ascii="Times New Roman" w:hAnsi="Times New Roman" w:cs="Times New Roman"/>
                <w:color w:val="00B0F0"/>
                <w:sz w:val="20"/>
                <w:szCs w:val="20"/>
              </w:rPr>
              <w:t>7</w:t>
            </w:r>
            <w:r w:rsidRPr="00251434">
              <w:rPr>
                <w:rStyle w:val="normaltextrun"/>
                <w:rFonts w:ascii="Times New Roman" w:hAnsi="Times New Roman" w:cs="Times New Roman"/>
                <w:color w:val="00B0F0"/>
                <w:sz w:val="20"/>
                <w:szCs w:val="20"/>
              </w:rPr>
              <w:t>.2026, протокол № 28</w:t>
            </w:r>
          </w:p>
        </w:tc>
      </w:tr>
      <w:tr w:rsidR="001651D2" w:rsidRPr="00916628" w14:paraId="5C360FFF" w14:textId="77777777" w:rsidTr="001651D2">
        <w:tc>
          <w:tcPr>
            <w:tcW w:w="2316" w:type="dxa"/>
            <w:tcBorders>
              <w:top w:val="single" w:sz="4" w:space="0" w:color="auto"/>
              <w:left w:val="single" w:sz="4" w:space="0" w:color="auto"/>
              <w:bottom w:val="single" w:sz="4" w:space="0" w:color="auto"/>
              <w:right w:val="single" w:sz="4" w:space="0" w:color="auto"/>
            </w:tcBorders>
          </w:tcPr>
          <w:p w14:paraId="7545F448" w14:textId="657DD0FA" w:rsidR="001651D2" w:rsidRPr="00916628" w:rsidRDefault="001651D2" w:rsidP="001651D2">
            <w:pPr>
              <w:tabs>
                <w:tab w:val="left" w:pos="1134"/>
              </w:tabs>
              <w:spacing w:after="0" w:line="240" w:lineRule="auto"/>
              <w:rPr>
                <w:rFonts w:ascii="Times New Roman" w:hAnsi="Times New Roman" w:cs="Times New Roman"/>
                <w:b/>
                <w:color w:val="00B0F0"/>
                <w:sz w:val="20"/>
                <w:szCs w:val="20"/>
              </w:rPr>
            </w:pPr>
            <w:r w:rsidRPr="00916628">
              <w:rPr>
                <w:rFonts w:ascii="Times New Roman" w:hAnsi="Times New Roman" w:cs="Times New Roman"/>
                <w:b/>
                <w:color w:val="00B0F0"/>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17B969A4" w14:textId="77777777" w:rsidR="001651D2" w:rsidRPr="00916628"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A34BC12" w14:textId="24D2AFD0" w:rsidR="001651D2" w:rsidRPr="00251434" w:rsidRDefault="001651D2" w:rsidP="001651D2">
            <w:pPr>
              <w:tabs>
                <w:tab w:val="left" w:pos="1134"/>
              </w:tabs>
              <w:spacing w:after="0" w:line="240" w:lineRule="auto"/>
              <w:rPr>
                <w:rStyle w:val="normaltextrun"/>
                <w:rFonts w:ascii="Times New Roman" w:hAnsi="Times New Roman" w:cs="Times New Roman"/>
                <w:color w:val="00B0F0"/>
                <w:sz w:val="20"/>
                <w:szCs w:val="20"/>
              </w:rPr>
            </w:pPr>
            <w:r w:rsidRPr="00251434">
              <w:rPr>
                <w:rFonts w:ascii="Times New Roman" w:hAnsi="Times New Roman" w:cs="Times New Roman"/>
                <w:bCs/>
                <w:color w:val="00B0F0"/>
                <w:sz w:val="20"/>
                <w:szCs w:val="20"/>
              </w:rPr>
              <w:t>Зміни №1</w:t>
            </w:r>
            <w:r w:rsidR="00043BBE" w:rsidRPr="00251434">
              <w:rPr>
                <w:rFonts w:ascii="Times New Roman" w:hAnsi="Times New Roman" w:cs="Times New Roman"/>
                <w:bCs/>
                <w:color w:val="00B0F0"/>
                <w:sz w:val="20"/>
                <w:szCs w:val="20"/>
              </w:rPr>
              <w:t>8</w:t>
            </w:r>
            <w:r w:rsidRPr="00251434">
              <w:rPr>
                <w:rStyle w:val="normaltextrun"/>
                <w:rFonts w:ascii="Times New Roman" w:hAnsi="Times New Roman" w:cs="Times New Roman"/>
                <w:color w:val="00B0F0"/>
                <w:sz w:val="20"/>
                <w:szCs w:val="20"/>
              </w:rPr>
              <w:t xml:space="preserve"> ініційовано з метою приведення у відповідність </w:t>
            </w:r>
            <w:r w:rsidR="0039307F" w:rsidRPr="00251434">
              <w:rPr>
                <w:rStyle w:val="normaltextrun"/>
                <w:rFonts w:ascii="Times New Roman" w:hAnsi="Times New Roman" w:cs="Times New Roman"/>
                <w:color w:val="00B0F0"/>
                <w:sz w:val="20"/>
                <w:szCs w:val="20"/>
              </w:rPr>
              <w:t xml:space="preserve">до вимог ПКМУ 794 від 17.06.2026, якими </w:t>
            </w:r>
            <w:proofErr w:type="spellStart"/>
            <w:r w:rsidR="0039307F" w:rsidRPr="00251434">
              <w:rPr>
                <w:rStyle w:val="normaltextrun"/>
                <w:rFonts w:ascii="Times New Roman" w:hAnsi="Times New Roman" w:cs="Times New Roman"/>
                <w:color w:val="00B0F0"/>
                <w:sz w:val="20"/>
                <w:szCs w:val="20"/>
              </w:rPr>
              <w:t>внесено</w:t>
            </w:r>
            <w:proofErr w:type="spellEnd"/>
            <w:r w:rsidR="0039307F" w:rsidRPr="00251434">
              <w:rPr>
                <w:rStyle w:val="normaltextrun"/>
                <w:rFonts w:ascii="Times New Roman" w:hAnsi="Times New Roman" w:cs="Times New Roman"/>
                <w:color w:val="00B0F0"/>
                <w:sz w:val="20"/>
                <w:szCs w:val="20"/>
              </w:rPr>
              <w:t xml:space="preserve"> зміни до ПКМУ 856</w:t>
            </w:r>
          </w:p>
          <w:p w14:paraId="4363DED1" w14:textId="77777777" w:rsidR="009C23A4" w:rsidRPr="00251434" w:rsidRDefault="009C23A4" w:rsidP="001651D2">
            <w:pPr>
              <w:tabs>
                <w:tab w:val="left" w:pos="1134"/>
              </w:tabs>
              <w:spacing w:after="0" w:line="240" w:lineRule="auto"/>
              <w:rPr>
                <w:rStyle w:val="normaltextrun"/>
                <w:rFonts w:ascii="Times New Roman" w:hAnsi="Times New Roman" w:cs="Times New Roman"/>
                <w:color w:val="00B0F0"/>
              </w:rPr>
            </w:pPr>
          </w:p>
          <w:p w14:paraId="3F16793E" w14:textId="0C39C158" w:rsidR="001651D2" w:rsidRPr="00251434" w:rsidRDefault="001651D2" w:rsidP="001651D2">
            <w:pPr>
              <w:tabs>
                <w:tab w:val="left" w:pos="1134"/>
              </w:tabs>
              <w:spacing w:after="0" w:line="240" w:lineRule="auto"/>
              <w:rPr>
                <w:rFonts w:ascii="Times New Roman" w:hAnsi="Times New Roman" w:cs="Times New Roman"/>
                <w:bCs/>
                <w:color w:val="00B0F0"/>
                <w:sz w:val="20"/>
                <w:szCs w:val="20"/>
              </w:rPr>
            </w:pPr>
            <w:r w:rsidRPr="00251434">
              <w:rPr>
                <w:rFonts w:ascii="Times New Roman" w:hAnsi="Times New Roman" w:cs="Times New Roman"/>
                <w:bCs/>
                <w:i/>
                <w:iCs/>
                <w:color w:val="00B050"/>
                <w:sz w:val="20"/>
                <w:szCs w:val="20"/>
              </w:rPr>
              <w:t xml:space="preserve">в частині змін, які набувають чинності з </w:t>
            </w:r>
            <w:r w:rsidR="00043BBE" w:rsidRPr="00251434">
              <w:rPr>
                <w:rFonts w:ascii="Times New Roman" w:hAnsi="Times New Roman" w:cs="Times New Roman"/>
                <w:bCs/>
                <w:i/>
                <w:iCs/>
                <w:color w:val="00B050"/>
                <w:sz w:val="20"/>
                <w:szCs w:val="20"/>
              </w:rPr>
              <w:t>17</w:t>
            </w:r>
            <w:r w:rsidRPr="00251434">
              <w:rPr>
                <w:rFonts w:ascii="Times New Roman" w:hAnsi="Times New Roman" w:cs="Times New Roman"/>
                <w:bCs/>
                <w:i/>
                <w:iCs/>
                <w:color w:val="00B050"/>
                <w:sz w:val="20"/>
                <w:szCs w:val="20"/>
              </w:rPr>
              <w:t>.07.2026</w:t>
            </w:r>
          </w:p>
        </w:tc>
      </w:tr>
      <w:tr w:rsidR="001651D2" w:rsidRPr="00916628" w14:paraId="44712AFB" w14:textId="77777777" w:rsidTr="001651D2">
        <w:tc>
          <w:tcPr>
            <w:tcW w:w="2316" w:type="dxa"/>
            <w:tcBorders>
              <w:top w:val="single" w:sz="4" w:space="0" w:color="auto"/>
              <w:left w:val="single" w:sz="4" w:space="0" w:color="auto"/>
              <w:bottom w:val="single" w:sz="4" w:space="0" w:color="auto"/>
              <w:right w:val="single" w:sz="4" w:space="0" w:color="auto"/>
            </w:tcBorders>
          </w:tcPr>
          <w:p w14:paraId="53EDD8C5" w14:textId="7479E52B" w:rsidR="001651D2" w:rsidRPr="00E746F0" w:rsidRDefault="001651D2" w:rsidP="001651D2">
            <w:pPr>
              <w:tabs>
                <w:tab w:val="left" w:pos="1134"/>
              </w:tabs>
              <w:spacing w:after="0" w:line="240" w:lineRule="auto"/>
              <w:rPr>
                <w:rFonts w:ascii="Times New Roman" w:hAnsi="Times New Roman" w:cs="Times New Roman"/>
                <w:b/>
                <w:sz w:val="20"/>
                <w:szCs w:val="20"/>
              </w:rPr>
            </w:pPr>
            <w:r w:rsidRPr="00E746F0">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66A1EF15" w14:textId="70DC0C1E" w:rsidR="001651D2" w:rsidRPr="00043BBE" w:rsidRDefault="00043BBE" w:rsidP="001651D2">
            <w:pPr>
              <w:tabs>
                <w:tab w:val="left" w:pos="1134"/>
              </w:tabs>
              <w:spacing w:after="0" w:line="240" w:lineRule="auto"/>
              <w:rPr>
                <w:rFonts w:ascii="Times New Roman" w:hAnsi="Times New Roman"/>
                <w:sz w:val="20"/>
                <w:szCs w:val="20"/>
              </w:rPr>
            </w:pPr>
            <w:r w:rsidRPr="001651D2">
              <w:rPr>
                <w:rFonts w:ascii="Times New Roman" w:hAnsi="Times New Roman" w:cs="Times New Roman"/>
                <w:b/>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D5DD995" w14:textId="1DA64E69" w:rsidR="001651D2" w:rsidRPr="00323B03" w:rsidRDefault="001651D2" w:rsidP="001651D2">
            <w:pPr>
              <w:tabs>
                <w:tab w:val="left" w:pos="1134"/>
              </w:tabs>
              <w:spacing w:after="0" w:line="240" w:lineRule="auto"/>
              <w:rPr>
                <w:rFonts w:ascii="Times New Roman" w:hAnsi="Times New Roman" w:cs="Times New Roman"/>
                <w:bCs/>
                <w:sz w:val="20"/>
                <w:szCs w:val="20"/>
              </w:rPr>
            </w:pPr>
            <w:r w:rsidRPr="00323B03">
              <w:rPr>
                <w:rFonts w:ascii="Times New Roman" w:hAnsi="Times New Roman" w:cs="Times New Roman"/>
                <w:bCs/>
                <w:sz w:val="20"/>
                <w:szCs w:val="20"/>
              </w:rPr>
              <w:t>Управління розвитку продуктів</w:t>
            </w:r>
          </w:p>
        </w:tc>
      </w:tr>
      <w:tr w:rsidR="001651D2" w:rsidRPr="00916628" w14:paraId="6A971269" w14:textId="77777777" w:rsidTr="001651D2">
        <w:tc>
          <w:tcPr>
            <w:tcW w:w="2316" w:type="dxa"/>
            <w:tcBorders>
              <w:top w:val="single" w:sz="4" w:space="0" w:color="auto"/>
              <w:left w:val="single" w:sz="4" w:space="0" w:color="auto"/>
              <w:bottom w:val="single" w:sz="4" w:space="0" w:color="auto"/>
              <w:right w:val="single" w:sz="4" w:space="0" w:color="auto"/>
            </w:tcBorders>
          </w:tcPr>
          <w:p w14:paraId="448AB0C8" w14:textId="101AC40D" w:rsidR="001651D2" w:rsidRPr="00323B03" w:rsidRDefault="001651D2" w:rsidP="001651D2">
            <w:pPr>
              <w:tabs>
                <w:tab w:val="left" w:pos="1134"/>
              </w:tabs>
              <w:spacing w:after="0" w:line="240" w:lineRule="auto"/>
              <w:rPr>
                <w:rFonts w:ascii="Times New Roman" w:hAnsi="Times New Roman" w:cs="Times New Roman"/>
                <w:b/>
                <w:sz w:val="20"/>
                <w:szCs w:val="20"/>
              </w:rPr>
            </w:pPr>
            <w:r w:rsidRPr="00323B03">
              <w:rPr>
                <w:rFonts w:ascii="Times New Roman" w:hAnsi="Times New Roman" w:cs="Times New Roman"/>
                <w:b/>
                <w:sz w:val="20"/>
                <w:szCs w:val="20"/>
              </w:rPr>
              <w:t>Документ затверджено</w:t>
            </w:r>
          </w:p>
        </w:tc>
        <w:tc>
          <w:tcPr>
            <w:tcW w:w="1727" w:type="dxa"/>
            <w:tcBorders>
              <w:top w:val="single" w:sz="4" w:space="0" w:color="auto"/>
              <w:left w:val="single" w:sz="4" w:space="0" w:color="auto"/>
              <w:right w:val="single" w:sz="4" w:space="0" w:color="auto"/>
            </w:tcBorders>
          </w:tcPr>
          <w:p w14:paraId="17ACBB15" w14:textId="77777777" w:rsidR="001651D2" w:rsidRPr="00043BBE"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891C09C" w14:textId="539D3DAF" w:rsidR="001651D2" w:rsidRPr="00323B03" w:rsidRDefault="001651D2" w:rsidP="001651D2">
            <w:pPr>
              <w:tabs>
                <w:tab w:val="left" w:pos="1134"/>
              </w:tabs>
              <w:spacing w:after="0" w:line="240" w:lineRule="auto"/>
              <w:rPr>
                <w:rFonts w:ascii="Times New Roman" w:hAnsi="Times New Roman" w:cs="Times New Roman"/>
                <w:bCs/>
                <w:sz w:val="20"/>
                <w:szCs w:val="20"/>
              </w:rPr>
            </w:pPr>
            <w:r w:rsidRPr="00323B03">
              <w:rPr>
                <w:rStyle w:val="normaltextrun"/>
                <w:rFonts w:ascii="Times New Roman" w:hAnsi="Times New Roman" w:cs="Times New Roman"/>
                <w:sz w:val="20"/>
                <w:szCs w:val="20"/>
              </w:rPr>
              <w:t>затверджено рішенням правлінням  ПрАТ «УКРФІНЖИТЛО» від 2</w:t>
            </w:r>
            <w:r w:rsidR="00323B03">
              <w:rPr>
                <w:rStyle w:val="normaltextrun"/>
                <w:rFonts w:ascii="Times New Roman" w:hAnsi="Times New Roman" w:cs="Times New Roman"/>
                <w:sz w:val="20"/>
                <w:szCs w:val="20"/>
              </w:rPr>
              <w:t>9</w:t>
            </w:r>
            <w:r w:rsidRPr="00323B03">
              <w:rPr>
                <w:rStyle w:val="normaltextrun"/>
                <w:rFonts w:ascii="Times New Roman" w:hAnsi="Times New Roman" w:cs="Times New Roman"/>
                <w:sz w:val="20"/>
                <w:szCs w:val="20"/>
              </w:rPr>
              <w:t>.0</w:t>
            </w:r>
            <w:r w:rsidR="00323B03">
              <w:rPr>
                <w:rStyle w:val="normaltextrun"/>
                <w:rFonts w:ascii="Times New Roman" w:hAnsi="Times New Roman" w:cs="Times New Roman"/>
                <w:sz w:val="20"/>
                <w:szCs w:val="20"/>
              </w:rPr>
              <w:t>6</w:t>
            </w:r>
            <w:r w:rsidRPr="00323B03">
              <w:rPr>
                <w:rStyle w:val="normaltextrun"/>
                <w:rFonts w:ascii="Times New Roman" w:hAnsi="Times New Roman" w:cs="Times New Roman"/>
                <w:sz w:val="20"/>
                <w:szCs w:val="20"/>
              </w:rPr>
              <w:t xml:space="preserve">.2026, протокол № </w:t>
            </w:r>
            <w:r w:rsidR="00E746F0">
              <w:rPr>
                <w:rStyle w:val="normaltextrun"/>
                <w:rFonts w:ascii="Times New Roman" w:hAnsi="Times New Roman" w:cs="Times New Roman"/>
                <w:sz w:val="20"/>
                <w:szCs w:val="20"/>
              </w:rPr>
              <w:t>34</w:t>
            </w:r>
          </w:p>
        </w:tc>
      </w:tr>
      <w:tr w:rsidR="001651D2" w:rsidRPr="00916628" w14:paraId="00ADE75C" w14:textId="77777777" w:rsidTr="001651D2">
        <w:tc>
          <w:tcPr>
            <w:tcW w:w="2316" w:type="dxa"/>
            <w:tcBorders>
              <w:top w:val="single" w:sz="4" w:space="0" w:color="auto"/>
              <w:left w:val="single" w:sz="4" w:space="0" w:color="auto"/>
              <w:bottom w:val="single" w:sz="4" w:space="0" w:color="auto"/>
              <w:right w:val="single" w:sz="4" w:space="0" w:color="auto"/>
            </w:tcBorders>
          </w:tcPr>
          <w:p w14:paraId="40AA3C02" w14:textId="3F9A6A03" w:rsidR="001651D2" w:rsidRPr="00323B03" w:rsidRDefault="001651D2" w:rsidP="001651D2">
            <w:pPr>
              <w:tabs>
                <w:tab w:val="left" w:pos="1134"/>
              </w:tabs>
              <w:spacing w:after="0" w:line="240" w:lineRule="auto"/>
              <w:rPr>
                <w:rFonts w:ascii="Times New Roman" w:hAnsi="Times New Roman" w:cs="Times New Roman"/>
                <w:b/>
                <w:sz w:val="20"/>
                <w:szCs w:val="20"/>
              </w:rPr>
            </w:pPr>
            <w:r w:rsidRPr="00323B03">
              <w:rPr>
                <w:rFonts w:ascii="Times New Roman" w:hAnsi="Times New Roman" w:cs="Times New Roman"/>
                <w:b/>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5DCCE7D9" w14:textId="77777777" w:rsidR="001651D2" w:rsidRPr="00043BBE"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BE0F3C1" w14:textId="717D38F0" w:rsidR="001651D2" w:rsidRDefault="002F680A" w:rsidP="001651D2">
            <w:pPr>
              <w:tabs>
                <w:tab w:val="left" w:pos="1134"/>
              </w:tabs>
              <w:spacing w:after="0" w:line="240" w:lineRule="auto"/>
              <w:rPr>
                <w:rFonts w:ascii="Times New Roman" w:eastAsia="Times New Roman" w:hAnsi="Times New Roman"/>
                <w:color w:val="000000" w:themeColor="text1"/>
              </w:rPr>
            </w:pPr>
            <w:r w:rsidRPr="00F91CE9">
              <w:rPr>
                <w:rFonts w:ascii="Times New Roman" w:eastAsia="Times New Roman" w:hAnsi="Times New Roman"/>
                <w:color w:val="000000" w:themeColor="text1"/>
              </w:rPr>
              <w:t xml:space="preserve">Зміни №17 ініційовано з метою впровадження використання Кабінету </w:t>
            </w:r>
            <w:proofErr w:type="spellStart"/>
            <w:r w:rsidRPr="00F91CE9">
              <w:rPr>
                <w:rFonts w:ascii="Times New Roman" w:eastAsia="Times New Roman" w:hAnsi="Times New Roman"/>
                <w:color w:val="000000" w:themeColor="text1"/>
              </w:rPr>
              <w:t>девелопера</w:t>
            </w:r>
            <w:proofErr w:type="spellEnd"/>
            <w:r w:rsidRPr="00F91CE9">
              <w:rPr>
                <w:rFonts w:ascii="Times New Roman" w:eastAsia="Times New Roman" w:hAnsi="Times New Roman"/>
                <w:color w:val="000000" w:themeColor="text1"/>
              </w:rPr>
              <w:t xml:space="preserve"> за умови його технічної реалізації </w:t>
            </w:r>
          </w:p>
          <w:p w14:paraId="2D4AFF41" w14:textId="77777777" w:rsidR="00323B03" w:rsidRDefault="00323B03" w:rsidP="001651D2">
            <w:pPr>
              <w:tabs>
                <w:tab w:val="left" w:pos="1134"/>
              </w:tabs>
              <w:spacing w:after="0" w:line="240" w:lineRule="auto"/>
              <w:rPr>
                <w:rFonts w:ascii="Times New Roman" w:eastAsia="Times New Roman" w:hAnsi="Times New Roman"/>
                <w:color w:val="000000" w:themeColor="text1"/>
              </w:rPr>
            </w:pPr>
          </w:p>
          <w:p w14:paraId="18E768D8" w14:textId="031CEF16" w:rsidR="001651D2" w:rsidRPr="00323B03" w:rsidRDefault="00323B03" w:rsidP="001651D2">
            <w:pPr>
              <w:tabs>
                <w:tab w:val="left" w:pos="1134"/>
              </w:tabs>
              <w:spacing w:after="0" w:line="240" w:lineRule="auto"/>
              <w:rPr>
                <w:rFonts w:ascii="Times New Roman" w:hAnsi="Times New Roman" w:cs="Times New Roman"/>
                <w:bCs/>
                <w:sz w:val="20"/>
                <w:szCs w:val="20"/>
              </w:rPr>
            </w:pPr>
            <w:r w:rsidRPr="00925556">
              <w:rPr>
                <w:rFonts w:ascii="Times New Roman" w:hAnsi="Times New Roman" w:cs="Times New Roman"/>
                <w:bCs/>
                <w:i/>
                <w:iCs/>
                <w:color w:val="00B050"/>
                <w:sz w:val="20"/>
                <w:szCs w:val="20"/>
              </w:rPr>
              <w:t xml:space="preserve">в </w:t>
            </w:r>
            <w:r w:rsidR="001651D2" w:rsidRPr="00323B03">
              <w:rPr>
                <w:rFonts w:ascii="Times New Roman" w:hAnsi="Times New Roman" w:cs="Times New Roman"/>
                <w:bCs/>
                <w:i/>
                <w:iCs/>
                <w:color w:val="00B050"/>
                <w:sz w:val="20"/>
                <w:szCs w:val="20"/>
              </w:rPr>
              <w:t xml:space="preserve">частині змін, які набувають чинності з </w:t>
            </w:r>
            <w:r w:rsidR="00043BBE" w:rsidRPr="00323B03">
              <w:rPr>
                <w:rFonts w:ascii="Times New Roman" w:hAnsi="Times New Roman" w:cs="Times New Roman"/>
                <w:bCs/>
                <w:i/>
                <w:iCs/>
                <w:color w:val="00B050"/>
                <w:sz w:val="20"/>
                <w:szCs w:val="20"/>
              </w:rPr>
              <w:t>3</w:t>
            </w:r>
            <w:r w:rsidR="001651D2" w:rsidRPr="00323B03">
              <w:rPr>
                <w:rFonts w:ascii="Times New Roman" w:hAnsi="Times New Roman" w:cs="Times New Roman"/>
                <w:bCs/>
                <w:i/>
                <w:iCs/>
                <w:color w:val="00B050"/>
                <w:sz w:val="20"/>
                <w:szCs w:val="20"/>
              </w:rPr>
              <w:t>1.07.2026</w:t>
            </w:r>
          </w:p>
        </w:tc>
      </w:tr>
      <w:tr w:rsidR="000039B5" w:rsidRPr="00916628" w14:paraId="256CD5E9" w14:textId="77777777" w:rsidTr="001651D2">
        <w:tc>
          <w:tcPr>
            <w:tcW w:w="2316" w:type="dxa"/>
            <w:tcBorders>
              <w:top w:val="single" w:sz="4" w:space="0" w:color="auto"/>
              <w:left w:val="single" w:sz="4" w:space="0" w:color="auto"/>
              <w:bottom w:val="single" w:sz="4" w:space="0" w:color="auto"/>
              <w:right w:val="single" w:sz="4" w:space="0" w:color="auto"/>
            </w:tcBorders>
          </w:tcPr>
          <w:p w14:paraId="725E7E95" w14:textId="308A45D9" w:rsidR="000039B5" w:rsidRPr="00323B03" w:rsidRDefault="000039B5" w:rsidP="000039B5">
            <w:pPr>
              <w:tabs>
                <w:tab w:val="left" w:pos="1134"/>
              </w:tabs>
              <w:spacing w:after="0" w:line="240" w:lineRule="auto"/>
              <w:rPr>
                <w:rFonts w:ascii="Times New Roman" w:hAnsi="Times New Roman" w:cs="Times New Roman"/>
                <w:b/>
                <w:sz w:val="20"/>
                <w:szCs w:val="20"/>
              </w:rPr>
            </w:pPr>
            <w:r w:rsidRPr="00323B03">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2E2B020E" w14:textId="1744A852" w:rsidR="000039B5" w:rsidRPr="001651D2" w:rsidRDefault="001651D2" w:rsidP="000039B5">
            <w:pPr>
              <w:tabs>
                <w:tab w:val="left" w:pos="1134"/>
              </w:tabs>
              <w:spacing w:after="0" w:line="240" w:lineRule="auto"/>
              <w:rPr>
                <w:rFonts w:ascii="Times New Roman" w:hAnsi="Times New Roman"/>
                <w:sz w:val="20"/>
                <w:szCs w:val="20"/>
              </w:rPr>
            </w:pPr>
            <w:r w:rsidRPr="001651D2">
              <w:rPr>
                <w:rFonts w:ascii="Times New Roman" w:hAnsi="Times New Roman" w:cs="Times New Roman"/>
                <w:b/>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2FAAA87" w14:textId="60598AB6" w:rsidR="000039B5" w:rsidRPr="00925556" w:rsidRDefault="000039B5" w:rsidP="000039B5">
            <w:pPr>
              <w:tabs>
                <w:tab w:val="left" w:pos="1134"/>
              </w:tabs>
              <w:spacing w:after="0" w:line="240" w:lineRule="auto"/>
              <w:rPr>
                <w:rFonts w:ascii="Times New Roman" w:hAnsi="Times New Roman" w:cs="Times New Roman"/>
                <w:bCs/>
                <w:sz w:val="20"/>
                <w:szCs w:val="20"/>
              </w:rPr>
            </w:pPr>
            <w:r w:rsidRPr="00925556">
              <w:rPr>
                <w:rFonts w:ascii="Times New Roman" w:hAnsi="Times New Roman" w:cs="Times New Roman"/>
                <w:bCs/>
                <w:sz w:val="20"/>
                <w:szCs w:val="20"/>
              </w:rPr>
              <w:t>Управління розвитку продуктів</w:t>
            </w:r>
          </w:p>
        </w:tc>
      </w:tr>
      <w:tr w:rsidR="000039B5" w:rsidRPr="00916628" w14:paraId="1FB9BB69" w14:textId="77777777" w:rsidTr="001651D2">
        <w:tc>
          <w:tcPr>
            <w:tcW w:w="2316" w:type="dxa"/>
            <w:tcBorders>
              <w:top w:val="single" w:sz="4" w:space="0" w:color="auto"/>
              <w:left w:val="single" w:sz="4" w:space="0" w:color="auto"/>
              <w:bottom w:val="single" w:sz="4" w:space="0" w:color="auto"/>
              <w:right w:val="single" w:sz="4" w:space="0" w:color="auto"/>
            </w:tcBorders>
          </w:tcPr>
          <w:p w14:paraId="5B570F74" w14:textId="662B4999" w:rsidR="000039B5" w:rsidRPr="00925556" w:rsidRDefault="000039B5" w:rsidP="000039B5">
            <w:pPr>
              <w:tabs>
                <w:tab w:val="left" w:pos="1134"/>
              </w:tabs>
              <w:spacing w:after="0" w:line="240" w:lineRule="auto"/>
              <w:rPr>
                <w:rFonts w:ascii="Times New Roman" w:hAnsi="Times New Roman" w:cs="Times New Roman"/>
                <w:b/>
                <w:sz w:val="20"/>
                <w:szCs w:val="20"/>
              </w:rPr>
            </w:pPr>
            <w:r w:rsidRPr="00925556">
              <w:rPr>
                <w:rFonts w:ascii="Times New Roman" w:hAnsi="Times New Roman" w:cs="Times New Roman"/>
                <w:b/>
                <w:sz w:val="20"/>
                <w:szCs w:val="20"/>
              </w:rPr>
              <w:t>Документ затверджено</w:t>
            </w:r>
          </w:p>
        </w:tc>
        <w:tc>
          <w:tcPr>
            <w:tcW w:w="1727" w:type="dxa"/>
            <w:tcBorders>
              <w:top w:val="single" w:sz="4" w:space="0" w:color="auto"/>
              <w:left w:val="single" w:sz="4" w:space="0" w:color="auto"/>
              <w:right w:val="single" w:sz="4" w:space="0" w:color="auto"/>
            </w:tcBorders>
          </w:tcPr>
          <w:p w14:paraId="35F8BDBE" w14:textId="77777777" w:rsidR="000039B5" w:rsidRPr="001651D2" w:rsidRDefault="000039B5" w:rsidP="000039B5">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293EB61" w14:textId="642AC4F1" w:rsidR="000039B5" w:rsidRPr="00925556" w:rsidRDefault="000039B5" w:rsidP="000039B5">
            <w:pPr>
              <w:tabs>
                <w:tab w:val="left" w:pos="1134"/>
              </w:tabs>
              <w:spacing w:after="0" w:line="240" w:lineRule="auto"/>
              <w:rPr>
                <w:rFonts w:ascii="Times New Roman" w:hAnsi="Times New Roman" w:cs="Times New Roman"/>
                <w:bCs/>
                <w:sz w:val="20"/>
                <w:szCs w:val="20"/>
              </w:rPr>
            </w:pPr>
            <w:r w:rsidRPr="00925556">
              <w:rPr>
                <w:rStyle w:val="normaltextrun"/>
                <w:rFonts w:ascii="Times New Roman" w:hAnsi="Times New Roman" w:cs="Times New Roman"/>
                <w:sz w:val="20"/>
                <w:szCs w:val="20"/>
              </w:rPr>
              <w:t>затверджено рішенням правлінням  ПрАТ «УКРФІНЖИТЛО» від 2</w:t>
            </w:r>
            <w:r w:rsidR="00CA3935" w:rsidRPr="00925556">
              <w:rPr>
                <w:rStyle w:val="normaltextrun"/>
                <w:rFonts w:ascii="Times New Roman" w:hAnsi="Times New Roman" w:cs="Times New Roman"/>
                <w:sz w:val="20"/>
                <w:szCs w:val="20"/>
              </w:rPr>
              <w:t>7</w:t>
            </w:r>
            <w:r w:rsidRPr="00925556">
              <w:rPr>
                <w:rStyle w:val="normaltextrun"/>
                <w:rFonts w:ascii="Times New Roman" w:hAnsi="Times New Roman" w:cs="Times New Roman"/>
                <w:sz w:val="20"/>
                <w:szCs w:val="20"/>
              </w:rPr>
              <w:t>.0</w:t>
            </w:r>
            <w:r w:rsidR="00CA3935" w:rsidRPr="00925556">
              <w:rPr>
                <w:rStyle w:val="normaltextrun"/>
                <w:rFonts w:ascii="Times New Roman" w:hAnsi="Times New Roman" w:cs="Times New Roman"/>
                <w:sz w:val="20"/>
                <w:szCs w:val="20"/>
              </w:rPr>
              <w:t>5</w:t>
            </w:r>
            <w:r w:rsidRPr="00925556">
              <w:rPr>
                <w:rStyle w:val="normaltextrun"/>
                <w:rFonts w:ascii="Times New Roman" w:hAnsi="Times New Roman" w:cs="Times New Roman"/>
                <w:sz w:val="20"/>
                <w:szCs w:val="20"/>
              </w:rPr>
              <w:t>.2026, протокол № 2</w:t>
            </w:r>
            <w:r w:rsidR="00CA3935" w:rsidRPr="00925556">
              <w:rPr>
                <w:rStyle w:val="normaltextrun"/>
                <w:rFonts w:ascii="Times New Roman" w:hAnsi="Times New Roman" w:cs="Times New Roman"/>
                <w:sz w:val="20"/>
                <w:szCs w:val="20"/>
              </w:rPr>
              <w:t>8</w:t>
            </w:r>
          </w:p>
        </w:tc>
      </w:tr>
      <w:tr w:rsidR="000039B5" w:rsidRPr="00916628" w14:paraId="22A6ED30" w14:textId="77777777" w:rsidTr="001651D2">
        <w:tc>
          <w:tcPr>
            <w:tcW w:w="2316" w:type="dxa"/>
            <w:tcBorders>
              <w:top w:val="single" w:sz="4" w:space="0" w:color="auto"/>
              <w:left w:val="single" w:sz="4" w:space="0" w:color="auto"/>
              <w:bottom w:val="single" w:sz="4" w:space="0" w:color="auto"/>
              <w:right w:val="single" w:sz="4" w:space="0" w:color="auto"/>
            </w:tcBorders>
          </w:tcPr>
          <w:p w14:paraId="33577673" w14:textId="6C566815" w:rsidR="000039B5" w:rsidRPr="00925556" w:rsidRDefault="000039B5" w:rsidP="000039B5">
            <w:pPr>
              <w:tabs>
                <w:tab w:val="left" w:pos="1134"/>
              </w:tabs>
              <w:spacing w:after="0" w:line="240" w:lineRule="auto"/>
              <w:rPr>
                <w:rFonts w:ascii="Times New Roman" w:hAnsi="Times New Roman" w:cs="Times New Roman"/>
                <w:b/>
                <w:sz w:val="20"/>
                <w:szCs w:val="20"/>
              </w:rPr>
            </w:pPr>
            <w:r w:rsidRPr="00925556">
              <w:rPr>
                <w:rFonts w:ascii="Times New Roman" w:hAnsi="Times New Roman" w:cs="Times New Roman"/>
                <w:b/>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3D67E24F" w14:textId="77777777" w:rsidR="000039B5" w:rsidRPr="001651D2" w:rsidRDefault="000039B5" w:rsidP="000039B5">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CC2D1CD" w14:textId="77777777" w:rsidR="008D200A" w:rsidRPr="00925556" w:rsidRDefault="000039B5" w:rsidP="008D200A">
            <w:pPr>
              <w:tabs>
                <w:tab w:val="left" w:pos="1134"/>
              </w:tabs>
              <w:spacing w:after="0" w:line="240" w:lineRule="auto"/>
              <w:rPr>
                <w:rStyle w:val="normaltextrun"/>
                <w:rFonts w:ascii="Times New Roman" w:hAnsi="Times New Roman" w:cs="Times New Roman"/>
                <w:sz w:val="20"/>
                <w:szCs w:val="20"/>
              </w:rPr>
            </w:pPr>
            <w:r w:rsidRPr="00925556">
              <w:rPr>
                <w:rFonts w:ascii="Times New Roman" w:hAnsi="Times New Roman" w:cs="Times New Roman"/>
                <w:bCs/>
                <w:sz w:val="20"/>
                <w:szCs w:val="20"/>
              </w:rPr>
              <w:t>Зміни №1</w:t>
            </w:r>
            <w:r w:rsidR="008D200A" w:rsidRPr="00925556">
              <w:rPr>
                <w:rFonts w:ascii="Times New Roman" w:hAnsi="Times New Roman" w:cs="Times New Roman"/>
                <w:bCs/>
                <w:sz w:val="20"/>
                <w:szCs w:val="20"/>
              </w:rPr>
              <w:t>6</w:t>
            </w:r>
            <w:r w:rsidRPr="00925556">
              <w:rPr>
                <w:rStyle w:val="normaltextrun"/>
                <w:sz w:val="20"/>
                <w:szCs w:val="20"/>
              </w:rPr>
              <w:t xml:space="preserve"> </w:t>
            </w:r>
            <w:r w:rsidRPr="00925556">
              <w:rPr>
                <w:rStyle w:val="normaltextrun"/>
                <w:rFonts w:ascii="Times New Roman" w:hAnsi="Times New Roman" w:cs="Times New Roman"/>
                <w:sz w:val="20"/>
                <w:szCs w:val="20"/>
              </w:rPr>
              <w:t>ініційовано з метою приведення у відповідність до Плану заходів за результатами перевірки НБУ</w:t>
            </w:r>
          </w:p>
          <w:p w14:paraId="1E0661E8" w14:textId="77777777" w:rsidR="008D200A" w:rsidRPr="00925556" w:rsidRDefault="008D200A" w:rsidP="008D200A">
            <w:pPr>
              <w:tabs>
                <w:tab w:val="left" w:pos="1134"/>
              </w:tabs>
              <w:spacing w:after="0" w:line="240" w:lineRule="auto"/>
              <w:rPr>
                <w:rFonts w:ascii="Times New Roman" w:hAnsi="Times New Roman" w:cs="Times New Roman"/>
                <w:bCs/>
                <w:i/>
                <w:iCs/>
                <w:sz w:val="20"/>
                <w:szCs w:val="20"/>
              </w:rPr>
            </w:pPr>
          </w:p>
          <w:p w14:paraId="5561C3F2" w14:textId="6399DD4F" w:rsidR="000039B5" w:rsidRPr="00925556" w:rsidRDefault="000039B5" w:rsidP="008D200A">
            <w:pPr>
              <w:tabs>
                <w:tab w:val="left" w:pos="1134"/>
              </w:tabs>
              <w:spacing w:after="0" w:line="240" w:lineRule="auto"/>
              <w:rPr>
                <w:rFonts w:ascii="Times New Roman" w:hAnsi="Times New Roman" w:cs="Times New Roman"/>
                <w:bCs/>
                <w:sz w:val="20"/>
                <w:szCs w:val="20"/>
              </w:rPr>
            </w:pPr>
            <w:r w:rsidRPr="00925556">
              <w:rPr>
                <w:rFonts w:ascii="Times New Roman" w:hAnsi="Times New Roman" w:cs="Times New Roman"/>
                <w:bCs/>
                <w:i/>
                <w:iCs/>
                <w:sz w:val="20"/>
                <w:szCs w:val="20"/>
              </w:rPr>
              <w:t xml:space="preserve">в частині змін, які набувають чинності з </w:t>
            </w:r>
            <w:r w:rsidR="00AC709A" w:rsidRPr="00925556">
              <w:rPr>
                <w:rFonts w:ascii="Times New Roman" w:hAnsi="Times New Roman" w:cs="Times New Roman"/>
                <w:bCs/>
                <w:i/>
                <w:iCs/>
                <w:sz w:val="20"/>
                <w:szCs w:val="20"/>
              </w:rPr>
              <w:t>01</w:t>
            </w:r>
            <w:r w:rsidRPr="00925556">
              <w:rPr>
                <w:rFonts w:ascii="Times New Roman" w:hAnsi="Times New Roman" w:cs="Times New Roman"/>
                <w:bCs/>
                <w:i/>
                <w:iCs/>
                <w:sz w:val="20"/>
                <w:szCs w:val="20"/>
              </w:rPr>
              <w:t>.0</w:t>
            </w:r>
            <w:r w:rsidR="00AC709A" w:rsidRPr="00925556">
              <w:rPr>
                <w:rFonts w:ascii="Times New Roman" w:hAnsi="Times New Roman" w:cs="Times New Roman"/>
                <w:bCs/>
                <w:i/>
                <w:iCs/>
                <w:sz w:val="20"/>
                <w:szCs w:val="20"/>
              </w:rPr>
              <w:t>7</w:t>
            </w:r>
            <w:r w:rsidRPr="00925556">
              <w:rPr>
                <w:rFonts w:ascii="Times New Roman" w:hAnsi="Times New Roman" w:cs="Times New Roman"/>
                <w:bCs/>
                <w:i/>
                <w:iCs/>
                <w:sz w:val="20"/>
                <w:szCs w:val="20"/>
              </w:rPr>
              <w:t>.2026</w:t>
            </w:r>
          </w:p>
        </w:tc>
      </w:tr>
      <w:tr w:rsidR="000D475B" w:rsidRPr="00916628" w14:paraId="26BA8967" w14:textId="77777777" w:rsidTr="001651D2">
        <w:tc>
          <w:tcPr>
            <w:tcW w:w="2316" w:type="dxa"/>
            <w:tcBorders>
              <w:top w:val="single" w:sz="4" w:space="0" w:color="auto"/>
              <w:left w:val="single" w:sz="4" w:space="0" w:color="auto"/>
              <w:bottom w:val="single" w:sz="4" w:space="0" w:color="auto"/>
              <w:right w:val="single" w:sz="4" w:space="0" w:color="auto"/>
            </w:tcBorders>
          </w:tcPr>
          <w:p w14:paraId="077392D1" w14:textId="599F992C" w:rsidR="000D475B" w:rsidRPr="000039B5" w:rsidRDefault="000D475B" w:rsidP="000D475B">
            <w:pPr>
              <w:tabs>
                <w:tab w:val="left" w:pos="1134"/>
              </w:tabs>
              <w:spacing w:after="0" w:line="240" w:lineRule="auto"/>
              <w:rPr>
                <w:rFonts w:ascii="Times New Roman" w:hAnsi="Times New Roman" w:cs="Times New Roman"/>
                <w:b/>
                <w:sz w:val="20"/>
                <w:szCs w:val="20"/>
              </w:rPr>
            </w:pPr>
            <w:r w:rsidRPr="000039B5">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77D4152B" w14:textId="7E23D4BC" w:rsidR="000D475B" w:rsidRPr="00916628" w:rsidRDefault="000039B5" w:rsidP="000D475B">
            <w:pPr>
              <w:tabs>
                <w:tab w:val="left" w:pos="1134"/>
              </w:tabs>
              <w:spacing w:after="0" w:line="240" w:lineRule="auto"/>
              <w:rPr>
                <w:rFonts w:ascii="Times New Roman" w:hAnsi="Times New Roman"/>
                <w:sz w:val="20"/>
                <w:szCs w:val="20"/>
              </w:rPr>
            </w:pPr>
            <w:r>
              <w:rPr>
                <w:rFonts w:ascii="Times New Roman" w:hAnsi="Times New Roman" w:cs="Times New Roman"/>
                <w:b/>
                <w:sz w:val="20"/>
                <w:szCs w:val="20"/>
              </w:rPr>
              <w:t>Попередня</w:t>
            </w:r>
            <w:r w:rsidRPr="000D475B">
              <w:rPr>
                <w:rFonts w:ascii="Times New Roman" w:hAnsi="Times New Roman" w:cs="Times New Roman"/>
                <w:b/>
                <w:sz w:val="20"/>
                <w:szCs w:val="20"/>
              </w:rPr>
              <w:t xml:space="preserve"> редакція</w:t>
            </w:r>
          </w:p>
        </w:tc>
        <w:tc>
          <w:tcPr>
            <w:tcW w:w="6447" w:type="dxa"/>
            <w:tcBorders>
              <w:top w:val="single" w:sz="4" w:space="0" w:color="auto"/>
              <w:left w:val="single" w:sz="4" w:space="0" w:color="auto"/>
              <w:bottom w:val="single" w:sz="4" w:space="0" w:color="auto"/>
              <w:right w:val="single" w:sz="4" w:space="0" w:color="auto"/>
            </w:tcBorders>
          </w:tcPr>
          <w:p w14:paraId="1E3D0A22" w14:textId="2CCB03E3" w:rsidR="000D475B" w:rsidRPr="000039B5" w:rsidRDefault="000D475B" w:rsidP="000D475B">
            <w:pPr>
              <w:tabs>
                <w:tab w:val="left" w:pos="1134"/>
              </w:tabs>
              <w:spacing w:after="0" w:line="240" w:lineRule="auto"/>
              <w:rPr>
                <w:rFonts w:ascii="Times New Roman" w:hAnsi="Times New Roman" w:cs="Times New Roman"/>
                <w:bCs/>
                <w:sz w:val="20"/>
                <w:szCs w:val="20"/>
              </w:rPr>
            </w:pPr>
            <w:r w:rsidRPr="000039B5">
              <w:rPr>
                <w:rFonts w:ascii="Times New Roman" w:hAnsi="Times New Roman" w:cs="Times New Roman"/>
                <w:bCs/>
                <w:sz w:val="20"/>
                <w:szCs w:val="20"/>
              </w:rPr>
              <w:t>Управління розвитку продуктів</w:t>
            </w:r>
          </w:p>
        </w:tc>
      </w:tr>
      <w:tr w:rsidR="000D475B" w:rsidRPr="00916628" w14:paraId="4C6DDC91" w14:textId="77777777" w:rsidTr="001651D2">
        <w:tc>
          <w:tcPr>
            <w:tcW w:w="2316" w:type="dxa"/>
            <w:tcBorders>
              <w:top w:val="single" w:sz="4" w:space="0" w:color="auto"/>
              <w:left w:val="single" w:sz="4" w:space="0" w:color="auto"/>
              <w:bottom w:val="single" w:sz="4" w:space="0" w:color="auto"/>
              <w:right w:val="single" w:sz="4" w:space="0" w:color="auto"/>
            </w:tcBorders>
          </w:tcPr>
          <w:p w14:paraId="5D360018" w14:textId="0360E63F" w:rsidR="000D475B" w:rsidRPr="000039B5" w:rsidRDefault="000D475B" w:rsidP="000D475B">
            <w:pPr>
              <w:tabs>
                <w:tab w:val="left" w:pos="1134"/>
              </w:tabs>
              <w:spacing w:after="0" w:line="240" w:lineRule="auto"/>
              <w:rPr>
                <w:rFonts w:ascii="Times New Roman" w:hAnsi="Times New Roman" w:cs="Times New Roman"/>
                <w:b/>
                <w:sz w:val="20"/>
                <w:szCs w:val="20"/>
              </w:rPr>
            </w:pPr>
            <w:r w:rsidRPr="000039B5">
              <w:rPr>
                <w:rFonts w:ascii="Times New Roman" w:hAnsi="Times New Roman" w:cs="Times New Roman"/>
                <w:b/>
                <w:sz w:val="20"/>
                <w:szCs w:val="20"/>
              </w:rPr>
              <w:t>Документ затверджено</w:t>
            </w:r>
          </w:p>
        </w:tc>
        <w:tc>
          <w:tcPr>
            <w:tcW w:w="1727" w:type="dxa"/>
            <w:tcBorders>
              <w:top w:val="single" w:sz="4" w:space="0" w:color="auto"/>
              <w:left w:val="single" w:sz="4" w:space="0" w:color="auto"/>
              <w:right w:val="single" w:sz="4" w:space="0" w:color="auto"/>
            </w:tcBorders>
          </w:tcPr>
          <w:p w14:paraId="7BAE8416" w14:textId="77777777" w:rsidR="000D475B" w:rsidRPr="00916628" w:rsidRDefault="000D475B" w:rsidP="000D475B">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10E4B5B" w14:textId="60524E0E" w:rsidR="000D475B" w:rsidRPr="000039B5" w:rsidRDefault="000D475B" w:rsidP="000D475B">
            <w:pPr>
              <w:tabs>
                <w:tab w:val="left" w:pos="1134"/>
              </w:tabs>
              <w:spacing w:after="0" w:line="240" w:lineRule="auto"/>
              <w:rPr>
                <w:rFonts w:ascii="Times New Roman" w:hAnsi="Times New Roman" w:cs="Times New Roman"/>
                <w:sz w:val="20"/>
                <w:szCs w:val="20"/>
              </w:rPr>
            </w:pPr>
            <w:r w:rsidRPr="000039B5">
              <w:rPr>
                <w:rStyle w:val="normaltextrun"/>
                <w:rFonts w:ascii="Times New Roman" w:hAnsi="Times New Roman" w:cs="Times New Roman"/>
                <w:sz w:val="20"/>
                <w:szCs w:val="20"/>
              </w:rPr>
              <w:t xml:space="preserve">затверджено рішенням правлінням  ПрАТ «УКРФІНЖИТЛО» від </w:t>
            </w:r>
            <w:r w:rsidR="008739B8" w:rsidRPr="000039B5">
              <w:rPr>
                <w:rStyle w:val="normaltextrun"/>
                <w:rFonts w:ascii="Times New Roman" w:hAnsi="Times New Roman" w:cs="Times New Roman"/>
                <w:sz w:val="20"/>
                <w:szCs w:val="20"/>
              </w:rPr>
              <w:t>29</w:t>
            </w:r>
            <w:r w:rsidRPr="000039B5">
              <w:rPr>
                <w:rStyle w:val="normaltextrun"/>
                <w:rFonts w:ascii="Times New Roman" w:hAnsi="Times New Roman" w:cs="Times New Roman"/>
                <w:sz w:val="20"/>
                <w:szCs w:val="20"/>
              </w:rPr>
              <w:t>.</w:t>
            </w:r>
            <w:r w:rsidR="008739B8" w:rsidRPr="000039B5">
              <w:rPr>
                <w:rStyle w:val="normaltextrun"/>
                <w:rFonts w:ascii="Times New Roman" w:hAnsi="Times New Roman" w:cs="Times New Roman"/>
                <w:sz w:val="20"/>
                <w:szCs w:val="20"/>
              </w:rPr>
              <w:t>04</w:t>
            </w:r>
            <w:r w:rsidRPr="000039B5">
              <w:rPr>
                <w:rStyle w:val="normaltextrun"/>
                <w:rFonts w:ascii="Times New Roman" w:hAnsi="Times New Roman" w:cs="Times New Roman"/>
                <w:sz w:val="20"/>
                <w:szCs w:val="20"/>
              </w:rPr>
              <w:t>.202</w:t>
            </w:r>
            <w:r w:rsidR="008739B8" w:rsidRPr="000039B5">
              <w:rPr>
                <w:rStyle w:val="normaltextrun"/>
                <w:rFonts w:ascii="Times New Roman" w:hAnsi="Times New Roman" w:cs="Times New Roman"/>
                <w:sz w:val="20"/>
                <w:szCs w:val="20"/>
              </w:rPr>
              <w:t>6</w:t>
            </w:r>
            <w:r w:rsidRPr="000039B5">
              <w:rPr>
                <w:rStyle w:val="normaltextrun"/>
                <w:rFonts w:ascii="Times New Roman" w:hAnsi="Times New Roman" w:cs="Times New Roman"/>
                <w:sz w:val="20"/>
                <w:szCs w:val="20"/>
              </w:rPr>
              <w:t xml:space="preserve">, протокол № </w:t>
            </w:r>
            <w:r w:rsidR="008739B8" w:rsidRPr="000039B5">
              <w:rPr>
                <w:rStyle w:val="normaltextrun"/>
                <w:rFonts w:ascii="Times New Roman" w:hAnsi="Times New Roman" w:cs="Times New Roman"/>
                <w:sz w:val="20"/>
                <w:szCs w:val="20"/>
              </w:rPr>
              <w:t>23</w:t>
            </w:r>
          </w:p>
        </w:tc>
      </w:tr>
      <w:tr w:rsidR="000D475B" w:rsidRPr="00916628" w14:paraId="797F5C8E" w14:textId="77777777" w:rsidTr="001651D2">
        <w:tc>
          <w:tcPr>
            <w:tcW w:w="2316" w:type="dxa"/>
            <w:tcBorders>
              <w:top w:val="single" w:sz="4" w:space="0" w:color="auto"/>
              <w:left w:val="single" w:sz="4" w:space="0" w:color="auto"/>
              <w:bottom w:val="single" w:sz="4" w:space="0" w:color="auto"/>
              <w:right w:val="single" w:sz="4" w:space="0" w:color="auto"/>
            </w:tcBorders>
          </w:tcPr>
          <w:p w14:paraId="2DB37FEB" w14:textId="6715FD5E" w:rsidR="000D475B" w:rsidRPr="000039B5" w:rsidRDefault="000D475B" w:rsidP="000D475B">
            <w:pPr>
              <w:tabs>
                <w:tab w:val="left" w:pos="1134"/>
              </w:tabs>
              <w:spacing w:after="0" w:line="240" w:lineRule="auto"/>
              <w:rPr>
                <w:rFonts w:ascii="Times New Roman" w:hAnsi="Times New Roman" w:cs="Times New Roman"/>
                <w:b/>
                <w:sz w:val="20"/>
                <w:szCs w:val="20"/>
              </w:rPr>
            </w:pPr>
            <w:r w:rsidRPr="000039B5">
              <w:rPr>
                <w:rFonts w:ascii="Times New Roman" w:hAnsi="Times New Roman" w:cs="Times New Roman"/>
                <w:b/>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5A3F1AA9" w14:textId="77777777" w:rsidR="000D475B" w:rsidRPr="00916628" w:rsidRDefault="000D475B" w:rsidP="000D475B">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1A5DC35" w14:textId="646BAB9B" w:rsidR="000D475B" w:rsidRPr="000039B5" w:rsidRDefault="000D475B" w:rsidP="000D475B">
            <w:pPr>
              <w:tabs>
                <w:tab w:val="left" w:pos="1134"/>
              </w:tabs>
              <w:spacing w:after="0" w:line="240" w:lineRule="auto"/>
              <w:rPr>
                <w:rStyle w:val="normaltextrun"/>
              </w:rPr>
            </w:pPr>
            <w:r w:rsidRPr="000039B5">
              <w:rPr>
                <w:rFonts w:ascii="Times New Roman" w:hAnsi="Times New Roman" w:cs="Times New Roman"/>
                <w:bCs/>
                <w:sz w:val="20"/>
                <w:szCs w:val="20"/>
              </w:rPr>
              <w:t>Зміни №1</w:t>
            </w:r>
            <w:r w:rsidR="00302D1C" w:rsidRPr="000039B5">
              <w:rPr>
                <w:rFonts w:ascii="Times New Roman" w:hAnsi="Times New Roman" w:cs="Times New Roman"/>
                <w:bCs/>
                <w:sz w:val="20"/>
                <w:szCs w:val="20"/>
              </w:rPr>
              <w:t>5</w:t>
            </w:r>
            <w:r w:rsidRPr="000039B5">
              <w:rPr>
                <w:rStyle w:val="normaltextrun"/>
                <w:sz w:val="20"/>
                <w:szCs w:val="20"/>
              </w:rPr>
              <w:t xml:space="preserve"> </w:t>
            </w:r>
            <w:r w:rsidR="00302D1C" w:rsidRPr="000039B5">
              <w:rPr>
                <w:rStyle w:val="normaltextrun"/>
                <w:rFonts w:ascii="Times New Roman" w:hAnsi="Times New Roman" w:cs="Times New Roman"/>
                <w:sz w:val="20"/>
                <w:szCs w:val="20"/>
              </w:rPr>
              <w:t>ініційовано з метою приведення у відповідність до Плану заходів за результатами перевірки НБУ, впровадження вимог до надання дозволів на перепланування тощо в частині змін, які набувають чинності з 31.05.2026</w:t>
            </w:r>
          </w:p>
          <w:p w14:paraId="41EE9964" w14:textId="27D3A94C" w:rsidR="000D475B" w:rsidRPr="000039B5" w:rsidRDefault="000D475B" w:rsidP="000D475B">
            <w:pPr>
              <w:tabs>
                <w:tab w:val="left" w:pos="1134"/>
              </w:tabs>
              <w:spacing w:after="0" w:line="240" w:lineRule="auto"/>
              <w:rPr>
                <w:rFonts w:ascii="Times New Roman" w:hAnsi="Times New Roman" w:cs="Times New Roman"/>
                <w:bCs/>
                <w:sz w:val="20"/>
                <w:szCs w:val="20"/>
              </w:rPr>
            </w:pPr>
            <w:r w:rsidRPr="000039B5">
              <w:rPr>
                <w:rFonts w:ascii="Times New Roman" w:hAnsi="Times New Roman" w:cs="Times New Roman"/>
                <w:bCs/>
                <w:i/>
                <w:iCs/>
                <w:sz w:val="20"/>
                <w:szCs w:val="20"/>
              </w:rPr>
              <w:t xml:space="preserve">в частині змін, які набувають чинності з </w:t>
            </w:r>
            <w:r w:rsidR="00302D1C" w:rsidRPr="000039B5">
              <w:rPr>
                <w:rFonts w:ascii="Times New Roman" w:hAnsi="Times New Roman" w:cs="Times New Roman"/>
                <w:bCs/>
                <w:i/>
                <w:iCs/>
                <w:sz w:val="20"/>
                <w:szCs w:val="20"/>
              </w:rPr>
              <w:t>31.05.2026</w:t>
            </w:r>
          </w:p>
        </w:tc>
      </w:tr>
      <w:tr w:rsidR="00916628" w:rsidRPr="00916628" w14:paraId="1213C347" w14:textId="77777777" w:rsidTr="001651D2">
        <w:tc>
          <w:tcPr>
            <w:tcW w:w="2316" w:type="dxa"/>
            <w:tcBorders>
              <w:top w:val="single" w:sz="4" w:space="0" w:color="auto"/>
              <w:left w:val="single" w:sz="4" w:space="0" w:color="auto"/>
              <w:bottom w:val="single" w:sz="4" w:space="0" w:color="auto"/>
              <w:right w:val="single" w:sz="4" w:space="0" w:color="auto"/>
            </w:tcBorders>
          </w:tcPr>
          <w:p w14:paraId="7E8DBFA6" w14:textId="7A6E8C27" w:rsidR="001B25E1" w:rsidRPr="000D475B" w:rsidRDefault="001B25E1" w:rsidP="001B25E1">
            <w:pPr>
              <w:tabs>
                <w:tab w:val="left" w:pos="1134"/>
              </w:tabs>
              <w:spacing w:after="0" w:line="240" w:lineRule="auto"/>
              <w:rPr>
                <w:rFonts w:ascii="Times New Roman" w:hAnsi="Times New Roman" w:cs="Times New Roman"/>
                <w:b/>
                <w:sz w:val="20"/>
                <w:szCs w:val="20"/>
              </w:rPr>
            </w:pPr>
            <w:r w:rsidRPr="000D475B">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1EFE4814" w14:textId="52A6278D" w:rsidR="001B25E1" w:rsidRPr="000D475B" w:rsidRDefault="000D475B" w:rsidP="001B25E1">
            <w:pPr>
              <w:tabs>
                <w:tab w:val="left" w:pos="1134"/>
              </w:tabs>
              <w:spacing w:after="0" w:line="240" w:lineRule="auto"/>
              <w:rPr>
                <w:rFonts w:ascii="Times New Roman" w:hAnsi="Times New Roman" w:cs="Times New Roman"/>
                <w:b/>
                <w:sz w:val="20"/>
                <w:szCs w:val="20"/>
              </w:rPr>
            </w:pPr>
            <w:r>
              <w:rPr>
                <w:rFonts w:ascii="Times New Roman" w:hAnsi="Times New Roman" w:cs="Times New Roman"/>
                <w:b/>
                <w:sz w:val="20"/>
                <w:szCs w:val="20"/>
              </w:rPr>
              <w:t>Попередня</w:t>
            </w:r>
            <w:r w:rsidR="001B25E1" w:rsidRPr="000D475B">
              <w:rPr>
                <w:rFonts w:ascii="Times New Roman" w:hAnsi="Times New Roman" w:cs="Times New Roman"/>
                <w:b/>
                <w:sz w:val="20"/>
                <w:szCs w:val="20"/>
              </w:rPr>
              <w:t xml:space="preserve"> редакція</w:t>
            </w:r>
          </w:p>
        </w:tc>
        <w:tc>
          <w:tcPr>
            <w:tcW w:w="6447" w:type="dxa"/>
            <w:tcBorders>
              <w:top w:val="single" w:sz="4" w:space="0" w:color="auto"/>
              <w:left w:val="single" w:sz="4" w:space="0" w:color="auto"/>
              <w:bottom w:val="single" w:sz="4" w:space="0" w:color="auto"/>
              <w:right w:val="single" w:sz="4" w:space="0" w:color="auto"/>
            </w:tcBorders>
          </w:tcPr>
          <w:p w14:paraId="1C1FFC03" w14:textId="2FA6C56D" w:rsidR="001B25E1" w:rsidRPr="000D475B" w:rsidRDefault="001B25E1" w:rsidP="001B25E1">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Управління розвитку продуктів</w:t>
            </w:r>
          </w:p>
        </w:tc>
      </w:tr>
      <w:tr w:rsidR="00916628" w:rsidRPr="00916628" w14:paraId="79C088D8" w14:textId="77777777" w:rsidTr="001651D2">
        <w:tc>
          <w:tcPr>
            <w:tcW w:w="2316" w:type="dxa"/>
            <w:tcBorders>
              <w:top w:val="single" w:sz="4" w:space="0" w:color="auto"/>
              <w:left w:val="single" w:sz="4" w:space="0" w:color="auto"/>
              <w:bottom w:val="single" w:sz="4" w:space="0" w:color="auto"/>
              <w:right w:val="single" w:sz="4" w:space="0" w:color="auto"/>
            </w:tcBorders>
          </w:tcPr>
          <w:p w14:paraId="186101D4" w14:textId="6DBB82CF" w:rsidR="004079E4" w:rsidRPr="000D475B" w:rsidRDefault="004079E4" w:rsidP="004079E4">
            <w:pPr>
              <w:tabs>
                <w:tab w:val="left" w:pos="1134"/>
              </w:tabs>
              <w:spacing w:after="0" w:line="240" w:lineRule="auto"/>
              <w:rPr>
                <w:rFonts w:ascii="Times New Roman" w:hAnsi="Times New Roman" w:cs="Times New Roman"/>
                <w:b/>
                <w:sz w:val="20"/>
                <w:szCs w:val="20"/>
              </w:rPr>
            </w:pPr>
            <w:r w:rsidRPr="000D475B">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5C8FEA05" w14:textId="77777777" w:rsidR="004079E4" w:rsidRPr="000D475B" w:rsidRDefault="004079E4" w:rsidP="004079E4">
            <w:pPr>
              <w:tabs>
                <w:tab w:val="left" w:pos="1134"/>
              </w:tabs>
              <w:spacing w:after="0" w:line="240" w:lineRule="auto"/>
              <w:rPr>
                <w:rFonts w:ascii="Times New Roman" w:hAnsi="Times New Roman" w:cs="Times New Roman"/>
                <w:b/>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096993B" w14:textId="77777777" w:rsidR="004079E4" w:rsidRPr="000D475B" w:rsidRDefault="004079E4" w:rsidP="004079E4">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 xml:space="preserve"> затверджено рішенням правлінням  ПрАТ «УКРФІНЖИТЛО» від </w:t>
            </w:r>
            <w:r w:rsidR="00737AD2" w:rsidRPr="000D475B">
              <w:rPr>
                <w:rFonts w:ascii="Times New Roman" w:eastAsia="Times New Roman" w:hAnsi="Times New Roman" w:cs="Times New Roman"/>
                <w:bCs/>
                <w:sz w:val="20"/>
                <w:szCs w:val="20"/>
                <w:lang w:eastAsia="uk-UA"/>
              </w:rPr>
              <w:t>17</w:t>
            </w:r>
            <w:r w:rsidRPr="000D475B">
              <w:rPr>
                <w:rFonts w:ascii="Times New Roman" w:eastAsia="Times New Roman" w:hAnsi="Times New Roman" w:cs="Times New Roman"/>
                <w:bCs/>
                <w:sz w:val="20"/>
                <w:szCs w:val="20"/>
                <w:lang w:eastAsia="uk-UA"/>
              </w:rPr>
              <w:t>.1</w:t>
            </w:r>
            <w:r w:rsidR="00737AD2" w:rsidRPr="000D475B">
              <w:rPr>
                <w:rFonts w:ascii="Times New Roman" w:eastAsia="Times New Roman" w:hAnsi="Times New Roman" w:cs="Times New Roman"/>
                <w:bCs/>
                <w:sz w:val="20"/>
                <w:szCs w:val="20"/>
                <w:lang w:eastAsia="uk-UA"/>
              </w:rPr>
              <w:t>2</w:t>
            </w:r>
            <w:r w:rsidRPr="000D475B">
              <w:rPr>
                <w:rFonts w:ascii="Times New Roman" w:eastAsia="Times New Roman" w:hAnsi="Times New Roman" w:cs="Times New Roman"/>
                <w:bCs/>
                <w:sz w:val="20"/>
                <w:szCs w:val="20"/>
                <w:lang w:eastAsia="uk-UA"/>
              </w:rPr>
              <w:t xml:space="preserve">.2025, протокол № </w:t>
            </w:r>
            <w:r w:rsidR="002D389F" w:rsidRPr="000D475B">
              <w:rPr>
                <w:rFonts w:ascii="Times New Roman" w:eastAsia="Times New Roman" w:hAnsi="Times New Roman" w:cs="Times New Roman"/>
                <w:bCs/>
                <w:sz w:val="20"/>
                <w:szCs w:val="20"/>
                <w:lang w:eastAsia="uk-UA"/>
              </w:rPr>
              <w:t>83</w:t>
            </w:r>
          </w:p>
          <w:p w14:paraId="1811B103" w14:textId="7C812304" w:rsidR="0094121A" w:rsidRPr="000D475B" w:rsidRDefault="0094121A" w:rsidP="004079E4">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змінено строки впровадження рішенням правлінням  ПрАТ «УКРФІНЖИТЛО» від 29.12.2025, протокол № 85</w:t>
            </w:r>
          </w:p>
        </w:tc>
      </w:tr>
      <w:tr w:rsidR="00916628" w:rsidRPr="00916628" w14:paraId="121CC77E" w14:textId="77777777" w:rsidTr="001651D2">
        <w:tc>
          <w:tcPr>
            <w:tcW w:w="2316" w:type="dxa"/>
            <w:tcBorders>
              <w:top w:val="single" w:sz="4" w:space="0" w:color="auto"/>
              <w:left w:val="single" w:sz="4" w:space="0" w:color="auto"/>
              <w:bottom w:val="single" w:sz="4" w:space="0" w:color="auto"/>
              <w:right w:val="single" w:sz="4" w:space="0" w:color="auto"/>
            </w:tcBorders>
          </w:tcPr>
          <w:p w14:paraId="6BA0CF99" w14:textId="17982957" w:rsidR="004079E4" w:rsidRPr="000D475B" w:rsidRDefault="004079E4" w:rsidP="004079E4">
            <w:pPr>
              <w:tabs>
                <w:tab w:val="left" w:pos="1134"/>
              </w:tabs>
              <w:spacing w:after="0" w:line="240" w:lineRule="auto"/>
              <w:rPr>
                <w:rFonts w:ascii="Times New Roman" w:hAnsi="Times New Roman" w:cs="Times New Roman"/>
                <w:b/>
                <w:sz w:val="20"/>
                <w:szCs w:val="20"/>
              </w:rPr>
            </w:pPr>
            <w:r w:rsidRPr="000D475B">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13490AE9" w14:textId="77777777" w:rsidR="004079E4" w:rsidRPr="000D475B" w:rsidRDefault="004079E4" w:rsidP="004079E4">
            <w:pPr>
              <w:tabs>
                <w:tab w:val="left" w:pos="1134"/>
              </w:tabs>
              <w:spacing w:after="0" w:line="240" w:lineRule="auto"/>
              <w:rPr>
                <w:rFonts w:ascii="Times New Roman" w:hAnsi="Times New Roman" w:cs="Times New Roman"/>
                <w:b/>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C558B8F" w14:textId="77777777" w:rsidR="009F4413" w:rsidRPr="000D475B" w:rsidRDefault="00AF1425" w:rsidP="00AF1425">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Зміни №1</w:t>
            </w:r>
            <w:r w:rsidR="00445EC6" w:rsidRPr="000D475B">
              <w:rPr>
                <w:rFonts w:ascii="Times New Roman" w:eastAsia="Times New Roman" w:hAnsi="Times New Roman" w:cs="Times New Roman"/>
                <w:bCs/>
                <w:sz w:val="20"/>
                <w:szCs w:val="20"/>
                <w:lang w:eastAsia="uk-UA"/>
              </w:rPr>
              <w:t>4</w:t>
            </w:r>
            <w:r w:rsidRPr="000D475B">
              <w:rPr>
                <w:rFonts w:ascii="Times New Roman" w:eastAsia="Times New Roman" w:hAnsi="Times New Roman" w:cs="Times New Roman"/>
                <w:bCs/>
                <w:sz w:val="20"/>
                <w:szCs w:val="20"/>
                <w:lang w:eastAsia="uk-UA"/>
              </w:rPr>
              <w:t xml:space="preserve"> </w:t>
            </w:r>
            <w:r w:rsidR="009F4413" w:rsidRPr="000D475B">
              <w:rPr>
                <w:rFonts w:ascii="Times New Roman" w:eastAsia="Times New Roman" w:hAnsi="Times New Roman" w:cs="Times New Roman"/>
                <w:bCs/>
                <w:sz w:val="20"/>
                <w:szCs w:val="20"/>
                <w:lang w:eastAsia="uk-UA"/>
              </w:rPr>
              <w:t xml:space="preserve">ініційовано з метою приведення у відповідність до вимог Постанови КМУ №856 від 02.08.2022  (зі змінами внесеними ПКМУ №1637 від 10.12.2025) </w:t>
            </w:r>
          </w:p>
          <w:p w14:paraId="74343687" w14:textId="00096383" w:rsidR="004079E4" w:rsidRPr="000D475B" w:rsidRDefault="009F4413" w:rsidP="00AF1425">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в частині змін, які набувають чинності з 17.12.2025, 1</w:t>
            </w:r>
            <w:r w:rsidR="0094121A" w:rsidRPr="000D475B">
              <w:rPr>
                <w:rFonts w:ascii="Times New Roman" w:eastAsia="Times New Roman" w:hAnsi="Times New Roman" w:cs="Times New Roman"/>
                <w:bCs/>
                <w:sz w:val="20"/>
                <w:szCs w:val="20"/>
                <w:lang w:eastAsia="uk-UA"/>
              </w:rPr>
              <w:t>1</w:t>
            </w:r>
            <w:r w:rsidRPr="000D475B">
              <w:rPr>
                <w:rFonts w:ascii="Times New Roman" w:eastAsia="Times New Roman" w:hAnsi="Times New Roman" w:cs="Times New Roman"/>
                <w:bCs/>
                <w:sz w:val="20"/>
                <w:szCs w:val="20"/>
                <w:lang w:eastAsia="uk-UA"/>
              </w:rPr>
              <w:t xml:space="preserve">.01.2026, </w:t>
            </w:r>
            <w:r w:rsidR="0094121A" w:rsidRPr="000D475B">
              <w:rPr>
                <w:rFonts w:ascii="Times New Roman" w:eastAsia="Times New Roman" w:hAnsi="Times New Roman" w:cs="Times New Roman"/>
                <w:bCs/>
                <w:sz w:val="20"/>
                <w:szCs w:val="20"/>
                <w:lang w:eastAsia="uk-UA"/>
              </w:rPr>
              <w:t>10</w:t>
            </w:r>
            <w:r w:rsidRPr="000D475B">
              <w:rPr>
                <w:rFonts w:ascii="Times New Roman" w:eastAsia="Times New Roman" w:hAnsi="Times New Roman" w:cs="Times New Roman"/>
                <w:bCs/>
                <w:sz w:val="20"/>
                <w:szCs w:val="20"/>
                <w:lang w:eastAsia="uk-UA"/>
              </w:rPr>
              <w:t>.02.2026</w:t>
            </w:r>
          </w:p>
        </w:tc>
      </w:tr>
      <w:tr w:rsidR="00916628" w:rsidRPr="00916628" w14:paraId="16DB99D9" w14:textId="77777777" w:rsidTr="001651D2">
        <w:tc>
          <w:tcPr>
            <w:tcW w:w="2316" w:type="dxa"/>
            <w:tcBorders>
              <w:top w:val="single" w:sz="4" w:space="0" w:color="auto"/>
              <w:left w:val="single" w:sz="4" w:space="0" w:color="auto"/>
              <w:bottom w:val="single" w:sz="4" w:space="0" w:color="auto"/>
              <w:right w:val="single" w:sz="4" w:space="0" w:color="auto"/>
            </w:tcBorders>
          </w:tcPr>
          <w:p w14:paraId="20ACAA7D" w14:textId="6A1B3755" w:rsidR="00445EC6" w:rsidRPr="00916628" w:rsidRDefault="00445EC6" w:rsidP="00445EC6">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1B153D67" w14:textId="45485918" w:rsidR="00445EC6" w:rsidRPr="00916628" w:rsidRDefault="00445EC6" w:rsidP="00445EC6">
            <w:pPr>
              <w:tabs>
                <w:tab w:val="left" w:pos="1134"/>
              </w:tabs>
              <w:spacing w:after="0" w:line="240" w:lineRule="auto"/>
              <w:rPr>
                <w:rFonts w:ascii="Times New Roman" w:hAnsi="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18E1508B" w14:textId="2E16D7C7" w:rsidR="00445EC6" w:rsidRPr="00916628" w:rsidRDefault="00445EC6" w:rsidP="00445EC6">
            <w:pPr>
              <w:pStyle w:val="paragraph"/>
              <w:spacing w:beforeAutospacing="0" w:after="0" w:afterAutospacing="0"/>
              <w:jc w:val="both"/>
              <w:textAlignment w:val="baseline"/>
              <w:rPr>
                <w:rStyle w:val="normaltextrun"/>
                <w:rFonts w:eastAsia="Calibri"/>
                <w:lang w:eastAsia="en-US"/>
              </w:rPr>
            </w:pPr>
            <w:r w:rsidRPr="00916628">
              <w:rPr>
                <w:bCs/>
                <w:sz w:val="20"/>
                <w:szCs w:val="20"/>
              </w:rPr>
              <w:t>Управління розвитку продуктів</w:t>
            </w:r>
          </w:p>
        </w:tc>
      </w:tr>
      <w:tr w:rsidR="00916628" w:rsidRPr="00916628" w14:paraId="1D15A3D3" w14:textId="77777777" w:rsidTr="001651D2">
        <w:tc>
          <w:tcPr>
            <w:tcW w:w="2316" w:type="dxa"/>
            <w:tcBorders>
              <w:top w:val="single" w:sz="4" w:space="0" w:color="auto"/>
              <w:left w:val="single" w:sz="4" w:space="0" w:color="auto"/>
              <w:bottom w:val="single" w:sz="4" w:space="0" w:color="auto"/>
              <w:right w:val="single" w:sz="4" w:space="0" w:color="auto"/>
            </w:tcBorders>
          </w:tcPr>
          <w:p w14:paraId="01A9D9E6" w14:textId="3126B3A9" w:rsidR="00445EC6" w:rsidRPr="00916628" w:rsidRDefault="00445EC6" w:rsidP="00445EC6">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6C190BA4" w14:textId="77777777" w:rsidR="00445EC6" w:rsidRPr="00916628" w:rsidRDefault="00445EC6" w:rsidP="00445EC6">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7E09089" w14:textId="3D60BD2B" w:rsidR="00445EC6" w:rsidRPr="00916628" w:rsidRDefault="00445EC6" w:rsidP="00445EC6">
            <w:pPr>
              <w:pStyle w:val="paragraph"/>
              <w:spacing w:beforeAutospacing="0" w:after="0" w:afterAutospacing="0"/>
              <w:jc w:val="both"/>
              <w:textAlignment w:val="baseline"/>
              <w:rPr>
                <w:rStyle w:val="normaltextrun"/>
                <w:rFonts w:eastAsia="Calibri"/>
                <w:lang w:eastAsia="en-US"/>
              </w:rPr>
            </w:pPr>
            <w:r w:rsidRPr="00916628">
              <w:rPr>
                <w:rStyle w:val="normaltextrun"/>
                <w:rFonts w:eastAsia="Calibri"/>
                <w:lang w:eastAsia="en-US"/>
              </w:rPr>
              <w:t xml:space="preserve"> </w:t>
            </w:r>
            <w:r w:rsidRPr="00916628">
              <w:rPr>
                <w:rStyle w:val="normaltextrun"/>
                <w:rFonts w:eastAsia="Calibri"/>
                <w:sz w:val="20"/>
                <w:szCs w:val="20"/>
                <w:lang w:eastAsia="en-US"/>
              </w:rPr>
              <w:t>затверджено рішенням правлінням  ПрАТ «УКРФІНЖИТЛО» від 23.10.2025, протокол № 72</w:t>
            </w:r>
          </w:p>
        </w:tc>
      </w:tr>
      <w:tr w:rsidR="00916628" w:rsidRPr="00916628" w14:paraId="77654729" w14:textId="77777777" w:rsidTr="001651D2">
        <w:tc>
          <w:tcPr>
            <w:tcW w:w="2316" w:type="dxa"/>
            <w:tcBorders>
              <w:top w:val="single" w:sz="4" w:space="0" w:color="auto"/>
              <w:left w:val="single" w:sz="4" w:space="0" w:color="auto"/>
              <w:bottom w:val="single" w:sz="4" w:space="0" w:color="auto"/>
              <w:right w:val="single" w:sz="4" w:space="0" w:color="auto"/>
            </w:tcBorders>
          </w:tcPr>
          <w:p w14:paraId="623A9723" w14:textId="34C736EF" w:rsidR="00445EC6" w:rsidRPr="00916628" w:rsidRDefault="00445EC6" w:rsidP="00445EC6">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7CC51079" w14:textId="77777777" w:rsidR="00445EC6" w:rsidRPr="00916628" w:rsidRDefault="00445EC6" w:rsidP="00445EC6">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345E639" w14:textId="77777777" w:rsidR="00445EC6" w:rsidRPr="00916628" w:rsidRDefault="00445EC6" w:rsidP="00445EC6">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rFonts w:eastAsia="Calibri"/>
                <w:sz w:val="20"/>
                <w:szCs w:val="20"/>
                <w:lang w:eastAsia="en-US"/>
              </w:rPr>
              <w:t xml:space="preserve">Зміни №13 ініційовано з метою контролю черги видачі кредитів, на умовах програми </w:t>
            </w:r>
            <w:proofErr w:type="spellStart"/>
            <w:r w:rsidRPr="00916628">
              <w:rPr>
                <w:rStyle w:val="normaltextrun"/>
                <w:rFonts w:eastAsia="Calibri"/>
                <w:sz w:val="20"/>
                <w:szCs w:val="20"/>
                <w:lang w:eastAsia="en-US"/>
              </w:rPr>
              <w:t>єОселя</w:t>
            </w:r>
            <w:proofErr w:type="spellEnd"/>
            <w:r w:rsidRPr="00916628">
              <w:rPr>
                <w:rStyle w:val="normaltextrun"/>
                <w:rFonts w:eastAsia="Calibri"/>
                <w:sz w:val="20"/>
                <w:szCs w:val="20"/>
                <w:lang w:eastAsia="en-US"/>
              </w:rPr>
              <w:t> </w:t>
            </w:r>
          </w:p>
          <w:p w14:paraId="2F15EE57" w14:textId="6B9DFD1C" w:rsidR="00445EC6" w:rsidRPr="00916628" w:rsidRDefault="00445EC6" w:rsidP="00445EC6">
            <w:pPr>
              <w:pStyle w:val="paragraph"/>
              <w:spacing w:beforeAutospacing="0" w:after="0" w:afterAutospacing="0"/>
              <w:jc w:val="both"/>
              <w:textAlignment w:val="baseline"/>
              <w:rPr>
                <w:rStyle w:val="normaltextrun"/>
                <w:rFonts w:eastAsia="Calibri"/>
                <w:lang w:eastAsia="en-US"/>
              </w:rPr>
            </w:pPr>
            <w:r w:rsidRPr="00916628">
              <w:rPr>
                <w:rStyle w:val="normaltextrun"/>
                <w:rFonts w:eastAsia="Calibri"/>
                <w:sz w:val="20"/>
                <w:szCs w:val="20"/>
                <w:lang w:eastAsia="en-US"/>
              </w:rPr>
              <w:t xml:space="preserve">в частині змін, які набувають чинності з 01.11.2025.  </w:t>
            </w:r>
          </w:p>
        </w:tc>
      </w:tr>
      <w:tr w:rsidR="00916628" w:rsidRPr="00916628" w14:paraId="2D82A98F" w14:textId="77777777" w:rsidTr="001651D2">
        <w:tc>
          <w:tcPr>
            <w:tcW w:w="2316" w:type="dxa"/>
            <w:tcBorders>
              <w:top w:val="single" w:sz="4" w:space="0" w:color="auto"/>
              <w:left w:val="single" w:sz="4" w:space="0" w:color="auto"/>
              <w:bottom w:val="single" w:sz="4" w:space="0" w:color="auto"/>
              <w:right w:val="single" w:sz="4" w:space="0" w:color="auto"/>
            </w:tcBorders>
          </w:tcPr>
          <w:p w14:paraId="4940162E" w14:textId="22CD6A2B" w:rsidR="004079E4" w:rsidRPr="00916628" w:rsidRDefault="004079E4" w:rsidP="004079E4">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3A9FC997" w14:textId="292ED989" w:rsidR="004079E4" w:rsidRPr="00916628" w:rsidRDefault="004079E4" w:rsidP="004079E4">
            <w:pPr>
              <w:tabs>
                <w:tab w:val="left" w:pos="1134"/>
              </w:tabs>
              <w:spacing w:after="0" w:line="240" w:lineRule="auto"/>
              <w:rPr>
                <w:rFonts w:ascii="Times New Roman" w:hAnsi="Times New Roman" w:cs="Times New Roman"/>
                <w:sz w:val="20"/>
                <w:szCs w:val="20"/>
              </w:rPr>
            </w:pPr>
            <w:r w:rsidRPr="00916628">
              <w:rPr>
                <w:rFonts w:ascii="Times New Roman" w:hAnsi="Times New Roman"/>
                <w:sz w:val="20"/>
                <w:szCs w:val="20"/>
              </w:rPr>
              <w:t xml:space="preserve"> </w:t>
            </w: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1F056865" w14:textId="5E8ADC83"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bCs/>
                <w:sz w:val="20"/>
                <w:szCs w:val="20"/>
              </w:rPr>
              <w:t>Управління розвитку продуктів</w:t>
            </w:r>
          </w:p>
        </w:tc>
      </w:tr>
      <w:tr w:rsidR="00916628" w:rsidRPr="00916628" w14:paraId="68E5ECF8" w14:textId="77777777" w:rsidTr="001651D2">
        <w:tc>
          <w:tcPr>
            <w:tcW w:w="2316" w:type="dxa"/>
            <w:tcBorders>
              <w:top w:val="single" w:sz="4" w:space="0" w:color="auto"/>
              <w:left w:val="single" w:sz="4" w:space="0" w:color="auto"/>
              <w:bottom w:val="single" w:sz="4" w:space="0" w:color="auto"/>
              <w:right w:val="single" w:sz="4" w:space="0" w:color="auto"/>
            </w:tcBorders>
          </w:tcPr>
          <w:p w14:paraId="06668A62" w14:textId="103A790A" w:rsidR="004079E4" w:rsidRPr="00916628" w:rsidRDefault="004079E4" w:rsidP="004079E4">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lastRenderedPageBreak/>
              <w:t>Документ затверджено</w:t>
            </w:r>
          </w:p>
        </w:tc>
        <w:tc>
          <w:tcPr>
            <w:tcW w:w="1727" w:type="dxa"/>
            <w:vMerge/>
            <w:tcBorders>
              <w:left w:val="single" w:sz="4" w:space="0" w:color="auto"/>
              <w:right w:val="single" w:sz="4" w:space="0" w:color="auto"/>
            </w:tcBorders>
          </w:tcPr>
          <w:p w14:paraId="26D78C59" w14:textId="77777777" w:rsidR="004079E4" w:rsidRPr="00916628" w:rsidRDefault="004079E4" w:rsidP="004079E4">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62FF565" w14:textId="2E423A3E"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sz w:val="20"/>
                <w:szCs w:val="20"/>
              </w:rPr>
              <w:t>затверджено рішенням правлінням  ПрАТ «УКРФІНЖИТЛО» від 27.08.2025, Протокол №60</w:t>
            </w:r>
          </w:p>
        </w:tc>
      </w:tr>
      <w:tr w:rsidR="00916628" w:rsidRPr="00916628" w14:paraId="26D04273" w14:textId="77777777" w:rsidTr="001651D2">
        <w:tc>
          <w:tcPr>
            <w:tcW w:w="2316" w:type="dxa"/>
            <w:tcBorders>
              <w:top w:val="single" w:sz="4" w:space="0" w:color="auto"/>
              <w:left w:val="single" w:sz="4" w:space="0" w:color="auto"/>
              <w:bottom w:val="single" w:sz="4" w:space="0" w:color="auto"/>
              <w:right w:val="single" w:sz="4" w:space="0" w:color="auto"/>
            </w:tcBorders>
          </w:tcPr>
          <w:p w14:paraId="0B3EE33D" w14:textId="3DC12C8C" w:rsidR="004079E4" w:rsidRPr="00916628" w:rsidRDefault="004079E4" w:rsidP="004079E4">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06A04B7E" w14:textId="77777777" w:rsidR="004079E4" w:rsidRPr="00916628" w:rsidRDefault="004079E4" w:rsidP="004079E4">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6D6D066" w14:textId="77777777"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rFonts w:eastAsia="Calibri"/>
                <w:sz w:val="20"/>
                <w:szCs w:val="20"/>
                <w:lang w:eastAsia="en-US"/>
              </w:rPr>
              <w:t xml:space="preserve">Зміни №12 ініційовано з метою оптимізації та уніфікації процесів в рамках супроводження кредитів, виданих за програмою </w:t>
            </w:r>
            <w:proofErr w:type="spellStart"/>
            <w:r w:rsidRPr="00916628">
              <w:rPr>
                <w:rStyle w:val="normaltextrun"/>
                <w:rFonts w:eastAsia="Calibri"/>
                <w:sz w:val="20"/>
                <w:szCs w:val="20"/>
                <w:lang w:eastAsia="en-US"/>
              </w:rPr>
              <w:t>єОселя</w:t>
            </w:r>
            <w:proofErr w:type="spellEnd"/>
            <w:r w:rsidRPr="00916628">
              <w:rPr>
                <w:rStyle w:val="normaltextrun"/>
                <w:rFonts w:eastAsia="Calibri"/>
                <w:lang w:eastAsia="en-US"/>
              </w:rPr>
              <w:t> </w:t>
            </w:r>
          </w:p>
          <w:p w14:paraId="4E7CDA51" w14:textId="6A05B537"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i/>
                <w:iCs/>
                <w:sz w:val="20"/>
                <w:szCs w:val="20"/>
              </w:rPr>
              <w:t>в частині змін, які набувають чинності з 10.09.2025 та 01.11.2025.</w:t>
            </w:r>
            <w:r w:rsidRPr="00916628">
              <w:rPr>
                <w:rStyle w:val="normaltextrun"/>
                <w:i/>
                <w:iCs/>
              </w:rPr>
              <w:t> </w:t>
            </w:r>
          </w:p>
        </w:tc>
      </w:tr>
      <w:tr w:rsidR="00916628" w:rsidRPr="00916628" w14:paraId="358BA6FD" w14:textId="77777777" w:rsidTr="001651D2">
        <w:tc>
          <w:tcPr>
            <w:tcW w:w="2316" w:type="dxa"/>
            <w:tcBorders>
              <w:top w:val="single" w:sz="4" w:space="0" w:color="auto"/>
              <w:left w:val="single" w:sz="4" w:space="0" w:color="auto"/>
              <w:bottom w:val="single" w:sz="4" w:space="0" w:color="auto"/>
              <w:right w:val="single" w:sz="4" w:space="0" w:color="auto"/>
            </w:tcBorders>
          </w:tcPr>
          <w:p w14:paraId="46AE59DF" w14:textId="0CC3DCAA" w:rsidR="006D01B1" w:rsidRPr="00916628" w:rsidRDefault="006D01B1" w:rsidP="006D01B1">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29BA9309" w14:textId="6750835D" w:rsidR="006D01B1" w:rsidRPr="00916628" w:rsidRDefault="00285D6B" w:rsidP="006D01B1">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75A77DA2" w14:textId="383924AA" w:rsidR="006D01B1" w:rsidRPr="00916628" w:rsidRDefault="00AF1439" w:rsidP="006D01B1">
            <w:pPr>
              <w:tabs>
                <w:tab w:val="left" w:pos="1134"/>
              </w:tabs>
              <w:spacing w:after="0" w:line="240" w:lineRule="auto"/>
              <w:rPr>
                <w:rFonts w:ascii="Times New Roman" w:hAnsi="Times New Roman" w:cs="Times New Roman"/>
                <w:bCs/>
                <w:sz w:val="20"/>
                <w:szCs w:val="20"/>
              </w:rPr>
            </w:pPr>
            <w:r w:rsidRPr="00916628">
              <w:rPr>
                <w:rFonts w:ascii="Times New Roman" w:hAnsi="Times New Roman"/>
                <w:bCs/>
                <w:sz w:val="20"/>
                <w:szCs w:val="20"/>
              </w:rPr>
              <w:t>Департаменту розвитку бізнесу</w:t>
            </w:r>
          </w:p>
        </w:tc>
      </w:tr>
      <w:tr w:rsidR="00916628" w:rsidRPr="00916628" w14:paraId="488780E3" w14:textId="77777777" w:rsidTr="001651D2">
        <w:tc>
          <w:tcPr>
            <w:tcW w:w="2316" w:type="dxa"/>
            <w:tcBorders>
              <w:top w:val="single" w:sz="4" w:space="0" w:color="auto"/>
              <w:left w:val="single" w:sz="4" w:space="0" w:color="auto"/>
              <w:bottom w:val="single" w:sz="4" w:space="0" w:color="auto"/>
              <w:right w:val="single" w:sz="4" w:space="0" w:color="auto"/>
            </w:tcBorders>
          </w:tcPr>
          <w:p w14:paraId="49920A8E" w14:textId="3FF82B4C" w:rsidR="006D01B1" w:rsidRPr="00916628" w:rsidRDefault="006D01B1" w:rsidP="006D01B1">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02ABD0D7" w14:textId="77777777" w:rsidR="006D01B1" w:rsidRPr="00916628" w:rsidRDefault="006D01B1" w:rsidP="006D01B1">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4778720" w14:textId="20A14711" w:rsidR="006D01B1" w:rsidRPr="00916628" w:rsidRDefault="006D01B1" w:rsidP="006D01B1">
            <w:pPr>
              <w:tabs>
                <w:tab w:val="left" w:pos="1134"/>
              </w:tabs>
              <w:spacing w:after="0" w:line="240" w:lineRule="auto"/>
              <w:rPr>
                <w:rFonts w:ascii="Times New Roman" w:hAnsi="Times New Roman" w:cs="Times New Roman"/>
                <w:bCs/>
                <w:sz w:val="20"/>
                <w:szCs w:val="20"/>
              </w:rPr>
            </w:pPr>
            <w:r w:rsidRPr="00916628">
              <w:rPr>
                <w:rFonts w:ascii="Times New Roman" w:hAnsi="Times New Roman"/>
                <w:sz w:val="20"/>
                <w:szCs w:val="20"/>
              </w:rPr>
              <w:t xml:space="preserve">затверджено рішенням правлінням  ПрАТ «УКРФІНЖИТЛО» від 23.07.2025, Протокол №53  </w:t>
            </w:r>
          </w:p>
        </w:tc>
      </w:tr>
      <w:tr w:rsidR="00916628" w:rsidRPr="00916628" w14:paraId="650937C9" w14:textId="77777777" w:rsidTr="001651D2">
        <w:tc>
          <w:tcPr>
            <w:tcW w:w="2316" w:type="dxa"/>
            <w:tcBorders>
              <w:top w:val="single" w:sz="4" w:space="0" w:color="auto"/>
              <w:left w:val="single" w:sz="4" w:space="0" w:color="auto"/>
              <w:bottom w:val="single" w:sz="4" w:space="0" w:color="auto"/>
              <w:right w:val="single" w:sz="4" w:space="0" w:color="auto"/>
            </w:tcBorders>
          </w:tcPr>
          <w:p w14:paraId="11686008" w14:textId="13C0CBDF" w:rsidR="006D01B1" w:rsidRPr="00916628" w:rsidRDefault="006D01B1" w:rsidP="006D01B1">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6C38C508" w14:textId="77777777" w:rsidR="006D01B1" w:rsidRPr="00916628" w:rsidRDefault="006D01B1" w:rsidP="006D01B1">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26EA3DC" w14:textId="77777777" w:rsidR="00AF1439" w:rsidRPr="00916628" w:rsidRDefault="006D01B1" w:rsidP="00AF1439">
            <w:pPr>
              <w:tabs>
                <w:tab w:val="left" w:pos="1134"/>
              </w:tabs>
              <w:spacing w:after="0" w:line="240" w:lineRule="auto"/>
              <w:jc w:val="both"/>
              <w:rPr>
                <w:rFonts w:ascii="Times New Roman" w:hAnsi="Times New Roman"/>
                <w:sz w:val="20"/>
                <w:szCs w:val="20"/>
              </w:rPr>
            </w:pPr>
            <w:r w:rsidRPr="00916628">
              <w:rPr>
                <w:rFonts w:ascii="Times New Roman" w:hAnsi="Times New Roman"/>
                <w:sz w:val="20"/>
                <w:szCs w:val="20"/>
              </w:rPr>
              <w:t xml:space="preserve"> </w:t>
            </w:r>
            <w:r w:rsidR="00AF1439" w:rsidRPr="00916628">
              <w:rPr>
                <w:rFonts w:ascii="Times New Roman" w:hAnsi="Times New Roman"/>
                <w:sz w:val="20"/>
                <w:szCs w:val="20"/>
              </w:rPr>
              <w:t xml:space="preserve">Зміни №11 ініційовано з метою оптимізації процесу моніторингу об’єктів будівництва, що акредитовані в межах програми </w:t>
            </w:r>
            <w:proofErr w:type="spellStart"/>
            <w:r w:rsidR="00AF1439" w:rsidRPr="00916628">
              <w:rPr>
                <w:rFonts w:ascii="Times New Roman" w:hAnsi="Times New Roman"/>
                <w:sz w:val="20"/>
                <w:szCs w:val="20"/>
              </w:rPr>
              <w:t>єОселя</w:t>
            </w:r>
            <w:proofErr w:type="spellEnd"/>
          </w:p>
          <w:p w14:paraId="119EFA49" w14:textId="79911831" w:rsidR="00AF1439" w:rsidRPr="00916628" w:rsidRDefault="00AF1439" w:rsidP="00AF1439">
            <w:pPr>
              <w:tabs>
                <w:tab w:val="left" w:pos="1134"/>
              </w:tabs>
              <w:spacing w:after="0" w:line="240" w:lineRule="auto"/>
              <w:rPr>
                <w:rFonts w:ascii="Times New Roman" w:hAnsi="Times New Roman"/>
                <w:sz w:val="20"/>
                <w:szCs w:val="20"/>
              </w:rPr>
            </w:pPr>
            <w:r w:rsidRPr="00916628">
              <w:rPr>
                <w:rFonts w:ascii="Times New Roman" w:hAnsi="Times New Roman" w:cs="Times New Roman"/>
                <w:i/>
                <w:iCs/>
                <w:sz w:val="20"/>
                <w:szCs w:val="20"/>
              </w:rPr>
              <w:t>в частині змін, які набувають чинності з 22.09.2025</w:t>
            </w:r>
          </w:p>
          <w:p w14:paraId="58EBB19A" w14:textId="407A60F0" w:rsidR="006D01B1" w:rsidRPr="00916628" w:rsidRDefault="006D01B1" w:rsidP="00AF1439">
            <w:pPr>
              <w:tabs>
                <w:tab w:val="left" w:pos="1134"/>
              </w:tabs>
              <w:spacing w:after="0" w:line="240" w:lineRule="auto"/>
              <w:rPr>
                <w:rFonts w:ascii="Times New Roman" w:hAnsi="Times New Roman" w:cs="Times New Roman"/>
                <w:bCs/>
                <w:sz w:val="20"/>
                <w:szCs w:val="20"/>
              </w:rPr>
            </w:pPr>
            <w:r w:rsidRPr="00916628">
              <w:rPr>
                <w:rFonts w:ascii="Times New Roman" w:hAnsi="Times New Roman"/>
                <w:sz w:val="20"/>
                <w:szCs w:val="20"/>
              </w:rPr>
              <w:t xml:space="preserve">Внесені зміни п.3.2.6., </w:t>
            </w:r>
            <w:r w:rsidRPr="00916628">
              <w:rPr>
                <w:rFonts w:ascii="Times New Roman" w:hAnsi="Times New Roman" w:cs="Times New Roman"/>
                <w:bCs/>
                <w:sz w:val="20"/>
                <w:szCs w:val="20"/>
              </w:rPr>
              <w:t>Додаток №7</w:t>
            </w:r>
          </w:p>
        </w:tc>
      </w:tr>
      <w:tr w:rsidR="00916628" w:rsidRPr="00916628" w14:paraId="3D6386A2" w14:textId="77777777" w:rsidTr="001651D2">
        <w:tc>
          <w:tcPr>
            <w:tcW w:w="2316" w:type="dxa"/>
            <w:tcBorders>
              <w:top w:val="single" w:sz="4" w:space="0" w:color="auto"/>
              <w:left w:val="single" w:sz="4" w:space="0" w:color="auto"/>
              <w:bottom w:val="single" w:sz="4" w:space="0" w:color="auto"/>
              <w:right w:val="single" w:sz="4" w:space="0" w:color="auto"/>
            </w:tcBorders>
          </w:tcPr>
          <w:p w14:paraId="3A8785C3" w14:textId="75CE2242"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7C234F12" w14:textId="07E338A5"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719D5F72" w14:textId="19998672"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sz w:val="20"/>
                <w:szCs w:val="20"/>
              </w:rPr>
              <w:t>Управління розвитку продуктів</w:t>
            </w:r>
          </w:p>
        </w:tc>
      </w:tr>
      <w:tr w:rsidR="00916628" w:rsidRPr="00916628" w14:paraId="483C04CA" w14:textId="77777777" w:rsidTr="001651D2">
        <w:tc>
          <w:tcPr>
            <w:tcW w:w="2316" w:type="dxa"/>
            <w:tcBorders>
              <w:top w:val="single" w:sz="4" w:space="0" w:color="auto"/>
              <w:left w:val="single" w:sz="4" w:space="0" w:color="auto"/>
              <w:bottom w:val="single" w:sz="4" w:space="0" w:color="auto"/>
              <w:right w:val="single" w:sz="4" w:space="0" w:color="auto"/>
            </w:tcBorders>
          </w:tcPr>
          <w:p w14:paraId="3FB97069" w14:textId="00052DD9"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481A3A4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13B3A65" w14:textId="716D4252"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sz w:val="20"/>
                <w:szCs w:val="20"/>
              </w:rPr>
              <w:t>затверджено рішенням правлінням  ПрАТ «УКРФІНЖИТЛО» від 23.04.2025, Протокол №3</w:t>
            </w:r>
            <w:r w:rsidR="006D01B1" w:rsidRPr="00916628">
              <w:rPr>
                <w:rFonts w:ascii="Times New Roman" w:hAnsi="Times New Roman"/>
                <w:sz w:val="20"/>
                <w:szCs w:val="20"/>
              </w:rPr>
              <w:t>1</w:t>
            </w:r>
          </w:p>
        </w:tc>
      </w:tr>
      <w:tr w:rsidR="00916628" w:rsidRPr="00916628" w14:paraId="67B6B9EF" w14:textId="77777777" w:rsidTr="001651D2">
        <w:tc>
          <w:tcPr>
            <w:tcW w:w="2316" w:type="dxa"/>
            <w:tcBorders>
              <w:top w:val="single" w:sz="4" w:space="0" w:color="auto"/>
              <w:left w:val="single" w:sz="4" w:space="0" w:color="auto"/>
              <w:bottom w:val="single" w:sz="4" w:space="0" w:color="auto"/>
              <w:right w:val="single" w:sz="4" w:space="0" w:color="auto"/>
            </w:tcBorders>
          </w:tcPr>
          <w:p w14:paraId="2A1E5FBF" w14:textId="61BC98A6"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6A4BE7FE"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2FB3A1B" w14:textId="77777777" w:rsidR="006D01B1" w:rsidRPr="00916628" w:rsidRDefault="00EC455B" w:rsidP="00EC455B">
            <w:pPr>
              <w:tabs>
                <w:tab w:val="left" w:pos="1134"/>
              </w:tabs>
              <w:spacing w:after="0" w:line="240" w:lineRule="auto"/>
              <w:jc w:val="both"/>
              <w:rPr>
                <w:rFonts w:ascii="Times New Roman" w:hAnsi="Times New Roman"/>
                <w:sz w:val="20"/>
                <w:szCs w:val="20"/>
              </w:rPr>
            </w:pPr>
            <w:r w:rsidRPr="00916628">
              <w:rPr>
                <w:rFonts w:ascii="Times New Roman" w:hAnsi="Times New Roman"/>
                <w:sz w:val="20"/>
                <w:szCs w:val="20"/>
              </w:rPr>
              <w:t xml:space="preserve">Зміни №10 ініційовано з метою приведення Правил до вимог Постанови КМУ №856 від </w:t>
            </w:r>
          </w:p>
          <w:p w14:paraId="4D9DB49E" w14:textId="1A2CC7D7" w:rsidR="00EC455B" w:rsidRPr="00916628" w:rsidRDefault="00EC455B" w:rsidP="00EC455B">
            <w:pPr>
              <w:tabs>
                <w:tab w:val="left" w:pos="1134"/>
              </w:tabs>
              <w:spacing w:after="0" w:line="240" w:lineRule="auto"/>
              <w:jc w:val="both"/>
              <w:rPr>
                <w:rFonts w:ascii="Times New Roman" w:hAnsi="Times New Roman"/>
                <w:sz w:val="20"/>
                <w:szCs w:val="20"/>
              </w:rPr>
            </w:pPr>
            <w:r w:rsidRPr="00916628">
              <w:rPr>
                <w:rFonts w:ascii="Times New Roman" w:hAnsi="Times New Roman"/>
                <w:sz w:val="20"/>
                <w:szCs w:val="20"/>
              </w:rPr>
              <w:t>02.08.2022  (зі змінами)</w:t>
            </w:r>
          </w:p>
          <w:p w14:paraId="7D0FF1A8" w14:textId="3626DF40"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i/>
                <w:iCs/>
                <w:sz w:val="20"/>
                <w:szCs w:val="20"/>
              </w:rPr>
              <w:t xml:space="preserve"> в частині змін, які набувають чинності з 30.04.2025 та 30.05.2025</w:t>
            </w:r>
          </w:p>
        </w:tc>
      </w:tr>
      <w:tr w:rsidR="00916628" w:rsidRPr="00916628" w14:paraId="524065F9" w14:textId="77777777" w:rsidTr="001651D2">
        <w:tc>
          <w:tcPr>
            <w:tcW w:w="2316" w:type="dxa"/>
            <w:tcBorders>
              <w:top w:val="single" w:sz="4" w:space="0" w:color="auto"/>
              <w:left w:val="single" w:sz="4" w:space="0" w:color="auto"/>
              <w:bottom w:val="single" w:sz="4" w:space="0" w:color="auto"/>
              <w:right w:val="single" w:sz="4" w:space="0" w:color="auto"/>
            </w:tcBorders>
          </w:tcPr>
          <w:p w14:paraId="73E3E65A" w14:textId="7ADD3A1D"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0909092E" w14:textId="140B6066"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3AB1CE34" w14:textId="137DF842"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4930B53B" w14:textId="77777777" w:rsidTr="001651D2">
        <w:tc>
          <w:tcPr>
            <w:tcW w:w="2316" w:type="dxa"/>
            <w:tcBorders>
              <w:top w:val="single" w:sz="4" w:space="0" w:color="auto"/>
              <w:left w:val="single" w:sz="4" w:space="0" w:color="auto"/>
              <w:bottom w:val="single" w:sz="4" w:space="0" w:color="auto"/>
              <w:right w:val="single" w:sz="4" w:space="0" w:color="auto"/>
            </w:tcBorders>
          </w:tcPr>
          <w:p w14:paraId="0B94ED6F" w14:textId="62A9AF3A"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6B6564F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BDFF116" w14:textId="0240C08D"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26.03.2025, Протокол №26  </w:t>
            </w:r>
          </w:p>
        </w:tc>
      </w:tr>
      <w:tr w:rsidR="00916628" w:rsidRPr="00916628" w14:paraId="0A47CD46" w14:textId="77777777" w:rsidTr="001651D2">
        <w:tc>
          <w:tcPr>
            <w:tcW w:w="2316" w:type="dxa"/>
            <w:tcBorders>
              <w:top w:val="single" w:sz="4" w:space="0" w:color="auto"/>
              <w:left w:val="single" w:sz="4" w:space="0" w:color="auto"/>
              <w:bottom w:val="single" w:sz="4" w:space="0" w:color="auto"/>
              <w:right w:val="single" w:sz="4" w:space="0" w:color="auto"/>
            </w:tcBorders>
          </w:tcPr>
          <w:p w14:paraId="6CA562E9" w14:textId="7450B54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1FD0739E"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7475842" w14:textId="0449F153"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№9</w:t>
            </w:r>
            <w:r w:rsidRPr="00916628">
              <w:rPr>
                <w:rFonts w:ascii="Times New Roman" w:hAnsi="Times New Roman" w:cs="Times New Roman"/>
                <w:sz w:val="20"/>
                <w:szCs w:val="20"/>
              </w:rPr>
              <w:t xml:space="preserve"> ініційовано з метою уточнення вимог щодо розміщення інформації</w:t>
            </w:r>
          </w:p>
          <w:p w14:paraId="1AF02854" w14:textId="6711B25E"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i/>
                <w:iCs/>
                <w:sz w:val="20"/>
                <w:szCs w:val="20"/>
              </w:rPr>
              <w:t xml:space="preserve">  в частині змін, які набувають чинності з 05.05.2025</w:t>
            </w:r>
          </w:p>
        </w:tc>
      </w:tr>
      <w:tr w:rsidR="00916628" w:rsidRPr="00916628" w14:paraId="1822F2EA" w14:textId="77777777" w:rsidTr="001651D2">
        <w:tc>
          <w:tcPr>
            <w:tcW w:w="2316" w:type="dxa"/>
            <w:tcBorders>
              <w:top w:val="single" w:sz="4" w:space="0" w:color="auto"/>
              <w:left w:val="single" w:sz="4" w:space="0" w:color="auto"/>
              <w:bottom w:val="single" w:sz="4" w:space="0" w:color="auto"/>
              <w:right w:val="single" w:sz="4" w:space="0" w:color="auto"/>
            </w:tcBorders>
          </w:tcPr>
          <w:p w14:paraId="6AE26F88" w14:textId="42D418D6"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0BDDA720" w14:textId="511B45BD"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1612DB2" w14:textId="1A0E6E64"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5A139295" w14:textId="77777777" w:rsidTr="001651D2">
        <w:trPr>
          <w:trHeight w:val="238"/>
        </w:trPr>
        <w:tc>
          <w:tcPr>
            <w:tcW w:w="2316" w:type="dxa"/>
            <w:tcBorders>
              <w:top w:val="single" w:sz="4" w:space="0" w:color="auto"/>
              <w:left w:val="single" w:sz="4" w:space="0" w:color="auto"/>
              <w:bottom w:val="single" w:sz="4" w:space="0" w:color="auto"/>
              <w:right w:val="single" w:sz="4" w:space="0" w:color="auto"/>
            </w:tcBorders>
          </w:tcPr>
          <w:p w14:paraId="0FCDA80B" w14:textId="36ADBCBC"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5FB467D7"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70085A3" w14:textId="75F6945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затверджено рішенням правлінням  ПрАТ «УКРФІНЖИТЛО» від 05.03.2025, Протокол №19  </w:t>
            </w:r>
          </w:p>
        </w:tc>
      </w:tr>
      <w:tr w:rsidR="00916628" w:rsidRPr="00916628" w14:paraId="0163AA32" w14:textId="77777777" w:rsidTr="001651D2">
        <w:trPr>
          <w:trHeight w:val="626"/>
        </w:trPr>
        <w:tc>
          <w:tcPr>
            <w:tcW w:w="2316" w:type="dxa"/>
            <w:tcBorders>
              <w:top w:val="single" w:sz="4" w:space="0" w:color="auto"/>
              <w:left w:val="single" w:sz="4" w:space="0" w:color="auto"/>
              <w:bottom w:val="single" w:sz="4" w:space="0" w:color="auto"/>
              <w:right w:val="single" w:sz="4" w:space="0" w:color="auto"/>
            </w:tcBorders>
          </w:tcPr>
          <w:p w14:paraId="3BEB4C33" w14:textId="0271642A"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4CD713D9"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31C46AB" w14:textId="3A7AC020" w:rsidR="00EC455B" w:rsidRPr="00916628" w:rsidRDefault="00EC455B" w:rsidP="00EC455B">
            <w:pPr>
              <w:tabs>
                <w:tab w:val="left" w:pos="1134"/>
              </w:tabs>
              <w:spacing w:after="0" w:line="240" w:lineRule="auto"/>
              <w:jc w:val="both"/>
              <w:rPr>
                <w:rFonts w:ascii="Times New Roman" w:hAnsi="Times New Roman" w:cs="Times New Roman"/>
                <w:sz w:val="20"/>
                <w:szCs w:val="20"/>
              </w:rPr>
            </w:pPr>
            <w:r w:rsidRPr="00916628">
              <w:rPr>
                <w:rFonts w:ascii="Times New Roman" w:hAnsi="Times New Roman" w:cs="Times New Roman"/>
                <w:sz w:val="20"/>
                <w:szCs w:val="20"/>
              </w:rPr>
              <w:t>Зміни №8 ініційовано з метою уточнення вимог до акредитації</w:t>
            </w:r>
          </w:p>
          <w:p w14:paraId="72214512" w14:textId="3392466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i/>
                <w:sz w:val="20"/>
                <w:szCs w:val="20"/>
              </w:rPr>
              <w:t xml:space="preserve">  в частині змін, які набувають чинності з 05.05.2025</w:t>
            </w:r>
          </w:p>
        </w:tc>
      </w:tr>
      <w:tr w:rsidR="00916628" w:rsidRPr="00916628" w14:paraId="21334E7A" w14:textId="77777777" w:rsidTr="001651D2">
        <w:tc>
          <w:tcPr>
            <w:tcW w:w="2316" w:type="dxa"/>
            <w:tcBorders>
              <w:top w:val="single" w:sz="4" w:space="0" w:color="auto"/>
              <w:left w:val="single" w:sz="4" w:space="0" w:color="auto"/>
              <w:bottom w:val="single" w:sz="4" w:space="0" w:color="auto"/>
              <w:right w:val="single" w:sz="4" w:space="0" w:color="auto"/>
            </w:tcBorders>
          </w:tcPr>
          <w:p w14:paraId="389B5E19" w14:textId="0218ABA9"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3B75AFA3" w14:textId="4E5A161F"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2CDFCFCA" w14:textId="0DB92B1A"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Департаменту розвитку партнерських </w:t>
            </w:r>
            <w:proofErr w:type="spellStart"/>
            <w:r w:rsidRPr="00916628">
              <w:rPr>
                <w:rFonts w:ascii="Times New Roman" w:hAnsi="Times New Roman" w:cs="Times New Roman"/>
                <w:sz w:val="20"/>
                <w:szCs w:val="20"/>
              </w:rPr>
              <w:t>проектів</w:t>
            </w:r>
            <w:proofErr w:type="spellEnd"/>
            <w:r w:rsidRPr="00916628">
              <w:rPr>
                <w:rFonts w:ascii="Times New Roman" w:hAnsi="Times New Roman" w:cs="Times New Roman"/>
                <w:sz w:val="20"/>
                <w:szCs w:val="20"/>
              </w:rPr>
              <w:t xml:space="preserve"> та альтернативних продуктів</w:t>
            </w:r>
          </w:p>
        </w:tc>
      </w:tr>
      <w:tr w:rsidR="00916628" w:rsidRPr="00916628" w14:paraId="51854DC8" w14:textId="77777777" w:rsidTr="001651D2">
        <w:tc>
          <w:tcPr>
            <w:tcW w:w="2316" w:type="dxa"/>
            <w:tcBorders>
              <w:top w:val="single" w:sz="4" w:space="0" w:color="auto"/>
              <w:left w:val="single" w:sz="4" w:space="0" w:color="auto"/>
              <w:bottom w:val="single" w:sz="4" w:space="0" w:color="auto"/>
              <w:right w:val="single" w:sz="4" w:space="0" w:color="auto"/>
            </w:tcBorders>
          </w:tcPr>
          <w:p w14:paraId="48566CD8" w14:textId="13B748C6"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369A821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07DB493" w14:textId="249D9D84"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затверджено рішенням правлінням  ПрАТ «УКРФІНЖИТЛО» від 16.10.2024, Протокол №67  </w:t>
            </w:r>
          </w:p>
        </w:tc>
      </w:tr>
      <w:tr w:rsidR="00916628" w:rsidRPr="00916628" w14:paraId="575DC762" w14:textId="77777777" w:rsidTr="001651D2">
        <w:tc>
          <w:tcPr>
            <w:tcW w:w="2316" w:type="dxa"/>
            <w:tcBorders>
              <w:top w:val="single" w:sz="4" w:space="0" w:color="auto"/>
              <w:left w:val="single" w:sz="4" w:space="0" w:color="auto"/>
              <w:bottom w:val="single" w:sz="4" w:space="0" w:color="auto"/>
              <w:right w:val="single" w:sz="4" w:space="0" w:color="auto"/>
            </w:tcBorders>
          </w:tcPr>
          <w:p w14:paraId="0205DE75" w14:textId="48275151"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3633D817"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7677428" w14:textId="2C972EF1" w:rsidR="00EC455B" w:rsidRPr="00916628" w:rsidRDefault="00EC455B" w:rsidP="00EC455B">
            <w:pPr>
              <w:tabs>
                <w:tab w:val="left" w:pos="1134"/>
              </w:tabs>
              <w:spacing w:after="0" w:line="240" w:lineRule="auto"/>
              <w:jc w:val="both"/>
              <w:rPr>
                <w:rFonts w:ascii="Times New Roman" w:hAnsi="Times New Roman" w:cs="Times New Roman"/>
                <w:sz w:val="20"/>
                <w:szCs w:val="20"/>
              </w:rPr>
            </w:pPr>
            <w:r w:rsidRPr="00916628">
              <w:rPr>
                <w:rFonts w:ascii="Times New Roman" w:hAnsi="Times New Roman" w:cs="Times New Roman"/>
                <w:sz w:val="20"/>
                <w:szCs w:val="20"/>
              </w:rPr>
              <w:t>Зміни №7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w:t>
            </w:r>
          </w:p>
          <w:p w14:paraId="7DF5BCED" w14:textId="5E4498F1"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i/>
                <w:sz w:val="20"/>
                <w:szCs w:val="20"/>
              </w:rPr>
              <w:t xml:space="preserve">  в частині змін, які набувають чинності з 18.12.2024</w:t>
            </w:r>
          </w:p>
        </w:tc>
      </w:tr>
      <w:tr w:rsidR="00916628" w:rsidRPr="00916628" w14:paraId="73546BE4" w14:textId="77777777" w:rsidTr="001651D2">
        <w:tc>
          <w:tcPr>
            <w:tcW w:w="2316" w:type="dxa"/>
            <w:tcBorders>
              <w:top w:val="single" w:sz="4" w:space="0" w:color="auto"/>
              <w:left w:val="single" w:sz="4" w:space="0" w:color="auto"/>
              <w:bottom w:val="single" w:sz="4" w:space="0" w:color="auto"/>
              <w:right w:val="single" w:sz="4" w:space="0" w:color="auto"/>
            </w:tcBorders>
          </w:tcPr>
          <w:p w14:paraId="6A284C78" w14:textId="05402D98"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270A8358" w14:textId="5709D61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95D8216" w14:textId="4F2AA0AE"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31531AE4" w14:textId="77777777" w:rsidTr="001651D2">
        <w:tc>
          <w:tcPr>
            <w:tcW w:w="2316" w:type="dxa"/>
            <w:tcBorders>
              <w:top w:val="single" w:sz="4" w:space="0" w:color="auto"/>
              <w:left w:val="single" w:sz="4" w:space="0" w:color="auto"/>
              <w:bottom w:val="single" w:sz="4" w:space="0" w:color="auto"/>
              <w:right w:val="single" w:sz="4" w:space="0" w:color="auto"/>
            </w:tcBorders>
          </w:tcPr>
          <w:p w14:paraId="08BC0B3C" w14:textId="316311B2"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3107A49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0D41D348" w14:textId="413F1A94"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18.09.2024, Протокол №62  </w:t>
            </w:r>
          </w:p>
        </w:tc>
      </w:tr>
      <w:tr w:rsidR="00916628" w:rsidRPr="00916628" w14:paraId="10850724" w14:textId="77777777" w:rsidTr="001651D2">
        <w:tc>
          <w:tcPr>
            <w:tcW w:w="2316" w:type="dxa"/>
            <w:tcBorders>
              <w:top w:val="single" w:sz="4" w:space="0" w:color="auto"/>
              <w:left w:val="single" w:sz="4" w:space="0" w:color="auto"/>
              <w:bottom w:val="single" w:sz="4" w:space="0" w:color="auto"/>
              <w:right w:val="single" w:sz="4" w:space="0" w:color="auto"/>
            </w:tcBorders>
          </w:tcPr>
          <w:p w14:paraId="5C3B7D56" w14:textId="6FFD0A4D"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7144244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981116D" w14:textId="5FDDB3DB"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w:t>
            </w:r>
            <w:r w:rsidRPr="00916628">
              <w:rPr>
                <w:rFonts w:ascii="Times New Roman" w:hAnsi="Times New Roman" w:cs="Times New Roman"/>
                <w:sz w:val="20"/>
                <w:szCs w:val="20"/>
              </w:rPr>
              <w:t>6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w:t>
            </w:r>
          </w:p>
          <w:p w14:paraId="5E30C867" w14:textId="0280C87E"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i/>
                <w:iCs/>
                <w:sz w:val="20"/>
                <w:szCs w:val="20"/>
              </w:rPr>
              <w:t xml:space="preserve">  в частині  змін, які набувають чинності з 17.11.2024</w:t>
            </w:r>
          </w:p>
        </w:tc>
      </w:tr>
      <w:tr w:rsidR="00916628" w:rsidRPr="00916628" w14:paraId="65C8040E" w14:textId="77777777" w:rsidTr="001651D2">
        <w:tc>
          <w:tcPr>
            <w:tcW w:w="2316" w:type="dxa"/>
            <w:tcBorders>
              <w:top w:val="single" w:sz="4" w:space="0" w:color="auto"/>
              <w:left w:val="single" w:sz="4" w:space="0" w:color="auto"/>
              <w:bottom w:val="single" w:sz="4" w:space="0" w:color="auto"/>
              <w:right w:val="single" w:sz="4" w:space="0" w:color="auto"/>
            </w:tcBorders>
          </w:tcPr>
          <w:p w14:paraId="76A4A127"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24C745B6" w14:textId="11237CEE"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0BCA2A5E"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5BDE340E" w14:textId="77777777" w:rsidTr="001651D2">
        <w:tc>
          <w:tcPr>
            <w:tcW w:w="2316" w:type="dxa"/>
            <w:tcBorders>
              <w:top w:val="single" w:sz="4" w:space="0" w:color="auto"/>
              <w:left w:val="single" w:sz="4" w:space="0" w:color="auto"/>
              <w:bottom w:val="single" w:sz="4" w:space="0" w:color="auto"/>
              <w:right w:val="single" w:sz="4" w:space="0" w:color="auto"/>
            </w:tcBorders>
          </w:tcPr>
          <w:p w14:paraId="455077DC"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3B13068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3EED13E" w14:textId="5E8A331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16.10.2024, Протокол №67  </w:t>
            </w:r>
          </w:p>
        </w:tc>
      </w:tr>
      <w:tr w:rsidR="00916628" w:rsidRPr="00916628" w14:paraId="59DB55C8" w14:textId="77777777" w:rsidTr="001651D2">
        <w:tc>
          <w:tcPr>
            <w:tcW w:w="2316" w:type="dxa"/>
            <w:tcBorders>
              <w:top w:val="single" w:sz="4" w:space="0" w:color="auto"/>
              <w:left w:val="single" w:sz="4" w:space="0" w:color="auto"/>
              <w:bottom w:val="single" w:sz="4" w:space="0" w:color="auto"/>
              <w:right w:val="single" w:sz="4" w:space="0" w:color="auto"/>
            </w:tcBorders>
          </w:tcPr>
          <w:p w14:paraId="767FD293"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Pr>
          <w:p w14:paraId="20BE5B4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1C0484C" w14:textId="14A9E910"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w:t>
            </w:r>
            <w:r w:rsidRPr="00916628">
              <w:rPr>
                <w:rFonts w:ascii="Times New Roman" w:hAnsi="Times New Roman" w:cs="Times New Roman"/>
                <w:sz w:val="20"/>
                <w:szCs w:val="20"/>
              </w:rPr>
              <w:t>7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w:t>
            </w:r>
          </w:p>
          <w:p w14:paraId="08A26A79" w14:textId="34D82C56" w:rsidR="00EC455B" w:rsidRPr="00916628" w:rsidRDefault="00EC455B" w:rsidP="00EC455B">
            <w:pPr>
              <w:tabs>
                <w:tab w:val="left" w:pos="1134"/>
              </w:tabs>
              <w:spacing w:after="0" w:line="240" w:lineRule="auto"/>
              <w:jc w:val="both"/>
              <w:rPr>
                <w:rFonts w:ascii="Times New Roman" w:hAnsi="Times New Roman" w:cs="Times New Roman"/>
                <w:i/>
                <w:iCs/>
                <w:sz w:val="20"/>
                <w:szCs w:val="20"/>
              </w:rPr>
            </w:pPr>
            <w:r w:rsidRPr="00916628">
              <w:rPr>
                <w:rFonts w:ascii="Times New Roman" w:hAnsi="Times New Roman" w:cs="Times New Roman"/>
                <w:i/>
                <w:iCs/>
                <w:sz w:val="20"/>
                <w:szCs w:val="20"/>
              </w:rPr>
              <w:t xml:space="preserve">  в частині  змін, які набувають чинності з 19.10.2024</w:t>
            </w:r>
          </w:p>
        </w:tc>
      </w:tr>
      <w:tr w:rsidR="00916628" w:rsidRPr="00916628" w14:paraId="309E019B" w14:textId="77777777" w:rsidTr="001651D2">
        <w:tc>
          <w:tcPr>
            <w:tcW w:w="2316" w:type="dxa"/>
            <w:tcBorders>
              <w:top w:val="single" w:sz="4" w:space="0" w:color="auto"/>
              <w:left w:val="single" w:sz="4" w:space="0" w:color="auto"/>
              <w:bottom w:val="single" w:sz="4" w:space="0" w:color="auto"/>
              <w:right w:val="single" w:sz="4" w:space="0" w:color="auto"/>
            </w:tcBorders>
          </w:tcPr>
          <w:p w14:paraId="4F3202FF" w14:textId="29CB8E19"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lastRenderedPageBreak/>
              <w:t xml:space="preserve">Розробник </w:t>
            </w:r>
          </w:p>
        </w:tc>
        <w:tc>
          <w:tcPr>
            <w:tcW w:w="1727" w:type="dxa"/>
            <w:vMerge w:val="restart"/>
            <w:tcBorders>
              <w:top w:val="single" w:sz="4" w:space="0" w:color="auto"/>
              <w:left w:val="single" w:sz="4" w:space="0" w:color="auto"/>
              <w:right w:val="single" w:sz="4" w:space="0" w:color="auto"/>
            </w:tcBorders>
          </w:tcPr>
          <w:p w14:paraId="28E07AF6" w14:textId="0BE0949C"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6D9E7CA" w14:textId="3C3357B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28D6D6CD" w14:textId="77777777" w:rsidTr="001651D2">
        <w:tc>
          <w:tcPr>
            <w:tcW w:w="2316" w:type="dxa"/>
            <w:tcBorders>
              <w:top w:val="single" w:sz="4" w:space="0" w:color="auto"/>
              <w:left w:val="single" w:sz="4" w:space="0" w:color="auto"/>
              <w:bottom w:val="single" w:sz="4" w:space="0" w:color="auto"/>
              <w:right w:val="single" w:sz="4" w:space="0" w:color="auto"/>
            </w:tcBorders>
          </w:tcPr>
          <w:p w14:paraId="38B06D41" w14:textId="6E8A46C5"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635C1733"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EF2EF65" w14:textId="34995C8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18.09.2024, Протокол №62  </w:t>
            </w:r>
          </w:p>
        </w:tc>
      </w:tr>
      <w:tr w:rsidR="00916628" w:rsidRPr="00916628" w14:paraId="5D250F85" w14:textId="77777777" w:rsidTr="001651D2">
        <w:tc>
          <w:tcPr>
            <w:tcW w:w="2316" w:type="dxa"/>
            <w:tcBorders>
              <w:top w:val="single" w:sz="4" w:space="0" w:color="auto"/>
              <w:left w:val="single" w:sz="4" w:space="0" w:color="auto"/>
              <w:bottom w:val="single" w:sz="4" w:space="0" w:color="auto"/>
              <w:right w:val="single" w:sz="4" w:space="0" w:color="auto"/>
            </w:tcBorders>
          </w:tcPr>
          <w:p w14:paraId="54FB3988" w14:textId="61E4BD82"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Pr>
          <w:p w14:paraId="44DB060D"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B807EA9" w14:textId="1F3EA4E3"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w:t>
            </w:r>
            <w:r w:rsidRPr="00916628">
              <w:rPr>
                <w:rFonts w:ascii="Times New Roman" w:hAnsi="Times New Roman" w:cs="Times New Roman"/>
                <w:sz w:val="20"/>
                <w:szCs w:val="20"/>
              </w:rPr>
              <w:t>6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 </w:t>
            </w:r>
            <w:r w:rsidRPr="00916628">
              <w:rPr>
                <w:rFonts w:ascii="Times New Roman" w:hAnsi="Times New Roman" w:cs="Times New Roman"/>
                <w:bCs/>
                <w:sz w:val="20"/>
                <w:szCs w:val="20"/>
              </w:rPr>
              <w:t>Закону України «Про фінансові послуги та фінансові компанії» №1953-ІХ та впровадження уніфікованої Анкети забудовника</w:t>
            </w:r>
          </w:p>
          <w:p w14:paraId="2183ECED" w14:textId="493549F9" w:rsidR="00EC455B" w:rsidRPr="00916628" w:rsidRDefault="00EC455B" w:rsidP="00EC455B">
            <w:pPr>
              <w:tabs>
                <w:tab w:val="left" w:pos="1134"/>
              </w:tabs>
              <w:spacing w:after="0" w:line="240" w:lineRule="auto"/>
              <w:jc w:val="both"/>
              <w:rPr>
                <w:rFonts w:ascii="Times New Roman" w:hAnsi="Times New Roman" w:cs="Times New Roman"/>
                <w:i/>
                <w:iCs/>
                <w:sz w:val="20"/>
                <w:szCs w:val="20"/>
              </w:rPr>
            </w:pPr>
            <w:r w:rsidRPr="00916628">
              <w:rPr>
                <w:rFonts w:ascii="Times New Roman" w:hAnsi="Times New Roman" w:cs="Times New Roman"/>
                <w:i/>
                <w:iCs/>
                <w:sz w:val="20"/>
                <w:szCs w:val="20"/>
              </w:rPr>
              <w:t xml:space="preserve">  в частині  змін, які набувають чинності з 19.09.2024</w:t>
            </w:r>
          </w:p>
        </w:tc>
      </w:tr>
      <w:tr w:rsidR="00916628" w:rsidRPr="00916628" w14:paraId="79DB0C19" w14:textId="77777777" w:rsidTr="001651D2">
        <w:tc>
          <w:tcPr>
            <w:tcW w:w="2316" w:type="dxa"/>
            <w:tcBorders>
              <w:top w:val="single" w:sz="4" w:space="0" w:color="auto"/>
              <w:left w:val="single" w:sz="4" w:space="0" w:color="auto"/>
              <w:bottom w:val="single" w:sz="4" w:space="0" w:color="auto"/>
              <w:right w:val="single" w:sz="4" w:space="0" w:color="auto"/>
            </w:tcBorders>
          </w:tcPr>
          <w:p w14:paraId="61EB1A45" w14:textId="5979D62D"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135BB3FE" w14:textId="12C69B3D"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014D278" w14:textId="26698EEA"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sz w:val="20"/>
                <w:szCs w:val="20"/>
              </w:rPr>
              <w:t xml:space="preserve">Відділ кредитування управління іпотеки департаменту кредитування та   лізингових операцій </w:t>
            </w:r>
          </w:p>
        </w:tc>
      </w:tr>
      <w:tr w:rsidR="00916628" w:rsidRPr="00916628" w14:paraId="444D55F0" w14:textId="77777777" w:rsidTr="001651D2">
        <w:tc>
          <w:tcPr>
            <w:tcW w:w="2316" w:type="dxa"/>
            <w:tcBorders>
              <w:top w:val="single" w:sz="4" w:space="0" w:color="auto"/>
              <w:left w:val="single" w:sz="4" w:space="0" w:color="auto"/>
              <w:bottom w:val="single" w:sz="4" w:space="0" w:color="auto"/>
              <w:right w:val="single" w:sz="4" w:space="0" w:color="auto"/>
            </w:tcBorders>
          </w:tcPr>
          <w:p w14:paraId="1F5A9F59" w14:textId="1EE88EF3"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tcPr>
          <w:p w14:paraId="729FD559"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8C8A420" w14:textId="2F691184"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sz w:val="20"/>
                <w:szCs w:val="20"/>
              </w:rPr>
              <w:t>затверджено рішенням правлінням ПрАТ «УКРФІНЖИТЛО» від 14.08.2024, Протокол №53</w:t>
            </w:r>
          </w:p>
        </w:tc>
      </w:tr>
      <w:tr w:rsidR="00916628" w:rsidRPr="00916628" w14:paraId="20C0147F" w14:textId="77777777" w:rsidTr="001651D2">
        <w:tc>
          <w:tcPr>
            <w:tcW w:w="2316" w:type="dxa"/>
            <w:tcBorders>
              <w:top w:val="single" w:sz="4" w:space="0" w:color="auto"/>
              <w:left w:val="single" w:sz="4" w:space="0" w:color="auto"/>
              <w:bottom w:val="single" w:sz="4" w:space="0" w:color="auto"/>
              <w:right w:val="single" w:sz="4" w:space="0" w:color="auto"/>
            </w:tcBorders>
          </w:tcPr>
          <w:p w14:paraId="6629BD6C" w14:textId="47DD3495"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tcPr>
          <w:p w14:paraId="6A54B3A5"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E7CB1DC" w14:textId="32A97006"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bCs/>
                <w:sz w:val="20"/>
                <w:szCs w:val="20"/>
              </w:rPr>
              <w:t xml:space="preserve">Зміни № 5 ініційовано з метою впорядкування взаємодії Товариства та уповноважених суб’єктів, а саме: уточнення переліку документів, що надаються Кандидатом/Поручителем у разі подання заяви для отримання кредиту в електронній формі засобами Єдиного державного </w:t>
            </w:r>
            <w:proofErr w:type="spellStart"/>
            <w:r w:rsidRPr="00916628">
              <w:rPr>
                <w:rFonts w:ascii="Times New Roman" w:hAnsi="Times New Roman" w:cs="Times New Roman"/>
                <w:bCs/>
                <w:sz w:val="20"/>
                <w:szCs w:val="20"/>
              </w:rPr>
              <w:t>вебпорталу</w:t>
            </w:r>
            <w:proofErr w:type="spellEnd"/>
            <w:r w:rsidRPr="00916628">
              <w:rPr>
                <w:rFonts w:ascii="Times New Roman" w:hAnsi="Times New Roman" w:cs="Times New Roman"/>
                <w:bCs/>
                <w:sz w:val="20"/>
                <w:szCs w:val="20"/>
              </w:rPr>
              <w:t xml:space="preserve"> електронних послуг, зокрема з використанням мобільного додатка Порталу Дія із зазначенням реквізитів паспорту громадянина України  для виїзду за кордон.</w:t>
            </w:r>
          </w:p>
        </w:tc>
      </w:tr>
      <w:tr w:rsidR="00916628" w:rsidRPr="00916628" w14:paraId="3A417C7A" w14:textId="77777777" w:rsidTr="001651D2">
        <w:tc>
          <w:tcPr>
            <w:tcW w:w="2316" w:type="dxa"/>
            <w:tcBorders>
              <w:top w:val="single" w:sz="4" w:space="0" w:color="auto"/>
              <w:left w:val="single" w:sz="4" w:space="0" w:color="auto"/>
              <w:bottom w:val="single" w:sz="4" w:space="0" w:color="auto"/>
              <w:right w:val="single" w:sz="4" w:space="0" w:color="auto"/>
            </w:tcBorders>
          </w:tcPr>
          <w:p w14:paraId="0544EBA7" w14:textId="1A4C4156"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tcPr>
          <w:p w14:paraId="4011225C" w14:textId="3D9E581C"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C600234" w14:textId="30602DD8"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sz w:val="20"/>
              </w:rPr>
              <w:t>Відділ розробки продуктів та методології</w:t>
            </w:r>
          </w:p>
        </w:tc>
      </w:tr>
      <w:tr w:rsidR="00916628" w:rsidRPr="00916628" w14:paraId="482BEC5A" w14:textId="77777777" w:rsidTr="001651D2">
        <w:tc>
          <w:tcPr>
            <w:tcW w:w="2316" w:type="dxa"/>
            <w:tcBorders>
              <w:top w:val="single" w:sz="4" w:space="0" w:color="auto"/>
              <w:left w:val="single" w:sz="4" w:space="0" w:color="auto"/>
              <w:bottom w:val="single" w:sz="4" w:space="0" w:color="auto"/>
              <w:right w:val="single" w:sz="4" w:space="0" w:color="auto"/>
            </w:tcBorders>
          </w:tcPr>
          <w:p w14:paraId="5BB2EC7A" w14:textId="74CB8E4F"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tcPr>
          <w:p w14:paraId="7A26F6BC"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3D47226" w14:textId="401F5A8B"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sz w:val="20"/>
                <w:szCs w:val="20"/>
              </w:rPr>
              <w:t>затверджено рішенням правління  ПрАТ «УКРФІНЖИТЛО» від 01.05.2024, протокол № 29</w:t>
            </w:r>
          </w:p>
        </w:tc>
      </w:tr>
      <w:tr w:rsidR="00916628" w:rsidRPr="00916628" w14:paraId="5AE0FCF0" w14:textId="77777777" w:rsidTr="001651D2">
        <w:tc>
          <w:tcPr>
            <w:tcW w:w="2316" w:type="dxa"/>
            <w:tcBorders>
              <w:top w:val="single" w:sz="4" w:space="0" w:color="auto"/>
              <w:left w:val="single" w:sz="4" w:space="0" w:color="auto"/>
              <w:bottom w:val="single" w:sz="4" w:space="0" w:color="auto"/>
              <w:right w:val="single" w:sz="4" w:space="0" w:color="auto"/>
            </w:tcBorders>
          </w:tcPr>
          <w:p w14:paraId="4A10DC95" w14:textId="0DE16B6E"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tcPr>
          <w:p w14:paraId="03EB1F3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E1947B6" w14:textId="029ECDF9"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bCs/>
              </w:rPr>
              <w:t>Зміни №</w:t>
            </w:r>
            <w:r w:rsidRPr="00916628">
              <w:rPr>
                <w:rFonts w:ascii="Times New Roman" w:hAnsi="Times New Roman" w:cs="Times New Roman"/>
              </w:rPr>
              <w:t>4</w:t>
            </w:r>
            <w:r w:rsidRPr="00916628">
              <w:rPr>
                <w:rFonts w:ascii="Times New Roman" w:hAnsi="Times New Roman" w:cs="Times New Roman"/>
                <w:bCs/>
              </w:rPr>
              <w:t xml:space="preserve"> ініційовано з метою впорядкування взаємодії Товариства та уповноважених суб’єктів</w:t>
            </w:r>
            <w:r w:rsidRPr="00916628">
              <w:rPr>
                <w:rFonts w:ascii="Times New Roman" w:hAnsi="Times New Roman" w:cs="Times New Roman"/>
              </w:rPr>
              <w:t>, а саме:</w:t>
            </w:r>
            <w:r w:rsidRPr="00916628">
              <w:rPr>
                <w:rFonts w:ascii="Times New Roman" w:hAnsi="Times New Roman" w:cs="Times New Roman"/>
                <w:bCs/>
              </w:rPr>
              <w:t xml:space="preserve"> уточнення </w:t>
            </w:r>
            <w:r w:rsidRPr="00916628">
              <w:rPr>
                <w:rFonts w:ascii="Times New Roman" w:hAnsi="Times New Roman" w:cs="Times New Roman"/>
              </w:rPr>
              <w:t>документу,</w:t>
            </w:r>
            <w:r w:rsidRPr="00916628">
              <w:rPr>
                <w:rFonts w:ascii="Times New Roman" w:hAnsi="Times New Roman" w:cs="Times New Roman"/>
                <w:bCs/>
              </w:rPr>
              <w:t xml:space="preserve"> </w:t>
            </w:r>
            <w:r w:rsidRPr="00916628">
              <w:rPr>
                <w:rFonts w:ascii="Times New Roman" w:hAnsi="Times New Roman" w:cs="Times New Roman"/>
              </w:rPr>
              <w:t xml:space="preserve">що посвідчує особу та підтверджує громадянство України, </w:t>
            </w:r>
            <w:r w:rsidRPr="00916628">
              <w:rPr>
                <w:rFonts w:ascii="Times New Roman" w:hAnsi="Times New Roman" w:cs="Times New Roman"/>
                <w:bCs/>
              </w:rPr>
              <w:t>по якому відбувається ідентифікація Позичальника</w:t>
            </w:r>
            <w:r w:rsidRPr="00916628">
              <w:rPr>
                <w:rFonts w:ascii="Times New Roman" w:hAnsi="Times New Roman" w:cs="Times New Roman"/>
              </w:rPr>
              <w:t>/поручителя,</w:t>
            </w:r>
            <w:r w:rsidRPr="00916628">
              <w:rPr>
                <w:rFonts w:ascii="Times New Roman" w:hAnsi="Times New Roman" w:cs="Times New Roman"/>
                <w:bCs/>
              </w:rPr>
              <w:t xml:space="preserve"> </w:t>
            </w:r>
            <w:r w:rsidRPr="00916628">
              <w:rPr>
                <w:rFonts w:ascii="Times New Roman" w:hAnsi="Times New Roman" w:cs="Times New Roman"/>
              </w:rPr>
              <w:t>уточнення</w:t>
            </w:r>
            <w:r w:rsidRPr="00916628">
              <w:rPr>
                <w:rFonts w:ascii="Times New Roman" w:hAnsi="Times New Roman" w:cs="Times New Roman"/>
                <w:bCs/>
              </w:rPr>
              <w:t xml:space="preserve"> строку дії </w:t>
            </w:r>
            <w:r w:rsidRPr="00916628">
              <w:rPr>
                <w:rFonts w:ascii="Times New Roman" w:hAnsi="Times New Roman" w:cs="Times New Roman"/>
              </w:rPr>
              <w:t>документу</w:t>
            </w:r>
            <w:r w:rsidRPr="00916628">
              <w:rPr>
                <w:rFonts w:ascii="Times New Roman" w:hAnsi="Times New Roman" w:cs="Times New Roman"/>
                <w:bCs/>
              </w:rPr>
              <w:t xml:space="preserve">, що підтверджує наявність нерухомого майна, а також </w:t>
            </w:r>
            <w:r w:rsidRPr="00916628">
              <w:rPr>
                <w:rFonts w:ascii="Times New Roman" w:hAnsi="Times New Roman" w:cs="Times New Roman"/>
              </w:rPr>
              <w:t xml:space="preserve">встановлення </w:t>
            </w:r>
            <w:r w:rsidRPr="00916628">
              <w:rPr>
                <w:rFonts w:ascii="Times New Roman" w:hAnsi="Times New Roman" w:cs="Times New Roman"/>
                <w:bCs/>
              </w:rPr>
              <w:t>обмеження щодо іпотечного портфеля уповноважених суб’єктів</w:t>
            </w:r>
            <w:r w:rsidRPr="00916628">
              <w:rPr>
                <w:rFonts w:ascii="Times New Roman" w:hAnsi="Times New Roman" w:cs="Times New Roman"/>
              </w:rPr>
              <w:t>.</w:t>
            </w:r>
          </w:p>
        </w:tc>
      </w:tr>
      <w:tr w:rsidR="00916628" w:rsidRPr="00916628" w14:paraId="55E6700B" w14:textId="77777777" w:rsidTr="001651D2">
        <w:tc>
          <w:tcPr>
            <w:tcW w:w="2316" w:type="dxa"/>
            <w:tcBorders>
              <w:top w:val="single" w:sz="4" w:space="0" w:color="auto"/>
              <w:left w:val="single" w:sz="4" w:space="0" w:color="auto"/>
              <w:bottom w:val="single" w:sz="4" w:space="0" w:color="auto"/>
              <w:right w:val="single" w:sz="4" w:space="0" w:color="auto"/>
            </w:tcBorders>
          </w:tcPr>
          <w:p w14:paraId="32411E89" w14:textId="54EABB55"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Pr>
          <w:p w14:paraId="073D43B7" w14:textId="06FBF979"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 xml:space="preserve"> 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45B8411" w14:textId="0424B2E4"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Відділ розробки продуктів та методології</w:t>
            </w:r>
          </w:p>
        </w:tc>
      </w:tr>
      <w:tr w:rsidR="00916628" w:rsidRPr="00916628" w14:paraId="275AD73C" w14:textId="77777777" w:rsidTr="001651D2">
        <w:tc>
          <w:tcPr>
            <w:tcW w:w="2316" w:type="dxa"/>
            <w:tcBorders>
              <w:top w:val="single" w:sz="4" w:space="0" w:color="auto"/>
              <w:left w:val="single" w:sz="4" w:space="0" w:color="auto"/>
              <w:bottom w:val="single" w:sz="4" w:space="0" w:color="auto"/>
              <w:right w:val="single" w:sz="4" w:space="0" w:color="auto"/>
            </w:tcBorders>
          </w:tcPr>
          <w:p w14:paraId="0161BBAD" w14:textId="4C218F02"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1D699505" w14:textId="6C4CB4F1"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686AAFE" w14:textId="0EEF8576"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szCs w:val="20"/>
              </w:rPr>
              <w:t>затверджено рішенням правління  ПрАТ «УКРФІНЖИТЛО» від 01.05.2024, протокол № 28</w:t>
            </w:r>
          </w:p>
        </w:tc>
      </w:tr>
      <w:tr w:rsidR="00916628" w:rsidRPr="00916628" w14:paraId="31FBD58D" w14:textId="77777777" w:rsidTr="001651D2">
        <w:tc>
          <w:tcPr>
            <w:tcW w:w="2316" w:type="dxa"/>
            <w:tcBorders>
              <w:top w:val="single" w:sz="4" w:space="0" w:color="auto"/>
              <w:left w:val="single" w:sz="4" w:space="0" w:color="auto"/>
              <w:bottom w:val="single" w:sz="4" w:space="0" w:color="auto"/>
              <w:right w:val="single" w:sz="4" w:space="0" w:color="auto"/>
            </w:tcBorders>
          </w:tcPr>
          <w:p w14:paraId="22222D54" w14:textId="3E78257B"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1431B6B3" w14:textId="5070E14B"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23AB9EF" w14:textId="15DFAEED"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Зміни №3 ініційовано з метою визначення пакету документів по кредитам, по яким відбувся військовий ризик</w:t>
            </w:r>
          </w:p>
        </w:tc>
      </w:tr>
      <w:tr w:rsidR="00916628" w:rsidRPr="00916628" w14:paraId="07F65D3A" w14:textId="77777777" w:rsidTr="001651D2">
        <w:tc>
          <w:tcPr>
            <w:tcW w:w="2316" w:type="dxa"/>
            <w:tcBorders>
              <w:top w:val="single" w:sz="4" w:space="0" w:color="auto"/>
              <w:left w:val="single" w:sz="4" w:space="0" w:color="auto"/>
              <w:bottom w:val="single" w:sz="4" w:space="0" w:color="auto"/>
              <w:right w:val="single" w:sz="4" w:space="0" w:color="auto"/>
            </w:tcBorders>
          </w:tcPr>
          <w:p w14:paraId="25EC7AE1" w14:textId="54707FC8"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Pr>
          <w:p w14:paraId="7C32D257" w14:textId="03572E2A"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4BC542F" w14:textId="56BC58B7"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Відділ розробки продуктів та методології</w:t>
            </w:r>
          </w:p>
        </w:tc>
      </w:tr>
      <w:tr w:rsidR="00916628" w:rsidRPr="00916628" w14:paraId="3CF2DE2D" w14:textId="77777777" w:rsidTr="001651D2">
        <w:tc>
          <w:tcPr>
            <w:tcW w:w="2316" w:type="dxa"/>
            <w:tcBorders>
              <w:top w:val="single" w:sz="4" w:space="0" w:color="auto"/>
              <w:left w:val="single" w:sz="4" w:space="0" w:color="auto"/>
              <w:bottom w:val="single" w:sz="4" w:space="0" w:color="auto"/>
              <w:right w:val="single" w:sz="4" w:space="0" w:color="auto"/>
            </w:tcBorders>
          </w:tcPr>
          <w:p w14:paraId="11633EDC" w14:textId="7AE30467"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276F27A9"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6E513889" w14:textId="12A43721"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затверджено рішенням правління  ПрАТ «УКРФІНЖИТЛО» від 24.04.2024, протокол № 27</w:t>
            </w:r>
          </w:p>
        </w:tc>
      </w:tr>
      <w:tr w:rsidR="00916628" w:rsidRPr="00916628" w14:paraId="52927754" w14:textId="77777777" w:rsidTr="001651D2">
        <w:tc>
          <w:tcPr>
            <w:tcW w:w="2316" w:type="dxa"/>
            <w:tcBorders>
              <w:top w:val="single" w:sz="4" w:space="0" w:color="auto"/>
              <w:left w:val="single" w:sz="4" w:space="0" w:color="auto"/>
              <w:bottom w:val="single" w:sz="4" w:space="0" w:color="auto"/>
              <w:right w:val="single" w:sz="4" w:space="0" w:color="auto"/>
            </w:tcBorders>
          </w:tcPr>
          <w:p w14:paraId="4C42284F" w14:textId="722CE112"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21112EE0"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2B40087D" w14:textId="40E3ADE0"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Зміни №2 ініційовано з метою можливості розрахуватись за рахунок житлового сертифіката на придбання об’єкта житлової нерухомості у порядку та строки, встановлені Порядком надання компенсації за знищені об’єкти нерухомого майна, затвердженого постановою Кабінету Міністрів України від 30.05.2023 №600</w:t>
            </w:r>
          </w:p>
        </w:tc>
      </w:tr>
      <w:tr w:rsidR="00916628" w:rsidRPr="00916628" w14:paraId="418CCDDE" w14:textId="77777777" w:rsidTr="001651D2">
        <w:tc>
          <w:tcPr>
            <w:tcW w:w="2316" w:type="dxa"/>
            <w:tcBorders>
              <w:top w:val="single" w:sz="4" w:space="0" w:color="auto"/>
              <w:left w:val="single" w:sz="4" w:space="0" w:color="auto"/>
              <w:bottom w:val="single" w:sz="4" w:space="0" w:color="auto"/>
              <w:right w:val="single" w:sz="4" w:space="0" w:color="auto"/>
            </w:tcBorders>
          </w:tcPr>
          <w:p w14:paraId="58D827AE" w14:textId="26A9B2AF"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Borders>
              <w:left w:val="single" w:sz="4" w:space="0" w:color="auto"/>
              <w:right w:val="single" w:sz="4" w:space="0" w:color="auto"/>
            </w:tcBorders>
          </w:tcPr>
          <w:p w14:paraId="777721CA" w14:textId="507D2726"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30582B95" w14:textId="62791AEC"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Відділ розробки продуктів та методології</w:t>
            </w:r>
          </w:p>
        </w:tc>
      </w:tr>
      <w:tr w:rsidR="00916628" w:rsidRPr="00916628" w14:paraId="75498597" w14:textId="77777777" w:rsidTr="001651D2">
        <w:tc>
          <w:tcPr>
            <w:tcW w:w="2316" w:type="dxa"/>
            <w:tcBorders>
              <w:top w:val="single" w:sz="4" w:space="0" w:color="auto"/>
              <w:left w:val="single" w:sz="4" w:space="0" w:color="auto"/>
              <w:bottom w:val="single" w:sz="4" w:space="0" w:color="auto"/>
              <w:right w:val="single" w:sz="4" w:space="0" w:color="auto"/>
            </w:tcBorders>
          </w:tcPr>
          <w:p w14:paraId="51C29637" w14:textId="5B0AAD9E"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31098A48"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560ABEE0" w14:textId="43B37717"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затверджено рішенням правління  ПрАТ «УКРФІНЖИТЛО» від 22.02.2024, протокол № 11</w:t>
            </w:r>
          </w:p>
        </w:tc>
      </w:tr>
      <w:tr w:rsidR="00916628" w:rsidRPr="00916628" w14:paraId="3FA885C0" w14:textId="77777777" w:rsidTr="001651D2">
        <w:tc>
          <w:tcPr>
            <w:tcW w:w="2316" w:type="dxa"/>
            <w:tcBorders>
              <w:top w:val="single" w:sz="4" w:space="0" w:color="auto"/>
              <w:left w:val="single" w:sz="4" w:space="0" w:color="auto"/>
              <w:bottom w:val="single" w:sz="4" w:space="0" w:color="auto"/>
              <w:right w:val="single" w:sz="4" w:space="0" w:color="auto"/>
            </w:tcBorders>
          </w:tcPr>
          <w:p w14:paraId="2096F97A" w14:textId="56EC8E63"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5AED8E77"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667F6091" w14:textId="4C1F4E6C"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Зміни №1 ініційовано з метою зняття обмежень по заставі кредитів, що можуть бути відступлені на користь Товариства</w:t>
            </w:r>
          </w:p>
        </w:tc>
      </w:tr>
      <w:tr w:rsidR="00916628" w:rsidRPr="00916628" w14:paraId="0112FECC" w14:textId="77777777" w:rsidTr="001651D2">
        <w:tc>
          <w:tcPr>
            <w:tcW w:w="2316" w:type="dxa"/>
            <w:tcBorders>
              <w:top w:val="single" w:sz="4" w:space="0" w:color="auto"/>
              <w:left w:val="single" w:sz="4" w:space="0" w:color="auto"/>
              <w:bottom w:val="single" w:sz="4" w:space="0" w:color="auto"/>
              <w:right w:val="single" w:sz="4" w:space="0" w:color="auto"/>
            </w:tcBorders>
          </w:tcPr>
          <w:p w14:paraId="5E888E11"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 xml:space="preserve">Розробник </w:t>
            </w:r>
          </w:p>
        </w:tc>
        <w:tc>
          <w:tcPr>
            <w:tcW w:w="1727" w:type="dxa"/>
            <w:vMerge w:val="restart"/>
            <w:tcBorders>
              <w:top w:val="single" w:sz="4" w:space="0" w:color="auto"/>
              <w:left w:val="single" w:sz="4" w:space="0" w:color="auto"/>
              <w:right w:val="single" w:sz="4" w:space="0" w:color="auto"/>
            </w:tcBorders>
          </w:tcPr>
          <w:p w14:paraId="361EA862" w14:textId="6402990F"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12E878D"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Відділ розробки продуктів та методології</w:t>
            </w:r>
          </w:p>
        </w:tc>
      </w:tr>
      <w:tr w:rsidR="00916628" w:rsidRPr="00916628" w14:paraId="7112E32E" w14:textId="77777777" w:rsidTr="001651D2">
        <w:tc>
          <w:tcPr>
            <w:tcW w:w="2316" w:type="dxa"/>
            <w:tcBorders>
              <w:top w:val="single" w:sz="4" w:space="0" w:color="auto"/>
              <w:left w:val="single" w:sz="4" w:space="0" w:color="auto"/>
              <w:bottom w:val="single" w:sz="4" w:space="0" w:color="auto"/>
              <w:right w:val="single" w:sz="4" w:space="0" w:color="auto"/>
            </w:tcBorders>
          </w:tcPr>
          <w:p w14:paraId="50C59207"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Документ затверджено</w:t>
            </w:r>
          </w:p>
        </w:tc>
        <w:tc>
          <w:tcPr>
            <w:tcW w:w="1727" w:type="dxa"/>
            <w:vMerge/>
          </w:tcPr>
          <w:p w14:paraId="4680000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78E81B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затверджено рішенням правління  ПрАТ «УКРФІНЖИТЛО» від 24.01.2024, протокол № 3</w:t>
            </w:r>
          </w:p>
        </w:tc>
      </w:tr>
      <w:tr w:rsidR="00916628" w:rsidRPr="00916628" w14:paraId="1A29B283" w14:textId="77777777" w:rsidTr="001651D2">
        <w:tc>
          <w:tcPr>
            <w:tcW w:w="2316" w:type="dxa"/>
            <w:tcBorders>
              <w:top w:val="single" w:sz="4" w:space="0" w:color="auto"/>
              <w:left w:val="single" w:sz="4" w:space="0" w:color="auto"/>
              <w:bottom w:val="single" w:sz="4" w:space="0" w:color="auto"/>
              <w:right w:val="single" w:sz="4" w:space="0" w:color="auto"/>
            </w:tcBorders>
          </w:tcPr>
          <w:p w14:paraId="7CA24129"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77AABFFF"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C948E73" w14:textId="77777777" w:rsidR="00EC455B" w:rsidRPr="00916628" w:rsidRDefault="00EC455B" w:rsidP="00EC455B">
            <w:pPr>
              <w:tabs>
                <w:tab w:val="left" w:pos="1134"/>
              </w:tabs>
              <w:spacing w:after="0" w:line="240" w:lineRule="auto"/>
              <w:jc w:val="both"/>
              <w:rPr>
                <w:rFonts w:ascii="Times New Roman" w:hAnsi="Times New Roman" w:cs="Times New Roman"/>
                <w:i/>
                <w:iCs/>
                <w:sz w:val="20"/>
              </w:rPr>
            </w:pPr>
            <w:r w:rsidRPr="00916628">
              <w:rPr>
                <w:rFonts w:ascii="Times New Roman" w:hAnsi="Times New Roman" w:cs="Times New Roman"/>
                <w:i/>
                <w:iCs/>
                <w:sz w:val="20"/>
              </w:rPr>
              <w:t xml:space="preserve"> Документ в новій редакції  </w:t>
            </w:r>
          </w:p>
        </w:tc>
      </w:tr>
      <w:tr w:rsidR="00916628" w:rsidRPr="00916628" w14:paraId="1C3C737D" w14:textId="77777777" w:rsidTr="001651D2">
        <w:tc>
          <w:tcPr>
            <w:tcW w:w="2316" w:type="dxa"/>
            <w:tcBorders>
              <w:top w:val="single" w:sz="4" w:space="0" w:color="auto"/>
              <w:left w:val="single" w:sz="4" w:space="0" w:color="auto"/>
              <w:bottom w:val="single" w:sz="4" w:space="0" w:color="auto"/>
              <w:right w:val="single" w:sz="4" w:space="0" w:color="auto"/>
            </w:tcBorders>
          </w:tcPr>
          <w:p w14:paraId="650ED684"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 xml:space="preserve">Розробник </w:t>
            </w:r>
          </w:p>
        </w:tc>
        <w:tc>
          <w:tcPr>
            <w:tcW w:w="1727" w:type="dxa"/>
            <w:vMerge w:val="restart"/>
            <w:tcBorders>
              <w:top w:val="single" w:sz="4" w:space="0" w:color="auto"/>
              <w:left w:val="single" w:sz="4" w:space="0" w:color="auto"/>
              <w:right w:val="single" w:sz="4" w:space="0" w:color="auto"/>
            </w:tcBorders>
          </w:tcPr>
          <w:p w14:paraId="49EDC29A" w14:textId="46AD8E85"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14F59FF"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Відділ розробки продуктів та методології</w:t>
            </w:r>
          </w:p>
        </w:tc>
      </w:tr>
      <w:tr w:rsidR="00916628" w:rsidRPr="00916628" w14:paraId="2E348F4E" w14:textId="77777777" w:rsidTr="001651D2">
        <w:tc>
          <w:tcPr>
            <w:tcW w:w="2316" w:type="dxa"/>
            <w:tcBorders>
              <w:top w:val="single" w:sz="4" w:space="0" w:color="auto"/>
              <w:left w:val="single" w:sz="4" w:space="0" w:color="auto"/>
              <w:bottom w:val="single" w:sz="4" w:space="0" w:color="auto"/>
              <w:right w:val="single" w:sz="4" w:space="0" w:color="auto"/>
            </w:tcBorders>
          </w:tcPr>
          <w:p w14:paraId="562752CF"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lastRenderedPageBreak/>
              <w:t>Документ затверджено</w:t>
            </w:r>
          </w:p>
        </w:tc>
        <w:tc>
          <w:tcPr>
            <w:tcW w:w="1727" w:type="dxa"/>
            <w:vMerge/>
          </w:tcPr>
          <w:p w14:paraId="3DA0A53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6EF1CE6" w14:textId="6B59DF2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затверджено рішенням правління  ПрАТ «УКРФІНЖИТЛО» від 13.12.2023, протокол № 91</w:t>
            </w:r>
          </w:p>
        </w:tc>
      </w:tr>
      <w:tr w:rsidR="00916628" w:rsidRPr="00916628" w14:paraId="7EEB6257" w14:textId="77777777" w:rsidTr="001651D2">
        <w:tc>
          <w:tcPr>
            <w:tcW w:w="2316" w:type="dxa"/>
            <w:tcBorders>
              <w:top w:val="single" w:sz="4" w:space="0" w:color="auto"/>
              <w:left w:val="single" w:sz="4" w:space="0" w:color="auto"/>
              <w:bottom w:val="single" w:sz="4" w:space="0" w:color="auto"/>
              <w:right w:val="single" w:sz="4" w:space="0" w:color="auto"/>
            </w:tcBorders>
          </w:tcPr>
          <w:p w14:paraId="316A5E75"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58B66E0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9A87708" w14:textId="6450BAEF" w:rsidR="00EC455B" w:rsidRPr="00916628" w:rsidRDefault="00EC455B" w:rsidP="00EC455B">
            <w:pPr>
              <w:tabs>
                <w:tab w:val="left" w:pos="1134"/>
              </w:tabs>
              <w:spacing w:after="0" w:line="240" w:lineRule="auto"/>
              <w:jc w:val="both"/>
              <w:rPr>
                <w:rFonts w:ascii="Times New Roman" w:hAnsi="Times New Roman" w:cs="Times New Roman"/>
                <w:i/>
                <w:iCs/>
                <w:sz w:val="20"/>
              </w:rPr>
            </w:pPr>
            <w:r w:rsidRPr="00916628">
              <w:rPr>
                <w:rFonts w:ascii="Times New Roman" w:hAnsi="Times New Roman" w:cs="Times New Roman"/>
                <w:i/>
                <w:iCs/>
                <w:sz w:val="20"/>
              </w:rPr>
              <w:t> 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hAnsi="Times New Roman" w:cs="Times New Roman"/>
                <w:i/>
                <w:iCs/>
                <w:sz w:val="20"/>
              </w:rPr>
              <w:t>єОселя</w:t>
            </w:r>
            <w:proofErr w:type="spellEnd"/>
            <w:r w:rsidRPr="00916628">
              <w:rPr>
                <w:rFonts w:ascii="Times New Roman" w:hAnsi="Times New Roman" w:cs="Times New Roman"/>
                <w:i/>
                <w:iCs/>
                <w:sz w:val="20"/>
              </w:rPr>
              <w:t xml:space="preserve">” визначення «Вимоги до об'єктів, що будуються» пункту 3.2 «ПРЕДМЕТ ІПОТЕКИ ТА ЙОГО СТРАХУВАННЯ» розділу 3 </w:t>
            </w:r>
            <w:r w:rsidRPr="00916628">
              <w:rPr>
                <w:rFonts w:ascii="Times New Roman" w:hAnsi="Times New Roman" w:cs="Times New Roman"/>
                <w:sz w:val="20"/>
              </w:rPr>
              <w:t xml:space="preserve"> </w:t>
            </w:r>
          </w:p>
        </w:tc>
      </w:tr>
      <w:tr w:rsidR="00916628" w:rsidRPr="00916628" w14:paraId="529A190C" w14:textId="77777777" w:rsidTr="001651D2">
        <w:tc>
          <w:tcPr>
            <w:tcW w:w="2316" w:type="dxa"/>
            <w:tcBorders>
              <w:top w:val="single" w:sz="4" w:space="0" w:color="auto"/>
              <w:left w:val="single" w:sz="4" w:space="0" w:color="auto"/>
              <w:bottom w:val="single" w:sz="4" w:space="0" w:color="auto"/>
              <w:right w:val="single" w:sz="4" w:space="0" w:color="auto"/>
            </w:tcBorders>
          </w:tcPr>
          <w:p w14:paraId="370BC0DB" w14:textId="5E39E7B0"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Borders>
              <w:left w:val="single" w:sz="4" w:space="0" w:color="auto"/>
              <w:right w:val="single" w:sz="4" w:space="0" w:color="auto"/>
            </w:tcBorders>
          </w:tcPr>
          <w:p w14:paraId="58F2610E" w14:textId="5EC04E6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5824B92" w14:textId="1C1AEA32"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rPr>
              <w:t xml:space="preserve">  Департамент кредитних та лізингових операцій</w:t>
            </w:r>
          </w:p>
        </w:tc>
      </w:tr>
      <w:tr w:rsidR="00916628" w:rsidRPr="00916628" w14:paraId="13376248" w14:textId="77777777" w:rsidTr="001651D2">
        <w:tc>
          <w:tcPr>
            <w:tcW w:w="2316" w:type="dxa"/>
            <w:tcBorders>
              <w:top w:val="single" w:sz="4" w:space="0" w:color="auto"/>
              <w:left w:val="single" w:sz="4" w:space="0" w:color="auto"/>
              <w:bottom w:val="single" w:sz="4" w:space="0" w:color="auto"/>
              <w:right w:val="single" w:sz="4" w:space="0" w:color="auto"/>
            </w:tcBorders>
          </w:tcPr>
          <w:p w14:paraId="709D7981" w14:textId="6E7A340F"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644B43C5"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673CAC9" w14:textId="2CFB32C9"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rPr>
              <w:t xml:space="preserve"> затверджено рішенням правлінням  ПрАТ «УКРФІНЖИТЛО» від    20.09.2023,   протокол №64</w:t>
            </w:r>
          </w:p>
        </w:tc>
      </w:tr>
      <w:tr w:rsidR="00916628" w:rsidRPr="00916628" w14:paraId="22ACD823" w14:textId="77777777" w:rsidTr="001651D2">
        <w:tc>
          <w:tcPr>
            <w:tcW w:w="2316" w:type="dxa"/>
            <w:tcBorders>
              <w:top w:val="single" w:sz="4" w:space="0" w:color="auto"/>
              <w:left w:val="single" w:sz="4" w:space="0" w:color="auto"/>
              <w:bottom w:val="single" w:sz="4" w:space="0" w:color="auto"/>
              <w:right w:val="single" w:sz="4" w:space="0" w:color="auto"/>
            </w:tcBorders>
          </w:tcPr>
          <w:p w14:paraId="21830CFA" w14:textId="612C1D95"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3B959F3F"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60B1836" w14:textId="2680BF78"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eastAsia="Times New Roman" w:hAnsi="Times New Roman" w:cs="Times New Roman"/>
                <w:i/>
                <w:iCs/>
                <w:sz w:val="20"/>
                <w:lang w:eastAsia="uk-UA"/>
              </w:rPr>
              <w:t>  Зміни 1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i/>
                <w:iCs/>
                <w:sz w:val="20"/>
                <w:lang w:eastAsia="uk-UA"/>
              </w:rPr>
              <w:t>єОселя</w:t>
            </w:r>
            <w:proofErr w:type="spellEnd"/>
            <w:r w:rsidRPr="00916628">
              <w:rPr>
                <w:rFonts w:ascii="Times New Roman" w:eastAsia="Times New Roman" w:hAnsi="Times New Roman" w:cs="Times New Roman"/>
                <w:i/>
                <w:iCs/>
                <w:sz w:val="20"/>
                <w:lang w:eastAsia="uk-UA"/>
              </w:rPr>
              <w:t xml:space="preserve">” </w:t>
            </w:r>
            <w:r w:rsidRPr="00916628">
              <w:rPr>
                <w:rFonts w:ascii="Times New Roman" w:hAnsi="Times New Roman" w:cs="Times New Roman"/>
                <w:i/>
                <w:iCs/>
                <w:sz w:val="20"/>
              </w:rPr>
              <w:t>викладено в новій редакції Розділ 4</w:t>
            </w:r>
          </w:p>
        </w:tc>
      </w:tr>
      <w:tr w:rsidR="00916628" w:rsidRPr="00916628" w14:paraId="4401F044" w14:textId="77777777" w:rsidTr="001651D2">
        <w:tc>
          <w:tcPr>
            <w:tcW w:w="2316" w:type="dxa"/>
            <w:tcBorders>
              <w:top w:val="single" w:sz="4" w:space="0" w:color="auto"/>
              <w:left w:val="single" w:sz="4" w:space="0" w:color="auto"/>
              <w:bottom w:val="single" w:sz="4" w:space="0" w:color="auto"/>
              <w:right w:val="single" w:sz="4" w:space="0" w:color="auto"/>
            </w:tcBorders>
          </w:tcPr>
          <w:p w14:paraId="36C16B99" w14:textId="0C7DBA6E"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35498BF9" w14:textId="7EB58B6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18B9C8E" w14:textId="4F97339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Департамент кредитних та лізингових операцій</w:t>
            </w:r>
          </w:p>
        </w:tc>
      </w:tr>
      <w:tr w:rsidR="00916628" w:rsidRPr="00916628" w14:paraId="5D87F59D" w14:textId="77777777" w:rsidTr="001651D2">
        <w:tc>
          <w:tcPr>
            <w:tcW w:w="2316" w:type="dxa"/>
            <w:tcBorders>
              <w:top w:val="single" w:sz="4" w:space="0" w:color="auto"/>
              <w:left w:val="single" w:sz="4" w:space="0" w:color="auto"/>
              <w:bottom w:val="single" w:sz="4" w:space="0" w:color="auto"/>
              <w:right w:val="single" w:sz="4" w:space="0" w:color="auto"/>
            </w:tcBorders>
          </w:tcPr>
          <w:p w14:paraId="04FC5D1A" w14:textId="4E65D83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608C6B3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05F9DC60" w14:textId="7DFF4878"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затверджено рішенням правління  ПрАТ «УКРФІНЖИТЛО» від 19.07.2023, протокол № 50</w:t>
            </w:r>
          </w:p>
        </w:tc>
      </w:tr>
      <w:tr w:rsidR="00916628" w:rsidRPr="00916628" w14:paraId="4DBB996F" w14:textId="77777777" w:rsidTr="001651D2">
        <w:tc>
          <w:tcPr>
            <w:tcW w:w="2316" w:type="dxa"/>
            <w:tcBorders>
              <w:top w:val="single" w:sz="4" w:space="0" w:color="auto"/>
              <w:left w:val="single" w:sz="4" w:space="0" w:color="auto"/>
              <w:bottom w:val="single" w:sz="4" w:space="0" w:color="auto"/>
              <w:right w:val="single" w:sz="4" w:space="0" w:color="auto"/>
            </w:tcBorders>
          </w:tcPr>
          <w:p w14:paraId="1C25BE6E" w14:textId="3424900C"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6F0739D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034373BC" w14:textId="63B70CAB"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Документ в новій редакції </w:t>
            </w:r>
          </w:p>
        </w:tc>
      </w:tr>
      <w:tr w:rsidR="00916628" w:rsidRPr="00916628" w14:paraId="3552546F" w14:textId="77777777" w:rsidTr="001651D2">
        <w:tc>
          <w:tcPr>
            <w:tcW w:w="2316" w:type="dxa"/>
            <w:tcBorders>
              <w:top w:val="single" w:sz="4" w:space="0" w:color="auto"/>
              <w:left w:val="single" w:sz="4" w:space="0" w:color="auto"/>
              <w:bottom w:val="single" w:sz="4" w:space="0" w:color="auto"/>
              <w:right w:val="single" w:sz="4" w:space="0" w:color="auto"/>
            </w:tcBorders>
          </w:tcPr>
          <w:p w14:paraId="0AA36BF5" w14:textId="777777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p>
        </w:tc>
        <w:tc>
          <w:tcPr>
            <w:tcW w:w="1727" w:type="dxa"/>
            <w:vMerge w:val="restart"/>
            <w:tcBorders>
              <w:left w:val="single" w:sz="4" w:space="0" w:color="auto"/>
              <w:right w:val="single" w:sz="4" w:space="0" w:color="auto"/>
            </w:tcBorders>
          </w:tcPr>
          <w:p w14:paraId="3A7148CE" w14:textId="79AFCC4C"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Попередня редакція </w:t>
            </w:r>
          </w:p>
        </w:tc>
        <w:tc>
          <w:tcPr>
            <w:tcW w:w="6447" w:type="dxa"/>
            <w:tcBorders>
              <w:top w:val="single" w:sz="4" w:space="0" w:color="auto"/>
              <w:left w:val="single" w:sz="4" w:space="0" w:color="auto"/>
              <w:bottom w:val="single" w:sz="4" w:space="0" w:color="auto"/>
              <w:right w:val="single" w:sz="4" w:space="0" w:color="auto"/>
            </w:tcBorders>
          </w:tcPr>
          <w:p w14:paraId="2702E685" w14:textId="03AEB47F"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w:t>
            </w:r>
          </w:p>
        </w:tc>
      </w:tr>
      <w:tr w:rsidR="00916628" w:rsidRPr="00916628" w14:paraId="12824E5A" w14:textId="77777777" w:rsidTr="001651D2">
        <w:tc>
          <w:tcPr>
            <w:tcW w:w="2316" w:type="dxa"/>
            <w:tcBorders>
              <w:top w:val="single" w:sz="4" w:space="0" w:color="auto"/>
              <w:left w:val="single" w:sz="4" w:space="0" w:color="auto"/>
              <w:bottom w:val="single" w:sz="4" w:space="0" w:color="auto"/>
              <w:right w:val="single" w:sz="4" w:space="0" w:color="auto"/>
            </w:tcBorders>
          </w:tcPr>
          <w:p w14:paraId="374CE2DE" w14:textId="5602BEF0"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1BA820F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C054DB1" w14:textId="43CB2778"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затверджено рішенням правління  ПрАТ «УКРФІНЖИТЛО» від  08.02.2023, протокол № 10</w:t>
            </w:r>
          </w:p>
        </w:tc>
      </w:tr>
      <w:tr w:rsidR="00916628" w:rsidRPr="00916628" w14:paraId="4735A146" w14:textId="77777777" w:rsidTr="001651D2">
        <w:tc>
          <w:tcPr>
            <w:tcW w:w="2316" w:type="dxa"/>
            <w:tcBorders>
              <w:top w:val="single" w:sz="4" w:space="0" w:color="auto"/>
              <w:left w:val="single" w:sz="4" w:space="0" w:color="auto"/>
              <w:bottom w:val="single" w:sz="4" w:space="0" w:color="auto"/>
              <w:right w:val="single" w:sz="4" w:space="0" w:color="auto"/>
            </w:tcBorders>
          </w:tcPr>
          <w:p w14:paraId="4D474595" w14:textId="4263E6FD"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4245317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D344DF3" w14:textId="30A0CBD6" w:rsidR="00EC455B" w:rsidRPr="00916628" w:rsidRDefault="00EC455B" w:rsidP="00EC455B">
            <w:pPr>
              <w:spacing w:after="0" w:line="240" w:lineRule="auto"/>
              <w:ind w:firstLineChars="100" w:firstLine="200"/>
              <w:rPr>
                <w:rFonts w:ascii="Times New Roman" w:eastAsia="Times New Roman" w:hAnsi="Times New Roman" w:cs="Times New Roman"/>
                <w:sz w:val="20"/>
                <w:szCs w:val="20"/>
                <w:lang w:eastAsia="uk-UA"/>
              </w:rPr>
            </w:pPr>
            <w:r w:rsidRPr="00916628">
              <w:rPr>
                <w:rFonts w:ascii="Times New Roman" w:eastAsia="Times New Roman" w:hAnsi="Times New Roman" w:cs="Times New Roman"/>
                <w:i/>
                <w:iCs/>
                <w:sz w:val="20"/>
                <w:szCs w:val="20"/>
                <w:lang w:eastAsia="uk-UA"/>
              </w:rPr>
              <w:t>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i/>
                <w:iCs/>
                <w:sz w:val="20"/>
                <w:szCs w:val="20"/>
                <w:lang w:eastAsia="uk-UA"/>
              </w:rPr>
              <w:t>єОселя</w:t>
            </w:r>
            <w:proofErr w:type="spellEnd"/>
            <w:r w:rsidRPr="00916628">
              <w:rPr>
                <w:rFonts w:ascii="Times New Roman" w:eastAsia="Times New Roman" w:hAnsi="Times New Roman" w:cs="Times New Roman"/>
                <w:i/>
                <w:iCs/>
                <w:sz w:val="20"/>
                <w:szCs w:val="20"/>
                <w:lang w:eastAsia="uk-UA"/>
              </w:rPr>
              <w:t>”</w:t>
            </w:r>
          </w:p>
          <w:p w14:paraId="7388190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r>
      <w:tr w:rsidR="00916628" w:rsidRPr="00916628" w14:paraId="011EE8B7" w14:textId="77777777" w:rsidTr="001651D2">
        <w:tc>
          <w:tcPr>
            <w:tcW w:w="2316" w:type="dxa"/>
            <w:tcBorders>
              <w:top w:val="single" w:sz="4" w:space="0" w:color="auto"/>
              <w:left w:val="single" w:sz="4" w:space="0" w:color="auto"/>
              <w:bottom w:val="single" w:sz="4" w:space="0" w:color="auto"/>
              <w:right w:val="single" w:sz="4" w:space="0" w:color="auto"/>
            </w:tcBorders>
          </w:tcPr>
          <w:p w14:paraId="38B83893" w14:textId="777777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p>
        </w:tc>
        <w:tc>
          <w:tcPr>
            <w:tcW w:w="1727" w:type="dxa"/>
            <w:vMerge w:val="restart"/>
            <w:tcBorders>
              <w:left w:val="single" w:sz="4" w:space="0" w:color="auto"/>
              <w:right w:val="single" w:sz="4" w:space="0" w:color="auto"/>
            </w:tcBorders>
          </w:tcPr>
          <w:p w14:paraId="0E5F1F1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2389E54"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r>
      <w:tr w:rsidR="00916628" w:rsidRPr="00916628" w14:paraId="67905219" w14:textId="77777777" w:rsidTr="001651D2">
        <w:tc>
          <w:tcPr>
            <w:tcW w:w="2316" w:type="dxa"/>
            <w:tcBorders>
              <w:top w:val="single" w:sz="4" w:space="0" w:color="auto"/>
              <w:left w:val="single" w:sz="4" w:space="0" w:color="auto"/>
              <w:bottom w:val="single" w:sz="4" w:space="0" w:color="auto"/>
              <w:right w:val="single" w:sz="4" w:space="0" w:color="auto"/>
            </w:tcBorders>
          </w:tcPr>
          <w:p w14:paraId="6A4A89BB" w14:textId="4E99C0E5"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4892C059"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0E9E203" w14:textId="47E021F5"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затверджено рішенням наглядової ради   ПрАТ «УКРФІНЖИТЛО» від  20.01.2023, протокол №2</w:t>
            </w:r>
          </w:p>
        </w:tc>
      </w:tr>
      <w:tr w:rsidR="00916628" w:rsidRPr="00916628" w14:paraId="01ADA265" w14:textId="77777777" w:rsidTr="001651D2">
        <w:tc>
          <w:tcPr>
            <w:tcW w:w="2316" w:type="dxa"/>
            <w:tcBorders>
              <w:top w:val="single" w:sz="4" w:space="0" w:color="auto"/>
              <w:left w:val="single" w:sz="4" w:space="0" w:color="auto"/>
              <w:bottom w:val="single" w:sz="4" w:space="0" w:color="auto"/>
              <w:right w:val="single" w:sz="4" w:space="0" w:color="auto"/>
            </w:tcBorders>
          </w:tcPr>
          <w:p w14:paraId="36C2E506" w14:textId="7B89F9CA"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6DD8E913"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5726C33" w14:textId="6A0F430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eastAsia="Times New Roman" w:hAnsi="Times New Roman" w:cs="Times New Roman"/>
                <w:i/>
                <w:iCs/>
                <w:sz w:val="20"/>
                <w:szCs w:val="20"/>
                <w:lang w:eastAsia="uk-UA"/>
              </w:rPr>
              <w:t>Зміни 1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i/>
                <w:iCs/>
                <w:sz w:val="20"/>
                <w:szCs w:val="20"/>
                <w:lang w:eastAsia="uk-UA"/>
              </w:rPr>
              <w:t>єОселя</w:t>
            </w:r>
            <w:proofErr w:type="spellEnd"/>
            <w:r w:rsidRPr="00916628">
              <w:rPr>
                <w:rFonts w:ascii="Times New Roman" w:eastAsia="Times New Roman" w:hAnsi="Times New Roman" w:cs="Times New Roman"/>
                <w:i/>
                <w:iCs/>
                <w:sz w:val="20"/>
                <w:szCs w:val="20"/>
                <w:lang w:eastAsia="uk-UA"/>
              </w:rPr>
              <w:t>”</w:t>
            </w:r>
            <w:r w:rsidRPr="00916628">
              <w:rPr>
                <w:rFonts w:ascii="Times New Roman" w:eastAsia="Times New Roman" w:hAnsi="Times New Roman" w:cs="Times New Roman"/>
                <w:i/>
                <w:iCs/>
                <w:sz w:val="20"/>
                <w:szCs w:val="20"/>
                <w:lang w:eastAsia="uk-UA"/>
              </w:rPr>
              <w:br/>
            </w:r>
          </w:p>
        </w:tc>
      </w:tr>
      <w:tr w:rsidR="00916628" w:rsidRPr="00916628" w14:paraId="41F87E74" w14:textId="77777777" w:rsidTr="001651D2">
        <w:tc>
          <w:tcPr>
            <w:tcW w:w="2316" w:type="dxa"/>
            <w:tcBorders>
              <w:top w:val="single" w:sz="4" w:space="0" w:color="auto"/>
              <w:left w:val="single" w:sz="4" w:space="0" w:color="auto"/>
              <w:bottom w:val="single" w:sz="4" w:space="0" w:color="auto"/>
              <w:right w:val="single" w:sz="4" w:space="0" w:color="auto"/>
            </w:tcBorders>
          </w:tcPr>
          <w:p w14:paraId="591206D7" w14:textId="777777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p>
        </w:tc>
        <w:tc>
          <w:tcPr>
            <w:tcW w:w="1727" w:type="dxa"/>
            <w:vMerge w:val="restart"/>
            <w:tcBorders>
              <w:left w:val="single" w:sz="4" w:space="0" w:color="auto"/>
              <w:right w:val="single" w:sz="4" w:space="0" w:color="auto"/>
            </w:tcBorders>
          </w:tcPr>
          <w:p w14:paraId="239D4EA2"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4DE5F3C"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r>
      <w:tr w:rsidR="00916628" w:rsidRPr="00916628" w14:paraId="2B409ACF" w14:textId="77777777" w:rsidTr="001651D2">
        <w:tc>
          <w:tcPr>
            <w:tcW w:w="2316" w:type="dxa"/>
            <w:tcBorders>
              <w:top w:val="single" w:sz="4" w:space="0" w:color="auto"/>
              <w:left w:val="single" w:sz="4" w:space="0" w:color="auto"/>
              <w:bottom w:val="single" w:sz="4" w:space="0" w:color="auto"/>
              <w:right w:val="single" w:sz="4" w:space="0" w:color="auto"/>
            </w:tcBorders>
          </w:tcPr>
          <w:p w14:paraId="2D1B1700" w14:textId="3A58C0EE"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034E30A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9ACF504" w14:textId="3102192A"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затверджено рішенням наглядової ради   ПрАТ «УКРФІНЖИТЛО» від  29.09.2022, протокол №4</w:t>
            </w:r>
          </w:p>
        </w:tc>
      </w:tr>
      <w:tr w:rsidR="00916628" w:rsidRPr="00916628" w14:paraId="2A1509B2" w14:textId="77777777" w:rsidTr="001651D2">
        <w:tc>
          <w:tcPr>
            <w:tcW w:w="2316" w:type="dxa"/>
            <w:tcBorders>
              <w:top w:val="single" w:sz="4" w:space="0" w:color="auto"/>
              <w:left w:val="single" w:sz="4" w:space="0" w:color="auto"/>
              <w:bottom w:val="single" w:sz="4" w:space="0" w:color="auto"/>
              <w:right w:val="single" w:sz="4" w:space="0" w:color="auto"/>
            </w:tcBorders>
          </w:tcPr>
          <w:p w14:paraId="7B587848" w14:textId="79EE2F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0C0B5B05"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AAF81D8" w14:textId="617CC97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eastAsia="Times New Roman" w:hAnsi="Times New Roman" w:cs="Times New Roman"/>
                <w:sz w:val="20"/>
                <w:szCs w:val="20"/>
                <w:lang w:eastAsia="uk-UA"/>
              </w:rPr>
              <w:t>ПРАВИЛА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sz w:val="20"/>
                <w:szCs w:val="20"/>
                <w:lang w:eastAsia="uk-UA"/>
              </w:rPr>
              <w:t>єОселя</w:t>
            </w:r>
            <w:proofErr w:type="spellEnd"/>
            <w:r w:rsidRPr="00916628">
              <w:rPr>
                <w:rFonts w:ascii="Times New Roman" w:eastAsia="Times New Roman" w:hAnsi="Times New Roman" w:cs="Times New Roman"/>
                <w:sz w:val="20"/>
                <w:szCs w:val="20"/>
                <w:lang w:eastAsia="uk-UA"/>
              </w:rPr>
              <w:t>”</w:t>
            </w:r>
            <w:r w:rsidRPr="00916628">
              <w:rPr>
                <w:rFonts w:ascii="Times New Roman" w:eastAsia="Times New Roman" w:hAnsi="Times New Roman" w:cs="Times New Roman"/>
                <w:sz w:val="20"/>
                <w:szCs w:val="20"/>
                <w:lang w:eastAsia="uk-UA"/>
              </w:rPr>
              <w:br/>
            </w:r>
          </w:p>
        </w:tc>
      </w:tr>
      <w:bookmarkEnd w:id="76"/>
    </w:tbl>
    <w:p w14:paraId="3C5E3FF7" w14:textId="77777777" w:rsidR="0078246D" w:rsidRPr="00916628" w:rsidRDefault="0078246D" w:rsidP="004D001A">
      <w:pPr>
        <w:spacing w:after="0" w:line="240" w:lineRule="auto"/>
        <w:rPr>
          <w:rFonts w:ascii="Times New Roman" w:hAnsi="Times New Roman" w:cs="Times New Roman"/>
          <w:sz w:val="24"/>
          <w:szCs w:val="24"/>
        </w:rPr>
      </w:pPr>
    </w:p>
    <w:sectPr w:rsidR="0078246D" w:rsidRPr="00916628" w:rsidSect="00045DD6">
      <w:pgSz w:w="11906" w:h="16838"/>
      <w:pgMar w:top="1134" w:right="851" w:bottom="1134" w:left="1701"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7653" w14:textId="77777777" w:rsidR="004F5D6F" w:rsidRPr="00545196" w:rsidRDefault="004F5D6F">
      <w:pPr>
        <w:spacing w:after="0" w:line="240" w:lineRule="auto"/>
      </w:pPr>
      <w:r w:rsidRPr="00545196">
        <w:separator/>
      </w:r>
    </w:p>
  </w:endnote>
  <w:endnote w:type="continuationSeparator" w:id="0">
    <w:p w14:paraId="7A31D3ED" w14:textId="77777777" w:rsidR="004F5D6F" w:rsidRPr="00545196" w:rsidRDefault="004F5D6F">
      <w:pPr>
        <w:spacing w:after="0" w:line="240" w:lineRule="auto"/>
      </w:pPr>
      <w:r w:rsidRPr="00545196">
        <w:continuationSeparator/>
      </w:r>
    </w:p>
  </w:endnote>
  <w:endnote w:type="continuationNotice" w:id="1">
    <w:p w14:paraId="54FF88B0" w14:textId="77777777" w:rsidR="004F5D6F" w:rsidRPr="00545196" w:rsidRDefault="004F5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Aria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1CC6EA8B" w14:paraId="04C8E0CE" w14:textId="77777777" w:rsidTr="1CC6EA8B">
      <w:trPr>
        <w:trHeight w:val="300"/>
      </w:trPr>
      <w:tc>
        <w:tcPr>
          <w:tcW w:w="3480" w:type="dxa"/>
        </w:tcPr>
        <w:p w14:paraId="1F3EBF4B" w14:textId="696FDDE5" w:rsidR="1CC6EA8B" w:rsidRDefault="1CC6EA8B" w:rsidP="1CC6EA8B">
          <w:pPr>
            <w:pStyle w:val="af0"/>
            <w:ind w:left="-115"/>
          </w:pPr>
        </w:p>
      </w:tc>
      <w:tc>
        <w:tcPr>
          <w:tcW w:w="3480" w:type="dxa"/>
        </w:tcPr>
        <w:p w14:paraId="1A0543EE" w14:textId="1D24E906" w:rsidR="1CC6EA8B" w:rsidRDefault="1CC6EA8B" w:rsidP="1CC6EA8B">
          <w:pPr>
            <w:pStyle w:val="af0"/>
            <w:jc w:val="center"/>
          </w:pPr>
        </w:p>
      </w:tc>
      <w:tc>
        <w:tcPr>
          <w:tcW w:w="3480" w:type="dxa"/>
        </w:tcPr>
        <w:p w14:paraId="6A1AC02F" w14:textId="2B284644" w:rsidR="1CC6EA8B" w:rsidRDefault="1CC6EA8B" w:rsidP="1CC6EA8B">
          <w:pPr>
            <w:pStyle w:val="af0"/>
            <w:ind w:right="-115"/>
            <w:jc w:val="right"/>
          </w:pPr>
        </w:p>
      </w:tc>
    </w:tr>
  </w:tbl>
  <w:p w14:paraId="645A2810" w14:textId="11BEA065" w:rsidR="1CC6EA8B" w:rsidRDefault="1CC6EA8B" w:rsidP="1CC6EA8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Layout w:type="fixed"/>
      <w:tblLook w:val="01E0" w:firstRow="1" w:lastRow="1" w:firstColumn="1" w:lastColumn="1" w:noHBand="0" w:noVBand="0"/>
    </w:tblPr>
    <w:tblGrid>
      <w:gridCol w:w="5954"/>
      <w:gridCol w:w="3827"/>
    </w:tblGrid>
    <w:tr w:rsidR="00093F91" w:rsidRPr="00545196" w14:paraId="4D917D45" w14:textId="77777777">
      <w:trPr>
        <w:trHeight w:val="284"/>
      </w:trPr>
      <w:tc>
        <w:tcPr>
          <w:tcW w:w="5954" w:type="dxa"/>
          <w:tcBorders>
            <w:top w:val="single" w:sz="4" w:space="0" w:color="auto"/>
          </w:tcBorders>
          <w:hideMark/>
        </w:tcPr>
        <w:p w14:paraId="122B6594" w14:textId="7D5F0BC0" w:rsidR="00093F91" w:rsidRPr="00545196" w:rsidRDefault="000176F9" w:rsidP="00A5536B">
          <w:pPr>
            <w:spacing w:after="0" w:line="240" w:lineRule="auto"/>
            <w:rPr>
              <w:rFonts w:ascii="Times New Roman" w:hAnsi="Times New Roman" w:cs="Times New Roman"/>
              <w:i/>
              <w:color w:val="002060"/>
              <w:sz w:val="20"/>
              <w:szCs w:val="20"/>
            </w:rPr>
          </w:pPr>
          <w:r w:rsidRPr="00545196">
            <w:rPr>
              <w:rFonts w:ascii="Times New Roman" w:hAnsi="Times New Roman" w:cs="Times New Roman"/>
              <w:i/>
              <w:color w:val="002060"/>
              <w:sz w:val="16"/>
              <w:szCs w:val="16"/>
            </w:rPr>
            <w:t xml:space="preserve"> </w:t>
          </w:r>
          <w:r w:rsidR="00F612F4" w:rsidRPr="00545196">
            <w:rPr>
              <w:rFonts w:ascii="Times New Roman" w:hAnsi="Times New Roman" w:cs="Times New Roman"/>
              <w:i/>
              <w:color w:val="002060"/>
              <w:sz w:val="16"/>
              <w:szCs w:val="16"/>
            </w:rPr>
            <w:t xml:space="preserve">ПРАВИЛА ЗАБЕЗПЕЧЕННЯ </w:t>
          </w:r>
          <w:r w:rsidR="00A5536B" w:rsidRPr="00545196">
            <w:rPr>
              <w:rFonts w:ascii="Times New Roman" w:hAnsi="Times New Roman" w:cs="Times New Roman"/>
              <w:i/>
              <w:color w:val="002060"/>
              <w:sz w:val="16"/>
              <w:szCs w:val="16"/>
            </w:rPr>
            <w:t xml:space="preserve">ДОСТУПНОГО ІПОТЕЧНОГО КРЕДИТУВАННЯ ГРОМАДЯН УКРАЇНИ </w:t>
          </w:r>
          <w:r w:rsidRPr="00545196">
            <w:rPr>
              <w:rFonts w:ascii="Times New Roman" w:hAnsi="Times New Roman" w:cs="Times New Roman"/>
              <w:i/>
              <w:color w:val="002060"/>
              <w:sz w:val="16"/>
              <w:szCs w:val="16"/>
            </w:rPr>
            <w:t xml:space="preserve"> </w:t>
          </w:r>
          <w:r w:rsidR="00AD427D" w:rsidRPr="00545196">
            <w:rPr>
              <w:rFonts w:ascii="Times New Roman" w:hAnsi="Times New Roman" w:cs="Times New Roman"/>
              <w:i/>
              <w:color w:val="002060"/>
              <w:sz w:val="16"/>
              <w:szCs w:val="16"/>
            </w:rPr>
            <w:t>ПРИВАТН</w:t>
          </w:r>
          <w:r w:rsidR="00A5536B" w:rsidRPr="00545196">
            <w:rPr>
              <w:rFonts w:ascii="Times New Roman" w:hAnsi="Times New Roman" w:cs="Times New Roman"/>
              <w:i/>
              <w:color w:val="002060"/>
              <w:sz w:val="16"/>
              <w:szCs w:val="16"/>
            </w:rPr>
            <w:t xml:space="preserve">ИМ </w:t>
          </w:r>
          <w:r w:rsidR="00AD427D" w:rsidRPr="00545196">
            <w:rPr>
              <w:rFonts w:ascii="Times New Roman" w:hAnsi="Times New Roman" w:cs="Times New Roman"/>
              <w:i/>
              <w:color w:val="002060"/>
              <w:sz w:val="16"/>
              <w:szCs w:val="16"/>
            </w:rPr>
            <w:t xml:space="preserve"> АКЦІОНЕРН</w:t>
          </w:r>
          <w:r w:rsidR="00A5536B" w:rsidRPr="00545196">
            <w:rPr>
              <w:rFonts w:ascii="Times New Roman" w:hAnsi="Times New Roman" w:cs="Times New Roman"/>
              <w:i/>
              <w:color w:val="002060"/>
              <w:sz w:val="16"/>
              <w:szCs w:val="16"/>
            </w:rPr>
            <w:t xml:space="preserve">ИМ </w:t>
          </w:r>
          <w:r w:rsidR="00AD427D" w:rsidRPr="00545196">
            <w:rPr>
              <w:rFonts w:ascii="Times New Roman" w:hAnsi="Times New Roman" w:cs="Times New Roman"/>
              <w:i/>
              <w:color w:val="002060"/>
              <w:sz w:val="16"/>
              <w:szCs w:val="16"/>
            </w:rPr>
            <w:t xml:space="preserve"> ТОВАРИСТВ</w:t>
          </w:r>
          <w:r w:rsidR="00A5536B" w:rsidRPr="00545196">
            <w:rPr>
              <w:rFonts w:ascii="Times New Roman" w:hAnsi="Times New Roman" w:cs="Times New Roman"/>
              <w:i/>
              <w:color w:val="002060"/>
              <w:sz w:val="16"/>
              <w:szCs w:val="16"/>
            </w:rPr>
            <w:t>ОМ</w:t>
          </w:r>
          <w:r w:rsidR="00DA5282" w:rsidRPr="00545196">
            <w:rPr>
              <w:rFonts w:ascii="Times New Roman" w:hAnsi="Times New Roman" w:cs="Times New Roman"/>
              <w:i/>
              <w:color w:val="002060"/>
              <w:sz w:val="16"/>
              <w:szCs w:val="16"/>
            </w:rPr>
            <w:t xml:space="preserve"> </w:t>
          </w:r>
          <w:r w:rsidR="00093F91" w:rsidRPr="00545196">
            <w:rPr>
              <w:rFonts w:ascii="Times New Roman" w:hAnsi="Times New Roman" w:cs="Times New Roman"/>
              <w:i/>
              <w:color w:val="002060"/>
              <w:sz w:val="16"/>
              <w:szCs w:val="16"/>
            </w:rPr>
            <w:t>«УКРАЇНСЬКА ФІНАНСОВА ЖИТЛОВА КОМПАНІЯ»</w:t>
          </w:r>
          <w:r w:rsidR="00E33775" w:rsidRPr="00545196">
            <w:rPr>
              <w:rFonts w:ascii="Times New Roman" w:hAnsi="Times New Roman" w:cs="Times New Roman"/>
              <w:i/>
              <w:color w:val="002060"/>
              <w:sz w:val="16"/>
              <w:szCs w:val="16"/>
            </w:rPr>
            <w:t xml:space="preserve"> ЗА ПРОГРАМОЮ </w:t>
          </w:r>
          <w:proofErr w:type="spellStart"/>
          <w:r w:rsidR="00E33775" w:rsidRPr="00545196">
            <w:rPr>
              <w:rFonts w:ascii="Times New Roman" w:hAnsi="Times New Roman" w:cs="Times New Roman"/>
              <w:i/>
              <w:color w:val="002060"/>
              <w:sz w:val="16"/>
              <w:szCs w:val="16"/>
            </w:rPr>
            <w:t>єОСЕЛЯ</w:t>
          </w:r>
          <w:proofErr w:type="spellEnd"/>
        </w:p>
      </w:tc>
      <w:tc>
        <w:tcPr>
          <w:tcW w:w="3827" w:type="dxa"/>
          <w:tcBorders>
            <w:top w:val="single" w:sz="4" w:space="0" w:color="auto"/>
          </w:tcBorders>
          <w:vAlign w:val="center"/>
          <w:hideMark/>
        </w:tcPr>
        <w:p w14:paraId="25E4976A" w14:textId="074476F2" w:rsidR="00093F91" w:rsidRPr="00545196" w:rsidRDefault="000176F9" w:rsidP="00093F91">
          <w:pPr>
            <w:ind w:firstLine="33"/>
            <w:jc w:val="right"/>
            <w:rPr>
              <w:rFonts w:ascii="Times New Roman" w:eastAsia="Times New Roman" w:hAnsi="Times New Roman" w:cs="Times New Roman"/>
              <w:b/>
              <w:color w:val="002060"/>
              <w:sz w:val="20"/>
              <w:szCs w:val="20"/>
              <w:lang w:eastAsia="ru-RU"/>
            </w:rPr>
          </w:pPr>
          <w:r w:rsidRPr="00545196">
            <w:rPr>
              <w:rFonts w:ascii="Times New Roman" w:eastAsia="Times New Roman" w:hAnsi="Times New Roman" w:cs="Times New Roman"/>
              <w:b/>
              <w:i/>
              <w:color w:val="002060"/>
              <w:sz w:val="16"/>
              <w:szCs w:val="16"/>
            </w:rPr>
            <w:t xml:space="preserve"> </w:t>
          </w:r>
          <w:r w:rsidR="00093F91" w:rsidRPr="00545196">
            <w:rPr>
              <w:rFonts w:ascii="Times New Roman" w:hAnsi="Times New Roman" w:cs="Times New Roman"/>
              <w:b/>
              <w:i/>
              <w:color w:val="003366"/>
              <w:sz w:val="16"/>
              <w:szCs w:val="16"/>
            </w:rPr>
            <w:t>ПрАТ «УКРФІНЖИТЛО»</w:t>
          </w:r>
        </w:p>
      </w:tc>
    </w:tr>
  </w:tbl>
  <w:p w14:paraId="241D93BC" w14:textId="77777777" w:rsidR="00093F91" w:rsidRPr="00545196" w:rsidRDefault="00093F91" w:rsidP="007975C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C503" w14:textId="77777777" w:rsidR="00366168" w:rsidRPr="00545196" w:rsidRDefault="00164DED">
    <w:pPr>
      <w:pStyle w:val="a6"/>
    </w:pPr>
    <w:r w:rsidRPr="0054519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8B15" w14:textId="77777777" w:rsidR="004F5D6F" w:rsidRPr="00545196" w:rsidRDefault="004F5D6F">
      <w:pPr>
        <w:spacing w:after="0" w:line="240" w:lineRule="auto"/>
      </w:pPr>
      <w:r w:rsidRPr="00545196">
        <w:separator/>
      </w:r>
    </w:p>
  </w:footnote>
  <w:footnote w:type="continuationSeparator" w:id="0">
    <w:p w14:paraId="63DAEC5A" w14:textId="77777777" w:rsidR="004F5D6F" w:rsidRPr="00545196" w:rsidRDefault="004F5D6F">
      <w:pPr>
        <w:spacing w:after="0" w:line="240" w:lineRule="auto"/>
      </w:pPr>
      <w:r w:rsidRPr="00545196">
        <w:continuationSeparator/>
      </w:r>
    </w:p>
  </w:footnote>
  <w:footnote w:type="continuationNotice" w:id="1">
    <w:p w14:paraId="7C58AC9B" w14:textId="77777777" w:rsidR="004F5D6F" w:rsidRPr="00545196" w:rsidRDefault="004F5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1CC6EA8B" w14:paraId="0C34FE9E" w14:textId="77777777" w:rsidTr="1CC6EA8B">
      <w:trPr>
        <w:trHeight w:val="300"/>
      </w:trPr>
      <w:tc>
        <w:tcPr>
          <w:tcW w:w="3480" w:type="dxa"/>
        </w:tcPr>
        <w:p w14:paraId="1A93DD86" w14:textId="1779EB04" w:rsidR="1CC6EA8B" w:rsidRDefault="1CC6EA8B" w:rsidP="1CC6EA8B">
          <w:pPr>
            <w:pStyle w:val="af0"/>
            <w:ind w:left="-115"/>
          </w:pPr>
        </w:p>
      </w:tc>
      <w:tc>
        <w:tcPr>
          <w:tcW w:w="3480" w:type="dxa"/>
        </w:tcPr>
        <w:p w14:paraId="2CABA53C" w14:textId="0D6B3809" w:rsidR="1CC6EA8B" w:rsidRDefault="1CC6EA8B" w:rsidP="1CC6EA8B">
          <w:pPr>
            <w:pStyle w:val="af0"/>
            <w:jc w:val="center"/>
          </w:pPr>
        </w:p>
      </w:tc>
      <w:tc>
        <w:tcPr>
          <w:tcW w:w="3480" w:type="dxa"/>
        </w:tcPr>
        <w:p w14:paraId="193D4D94" w14:textId="40D9AC09" w:rsidR="1CC6EA8B" w:rsidRDefault="1CC6EA8B" w:rsidP="1CC6EA8B">
          <w:pPr>
            <w:pStyle w:val="af0"/>
            <w:ind w:right="-115"/>
            <w:jc w:val="right"/>
          </w:pPr>
        </w:p>
      </w:tc>
    </w:tr>
  </w:tbl>
  <w:p w14:paraId="3A1C29CA" w14:textId="5CC4F5F2" w:rsidR="1CC6EA8B" w:rsidRDefault="1CC6EA8B" w:rsidP="1CC6EA8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08774"/>
      <w:docPartObj>
        <w:docPartGallery w:val="Page Numbers (Top of Page)"/>
        <w:docPartUnique/>
      </w:docPartObj>
    </w:sdtPr>
    <w:sdtContent>
      <w:p w14:paraId="3877A9D1" w14:textId="65295418" w:rsidR="0092054B" w:rsidRPr="00545196" w:rsidRDefault="0092054B" w:rsidP="00B16A8F">
        <w:pPr>
          <w:pStyle w:val="af0"/>
          <w:jc w:val="center"/>
        </w:pPr>
        <w:r w:rsidRPr="00545196">
          <w:fldChar w:fldCharType="begin"/>
        </w:r>
        <w:r w:rsidRPr="00545196">
          <w:instrText>PAGE   \* MERGEFORMAT</w:instrText>
        </w:r>
        <w:r w:rsidRPr="00545196">
          <w:fldChar w:fldCharType="separate"/>
        </w:r>
        <w:r w:rsidRPr="00545196">
          <w:t>2</w:t>
        </w:r>
        <w:r w:rsidRPr="0054519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46DF" w14:textId="4930D5CE" w:rsidR="00093F91" w:rsidRPr="00545196" w:rsidRDefault="0092054B" w:rsidP="0092054B">
    <w:pPr>
      <w:pStyle w:val="af0"/>
      <w:jc w:val="center"/>
    </w:pPr>
    <w:r w:rsidRPr="005451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D2D6D7EC"/>
    <w:name w:val="WW8Num38"/>
    <w:lvl w:ilvl="0">
      <w:start w:val="1"/>
      <w:numFmt w:val="decimal"/>
      <w:lvlText w:val="%1."/>
      <w:lvlJc w:val="left"/>
      <w:pPr>
        <w:tabs>
          <w:tab w:val="num" w:pos="4034"/>
        </w:tabs>
        <w:ind w:left="4424" w:hanging="390"/>
      </w:pPr>
      <w:rPr>
        <w:rFonts w:ascii="Times New Roman" w:hAnsi="Times New Roman" w:cs="Times New Roman" w:hint="default"/>
        <w:b/>
        <w:bCs/>
        <w:sz w:val="24"/>
        <w:szCs w:val="24"/>
        <w:lang w:val="uk-UA"/>
      </w:rPr>
    </w:lvl>
    <w:lvl w:ilvl="1">
      <w:start w:val="4"/>
      <w:numFmt w:val="decimal"/>
      <w:lvlText w:val="%1.%2."/>
      <w:lvlJc w:val="left"/>
      <w:pPr>
        <w:tabs>
          <w:tab w:val="num" w:pos="4034"/>
        </w:tabs>
        <w:ind w:left="5824" w:hanging="720"/>
      </w:pPr>
      <w:rPr>
        <w:rFonts w:ascii="Times New Roman" w:hAnsi="Times New Roman" w:cs="Times New Roman" w:hint="default"/>
        <w:b w:val="0"/>
        <w:sz w:val="22"/>
        <w:szCs w:val="22"/>
        <w:lang w:val="uk-UA"/>
      </w:rPr>
    </w:lvl>
    <w:lvl w:ilvl="2">
      <w:start w:val="1"/>
      <w:numFmt w:val="decimal"/>
      <w:lvlText w:val="%1.%2.%3."/>
      <w:lvlJc w:val="left"/>
      <w:pPr>
        <w:tabs>
          <w:tab w:val="num" w:pos="4034"/>
        </w:tabs>
        <w:ind w:left="6894" w:hanging="720"/>
      </w:pPr>
      <w:rPr>
        <w:rFonts w:ascii="Times New Roman" w:hAnsi="Times New Roman" w:cs="Times New Roman" w:hint="default"/>
        <w:sz w:val="22"/>
        <w:szCs w:val="22"/>
        <w:lang w:val="uk-UA"/>
      </w:rPr>
    </w:lvl>
    <w:lvl w:ilvl="3">
      <w:start w:val="1"/>
      <w:numFmt w:val="decimal"/>
      <w:lvlText w:val="%1.%2.%3.%4."/>
      <w:lvlJc w:val="left"/>
      <w:pPr>
        <w:tabs>
          <w:tab w:val="num" w:pos="4034"/>
        </w:tabs>
        <w:ind w:left="8324" w:hanging="1080"/>
      </w:pPr>
      <w:rPr>
        <w:rFonts w:ascii="Verdana" w:hAnsi="Verdana" w:cs="Verdana" w:hint="default"/>
        <w:sz w:val="20"/>
        <w:szCs w:val="20"/>
        <w:lang w:val="uk-UA"/>
      </w:rPr>
    </w:lvl>
    <w:lvl w:ilvl="4">
      <w:start w:val="1"/>
      <w:numFmt w:val="decimal"/>
      <w:lvlText w:val="%1.%2.%3.%4.%5."/>
      <w:lvlJc w:val="left"/>
      <w:pPr>
        <w:tabs>
          <w:tab w:val="num" w:pos="4034"/>
        </w:tabs>
        <w:ind w:left="9754" w:hanging="1440"/>
      </w:pPr>
      <w:rPr>
        <w:rFonts w:ascii="Verdana" w:hAnsi="Verdana" w:cs="Verdana" w:hint="default"/>
        <w:sz w:val="20"/>
        <w:szCs w:val="20"/>
        <w:lang w:val="uk-UA"/>
      </w:rPr>
    </w:lvl>
    <w:lvl w:ilvl="5">
      <w:start w:val="1"/>
      <w:numFmt w:val="decimal"/>
      <w:lvlText w:val="%1.%2.%3.%4.%5.%6."/>
      <w:lvlJc w:val="left"/>
      <w:pPr>
        <w:tabs>
          <w:tab w:val="num" w:pos="4034"/>
        </w:tabs>
        <w:ind w:left="10824" w:hanging="1440"/>
      </w:pPr>
      <w:rPr>
        <w:rFonts w:ascii="Verdana" w:hAnsi="Verdana" w:cs="Verdana" w:hint="default"/>
        <w:sz w:val="20"/>
        <w:szCs w:val="20"/>
        <w:lang w:val="uk-UA"/>
      </w:rPr>
    </w:lvl>
    <w:lvl w:ilvl="6">
      <w:start w:val="1"/>
      <w:numFmt w:val="decimal"/>
      <w:lvlText w:val="%1.%2.%3.%4.%5.%6.%7."/>
      <w:lvlJc w:val="left"/>
      <w:pPr>
        <w:tabs>
          <w:tab w:val="num" w:pos="4034"/>
        </w:tabs>
        <w:ind w:left="12254" w:hanging="1800"/>
      </w:pPr>
      <w:rPr>
        <w:rFonts w:ascii="Verdana" w:hAnsi="Verdana" w:cs="Verdana" w:hint="default"/>
        <w:sz w:val="20"/>
        <w:szCs w:val="20"/>
        <w:lang w:val="uk-UA"/>
      </w:rPr>
    </w:lvl>
    <w:lvl w:ilvl="7">
      <w:start w:val="1"/>
      <w:numFmt w:val="decimal"/>
      <w:lvlText w:val="%1.%2.%3.%4.%5.%6.%7.%8."/>
      <w:lvlJc w:val="left"/>
      <w:pPr>
        <w:tabs>
          <w:tab w:val="num" w:pos="4034"/>
        </w:tabs>
        <w:ind w:left="13684" w:hanging="2160"/>
      </w:pPr>
      <w:rPr>
        <w:rFonts w:ascii="Verdana" w:hAnsi="Verdana" w:cs="Verdana" w:hint="default"/>
        <w:sz w:val="20"/>
        <w:szCs w:val="20"/>
        <w:lang w:val="uk-UA"/>
      </w:rPr>
    </w:lvl>
    <w:lvl w:ilvl="8">
      <w:start w:val="1"/>
      <w:numFmt w:val="decimal"/>
      <w:lvlText w:val="%1.%2.%3.%4.%5.%6.%7.%8.%9."/>
      <w:lvlJc w:val="left"/>
      <w:pPr>
        <w:tabs>
          <w:tab w:val="num" w:pos="4034"/>
        </w:tabs>
        <w:ind w:left="14754" w:hanging="2160"/>
      </w:pPr>
      <w:rPr>
        <w:rFonts w:ascii="Verdana" w:hAnsi="Verdana" w:cs="Verdana" w:hint="default"/>
        <w:sz w:val="20"/>
        <w:szCs w:val="20"/>
        <w:lang w:val="uk-UA"/>
      </w:rPr>
    </w:lvl>
  </w:abstractNum>
  <w:abstractNum w:abstractNumId="1" w15:restartNumberingAfterBreak="0">
    <w:nsid w:val="00000013"/>
    <w:multiLevelType w:val="multilevel"/>
    <w:tmpl w:val="1DAA4E20"/>
    <w:name w:val="WW8Num40"/>
    <w:lvl w:ilvl="0">
      <w:start w:val="1"/>
      <w:numFmt w:val="decimal"/>
      <w:lvlText w:val="%1."/>
      <w:lvlJc w:val="left"/>
      <w:pPr>
        <w:tabs>
          <w:tab w:val="num" w:pos="0"/>
        </w:tabs>
        <w:ind w:left="1070" w:hanging="360"/>
      </w:pPr>
      <w:rPr>
        <w:rFonts w:ascii="Times New Roman" w:hAnsi="Times New Roman" w:cs="Times New Roman" w:hint="default"/>
        <w:b/>
        <w:sz w:val="20"/>
        <w:szCs w:val="20"/>
      </w:rPr>
    </w:lvl>
    <w:lvl w:ilvl="1">
      <w:start w:val="1"/>
      <w:numFmt w:val="decimal"/>
      <w:lvlText w:val="%1.%2."/>
      <w:lvlJc w:val="left"/>
      <w:pPr>
        <w:tabs>
          <w:tab w:val="num" w:pos="0"/>
        </w:tabs>
        <w:ind w:left="720" w:hanging="720"/>
      </w:pPr>
      <w:rPr>
        <w:rFonts w:ascii="Times New Roman" w:hAnsi="Times New Roman" w:cs="Times New Roman" w:hint="default"/>
        <w:b w:val="0"/>
        <w:sz w:val="22"/>
        <w:szCs w:val="22"/>
      </w:rPr>
    </w:lvl>
    <w:lvl w:ilvl="2">
      <w:start w:val="1"/>
      <w:numFmt w:val="decimal"/>
      <w:lvlText w:val="%1.%2.%3."/>
      <w:lvlJc w:val="left"/>
      <w:pPr>
        <w:tabs>
          <w:tab w:val="num" w:pos="0"/>
        </w:tabs>
        <w:ind w:left="1430" w:hanging="720"/>
      </w:pPr>
      <w:rPr>
        <w:rFonts w:cs="Times New Roman" w:hint="default"/>
        <w:i w:val="0"/>
        <w:iCs w:val="0"/>
      </w:rPr>
    </w:lvl>
    <w:lvl w:ilvl="3">
      <w:start w:val="1"/>
      <w:numFmt w:val="decimal"/>
      <w:lvlText w:val="%1.%2.%3.%4."/>
      <w:lvlJc w:val="left"/>
      <w:pPr>
        <w:tabs>
          <w:tab w:val="num" w:pos="0"/>
        </w:tabs>
        <w:ind w:left="1790" w:hanging="1080"/>
      </w:pPr>
      <w:rPr>
        <w:rFonts w:cs="Times New Roman" w:hint="default"/>
      </w:rPr>
    </w:lvl>
    <w:lvl w:ilvl="4">
      <w:start w:val="1"/>
      <w:numFmt w:val="decimal"/>
      <w:lvlText w:val="%1.%2.%3.%4.%5."/>
      <w:lvlJc w:val="left"/>
      <w:pPr>
        <w:tabs>
          <w:tab w:val="num" w:pos="0"/>
        </w:tabs>
        <w:ind w:left="2150" w:hanging="1440"/>
      </w:pPr>
      <w:rPr>
        <w:rFonts w:cs="Times New Roman" w:hint="default"/>
      </w:rPr>
    </w:lvl>
    <w:lvl w:ilvl="5">
      <w:start w:val="1"/>
      <w:numFmt w:val="decimal"/>
      <w:lvlText w:val="%1.%2.%3.%4.%5.%6."/>
      <w:lvlJc w:val="left"/>
      <w:pPr>
        <w:tabs>
          <w:tab w:val="num" w:pos="0"/>
        </w:tabs>
        <w:ind w:left="2150" w:hanging="1440"/>
      </w:pPr>
      <w:rPr>
        <w:rFonts w:cs="Times New Roman" w:hint="default"/>
      </w:rPr>
    </w:lvl>
    <w:lvl w:ilvl="6">
      <w:start w:val="1"/>
      <w:numFmt w:val="decimal"/>
      <w:lvlText w:val="%1.%2.%3.%4.%5.%6.%7."/>
      <w:lvlJc w:val="left"/>
      <w:pPr>
        <w:tabs>
          <w:tab w:val="num" w:pos="0"/>
        </w:tabs>
        <w:ind w:left="2510" w:hanging="1800"/>
      </w:pPr>
      <w:rPr>
        <w:rFonts w:cs="Times New Roman" w:hint="default"/>
      </w:rPr>
    </w:lvl>
    <w:lvl w:ilvl="7">
      <w:start w:val="1"/>
      <w:numFmt w:val="decimal"/>
      <w:lvlText w:val="%1.%2.%3.%4.%5.%6.%7.%8."/>
      <w:lvlJc w:val="left"/>
      <w:pPr>
        <w:tabs>
          <w:tab w:val="num" w:pos="0"/>
        </w:tabs>
        <w:ind w:left="2870" w:hanging="2160"/>
      </w:pPr>
      <w:rPr>
        <w:rFonts w:cs="Times New Roman" w:hint="default"/>
      </w:rPr>
    </w:lvl>
    <w:lvl w:ilvl="8">
      <w:start w:val="1"/>
      <w:numFmt w:val="decimal"/>
      <w:lvlText w:val="%1.%2.%3.%4.%5.%6.%7.%8.%9."/>
      <w:lvlJc w:val="left"/>
      <w:pPr>
        <w:tabs>
          <w:tab w:val="num" w:pos="0"/>
        </w:tabs>
        <w:ind w:left="2870" w:hanging="2160"/>
      </w:pPr>
      <w:rPr>
        <w:rFonts w:cs="Times New Roman" w:hint="default"/>
      </w:rPr>
    </w:lvl>
  </w:abstractNum>
  <w:abstractNum w:abstractNumId="2" w15:restartNumberingAfterBreak="0">
    <w:nsid w:val="0025FC81"/>
    <w:multiLevelType w:val="hybridMultilevel"/>
    <w:tmpl w:val="FFFFFFFF"/>
    <w:lvl w:ilvl="0" w:tplc="E5081126">
      <w:start w:val="6"/>
      <w:numFmt w:val="decimal"/>
      <w:lvlText w:val="%1."/>
      <w:lvlJc w:val="left"/>
      <w:pPr>
        <w:ind w:left="720" w:hanging="360"/>
      </w:pPr>
      <w:rPr>
        <w:rFonts w:ascii="Times New Roman,Arial" w:hAnsi="Times New Roman,Arial" w:hint="default"/>
      </w:rPr>
    </w:lvl>
    <w:lvl w:ilvl="1" w:tplc="31AE2C5A">
      <w:start w:val="1"/>
      <w:numFmt w:val="lowerLetter"/>
      <w:lvlText w:val="%2."/>
      <w:lvlJc w:val="left"/>
      <w:pPr>
        <w:ind w:left="1440" w:hanging="360"/>
      </w:pPr>
    </w:lvl>
    <w:lvl w:ilvl="2" w:tplc="D72A1308">
      <w:start w:val="1"/>
      <w:numFmt w:val="lowerRoman"/>
      <w:lvlText w:val="%3."/>
      <w:lvlJc w:val="right"/>
      <w:pPr>
        <w:ind w:left="2160" w:hanging="180"/>
      </w:pPr>
    </w:lvl>
    <w:lvl w:ilvl="3" w:tplc="87A8C3E0">
      <w:start w:val="1"/>
      <w:numFmt w:val="decimal"/>
      <w:lvlText w:val="%4."/>
      <w:lvlJc w:val="left"/>
      <w:pPr>
        <w:ind w:left="2880" w:hanging="360"/>
      </w:pPr>
    </w:lvl>
    <w:lvl w:ilvl="4" w:tplc="E500CEE0">
      <w:start w:val="1"/>
      <w:numFmt w:val="lowerLetter"/>
      <w:lvlText w:val="%5."/>
      <w:lvlJc w:val="left"/>
      <w:pPr>
        <w:ind w:left="3600" w:hanging="360"/>
      </w:pPr>
    </w:lvl>
    <w:lvl w:ilvl="5" w:tplc="E7C886BA">
      <w:start w:val="1"/>
      <w:numFmt w:val="lowerRoman"/>
      <w:lvlText w:val="%6."/>
      <w:lvlJc w:val="right"/>
      <w:pPr>
        <w:ind w:left="4320" w:hanging="180"/>
      </w:pPr>
    </w:lvl>
    <w:lvl w:ilvl="6" w:tplc="2144ACB4">
      <w:start w:val="1"/>
      <w:numFmt w:val="decimal"/>
      <w:lvlText w:val="%7."/>
      <w:lvlJc w:val="left"/>
      <w:pPr>
        <w:ind w:left="5040" w:hanging="360"/>
      </w:pPr>
    </w:lvl>
    <w:lvl w:ilvl="7" w:tplc="FBF6C238">
      <w:start w:val="1"/>
      <w:numFmt w:val="lowerLetter"/>
      <w:lvlText w:val="%8."/>
      <w:lvlJc w:val="left"/>
      <w:pPr>
        <w:ind w:left="5760" w:hanging="360"/>
      </w:pPr>
    </w:lvl>
    <w:lvl w:ilvl="8" w:tplc="735C09D2">
      <w:start w:val="1"/>
      <w:numFmt w:val="lowerRoman"/>
      <w:lvlText w:val="%9."/>
      <w:lvlJc w:val="right"/>
      <w:pPr>
        <w:ind w:left="6480" w:hanging="180"/>
      </w:pPr>
    </w:lvl>
  </w:abstractNum>
  <w:abstractNum w:abstractNumId="3" w15:restartNumberingAfterBreak="0">
    <w:nsid w:val="0527698D"/>
    <w:multiLevelType w:val="multilevel"/>
    <w:tmpl w:val="4BA0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4361A"/>
    <w:multiLevelType w:val="hybridMultilevel"/>
    <w:tmpl w:val="F10C04D8"/>
    <w:lvl w:ilvl="0" w:tplc="8ECA6194">
      <w:start w:val="1"/>
      <w:numFmt w:val="decimal"/>
      <w:lvlText w:val="%1)"/>
      <w:lvlJc w:val="left"/>
      <w:pPr>
        <w:ind w:left="785" w:hanging="360"/>
      </w:pPr>
      <w:rPr>
        <w:rFonts w:hint="default"/>
        <w:color w:val="000000" w:themeColor="text1"/>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5" w15:restartNumberingAfterBreak="0">
    <w:nsid w:val="06D26154"/>
    <w:multiLevelType w:val="multilevel"/>
    <w:tmpl w:val="5284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18AAA"/>
    <w:multiLevelType w:val="multilevel"/>
    <w:tmpl w:val="FD32EE50"/>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293EA4"/>
    <w:multiLevelType w:val="multilevel"/>
    <w:tmpl w:val="97F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2169E"/>
    <w:multiLevelType w:val="hybridMultilevel"/>
    <w:tmpl w:val="CECE41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96A683"/>
    <w:multiLevelType w:val="multilevel"/>
    <w:tmpl w:val="5442F180"/>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120" w:hanging="11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40" w:hanging="18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60" w:hanging="25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80" w:hanging="32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000" w:hanging="40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720" w:hanging="47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40" w:hanging="54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60" w:hanging="61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120270C3"/>
    <w:multiLevelType w:val="multilevel"/>
    <w:tmpl w:val="E8300872"/>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15276C"/>
    <w:multiLevelType w:val="hybridMultilevel"/>
    <w:tmpl w:val="314E0B38"/>
    <w:lvl w:ilvl="0" w:tplc="04220001">
      <w:start w:val="1"/>
      <w:numFmt w:val="bullet"/>
      <w:lvlText w:val=""/>
      <w:lvlJc w:val="left"/>
      <w:pPr>
        <w:ind w:left="1305" w:hanging="360"/>
      </w:pPr>
      <w:rPr>
        <w:rFonts w:ascii="Symbol" w:hAnsi="Symbol"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12" w15:restartNumberingAfterBreak="0">
    <w:nsid w:val="142051C3"/>
    <w:multiLevelType w:val="multilevel"/>
    <w:tmpl w:val="F6D4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102C4B"/>
    <w:multiLevelType w:val="multilevel"/>
    <w:tmpl w:val="F12E1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CE30BA"/>
    <w:multiLevelType w:val="hybridMultilevel"/>
    <w:tmpl w:val="C37E530E"/>
    <w:lvl w:ilvl="0" w:tplc="FDEE243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15" w15:restartNumberingAfterBreak="0">
    <w:nsid w:val="17DC0675"/>
    <w:multiLevelType w:val="hybridMultilevel"/>
    <w:tmpl w:val="0F580F8C"/>
    <w:lvl w:ilvl="0" w:tplc="C206D80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16" w15:restartNumberingAfterBreak="0">
    <w:nsid w:val="1BEC55FC"/>
    <w:multiLevelType w:val="hybridMultilevel"/>
    <w:tmpl w:val="C4B6F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D0F8E39"/>
    <w:multiLevelType w:val="multilevel"/>
    <w:tmpl w:val="AA0E6494"/>
    <w:lvl w:ilvl="0">
      <w:start w:val="1"/>
      <w:numFmt w:val="decimal"/>
      <w:lvlText w:val="%1."/>
      <w:lvlJc w:val="left"/>
      <w:pPr>
        <w:ind w:left="720" w:hanging="360"/>
      </w:pPr>
      <w:rPr>
        <w: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D94670"/>
    <w:multiLevelType w:val="multilevel"/>
    <w:tmpl w:val="F06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E55ED4"/>
    <w:multiLevelType w:val="multilevel"/>
    <w:tmpl w:val="79809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FB15D6"/>
    <w:multiLevelType w:val="multilevel"/>
    <w:tmpl w:val="CD8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D37721"/>
    <w:multiLevelType w:val="hybridMultilevel"/>
    <w:tmpl w:val="090446D4"/>
    <w:lvl w:ilvl="0" w:tplc="AB186252">
      <w:start w:val="1"/>
      <w:numFmt w:val="decimal"/>
      <w:lvlText w:val="%1."/>
      <w:lvlJc w:val="left"/>
      <w:pPr>
        <w:ind w:left="1080" w:hanging="360"/>
      </w:pPr>
      <w:rPr>
        <w:rFonts w:hint="default"/>
        <w:b/>
        <w:bCs/>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247E28BB"/>
    <w:multiLevelType w:val="multilevel"/>
    <w:tmpl w:val="77463FA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242284"/>
    <w:multiLevelType w:val="multilevel"/>
    <w:tmpl w:val="B688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544EF5"/>
    <w:multiLevelType w:val="multilevel"/>
    <w:tmpl w:val="93E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E63BCF"/>
    <w:multiLevelType w:val="multilevel"/>
    <w:tmpl w:val="6ABA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3B2458"/>
    <w:multiLevelType w:val="multilevel"/>
    <w:tmpl w:val="F5C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833B82"/>
    <w:multiLevelType w:val="hybridMultilevel"/>
    <w:tmpl w:val="FFFFFFFF"/>
    <w:lvl w:ilvl="0" w:tplc="672EDF96">
      <w:start w:val="1"/>
      <w:numFmt w:val="bullet"/>
      <w:lvlText w:val=""/>
      <w:lvlJc w:val="left"/>
      <w:pPr>
        <w:ind w:left="720" w:hanging="360"/>
      </w:pPr>
      <w:rPr>
        <w:rFonts w:ascii="Symbol" w:hAnsi="Symbol" w:hint="default"/>
      </w:rPr>
    </w:lvl>
    <w:lvl w:ilvl="1" w:tplc="308A9880">
      <w:start w:val="1"/>
      <w:numFmt w:val="bullet"/>
      <w:lvlText w:val="o"/>
      <w:lvlJc w:val="left"/>
      <w:pPr>
        <w:ind w:left="1440" w:hanging="360"/>
      </w:pPr>
      <w:rPr>
        <w:rFonts w:ascii="Courier New" w:hAnsi="Courier New" w:hint="default"/>
      </w:rPr>
    </w:lvl>
    <w:lvl w:ilvl="2" w:tplc="04E89638">
      <w:start w:val="1"/>
      <w:numFmt w:val="bullet"/>
      <w:lvlText w:val=""/>
      <w:lvlJc w:val="left"/>
      <w:pPr>
        <w:ind w:left="2160" w:hanging="360"/>
      </w:pPr>
      <w:rPr>
        <w:rFonts w:ascii="Wingdings" w:hAnsi="Wingdings" w:hint="default"/>
      </w:rPr>
    </w:lvl>
    <w:lvl w:ilvl="3" w:tplc="9184E798">
      <w:start w:val="1"/>
      <w:numFmt w:val="bullet"/>
      <w:lvlText w:val=""/>
      <w:lvlJc w:val="left"/>
      <w:pPr>
        <w:ind w:left="2880" w:hanging="360"/>
      </w:pPr>
      <w:rPr>
        <w:rFonts w:ascii="Symbol" w:hAnsi="Symbol" w:hint="default"/>
      </w:rPr>
    </w:lvl>
    <w:lvl w:ilvl="4" w:tplc="32762876">
      <w:start w:val="1"/>
      <w:numFmt w:val="bullet"/>
      <w:lvlText w:val="o"/>
      <w:lvlJc w:val="left"/>
      <w:pPr>
        <w:ind w:left="3600" w:hanging="360"/>
      </w:pPr>
      <w:rPr>
        <w:rFonts w:ascii="Courier New" w:hAnsi="Courier New" w:hint="default"/>
      </w:rPr>
    </w:lvl>
    <w:lvl w:ilvl="5" w:tplc="9A8A42C8">
      <w:start w:val="1"/>
      <w:numFmt w:val="bullet"/>
      <w:lvlText w:val=""/>
      <w:lvlJc w:val="left"/>
      <w:pPr>
        <w:ind w:left="4320" w:hanging="360"/>
      </w:pPr>
      <w:rPr>
        <w:rFonts w:ascii="Wingdings" w:hAnsi="Wingdings" w:hint="default"/>
      </w:rPr>
    </w:lvl>
    <w:lvl w:ilvl="6" w:tplc="674E8932">
      <w:start w:val="1"/>
      <w:numFmt w:val="bullet"/>
      <w:lvlText w:val=""/>
      <w:lvlJc w:val="left"/>
      <w:pPr>
        <w:ind w:left="5040" w:hanging="360"/>
      </w:pPr>
      <w:rPr>
        <w:rFonts w:ascii="Symbol" w:hAnsi="Symbol" w:hint="default"/>
      </w:rPr>
    </w:lvl>
    <w:lvl w:ilvl="7" w:tplc="D2A23430">
      <w:start w:val="1"/>
      <w:numFmt w:val="bullet"/>
      <w:lvlText w:val="o"/>
      <w:lvlJc w:val="left"/>
      <w:pPr>
        <w:ind w:left="5760" w:hanging="360"/>
      </w:pPr>
      <w:rPr>
        <w:rFonts w:ascii="Courier New" w:hAnsi="Courier New" w:hint="default"/>
      </w:rPr>
    </w:lvl>
    <w:lvl w:ilvl="8" w:tplc="67EEA088">
      <w:start w:val="1"/>
      <w:numFmt w:val="bullet"/>
      <w:lvlText w:val=""/>
      <w:lvlJc w:val="left"/>
      <w:pPr>
        <w:ind w:left="6480" w:hanging="360"/>
      </w:pPr>
      <w:rPr>
        <w:rFonts w:ascii="Wingdings" w:hAnsi="Wingdings" w:hint="default"/>
      </w:rPr>
    </w:lvl>
  </w:abstractNum>
  <w:abstractNum w:abstractNumId="28" w15:restartNumberingAfterBreak="0">
    <w:nsid w:val="2B922B07"/>
    <w:multiLevelType w:val="multilevel"/>
    <w:tmpl w:val="C7D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8B7BA4"/>
    <w:multiLevelType w:val="multilevel"/>
    <w:tmpl w:val="F2680AE4"/>
    <w:lvl w:ilvl="0">
      <w:start w:val="7"/>
      <w:numFmt w:val="decimal"/>
      <w:lvlText w:val="%1."/>
      <w:lvlJc w:val="left"/>
      <w:pPr>
        <w:ind w:left="1495"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4283C8"/>
    <w:multiLevelType w:val="multilevel"/>
    <w:tmpl w:val="B81C8E8E"/>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31" w15:restartNumberingAfterBreak="0">
    <w:nsid w:val="2DB2C362"/>
    <w:multiLevelType w:val="hybridMultilevel"/>
    <w:tmpl w:val="FFFFFFFF"/>
    <w:lvl w:ilvl="0" w:tplc="6B8A1096">
      <w:start w:val="2"/>
      <w:numFmt w:val="decimal"/>
      <w:lvlText w:val="%1."/>
      <w:lvlJc w:val="left"/>
      <w:pPr>
        <w:ind w:left="720" w:hanging="360"/>
      </w:pPr>
      <w:rPr>
        <w:rFonts w:ascii="Times New Roman,Arial" w:hAnsi="Times New Roman,Arial" w:hint="default"/>
      </w:rPr>
    </w:lvl>
    <w:lvl w:ilvl="1" w:tplc="9BF45C24">
      <w:start w:val="1"/>
      <w:numFmt w:val="lowerLetter"/>
      <w:lvlText w:val="%2."/>
      <w:lvlJc w:val="left"/>
      <w:pPr>
        <w:ind w:left="1440" w:hanging="360"/>
      </w:pPr>
    </w:lvl>
    <w:lvl w:ilvl="2" w:tplc="64A81C1C">
      <w:start w:val="1"/>
      <w:numFmt w:val="lowerRoman"/>
      <w:lvlText w:val="%3."/>
      <w:lvlJc w:val="right"/>
      <w:pPr>
        <w:ind w:left="2160" w:hanging="180"/>
      </w:pPr>
    </w:lvl>
    <w:lvl w:ilvl="3" w:tplc="A242587A">
      <w:start w:val="1"/>
      <w:numFmt w:val="decimal"/>
      <w:lvlText w:val="%4."/>
      <w:lvlJc w:val="left"/>
      <w:pPr>
        <w:ind w:left="2880" w:hanging="360"/>
      </w:pPr>
    </w:lvl>
    <w:lvl w:ilvl="4" w:tplc="BF1E8822">
      <w:start w:val="1"/>
      <w:numFmt w:val="lowerLetter"/>
      <w:lvlText w:val="%5."/>
      <w:lvlJc w:val="left"/>
      <w:pPr>
        <w:ind w:left="3600" w:hanging="360"/>
      </w:pPr>
    </w:lvl>
    <w:lvl w:ilvl="5" w:tplc="E2DCB3A8">
      <w:start w:val="1"/>
      <w:numFmt w:val="lowerRoman"/>
      <w:lvlText w:val="%6."/>
      <w:lvlJc w:val="right"/>
      <w:pPr>
        <w:ind w:left="4320" w:hanging="180"/>
      </w:pPr>
    </w:lvl>
    <w:lvl w:ilvl="6" w:tplc="CABAD018">
      <w:start w:val="1"/>
      <w:numFmt w:val="decimal"/>
      <w:lvlText w:val="%7."/>
      <w:lvlJc w:val="left"/>
      <w:pPr>
        <w:ind w:left="5040" w:hanging="360"/>
      </w:pPr>
    </w:lvl>
    <w:lvl w:ilvl="7" w:tplc="DEBEDED6">
      <w:start w:val="1"/>
      <w:numFmt w:val="lowerLetter"/>
      <w:lvlText w:val="%8."/>
      <w:lvlJc w:val="left"/>
      <w:pPr>
        <w:ind w:left="5760" w:hanging="360"/>
      </w:pPr>
    </w:lvl>
    <w:lvl w:ilvl="8" w:tplc="3FC0F40E">
      <w:start w:val="1"/>
      <w:numFmt w:val="lowerRoman"/>
      <w:lvlText w:val="%9."/>
      <w:lvlJc w:val="right"/>
      <w:pPr>
        <w:ind w:left="6480" w:hanging="180"/>
      </w:pPr>
    </w:lvl>
  </w:abstractNum>
  <w:abstractNum w:abstractNumId="32" w15:restartNumberingAfterBreak="0">
    <w:nsid w:val="2E117F30"/>
    <w:multiLevelType w:val="multilevel"/>
    <w:tmpl w:val="EEAE0F9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4265" w:hanging="720"/>
      </w:pPr>
      <w:rPr>
        <w:rFonts w:hint="default"/>
        <w:b w:val="0"/>
        <w:bCs/>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F756065"/>
    <w:multiLevelType w:val="multilevel"/>
    <w:tmpl w:val="F40C260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B08702"/>
    <w:multiLevelType w:val="multilevel"/>
    <w:tmpl w:val="B316E8A8"/>
    <w:lvl w:ilvl="0">
      <w:numFmt w:val="bullet"/>
      <w:lvlText w:val=""/>
      <w:lvlJc w:val="left"/>
      <w:pPr>
        <w:ind w:left="732" w:hanging="360"/>
      </w:pPr>
      <w:rPr>
        <w:rFonts w:ascii="Symbol" w:hAnsi="Symbol"/>
      </w:rPr>
    </w:lvl>
    <w:lvl w:ilvl="1">
      <w:start w:val="1"/>
      <w:numFmt w:val="bullet"/>
      <w:lvlText w:val="o"/>
      <w:lvlJc w:val="left"/>
      <w:pPr>
        <w:ind w:left="1452" w:hanging="360"/>
      </w:pPr>
      <w:rPr>
        <w:rFonts w:ascii="Courier New" w:eastAsia="Courier New" w:hAnsi="Courier New" w:cs="Courier New"/>
      </w:rPr>
    </w:lvl>
    <w:lvl w:ilvl="2">
      <w:start w:val="1"/>
      <w:numFmt w:val="bullet"/>
      <w:lvlText w:val="▪"/>
      <w:lvlJc w:val="left"/>
      <w:pPr>
        <w:ind w:left="2172" w:hanging="360"/>
      </w:pPr>
      <w:rPr>
        <w:rFonts w:ascii="Noto Sans Symbols" w:eastAsia="Noto Sans Symbols" w:hAnsi="Noto Sans Symbols" w:cs="Noto Sans Symbols"/>
      </w:rPr>
    </w:lvl>
    <w:lvl w:ilvl="3">
      <w:start w:val="1"/>
      <w:numFmt w:val="bullet"/>
      <w:lvlText w:val="●"/>
      <w:lvlJc w:val="left"/>
      <w:pPr>
        <w:ind w:left="2892" w:hanging="360"/>
      </w:pPr>
      <w:rPr>
        <w:rFonts w:ascii="Noto Sans Symbols" w:eastAsia="Noto Sans Symbols" w:hAnsi="Noto Sans Symbols" w:cs="Noto Sans Symbols"/>
      </w:rPr>
    </w:lvl>
    <w:lvl w:ilvl="4">
      <w:start w:val="1"/>
      <w:numFmt w:val="bullet"/>
      <w:lvlText w:val="o"/>
      <w:lvlJc w:val="left"/>
      <w:pPr>
        <w:ind w:left="3612" w:hanging="360"/>
      </w:pPr>
      <w:rPr>
        <w:rFonts w:ascii="Courier New" w:eastAsia="Courier New" w:hAnsi="Courier New" w:cs="Courier New"/>
      </w:rPr>
    </w:lvl>
    <w:lvl w:ilvl="5">
      <w:start w:val="1"/>
      <w:numFmt w:val="bullet"/>
      <w:lvlText w:val="▪"/>
      <w:lvlJc w:val="left"/>
      <w:pPr>
        <w:ind w:left="4332" w:hanging="360"/>
      </w:pPr>
      <w:rPr>
        <w:rFonts w:ascii="Noto Sans Symbols" w:eastAsia="Noto Sans Symbols" w:hAnsi="Noto Sans Symbols" w:cs="Noto Sans Symbols"/>
      </w:rPr>
    </w:lvl>
    <w:lvl w:ilvl="6">
      <w:start w:val="1"/>
      <w:numFmt w:val="bullet"/>
      <w:lvlText w:val="●"/>
      <w:lvlJc w:val="left"/>
      <w:pPr>
        <w:ind w:left="5052" w:hanging="360"/>
      </w:pPr>
      <w:rPr>
        <w:rFonts w:ascii="Noto Sans Symbols" w:eastAsia="Noto Sans Symbols" w:hAnsi="Noto Sans Symbols" w:cs="Noto Sans Symbols"/>
      </w:rPr>
    </w:lvl>
    <w:lvl w:ilvl="7">
      <w:start w:val="1"/>
      <w:numFmt w:val="bullet"/>
      <w:lvlText w:val="o"/>
      <w:lvlJc w:val="left"/>
      <w:pPr>
        <w:ind w:left="5772" w:hanging="360"/>
      </w:pPr>
      <w:rPr>
        <w:rFonts w:ascii="Courier New" w:eastAsia="Courier New" w:hAnsi="Courier New" w:cs="Courier New"/>
      </w:rPr>
    </w:lvl>
    <w:lvl w:ilvl="8">
      <w:start w:val="1"/>
      <w:numFmt w:val="bullet"/>
      <w:lvlText w:val="▪"/>
      <w:lvlJc w:val="left"/>
      <w:pPr>
        <w:ind w:left="6492" w:hanging="360"/>
      </w:pPr>
      <w:rPr>
        <w:rFonts w:ascii="Noto Sans Symbols" w:eastAsia="Noto Sans Symbols" w:hAnsi="Noto Sans Symbols" w:cs="Noto Sans Symbols"/>
      </w:rPr>
    </w:lvl>
  </w:abstractNum>
  <w:abstractNum w:abstractNumId="35" w15:restartNumberingAfterBreak="0">
    <w:nsid w:val="30CB0994"/>
    <w:multiLevelType w:val="multilevel"/>
    <w:tmpl w:val="4EAC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513F85"/>
    <w:multiLevelType w:val="multilevel"/>
    <w:tmpl w:val="0EE4B418"/>
    <w:lvl w:ilvl="0">
      <w:numFmt w:val="bullet"/>
      <w:lvlText w:val=""/>
      <w:lvlJc w:val="left"/>
      <w:pPr>
        <w:ind w:left="1170" w:hanging="360"/>
      </w:pPr>
      <w:rPr>
        <w:rFonts w:ascii="Symbol" w:hAnsi="Symbol"/>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7" w15:restartNumberingAfterBreak="0">
    <w:nsid w:val="331A3082"/>
    <w:multiLevelType w:val="multilevel"/>
    <w:tmpl w:val="3E8E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6038C1"/>
    <w:multiLevelType w:val="hybridMultilevel"/>
    <w:tmpl w:val="EADA71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34D510EC"/>
    <w:multiLevelType w:val="multilevel"/>
    <w:tmpl w:val="37E00AB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C970C0"/>
    <w:multiLevelType w:val="multilevel"/>
    <w:tmpl w:val="6632F0C6"/>
    <w:lvl w:ilvl="0">
      <w:start w:val="11"/>
      <w:numFmt w:val="decimal"/>
      <w:lvlText w:val="%1."/>
      <w:lvlJc w:val="left"/>
      <w:pPr>
        <w:ind w:left="10262" w:hanging="480"/>
      </w:pPr>
      <w:rPr>
        <w:rFonts w:hint="default"/>
        <w:b w:val="0"/>
      </w:rPr>
    </w:lvl>
    <w:lvl w:ilvl="1">
      <w:start w:val="1"/>
      <w:numFmt w:val="decimal"/>
      <w:lvlText w:val="%1.%2."/>
      <w:lvlJc w:val="left"/>
      <w:pPr>
        <w:ind w:left="764" w:hanging="48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9066" w:hanging="720"/>
      </w:pPr>
      <w:rPr>
        <w:rFonts w:hint="default"/>
        <w:b w:val="0"/>
      </w:rPr>
    </w:lvl>
    <w:lvl w:ilvl="4">
      <w:start w:val="1"/>
      <w:numFmt w:val="decimal"/>
      <w:lvlText w:val="%1.%2.%3.%4.%5."/>
      <w:lvlJc w:val="left"/>
      <w:pPr>
        <w:ind w:left="12208" w:hanging="1080"/>
      </w:pPr>
      <w:rPr>
        <w:rFonts w:hint="default"/>
        <w:b w:val="0"/>
      </w:rPr>
    </w:lvl>
    <w:lvl w:ilvl="5">
      <w:start w:val="1"/>
      <w:numFmt w:val="decimal"/>
      <w:lvlText w:val="%1.%2.%3.%4.%5.%6."/>
      <w:lvlJc w:val="left"/>
      <w:pPr>
        <w:ind w:left="14990" w:hanging="1080"/>
      </w:pPr>
      <w:rPr>
        <w:rFonts w:hint="default"/>
        <w:b w:val="0"/>
      </w:rPr>
    </w:lvl>
    <w:lvl w:ilvl="6">
      <w:start w:val="1"/>
      <w:numFmt w:val="decimal"/>
      <w:lvlText w:val="%1.%2.%3.%4.%5.%6.%7."/>
      <w:lvlJc w:val="left"/>
      <w:pPr>
        <w:ind w:left="18132" w:hanging="1440"/>
      </w:pPr>
      <w:rPr>
        <w:rFonts w:hint="default"/>
        <w:b w:val="0"/>
      </w:rPr>
    </w:lvl>
    <w:lvl w:ilvl="7">
      <w:start w:val="1"/>
      <w:numFmt w:val="decimal"/>
      <w:lvlText w:val="%1.%2.%3.%4.%5.%6.%7.%8."/>
      <w:lvlJc w:val="left"/>
      <w:pPr>
        <w:ind w:left="20914" w:hanging="1440"/>
      </w:pPr>
      <w:rPr>
        <w:rFonts w:hint="default"/>
        <w:b w:val="0"/>
      </w:rPr>
    </w:lvl>
    <w:lvl w:ilvl="8">
      <w:start w:val="1"/>
      <w:numFmt w:val="decimal"/>
      <w:lvlText w:val="%1.%2.%3.%4.%5.%6.%7.%8.%9."/>
      <w:lvlJc w:val="left"/>
      <w:pPr>
        <w:ind w:left="24056" w:hanging="1800"/>
      </w:pPr>
      <w:rPr>
        <w:rFonts w:hint="default"/>
        <w:b w:val="0"/>
      </w:rPr>
    </w:lvl>
  </w:abstractNum>
  <w:abstractNum w:abstractNumId="41" w15:restartNumberingAfterBreak="0">
    <w:nsid w:val="3837516F"/>
    <w:multiLevelType w:val="hybridMultilevel"/>
    <w:tmpl w:val="99E2F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39BFDDF1"/>
    <w:multiLevelType w:val="hybridMultilevel"/>
    <w:tmpl w:val="FFFFFFFF"/>
    <w:lvl w:ilvl="0" w:tplc="66228028">
      <w:start w:val="4"/>
      <w:numFmt w:val="decimal"/>
      <w:lvlText w:val="%1."/>
      <w:lvlJc w:val="left"/>
      <w:pPr>
        <w:ind w:left="720" w:hanging="360"/>
      </w:pPr>
      <w:rPr>
        <w:rFonts w:ascii="Times New Roman,Arial" w:hAnsi="Times New Roman,Arial" w:hint="default"/>
      </w:rPr>
    </w:lvl>
    <w:lvl w:ilvl="1" w:tplc="DC14A200">
      <w:start w:val="1"/>
      <w:numFmt w:val="lowerLetter"/>
      <w:lvlText w:val="%2."/>
      <w:lvlJc w:val="left"/>
      <w:pPr>
        <w:ind w:left="1440" w:hanging="360"/>
      </w:pPr>
    </w:lvl>
    <w:lvl w:ilvl="2" w:tplc="86888D52">
      <w:start w:val="1"/>
      <w:numFmt w:val="lowerRoman"/>
      <w:lvlText w:val="%3."/>
      <w:lvlJc w:val="right"/>
      <w:pPr>
        <w:ind w:left="2160" w:hanging="180"/>
      </w:pPr>
    </w:lvl>
    <w:lvl w:ilvl="3" w:tplc="E98C5F9C">
      <w:start w:val="1"/>
      <w:numFmt w:val="decimal"/>
      <w:lvlText w:val="%4."/>
      <w:lvlJc w:val="left"/>
      <w:pPr>
        <w:ind w:left="2880" w:hanging="360"/>
      </w:pPr>
    </w:lvl>
    <w:lvl w:ilvl="4" w:tplc="54A8021E">
      <w:start w:val="1"/>
      <w:numFmt w:val="lowerLetter"/>
      <w:lvlText w:val="%5."/>
      <w:lvlJc w:val="left"/>
      <w:pPr>
        <w:ind w:left="3600" w:hanging="360"/>
      </w:pPr>
    </w:lvl>
    <w:lvl w:ilvl="5" w:tplc="A31850DA">
      <w:start w:val="1"/>
      <w:numFmt w:val="lowerRoman"/>
      <w:lvlText w:val="%6."/>
      <w:lvlJc w:val="right"/>
      <w:pPr>
        <w:ind w:left="4320" w:hanging="180"/>
      </w:pPr>
    </w:lvl>
    <w:lvl w:ilvl="6" w:tplc="50485820">
      <w:start w:val="1"/>
      <w:numFmt w:val="decimal"/>
      <w:lvlText w:val="%7."/>
      <w:lvlJc w:val="left"/>
      <w:pPr>
        <w:ind w:left="5040" w:hanging="360"/>
      </w:pPr>
    </w:lvl>
    <w:lvl w:ilvl="7" w:tplc="57526D78">
      <w:start w:val="1"/>
      <w:numFmt w:val="lowerLetter"/>
      <w:lvlText w:val="%8."/>
      <w:lvlJc w:val="left"/>
      <w:pPr>
        <w:ind w:left="5760" w:hanging="360"/>
      </w:pPr>
    </w:lvl>
    <w:lvl w:ilvl="8" w:tplc="140EDB74">
      <w:start w:val="1"/>
      <w:numFmt w:val="lowerRoman"/>
      <w:lvlText w:val="%9."/>
      <w:lvlJc w:val="right"/>
      <w:pPr>
        <w:ind w:left="6480" w:hanging="180"/>
      </w:pPr>
    </w:lvl>
  </w:abstractNum>
  <w:abstractNum w:abstractNumId="43" w15:restartNumberingAfterBreak="0">
    <w:nsid w:val="39C57C1C"/>
    <w:multiLevelType w:val="multilevel"/>
    <w:tmpl w:val="31DC1A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8B139B"/>
    <w:multiLevelType w:val="multilevel"/>
    <w:tmpl w:val="8654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39CF6A"/>
    <w:multiLevelType w:val="multilevel"/>
    <w:tmpl w:val="5386D4B4"/>
    <w:lvl w:ilvl="0">
      <w:numFmt w:val="bullet"/>
      <w:lvlText w:val=""/>
      <w:lvlJc w:val="left"/>
      <w:pPr>
        <w:ind w:left="1458" w:hanging="360"/>
      </w:pPr>
      <w:rPr>
        <w:rFonts w:ascii="Symbol" w:hAnsi="Symbol"/>
      </w:rPr>
    </w:lvl>
    <w:lvl w:ilvl="1">
      <w:start w:val="1"/>
      <w:numFmt w:val="bullet"/>
      <w:lvlText w:val="o"/>
      <w:lvlJc w:val="left"/>
      <w:pPr>
        <w:ind w:left="2178" w:hanging="360"/>
      </w:pPr>
      <w:rPr>
        <w:rFonts w:ascii="Courier New" w:eastAsia="Courier New" w:hAnsi="Courier New" w:cs="Courier New"/>
      </w:rPr>
    </w:lvl>
    <w:lvl w:ilvl="2">
      <w:start w:val="1"/>
      <w:numFmt w:val="bullet"/>
      <w:lvlText w:val="▪"/>
      <w:lvlJc w:val="left"/>
      <w:pPr>
        <w:ind w:left="2898" w:hanging="360"/>
      </w:pPr>
      <w:rPr>
        <w:rFonts w:ascii="Noto Sans Symbols" w:eastAsia="Noto Sans Symbols" w:hAnsi="Noto Sans Symbols" w:cs="Noto Sans Symbols"/>
      </w:rPr>
    </w:lvl>
    <w:lvl w:ilvl="3">
      <w:start w:val="1"/>
      <w:numFmt w:val="bullet"/>
      <w:lvlText w:val="●"/>
      <w:lvlJc w:val="left"/>
      <w:pPr>
        <w:ind w:left="3618" w:hanging="360"/>
      </w:pPr>
      <w:rPr>
        <w:rFonts w:ascii="Noto Sans Symbols" w:eastAsia="Noto Sans Symbols" w:hAnsi="Noto Sans Symbols" w:cs="Noto Sans Symbols"/>
      </w:rPr>
    </w:lvl>
    <w:lvl w:ilvl="4">
      <w:start w:val="1"/>
      <w:numFmt w:val="bullet"/>
      <w:lvlText w:val="o"/>
      <w:lvlJc w:val="left"/>
      <w:pPr>
        <w:ind w:left="4338" w:hanging="360"/>
      </w:pPr>
      <w:rPr>
        <w:rFonts w:ascii="Courier New" w:eastAsia="Courier New" w:hAnsi="Courier New" w:cs="Courier New"/>
      </w:rPr>
    </w:lvl>
    <w:lvl w:ilvl="5">
      <w:start w:val="1"/>
      <w:numFmt w:val="bullet"/>
      <w:lvlText w:val="▪"/>
      <w:lvlJc w:val="left"/>
      <w:pPr>
        <w:ind w:left="5058" w:hanging="360"/>
      </w:pPr>
      <w:rPr>
        <w:rFonts w:ascii="Noto Sans Symbols" w:eastAsia="Noto Sans Symbols" w:hAnsi="Noto Sans Symbols" w:cs="Noto Sans Symbols"/>
      </w:rPr>
    </w:lvl>
    <w:lvl w:ilvl="6">
      <w:start w:val="1"/>
      <w:numFmt w:val="bullet"/>
      <w:lvlText w:val="●"/>
      <w:lvlJc w:val="left"/>
      <w:pPr>
        <w:ind w:left="5778" w:hanging="360"/>
      </w:pPr>
      <w:rPr>
        <w:rFonts w:ascii="Noto Sans Symbols" w:eastAsia="Noto Sans Symbols" w:hAnsi="Noto Sans Symbols" w:cs="Noto Sans Symbols"/>
      </w:rPr>
    </w:lvl>
    <w:lvl w:ilvl="7">
      <w:start w:val="1"/>
      <w:numFmt w:val="bullet"/>
      <w:lvlText w:val="o"/>
      <w:lvlJc w:val="left"/>
      <w:pPr>
        <w:ind w:left="6498" w:hanging="360"/>
      </w:pPr>
      <w:rPr>
        <w:rFonts w:ascii="Courier New" w:eastAsia="Courier New" w:hAnsi="Courier New" w:cs="Courier New"/>
      </w:rPr>
    </w:lvl>
    <w:lvl w:ilvl="8">
      <w:start w:val="1"/>
      <w:numFmt w:val="bullet"/>
      <w:lvlText w:val="▪"/>
      <w:lvlJc w:val="left"/>
      <w:pPr>
        <w:ind w:left="7218" w:hanging="360"/>
      </w:pPr>
      <w:rPr>
        <w:rFonts w:ascii="Noto Sans Symbols" w:eastAsia="Noto Sans Symbols" w:hAnsi="Noto Sans Symbols" w:cs="Noto Sans Symbols"/>
      </w:rPr>
    </w:lvl>
  </w:abstractNum>
  <w:abstractNum w:abstractNumId="46" w15:restartNumberingAfterBreak="0">
    <w:nsid w:val="3C7B02CF"/>
    <w:multiLevelType w:val="multilevel"/>
    <w:tmpl w:val="BC0C8B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E33620A"/>
    <w:multiLevelType w:val="multilevel"/>
    <w:tmpl w:val="E2C06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74CC4D"/>
    <w:multiLevelType w:val="hybridMultilevel"/>
    <w:tmpl w:val="FFFFFFFF"/>
    <w:lvl w:ilvl="0" w:tplc="46C44B80">
      <w:start w:val="7"/>
      <w:numFmt w:val="decimal"/>
      <w:lvlText w:val="%1."/>
      <w:lvlJc w:val="left"/>
      <w:pPr>
        <w:ind w:left="720" w:hanging="360"/>
      </w:pPr>
      <w:rPr>
        <w:rFonts w:ascii="Times New Roman,Arial" w:hAnsi="Times New Roman,Arial" w:hint="default"/>
      </w:rPr>
    </w:lvl>
    <w:lvl w:ilvl="1" w:tplc="FB4E7C66">
      <w:start w:val="1"/>
      <w:numFmt w:val="lowerLetter"/>
      <w:lvlText w:val="%2."/>
      <w:lvlJc w:val="left"/>
      <w:pPr>
        <w:ind w:left="1440" w:hanging="360"/>
      </w:pPr>
    </w:lvl>
    <w:lvl w:ilvl="2" w:tplc="D9A6516C">
      <w:start w:val="1"/>
      <w:numFmt w:val="lowerRoman"/>
      <w:lvlText w:val="%3."/>
      <w:lvlJc w:val="right"/>
      <w:pPr>
        <w:ind w:left="2160" w:hanging="180"/>
      </w:pPr>
    </w:lvl>
    <w:lvl w:ilvl="3" w:tplc="0B5637BE">
      <w:start w:val="1"/>
      <w:numFmt w:val="decimal"/>
      <w:lvlText w:val="%4."/>
      <w:lvlJc w:val="left"/>
      <w:pPr>
        <w:ind w:left="2880" w:hanging="360"/>
      </w:pPr>
    </w:lvl>
    <w:lvl w:ilvl="4" w:tplc="FA426B6C">
      <w:start w:val="1"/>
      <w:numFmt w:val="lowerLetter"/>
      <w:lvlText w:val="%5."/>
      <w:lvlJc w:val="left"/>
      <w:pPr>
        <w:ind w:left="3600" w:hanging="360"/>
      </w:pPr>
    </w:lvl>
    <w:lvl w:ilvl="5" w:tplc="8E4EAA7A">
      <w:start w:val="1"/>
      <w:numFmt w:val="lowerRoman"/>
      <w:lvlText w:val="%6."/>
      <w:lvlJc w:val="right"/>
      <w:pPr>
        <w:ind w:left="4320" w:hanging="180"/>
      </w:pPr>
    </w:lvl>
    <w:lvl w:ilvl="6" w:tplc="A8402AA4">
      <w:start w:val="1"/>
      <w:numFmt w:val="decimal"/>
      <w:lvlText w:val="%7."/>
      <w:lvlJc w:val="left"/>
      <w:pPr>
        <w:ind w:left="5040" w:hanging="360"/>
      </w:pPr>
    </w:lvl>
    <w:lvl w:ilvl="7" w:tplc="2F764412">
      <w:start w:val="1"/>
      <w:numFmt w:val="lowerLetter"/>
      <w:lvlText w:val="%8."/>
      <w:lvlJc w:val="left"/>
      <w:pPr>
        <w:ind w:left="5760" w:hanging="360"/>
      </w:pPr>
    </w:lvl>
    <w:lvl w:ilvl="8" w:tplc="DD40A558">
      <w:start w:val="1"/>
      <w:numFmt w:val="lowerRoman"/>
      <w:lvlText w:val="%9."/>
      <w:lvlJc w:val="right"/>
      <w:pPr>
        <w:ind w:left="6480" w:hanging="180"/>
      </w:pPr>
    </w:lvl>
  </w:abstractNum>
  <w:abstractNum w:abstractNumId="49" w15:restartNumberingAfterBreak="0">
    <w:nsid w:val="418D093C"/>
    <w:multiLevelType w:val="multilevel"/>
    <w:tmpl w:val="F1CCB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B72250"/>
    <w:multiLevelType w:val="hybridMultilevel"/>
    <w:tmpl w:val="ABDA5232"/>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435A0A1E"/>
    <w:multiLevelType w:val="hybridMultilevel"/>
    <w:tmpl w:val="8D2C31A2"/>
    <w:lvl w:ilvl="0" w:tplc="4D9830A4">
      <w:numFmt w:val="bullet"/>
      <w:lvlText w:val="-"/>
      <w:lvlJc w:val="left"/>
      <w:pPr>
        <w:ind w:left="500" w:hanging="360"/>
      </w:pPr>
      <w:rPr>
        <w:rFonts w:ascii="Times New Roman" w:eastAsia="Times New Roman" w:hAnsi="Times New Roman" w:cs="Times New Roman" w:hint="default"/>
      </w:rPr>
    </w:lvl>
    <w:lvl w:ilvl="1" w:tplc="04220003" w:tentative="1">
      <w:start w:val="1"/>
      <w:numFmt w:val="bullet"/>
      <w:lvlText w:val="o"/>
      <w:lvlJc w:val="left"/>
      <w:pPr>
        <w:ind w:left="1220" w:hanging="360"/>
      </w:pPr>
      <w:rPr>
        <w:rFonts w:ascii="Courier New" w:hAnsi="Courier New" w:cs="Courier New" w:hint="default"/>
      </w:rPr>
    </w:lvl>
    <w:lvl w:ilvl="2" w:tplc="04220005" w:tentative="1">
      <w:start w:val="1"/>
      <w:numFmt w:val="bullet"/>
      <w:lvlText w:val=""/>
      <w:lvlJc w:val="left"/>
      <w:pPr>
        <w:ind w:left="1940" w:hanging="360"/>
      </w:pPr>
      <w:rPr>
        <w:rFonts w:ascii="Wingdings" w:hAnsi="Wingdings" w:hint="default"/>
      </w:rPr>
    </w:lvl>
    <w:lvl w:ilvl="3" w:tplc="04220001" w:tentative="1">
      <w:start w:val="1"/>
      <w:numFmt w:val="bullet"/>
      <w:lvlText w:val=""/>
      <w:lvlJc w:val="left"/>
      <w:pPr>
        <w:ind w:left="2660" w:hanging="360"/>
      </w:pPr>
      <w:rPr>
        <w:rFonts w:ascii="Symbol" w:hAnsi="Symbol" w:hint="default"/>
      </w:rPr>
    </w:lvl>
    <w:lvl w:ilvl="4" w:tplc="04220003" w:tentative="1">
      <w:start w:val="1"/>
      <w:numFmt w:val="bullet"/>
      <w:lvlText w:val="o"/>
      <w:lvlJc w:val="left"/>
      <w:pPr>
        <w:ind w:left="3380" w:hanging="360"/>
      </w:pPr>
      <w:rPr>
        <w:rFonts w:ascii="Courier New" w:hAnsi="Courier New" w:cs="Courier New" w:hint="default"/>
      </w:rPr>
    </w:lvl>
    <w:lvl w:ilvl="5" w:tplc="04220005" w:tentative="1">
      <w:start w:val="1"/>
      <w:numFmt w:val="bullet"/>
      <w:lvlText w:val=""/>
      <w:lvlJc w:val="left"/>
      <w:pPr>
        <w:ind w:left="4100" w:hanging="360"/>
      </w:pPr>
      <w:rPr>
        <w:rFonts w:ascii="Wingdings" w:hAnsi="Wingdings" w:hint="default"/>
      </w:rPr>
    </w:lvl>
    <w:lvl w:ilvl="6" w:tplc="04220001" w:tentative="1">
      <w:start w:val="1"/>
      <w:numFmt w:val="bullet"/>
      <w:lvlText w:val=""/>
      <w:lvlJc w:val="left"/>
      <w:pPr>
        <w:ind w:left="4820" w:hanging="360"/>
      </w:pPr>
      <w:rPr>
        <w:rFonts w:ascii="Symbol" w:hAnsi="Symbol" w:hint="default"/>
      </w:rPr>
    </w:lvl>
    <w:lvl w:ilvl="7" w:tplc="04220003" w:tentative="1">
      <w:start w:val="1"/>
      <w:numFmt w:val="bullet"/>
      <w:lvlText w:val="o"/>
      <w:lvlJc w:val="left"/>
      <w:pPr>
        <w:ind w:left="5540" w:hanging="360"/>
      </w:pPr>
      <w:rPr>
        <w:rFonts w:ascii="Courier New" w:hAnsi="Courier New" w:cs="Courier New" w:hint="default"/>
      </w:rPr>
    </w:lvl>
    <w:lvl w:ilvl="8" w:tplc="04220005" w:tentative="1">
      <w:start w:val="1"/>
      <w:numFmt w:val="bullet"/>
      <w:lvlText w:val=""/>
      <w:lvlJc w:val="left"/>
      <w:pPr>
        <w:ind w:left="6260" w:hanging="360"/>
      </w:pPr>
      <w:rPr>
        <w:rFonts w:ascii="Wingdings" w:hAnsi="Wingdings" w:hint="default"/>
      </w:rPr>
    </w:lvl>
  </w:abstractNum>
  <w:abstractNum w:abstractNumId="52" w15:restartNumberingAfterBreak="0">
    <w:nsid w:val="43E27E94"/>
    <w:multiLevelType w:val="multilevel"/>
    <w:tmpl w:val="90FA44F0"/>
    <w:lvl w:ilvl="0">
      <w:start w:val="12"/>
      <w:numFmt w:val="decimal"/>
      <w:lvlText w:val="%1."/>
      <w:lvlJc w:val="left"/>
      <w:pPr>
        <w:ind w:left="1228"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10ABE5"/>
    <w:multiLevelType w:val="multilevel"/>
    <w:tmpl w:val="14321912"/>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4A24FAA"/>
    <w:multiLevelType w:val="multilevel"/>
    <w:tmpl w:val="E9667E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325089"/>
    <w:multiLevelType w:val="multilevel"/>
    <w:tmpl w:val="AE9E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3B810B8"/>
    <w:multiLevelType w:val="hybridMultilevel"/>
    <w:tmpl w:val="1058422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5534033D"/>
    <w:multiLevelType w:val="hybridMultilevel"/>
    <w:tmpl w:val="BD2275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556C4731"/>
    <w:multiLevelType w:val="multilevel"/>
    <w:tmpl w:val="C9F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5A3A6D"/>
    <w:multiLevelType w:val="multilevel"/>
    <w:tmpl w:val="48C886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011752"/>
    <w:multiLevelType w:val="multilevel"/>
    <w:tmpl w:val="B6DA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B103D8"/>
    <w:multiLevelType w:val="hybridMultilevel"/>
    <w:tmpl w:val="382429D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2" w15:restartNumberingAfterBreak="0">
    <w:nsid w:val="5CDE768B"/>
    <w:multiLevelType w:val="multilevel"/>
    <w:tmpl w:val="3984FC84"/>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D486D2F"/>
    <w:multiLevelType w:val="hybridMultilevel"/>
    <w:tmpl w:val="F1F0081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4" w15:restartNumberingAfterBreak="0">
    <w:nsid w:val="5EEA6DA4"/>
    <w:multiLevelType w:val="hybridMultilevel"/>
    <w:tmpl w:val="FFFFFFFF"/>
    <w:lvl w:ilvl="0" w:tplc="55FE7A24">
      <w:start w:val="3"/>
      <w:numFmt w:val="decimal"/>
      <w:lvlText w:val="%1."/>
      <w:lvlJc w:val="left"/>
      <w:pPr>
        <w:ind w:left="720" w:hanging="360"/>
      </w:pPr>
      <w:rPr>
        <w:rFonts w:ascii="Times New Roman,Arial" w:hAnsi="Times New Roman,Arial" w:hint="default"/>
      </w:rPr>
    </w:lvl>
    <w:lvl w:ilvl="1" w:tplc="1A323238">
      <w:start w:val="1"/>
      <w:numFmt w:val="lowerLetter"/>
      <w:lvlText w:val="%2."/>
      <w:lvlJc w:val="left"/>
      <w:pPr>
        <w:ind w:left="1440" w:hanging="360"/>
      </w:pPr>
    </w:lvl>
    <w:lvl w:ilvl="2" w:tplc="ED6604FE">
      <w:start w:val="1"/>
      <w:numFmt w:val="lowerRoman"/>
      <w:lvlText w:val="%3."/>
      <w:lvlJc w:val="right"/>
      <w:pPr>
        <w:ind w:left="2160" w:hanging="180"/>
      </w:pPr>
    </w:lvl>
    <w:lvl w:ilvl="3" w:tplc="EA18199E">
      <w:start w:val="1"/>
      <w:numFmt w:val="decimal"/>
      <w:lvlText w:val="%4."/>
      <w:lvlJc w:val="left"/>
      <w:pPr>
        <w:ind w:left="2880" w:hanging="360"/>
      </w:pPr>
    </w:lvl>
    <w:lvl w:ilvl="4" w:tplc="13088264">
      <w:start w:val="1"/>
      <w:numFmt w:val="lowerLetter"/>
      <w:lvlText w:val="%5."/>
      <w:lvlJc w:val="left"/>
      <w:pPr>
        <w:ind w:left="3600" w:hanging="360"/>
      </w:pPr>
    </w:lvl>
    <w:lvl w:ilvl="5" w:tplc="B9162F82">
      <w:start w:val="1"/>
      <w:numFmt w:val="lowerRoman"/>
      <w:lvlText w:val="%6."/>
      <w:lvlJc w:val="right"/>
      <w:pPr>
        <w:ind w:left="4320" w:hanging="180"/>
      </w:pPr>
    </w:lvl>
    <w:lvl w:ilvl="6" w:tplc="D2C08AB4">
      <w:start w:val="1"/>
      <w:numFmt w:val="decimal"/>
      <w:lvlText w:val="%7."/>
      <w:lvlJc w:val="left"/>
      <w:pPr>
        <w:ind w:left="5040" w:hanging="360"/>
      </w:pPr>
    </w:lvl>
    <w:lvl w:ilvl="7" w:tplc="BB18173C">
      <w:start w:val="1"/>
      <w:numFmt w:val="lowerLetter"/>
      <w:lvlText w:val="%8."/>
      <w:lvlJc w:val="left"/>
      <w:pPr>
        <w:ind w:left="5760" w:hanging="360"/>
      </w:pPr>
    </w:lvl>
    <w:lvl w:ilvl="8" w:tplc="BAD4FEE4">
      <w:start w:val="1"/>
      <w:numFmt w:val="lowerRoman"/>
      <w:lvlText w:val="%9."/>
      <w:lvlJc w:val="right"/>
      <w:pPr>
        <w:ind w:left="6480" w:hanging="180"/>
      </w:pPr>
    </w:lvl>
  </w:abstractNum>
  <w:abstractNum w:abstractNumId="65" w15:restartNumberingAfterBreak="0">
    <w:nsid w:val="60740BAC"/>
    <w:multiLevelType w:val="hybridMultilevel"/>
    <w:tmpl w:val="E0641DA8"/>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1C6259CE">
      <w:numFmt w:val="bullet"/>
      <w:lvlText w:val="-"/>
      <w:lvlJc w:val="left"/>
      <w:pPr>
        <w:ind w:left="2520" w:hanging="360"/>
      </w:pPr>
      <w:rPr>
        <w:rFonts w:ascii="Times New Roman" w:eastAsia="Times New Roman" w:hAnsi="Times New Roman" w:cs="Times New Roman" w:hint="default"/>
      </w:rPr>
    </w:lvl>
    <w:lvl w:ilvl="3" w:tplc="0422000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6" w15:restartNumberingAfterBreak="0">
    <w:nsid w:val="637E1554"/>
    <w:multiLevelType w:val="multilevel"/>
    <w:tmpl w:val="F81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5693EDC"/>
    <w:multiLevelType w:val="multilevel"/>
    <w:tmpl w:val="5E3C8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5C0B5C0"/>
    <w:multiLevelType w:val="multilevel"/>
    <w:tmpl w:val="DDA22A48"/>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6EC46D3"/>
    <w:multiLevelType w:val="multilevel"/>
    <w:tmpl w:val="BA60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93786"/>
    <w:multiLevelType w:val="multilevel"/>
    <w:tmpl w:val="856058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CB1535"/>
    <w:multiLevelType w:val="multilevel"/>
    <w:tmpl w:val="8AD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A7223A"/>
    <w:multiLevelType w:val="hybridMultilevel"/>
    <w:tmpl w:val="A816C758"/>
    <w:lvl w:ilvl="0" w:tplc="04220003">
      <w:start w:val="1"/>
      <w:numFmt w:val="bullet"/>
      <w:lvlText w:val="o"/>
      <w:lvlJc w:val="left"/>
      <w:pPr>
        <w:ind w:left="2203" w:hanging="360"/>
      </w:pPr>
      <w:rPr>
        <w:rFonts w:ascii="Courier New" w:hAnsi="Courier New" w:cs="Courier New" w:hint="default"/>
      </w:rPr>
    </w:lvl>
    <w:lvl w:ilvl="1" w:tplc="04220003" w:tentative="1">
      <w:start w:val="1"/>
      <w:numFmt w:val="bullet"/>
      <w:lvlText w:val="o"/>
      <w:lvlJc w:val="left"/>
      <w:pPr>
        <w:ind w:left="2923" w:hanging="360"/>
      </w:pPr>
      <w:rPr>
        <w:rFonts w:ascii="Courier New" w:hAnsi="Courier New" w:cs="Courier New" w:hint="default"/>
      </w:rPr>
    </w:lvl>
    <w:lvl w:ilvl="2" w:tplc="04220005" w:tentative="1">
      <w:start w:val="1"/>
      <w:numFmt w:val="bullet"/>
      <w:lvlText w:val=""/>
      <w:lvlJc w:val="left"/>
      <w:pPr>
        <w:ind w:left="3643" w:hanging="360"/>
      </w:pPr>
      <w:rPr>
        <w:rFonts w:ascii="Wingdings" w:hAnsi="Wingdings" w:hint="default"/>
      </w:rPr>
    </w:lvl>
    <w:lvl w:ilvl="3" w:tplc="04220001" w:tentative="1">
      <w:start w:val="1"/>
      <w:numFmt w:val="bullet"/>
      <w:lvlText w:val=""/>
      <w:lvlJc w:val="left"/>
      <w:pPr>
        <w:ind w:left="4363" w:hanging="360"/>
      </w:pPr>
      <w:rPr>
        <w:rFonts w:ascii="Symbol" w:hAnsi="Symbol" w:hint="default"/>
      </w:rPr>
    </w:lvl>
    <w:lvl w:ilvl="4" w:tplc="04220003" w:tentative="1">
      <w:start w:val="1"/>
      <w:numFmt w:val="bullet"/>
      <w:lvlText w:val="o"/>
      <w:lvlJc w:val="left"/>
      <w:pPr>
        <w:ind w:left="5083" w:hanging="360"/>
      </w:pPr>
      <w:rPr>
        <w:rFonts w:ascii="Courier New" w:hAnsi="Courier New" w:cs="Courier New" w:hint="default"/>
      </w:rPr>
    </w:lvl>
    <w:lvl w:ilvl="5" w:tplc="04220005" w:tentative="1">
      <w:start w:val="1"/>
      <w:numFmt w:val="bullet"/>
      <w:lvlText w:val=""/>
      <w:lvlJc w:val="left"/>
      <w:pPr>
        <w:ind w:left="5803" w:hanging="360"/>
      </w:pPr>
      <w:rPr>
        <w:rFonts w:ascii="Wingdings" w:hAnsi="Wingdings" w:hint="default"/>
      </w:rPr>
    </w:lvl>
    <w:lvl w:ilvl="6" w:tplc="04220001" w:tentative="1">
      <w:start w:val="1"/>
      <w:numFmt w:val="bullet"/>
      <w:lvlText w:val=""/>
      <w:lvlJc w:val="left"/>
      <w:pPr>
        <w:ind w:left="6523" w:hanging="360"/>
      </w:pPr>
      <w:rPr>
        <w:rFonts w:ascii="Symbol" w:hAnsi="Symbol" w:hint="default"/>
      </w:rPr>
    </w:lvl>
    <w:lvl w:ilvl="7" w:tplc="04220003" w:tentative="1">
      <w:start w:val="1"/>
      <w:numFmt w:val="bullet"/>
      <w:lvlText w:val="o"/>
      <w:lvlJc w:val="left"/>
      <w:pPr>
        <w:ind w:left="7243" w:hanging="360"/>
      </w:pPr>
      <w:rPr>
        <w:rFonts w:ascii="Courier New" w:hAnsi="Courier New" w:cs="Courier New" w:hint="default"/>
      </w:rPr>
    </w:lvl>
    <w:lvl w:ilvl="8" w:tplc="04220005" w:tentative="1">
      <w:start w:val="1"/>
      <w:numFmt w:val="bullet"/>
      <w:lvlText w:val=""/>
      <w:lvlJc w:val="left"/>
      <w:pPr>
        <w:ind w:left="7963" w:hanging="360"/>
      </w:pPr>
      <w:rPr>
        <w:rFonts w:ascii="Wingdings" w:hAnsi="Wingdings" w:hint="default"/>
      </w:rPr>
    </w:lvl>
  </w:abstractNum>
  <w:abstractNum w:abstractNumId="73" w15:restartNumberingAfterBreak="0">
    <w:nsid w:val="696CC403"/>
    <w:multiLevelType w:val="hybridMultilevel"/>
    <w:tmpl w:val="E3D4F1DA"/>
    <w:lvl w:ilvl="0" w:tplc="C64CDCDE">
      <w:start w:val="1"/>
      <w:numFmt w:val="bullet"/>
      <w:lvlText w:val=""/>
      <w:lvlJc w:val="left"/>
      <w:pPr>
        <w:ind w:left="1069" w:hanging="360"/>
      </w:pPr>
      <w:rPr>
        <w:rFonts w:ascii="Symbol" w:hAnsi="Symbol" w:hint="default"/>
      </w:rPr>
    </w:lvl>
    <w:lvl w:ilvl="1" w:tplc="BA140B98">
      <w:start w:val="1"/>
      <w:numFmt w:val="bullet"/>
      <w:lvlText w:val="o"/>
      <w:lvlJc w:val="left"/>
      <w:pPr>
        <w:ind w:left="1789" w:hanging="360"/>
      </w:pPr>
      <w:rPr>
        <w:rFonts w:ascii="Courier New" w:hAnsi="Courier New" w:hint="default"/>
      </w:rPr>
    </w:lvl>
    <w:lvl w:ilvl="2" w:tplc="34E8EF78">
      <w:start w:val="1"/>
      <w:numFmt w:val="bullet"/>
      <w:lvlText w:val=""/>
      <w:lvlJc w:val="left"/>
      <w:pPr>
        <w:ind w:left="2509" w:hanging="360"/>
      </w:pPr>
      <w:rPr>
        <w:rFonts w:ascii="Wingdings" w:hAnsi="Wingdings" w:hint="default"/>
      </w:rPr>
    </w:lvl>
    <w:lvl w:ilvl="3" w:tplc="756AEC1A">
      <w:start w:val="1"/>
      <w:numFmt w:val="bullet"/>
      <w:lvlText w:val=""/>
      <w:lvlJc w:val="left"/>
      <w:pPr>
        <w:ind w:left="3229" w:hanging="360"/>
      </w:pPr>
      <w:rPr>
        <w:rFonts w:ascii="Symbol" w:hAnsi="Symbol" w:hint="default"/>
      </w:rPr>
    </w:lvl>
    <w:lvl w:ilvl="4" w:tplc="4872B002">
      <w:start w:val="1"/>
      <w:numFmt w:val="bullet"/>
      <w:lvlText w:val="o"/>
      <w:lvlJc w:val="left"/>
      <w:pPr>
        <w:ind w:left="3949" w:hanging="360"/>
      </w:pPr>
      <w:rPr>
        <w:rFonts w:ascii="Courier New" w:hAnsi="Courier New" w:hint="default"/>
      </w:rPr>
    </w:lvl>
    <w:lvl w:ilvl="5" w:tplc="C1045D7E">
      <w:start w:val="1"/>
      <w:numFmt w:val="bullet"/>
      <w:lvlText w:val=""/>
      <w:lvlJc w:val="left"/>
      <w:pPr>
        <w:ind w:left="4669" w:hanging="360"/>
      </w:pPr>
      <w:rPr>
        <w:rFonts w:ascii="Wingdings" w:hAnsi="Wingdings" w:hint="default"/>
      </w:rPr>
    </w:lvl>
    <w:lvl w:ilvl="6" w:tplc="28B05844">
      <w:start w:val="1"/>
      <w:numFmt w:val="bullet"/>
      <w:lvlText w:val=""/>
      <w:lvlJc w:val="left"/>
      <w:pPr>
        <w:ind w:left="5389" w:hanging="360"/>
      </w:pPr>
      <w:rPr>
        <w:rFonts w:ascii="Symbol" w:hAnsi="Symbol" w:hint="default"/>
      </w:rPr>
    </w:lvl>
    <w:lvl w:ilvl="7" w:tplc="C4C2C778">
      <w:start w:val="1"/>
      <w:numFmt w:val="bullet"/>
      <w:lvlText w:val="o"/>
      <w:lvlJc w:val="left"/>
      <w:pPr>
        <w:ind w:left="6109" w:hanging="360"/>
      </w:pPr>
      <w:rPr>
        <w:rFonts w:ascii="Courier New" w:hAnsi="Courier New" w:hint="default"/>
      </w:rPr>
    </w:lvl>
    <w:lvl w:ilvl="8" w:tplc="BB287574">
      <w:start w:val="1"/>
      <w:numFmt w:val="bullet"/>
      <w:lvlText w:val=""/>
      <w:lvlJc w:val="left"/>
      <w:pPr>
        <w:ind w:left="6829" w:hanging="360"/>
      </w:pPr>
      <w:rPr>
        <w:rFonts w:ascii="Wingdings" w:hAnsi="Wingdings" w:hint="default"/>
      </w:rPr>
    </w:lvl>
  </w:abstractNum>
  <w:abstractNum w:abstractNumId="74" w15:restartNumberingAfterBreak="0">
    <w:nsid w:val="6F4FABD4"/>
    <w:multiLevelType w:val="multilevel"/>
    <w:tmpl w:val="2A149750"/>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75" w15:restartNumberingAfterBreak="0">
    <w:nsid w:val="71398EE9"/>
    <w:multiLevelType w:val="multilevel"/>
    <w:tmpl w:val="0FBAA1C6"/>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76" w15:restartNumberingAfterBreak="0">
    <w:nsid w:val="71C5EEB8"/>
    <w:multiLevelType w:val="multilevel"/>
    <w:tmpl w:val="13EED1EC"/>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261B42C"/>
    <w:multiLevelType w:val="multilevel"/>
    <w:tmpl w:val="1E7CC3A4"/>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4B046AE"/>
    <w:multiLevelType w:val="hybridMultilevel"/>
    <w:tmpl w:val="28A0CA3C"/>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798968F3"/>
    <w:multiLevelType w:val="multilevel"/>
    <w:tmpl w:val="0748C8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0" w15:restartNumberingAfterBreak="0">
    <w:nsid w:val="79D23E1F"/>
    <w:multiLevelType w:val="multilevel"/>
    <w:tmpl w:val="D960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9DC3C90"/>
    <w:multiLevelType w:val="hybridMultilevel"/>
    <w:tmpl w:val="974CDB46"/>
    <w:lvl w:ilvl="0" w:tplc="B246CC92">
      <w:start w:val="1"/>
      <w:numFmt w:val="bullet"/>
      <w:lvlText w:val=""/>
      <w:lvlJc w:val="left"/>
      <w:pPr>
        <w:ind w:left="720" w:hanging="360"/>
      </w:pPr>
      <w:rPr>
        <w:rFonts w:ascii="Symbol" w:hAnsi="Symbol"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2" w15:restartNumberingAfterBreak="0">
    <w:nsid w:val="7B277F98"/>
    <w:multiLevelType w:val="hybridMultilevel"/>
    <w:tmpl w:val="FFFFFFFF"/>
    <w:lvl w:ilvl="0" w:tplc="3564A4C2">
      <w:start w:val="5"/>
      <w:numFmt w:val="decimal"/>
      <w:lvlText w:val="%1."/>
      <w:lvlJc w:val="left"/>
      <w:pPr>
        <w:ind w:left="720" w:hanging="360"/>
      </w:pPr>
      <w:rPr>
        <w:rFonts w:ascii="Times New Roman,Arial" w:hAnsi="Times New Roman,Arial" w:hint="default"/>
      </w:rPr>
    </w:lvl>
    <w:lvl w:ilvl="1" w:tplc="572A6C96">
      <w:start w:val="1"/>
      <w:numFmt w:val="lowerLetter"/>
      <w:lvlText w:val="%2."/>
      <w:lvlJc w:val="left"/>
      <w:pPr>
        <w:ind w:left="1440" w:hanging="360"/>
      </w:pPr>
    </w:lvl>
    <w:lvl w:ilvl="2" w:tplc="105024CC">
      <w:start w:val="1"/>
      <w:numFmt w:val="lowerRoman"/>
      <w:lvlText w:val="%3."/>
      <w:lvlJc w:val="right"/>
      <w:pPr>
        <w:ind w:left="2160" w:hanging="180"/>
      </w:pPr>
    </w:lvl>
    <w:lvl w:ilvl="3" w:tplc="0AACDAA2">
      <w:start w:val="1"/>
      <w:numFmt w:val="decimal"/>
      <w:lvlText w:val="%4."/>
      <w:lvlJc w:val="left"/>
      <w:pPr>
        <w:ind w:left="2880" w:hanging="360"/>
      </w:pPr>
    </w:lvl>
    <w:lvl w:ilvl="4" w:tplc="2366526A">
      <w:start w:val="1"/>
      <w:numFmt w:val="lowerLetter"/>
      <w:lvlText w:val="%5."/>
      <w:lvlJc w:val="left"/>
      <w:pPr>
        <w:ind w:left="3600" w:hanging="360"/>
      </w:pPr>
    </w:lvl>
    <w:lvl w:ilvl="5" w:tplc="0A4A2BFC">
      <w:start w:val="1"/>
      <w:numFmt w:val="lowerRoman"/>
      <w:lvlText w:val="%6."/>
      <w:lvlJc w:val="right"/>
      <w:pPr>
        <w:ind w:left="4320" w:hanging="180"/>
      </w:pPr>
    </w:lvl>
    <w:lvl w:ilvl="6" w:tplc="C1B8287E">
      <w:start w:val="1"/>
      <w:numFmt w:val="decimal"/>
      <w:lvlText w:val="%7."/>
      <w:lvlJc w:val="left"/>
      <w:pPr>
        <w:ind w:left="5040" w:hanging="360"/>
      </w:pPr>
    </w:lvl>
    <w:lvl w:ilvl="7" w:tplc="E77ADA7E">
      <w:start w:val="1"/>
      <w:numFmt w:val="lowerLetter"/>
      <w:lvlText w:val="%8."/>
      <w:lvlJc w:val="left"/>
      <w:pPr>
        <w:ind w:left="5760" w:hanging="360"/>
      </w:pPr>
    </w:lvl>
    <w:lvl w:ilvl="8" w:tplc="B8E4885E">
      <w:start w:val="1"/>
      <w:numFmt w:val="lowerRoman"/>
      <w:lvlText w:val="%9."/>
      <w:lvlJc w:val="right"/>
      <w:pPr>
        <w:ind w:left="6480" w:hanging="180"/>
      </w:pPr>
    </w:lvl>
  </w:abstractNum>
  <w:num w:numId="1" w16cid:durableId="1012225839">
    <w:abstractNumId w:val="32"/>
  </w:num>
  <w:num w:numId="2" w16cid:durableId="1096098184">
    <w:abstractNumId w:val="29"/>
  </w:num>
  <w:num w:numId="3" w16cid:durableId="2109739831">
    <w:abstractNumId w:val="6"/>
  </w:num>
  <w:num w:numId="4" w16cid:durableId="1419256606">
    <w:abstractNumId w:val="45"/>
  </w:num>
  <w:num w:numId="5" w16cid:durableId="1970823210">
    <w:abstractNumId w:val="68"/>
  </w:num>
  <w:num w:numId="6" w16cid:durableId="2077166781">
    <w:abstractNumId w:val="77"/>
  </w:num>
  <w:num w:numId="7" w16cid:durableId="1632129925">
    <w:abstractNumId w:val="36"/>
  </w:num>
  <w:num w:numId="8" w16cid:durableId="1608393074">
    <w:abstractNumId w:val="74"/>
  </w:num>
  <w:num w:numId="9" w16cid:durableId="1365596441">
    <w:abstractNumId w:val="9"/>
  </w:num>
  <w:num w:numId="10" w16cid:durableId="1319923322">
    <w:abstractNumId w:val="53"/>
  </w:num>
  <w:num w:numId="11" w16cid:durableId="2144690095">
    <w:abstractNumId w:val="75"/>
  </w:num>
  <w:num w:numId="12" w16cid:durableId="1581056600">
    <w:abstractNumId w:val="34"/>
  </w:num>
  <w:num w:numId="13" w16cid:durableId="241306264">
    <w:abstractNumId w:val="10"/>
  </w:num>
  <w:num w:numId="14" w16cid:durableId="724839876">
    <w:abstractNumId w:val="62"/>
  </w:num>
  <w:num w:numId="15" w16cid:durableId="1634215582">
    <w:abstractNumId w:val="5"/>
  </w:num>
  <w:num w:numId="16" w16cid:durableId="1069697163">
    <w:abstractNumId w:val="37"/>
  </w:num>
  <w:num w:numId="17" w16cid:durableId="2088722591">
    <w:abstractNumId w:val="30"/>
  </w:num>
  <w:num w:numId="18" w16cid:durableId="2015645796">
    <w:abstractNumId w:val="76"/>
  </w:num>
  <w:num w:numId="19" w16cid:durableId="1144002005">
    <w:abstractNumId w:val="17"/>
  </w:num>
  <w:num w:numId="20" w16cid:durableId="1103653082">
    <w:abstractNumId w:val="79"/>
  </w:num>
  <w:num w:numId="21" w16cid:durableId="1616667093">
    <w:abstractNumId w:val="46"/>
  </w:num>
  <w:num w:numId="22" w16cid:durableId="1743526172">
    <w:abstractNumId w:val="33"/>
  </w:num>
  <w:num w:numId="23" w16cid:durableId="2027830284">
    <w:abstractNumId w:val="81"/>
  </w:num>
  <w:num w:numId="24" w16cid:durableId="784731243">
    <w:abstractNumId w:val="8"/>
  </w:num>
  <w:num w:numId="25" w16cid:durableId="1010065437">
    <w:abstractNumId w:val="21"/>
  </w:num>
  <w:num w:numId="26" w16cid:durableId="1594583728">
    <w:abstractNumId w:val="72"/>
  </w:num>
  <w:num w:numId="27" w16cid:durableId="926302342">
    <w:abstractNumId w:val="16"/>
  </w:num>
  <w:num w:numId="28" w16cid:durableId="805584229">
    <w:abstractNumId w:val="11"/>
  </w:num>
  <w:num w:numId="29" w16cid:durableId="1327594937">
    <w:abstractNumId w:val="40"/>
  </w:num>
  <w:num w:numId="30" w16cid:durableId="2079814456">
    <w:abstractNumId w:val="73"/>
  </w:num>
  <w:num w:numId="31" w16cid:durableId="764615433">
    <w:abstractNumId w:val="61"/>
  </w:num>
  <w:num w:numId="32" w16cid:durableId="752164697">
    <w:abstractNumId w:val="65"/>
  </w:num>
  <w:num w:numId="33" w16cid:durableId="320430405">
    <w:abstractNumId w:val="52"/>
  </w:num>
  <w:num w:numId="34" w16cid:durableId="1873612114">
    <w:abstractNumId w:val="22"/>
  </w:num>
  <w:num w:numId="35" w16cid:durableId="1197043235">
    <w:abstractNumId w:val="3"/>
  </w:num>
  <w:num w:numId="36" w16cid:durableId="64032497">
    <w:abstractNumId w:val="57"/>
  </w:num>
  <w:num w:numId="37" w16cid:durableId="1615136166">
    <w:abstractNumId w:val="35"/>
  </w:num>
  <w:num w:numId="38" w16cid:durableId="1814056712">
    <w:abstractNumId w:val="71"/>
  </w:num>
  <w:num w:numId="39" w16cid:durableId="58554243">
    <w:abstractNumId w:val="44"/>
  </w:num>
  <w:num w:numId="40" w16cid:durableId="1490251577">
    <w:abstractNumId w:val="28"/>
  </w:num>
  <w:num w:numId="41" w16cid:durableId="48891325">
    <w:abstractNumId w:val="24"/>
  </w:num>
  <w:num w:numId="42" w16cid:durableId="1377314166">
    <w:abstractNumId w:val="55"/>
  </w:num>
  <w:num w:numId="43" w16cid:durableId="1635257921">
    <w:abstractNumId w:val="69"/>
  </w:num>
  <w:num w:numId="44" w16cid:durableId="234559524">
    <w:abstractNumId w:val="80"/>
  </w:num>
  <w:num w:numId="45" w16cid:durableId="822083944">
    <w:abstractNumId w:val="66"/>
  </w:num>
  <w:num w:numId="46" w16cid:durableId="760222309">
    <w:abstractNumId w:val="12"/>
  </w:num>
  <w:num w:numId="47" w16cid:durableId="34888763">
    <w:abstractNumId w:val="60"/>
  </w:num>
  <w:num w:numId="48" w16cid:durableId="295377281">
    <w:abstractNumId w:val="18"/>
  </w:num>
  <w:num w:numId="49" w16cid:durableId="1768308249">
    <w:abstractNumId w:val="26"/>
  </w:num>
  <w:num w:numId="50" w16cid:durableId="2112241378">
    <w:abstractNumId w:val="7"/>
  </w:num>
  <w:num w:numId="51" w16cid:durableId="1544445536">
    <w:abstractNumId w:val="20"/>
  </w:num>
  <w:num w:numId="52" w16cid:durableId="1277834751">
    <w:abstractNumId w:val="58"/>
  </w:num>
  <w:num w:numId="53" w16cid:durableId="1166164109">
    <w:abstractNumId w:val="23"/>
  </w:num>
  <w:num w:numId="54" w16cid:durableId="1986660549">
    <w:abstractNumId w:val="39"/>
  </w:num>
  <w:num w:numId="55" w16cid:durableId="205410785">
    <w:abstractNumId w:val="25"/>
  </w:num>
  <w:num w:numId="56" w16cid:durableId="1038356996">
    <w:abstractNumId w:val="15"/>
  </w:num>
  <w:num w:numId="57" w16cid:durableId="1229461219">
    <w:abstractNumId w:val="27"/>
  </w:num>
  <w:num w:numId="58" w16cid:durableId="894779241">
    <w:abstractNumId w:val="56"/>
  </w:num>
  <w:num w:numId="59" w16cid:durableId="830606406">
    <w:abstractNumId w:val="78"/>
  </w:num>
  <w:num w:numId="60" w16cid:durableId="2090105552">
    <w:abstractNumId w:val="63"/>
  </w:num>
  <w:num w:numId="61" w16cid:durableId="354306244">
    <w:abstractNumId w:val="50"/>
  </w:num>
  <w:num w:numId="62" w16cid:durableId="858859715">
    <w:abstractNumId w:val="14"/>
  </w:num>
  <w:num w:numId="63" w16cid:durableId="1893885723">
    <w:abstractNumId w:val="4"/>
  </w:num>
  <w:num w:numId="64" w16cid:durableId="679163344">
    <w:abstractNumId w:val="38"/>
  </w:num>
  <w:num w:numId="65" w16cid:durableId="167788716">
    <w:abstractNumId w:val="41"/>
  </w:num>
  <w:num w:numId="66" w16cid:durableId="920723470">
    <w:abstractNumId w:val="48"/>
  </w:num>
  <w:num w:numId="67" w16cid:durableId="421223333">
    <w:abstractNumId w:val="2"/>
  </w:num>
  <w:num w:numId="68" w16cid:durableId="2017877052">
    <w:abstractNumId w:val="82"/>
  </w:num>
  <w:num w:numId="69" w16cid:durableId="786237348">
    <w:abstractNumId w:val="42"/>
  </w:num>
  <w:num w:numId="70" w16cid:durableId="1349523826">
    <w:abstractNumId w:val="64"/>
  </w:num>
  <w:num w:numId="71" w16cid:durableId="1674911441">
    <w:abstractNumId w:val="31"/>
  </w:num>
  <w:num w:numId="72" w16cid:durableId="692266257">
    <w:abstractNumId w:val="51"/>
  </w:num>
  <w:num w:numId="73" w16cid:durableId="1798257161">
    <w:abstractNumId w:val="49"/>
  </w:num>
  <w:num w:numId="74" w16cid:durableId="6756713">
    <w:abstractNumId w:val="47"/>
  </w:num>
  <w:num w:numId="75" w16cid:durableId="1517036496">
    <w:abstractNumId w:val="54"/>
  </w:num>
  <w:num w:numId="76" w16cid:durableId="313218850">
    <w:abstractNumId w:val="43"/>
  </w:num>
  <w:num w:numId="77" w16cid:durableId="299969283">
    <w:abstractNumId w:val="13"/>
  </w:num>
  <w:num w:numId="78" w16cid:durableId="1305084649">
    <w:abstractNumId w:val="67"/>
  </w:num>
  <w:num w:numId="79" w16cid:durableId="576551161">
    <w:abstractNumId w:val="19"/>
  </w:num>
  <w:num w:numId="80" w16cid:durableId="237177007">
    <w:abstractNumId w:val="59"/>
  </w:num>
  <w:num w:numId="81" w16cid:durableId="585770856">
    <w:abstractNumId w:val="7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E3"/>
    <w:rsid w:val="00000018"/>
    <w:rsid w:val="00000269"/>
    <w:rsid w:val="00002D28"/>
    <w:rsid w:val="00003183"/>
    <w:rsid w:val="0000356B"/>
    <w:rsid w:val="000039B5"/>
    <w:rsid w:val="00003BB4"/>
    <w:rsid w:val="000044C9"/>
    <w:rsid w:val="00004C96"/>
    <w:rsid w:val="00006ADF"/>
    <w:rsid w:val="00007B0F"/>
    <w:rsid w:val="00007FF8"/>
    <w:rsid w:val="00010C2A"/>
    <w:rsid w:val="00010D64"/>
    <w:rsid w:val="00010DD3"/>
    <w:rsid w:val="00010FDB"/>
    <w:rsid w:val="00011A72"/>
    <w:rsid w:val="000123ED"/>
    <w:rsid w:val="00012662"/>
    <w:rsid w:val="00012A28"/>
    <w:rsid w:val="00012B39"/>
    <w:rsid w:val="00012BAC"/>
    <w:rsid w:val="00014DC0"/>
    <w:rsid w:val="00015317"/>
    <w:rsid w:val="000167F5"/>
    <w:rsid w:val="00016938"/>
    <w:rsid w:val="00017677"/>
    <w:rsid w:val="000176F9"/>
    <w:rsid w:val="00017F43"/>
    <w:rsid w:val="00017FD4"/>
    <w:rsid w:val="00020782"/>
    <w:rsid w:val="00020D50"/>
    <w:rsid w:val="00020F44"/>
    <w:rsid w:val="00021439"/>
    <w:rsid w:val="00022764"/>
    <w:rsid w:val="00022950"/>
    <w:rsid w:val="00023951"/>
    <w:rsid w:val="00023ABC"/>
    <w:rsid w:val="00024706"/>
    <w:rsid w:val="00024822"/>
    <w:rsid w:val="00024AC1"/>
    <w:rsid w:val="000255B1"/>
    <w:rsid w:val="00025874"/>
    <w:rsid w:val="000259BC"/>
    <w:rsid w:val="0002634D"/>
    <w:rsid w:val="00026497"/>
    <w:rsid w:val="00026BD3"/>
    <w:rsid w:val="0002717A"/>
    <w:rsid w:val="0003026F"/>
    <w:rsid w:val="0003081F"/>
    <w:rsid w:val="00030C81"/>
    <w:rsid w:val="00030C88"/>
    <w:rsid w:val="00030CFC"/>
    <w:rsid w:val="00030E87"/>
    <w:rsid w:val="00031CD2"/>
    <w:rsid w:val="00032CBE"/>
    <w:rsid w:val="0003321B"/>
    <w:rsid w:val="00033332"/>
    <w:rsid w:val="00033786"/>
    <w:rsid w:val="000337B5"/>
    <w:rsid w:val="000339B7"/>
    <w:rsid w:val="00033CC4"/>
    <w:rsid w:val="000342E4"/>
    <w:rsid w:val="00034375"/>
    <w:rsid w:val="00034714"/>
    <w:rsid w:val="00034D1F"/>
    <w:rsid w:val="00034EA6"/>
    <w:rsid w:val="00035B04"/>
    <w:rsid w:val="000361B4"/>
    <w:rsid w:val="000369B3"/>
    <w:rsid w:val="00036FF3"/>
    <w:rsid w:val="00037036"/>
    <w:rsid w:val="00037807"/>
    <w:rsid w:val="000378EA"/>
    <w:rsid w:val="000400D5"/>
    <w:rsid w:val="00040228"/>
    <w:rsid w:val="00040BC0"/>
    <w:rsid w:val="00041441"/>
    <w:rsid w:val="000416D1"/>
    <w:rsid w:val="00042322"/>
    <w:rsid w:val="000426F8"/>
    <w:rsid w:val="0004285A"/>
    <w:rsid w:val="00042C02"/>
    <w:rsid w:val="000439E7"/>
    <w:rsid w:val="00043BBE"/>
    <w:rsid w:val="00044181"/>
    <w:rsid w:val="00045DD6"/>
    <w:rsid w:val="00045E3A"/>
    <w:rsid w:val="00047228"/>
    <w:rsid w:val="00047C37"/>
    <w:rsid w:val="00050F93"/>
    <w:rsid w:val="00052152"/>
    <w:rsid w:val="00052D60"/>
    <w:rsid w:val="00053001"/>
    <w:rsid w:val="0005305E"/>
    <w:rsid w:val="000532B6"/>
    <w:rsid w:val="0005350A"/>
    <w:rsid w:val="00053811"/>
    <w:rsid w:val="000548D1"/>
    <w:rsid w:val="0005499E"/>
    <w:rsid w:val="00054A5E"/>
    <w:rsid w:val="00054D3B"/>
    <w:rsid w:val="000550F8"/>
    <w:rsid w:val="00055573"/>
    <w:rsid w:val="0005592D"/>
    <w:rsid w:val="00055D29"/>
    <w:rsid w:val="00055F9A"/>
    <w:rsid w:val="00056A19"/>
    <w:rsid w:val="00056F27"/>
    <w:rsid w:val="00056FC4"/>
    <w:rsid w:val="0005720A"/>
    <w:rsid w:val="000572F8"/>
    <w:rsid w:val="00057918"/>
    <w:rsid w:val="00057B2B"/>
    <w:rsid w:val="00057DD0"/>
    <w:rsid w:val="000602D5"/>
    <w:rsid w:val="000603E3"/>
    <w:rsid w:val="000605BB"/>
    <w:rsid w:val="00060E66"/>
    <w:rsid w:val="000613DE"/>
    <w:rsid w:val="00061529"/>
    <w:rsid w:val="00061B5F"/>
    <w:rsid w:val="00063E6D"/>
    <w:rsid w:val="0006544E"/>
    <w:rsid w:val="000658F4"/>
    <w:rsid w:val="00065E63"/>
    <w:rsid w:val="00065ED9"/>
    <w:rsid w:val="00066F42"/>
    <w:rsid w:val="0006750A"/>
    <w:rsid w:val="00067890"/>
    <w:rsid w:val="00067952"/>
    <w:rsid w:val="000709F5"/>
    <w:rsid w:val="00070B70"/>
    <w:rsid w:val="00071957"/>
    <w:rsid w:val="00071F6A"/>
    <w:rsid w:val="0007234A"/>
    <w:rsid w:val="00072435"/>
    <w:rsid w:val="00072972"/>
    <w:rsid w:val="000732BA"/>
    <w:rsid w:val="00073744"/>
    <w:rsid w:val="00073FE3"/>
    <w:rsid w:val="00074077"/>
    <w:rsid w:val="0007419F"/>
    <w:rsid w:val="00074776"/>
    <w:rsid w:val="00074F82"/>
    <w:rsid w:val="00075127"/>
    <w:rsid w:val="000759CF"/>
    <w:rsid w:val="00075DF9"/>
    <w:rsid w:val="00076F23"/>
    <w:rsid w:val="000772CB"/>
    <w:rsid w:val="0008008F"/>
    <w:rsid w:val="00080684"/>
    <w:rsid w:val="00081067"/>
    <w:rsid w:val="0008136A"/>
    <w:rsid w:val="000817A3"/>
    <w:rsid w:val="000826FD"/>
    <w:rsid w:val="00083557"/>
    <w:rsid w:val="0008377C"/>
    <w:rsid w:val="000838E7"/>
    <w:rsid w:val="00083956"/>
    <w:rsid w:val="000844CD"/>
    <w:rsid w:val="00084509"/>
    <w:rsid w:val="00084CD8"/>
    <w:rsid w:val="00085B08"/>
    <w:rsid w:val="00086269"/>
    <w:rsid w:val="0008644C"/>
    <w:rsid w:val="000900F0"/>
    <w:rsid w:val="00090422"/>
    <w:rsid w:val="00090881"/>
    <w:rsid w:val="00091381"/>
    <w:rsid w:val="00091700"/>
    <w:rsid w:val="00093175"/>
    <w:rsid w:val="0009349F"/>
    <w:rsid w:val="00093F5F"/>
    <w:rsid w:val="00093F91"/>
    <w:rsid w:val="0009410C"/>
    <w:rsid w:val="00094263"/>
    <w:rsid w:val="000943F0"/>
    <w:rsid w:val="00094936"/>
    <w:rsid w:val="000962BD"/>
    <w:rsid w:val="00096832"/>
    <w:rsid w:val="0009780F"/>
    <w:rsid w:val="000A006B"/>
    <w:rsid w:val="000A0B0D"/>
    <w:rsid w:val="000A104A"/>
    <w:rsid w:val="000A1A0B"/>
    <w:rsid w:val="000A1A24"/>
    <w:rsid w:val="000A22A0"/>
    <w:rsid w:val="000A2C58"/>
    <w:rsid w:val="000A2E4E"/>
    <w:rsid w:val="000A3618"/>
    <w:rsid w:val="000A36EB"/>
    <w:rsid w:val="000A40D7"/>
    <w:rsid w:val="000A4341"/>
    <w:rsid w:val="000A44AB"/>
    <w:rsid w:val="000A453A"/>
    <w:rsid w:val="000A487B"/>
    <w:rsid w:val="000A4E88"/>
    <w:rsid w:val="000A530A"/>
    <w:rsid w:val="000B035A"/>
    <w:rsid w:val="000B07EC"/>
    <w:rsid w:val="000B0DE1"/>
    <w:rsid w:val="000B0F0F"/>
    <w:rsid w:val="000B1233"/>
    <w:rsid w:val="000B1AB6"/>
    <w:rsid w:val="000B1EE3"/>
    <w:rsid w:val="000B1F08"/>
    <w:rsid w:val="000B1F97"/>
    <w:rsid w:val="000B2A9F"/>
    <w:rsid w:val="000B3307"/>
    <w:rsid w:val="000B3312"/>
    <w:rsid w:val="000B3645"/>
    <w:rsid w:val="000B3E40"/>
    <w:rsid w:val="000B3FF5"/>
    <w:rsid w:val="000B4AFC"/>
    <w:rsid w:val="000B4D1D"/>
    <w:rsid w:val="000B5C63"/>
    <w:rsid w:val="000B5DE1"/>
    <w:rsid w:val="000B6158"/>
    <w:rsid w:val="000B6653"/>
    <w:rsid w:val="000B674A"/>
    <w:rsid w:val="000B73D4"/>
    <w:rsid w:val="000B7F24"/>
    <w:rsid w:val="000C0855"/>
    <w:rsid w:val="000C0F03"/>
    <w:rsid w:val="000C1631"/>
    <w:rsid w:val="000C1755"/>
    <w:rsid w:val="000C1A6F"/>
    <w:rsid w:val="000C1DAE"/>
    <w:rsid w:val="000C1DF4"/>
    <w:rsid w:val="000C2456"/>
    <w:rsid w:val="000C2975"/>
    <w:rsid w:val="000C30CD"/>
    <w:rsid w:val="000C3FE0"/>
    <w:rsid w:val="000C4B1B"/>
    <w:rsid w:val="000C55E3"/>
    <w:rsid w:val="000C5670"/>
    <w:rsid w:val="000C5938"/>
    <w:rsid w:val="000C6705"/>
    <w:rsid w:val="000C689B"/>
    <w:rsid w:val="000C69E4"/>
    <w:rsid w:val="000C6C32"/>
    <w:rsid w:val="000C6D6F"/>
    <w:rsid w:val="000C710C"/>
    <w:rsid w:val="000C7775"/>
    <w:rsid w:val="000C7AEB"/>
    <w:rsid w:val="000D05DA"/>
    <w:rsid w:val="000D11C0"/>
    <w:rsid w:val="000D1D60"/>
    <w:rsid w:val="000D1E0E"/>
    <w:rsid w:val="000D2140"/>
    <w:rsid w:val="000D21AD"/>
    <w:rsid w:val="000D22CB"/>
    <w:rsid w:val="000D36B5"/>
    <w:rsid w:val="000D3CAB"/>
    <w:rsid w:val="000D475B"/>
    <w:rsid w:val="000D564E"/>
    <w:rsid w:val="000D5D8F"/>
    <w:rsid w:val="000D60F9"/>
    <w:rsid w:val="000D6336"/>
    <w:rsid w:val="000D6656"/>
    <w:rsid w:val="000D6AE5"/>
    <w:rsid w:val="000D6D92"/>
    <w:rsid w:val="000D75B4"/>
    <w:rsid w:val="000D7E2F"/>
    <w:rsid w:val="000E0460"/>
    <w:rsid w:val="000E09AC"/>
    <w:rsid w:val="000E0E7D"/>
    <w:rsid w:val="000E127D"/>
    <w:rsid w:val="000E1F98"/>
    <w:rsid w:val="000E2368"/>
    <w:rsid w:val="000E24CA"/>
    <w:rsid w:val="000E4464"/>
    <w:rsid w:val="000E663D"/>
    <w:rsid w:val="000E6BA0"/>
    <w:rsid w:val="000E726B"/>
    <w:rsid w:val="000E76D1"/>
    <w:rsid w:val="000E7B56"/>
    <w:rsid w:val="000E7DE6"/>
    <w:rsid w:val="000F01D4"/>
    <w:rsid w:val="000F0FF1"/>
    <w:rsid w:val="000F1035"/>
    <w:rsid w:val="000F1722"/>
    <w:rsid w:val="000F211E"/>
    <w:rsid w:val="000F28F8"/>
    <w:rsid w:val="000F2E6C"/>
    <w:rsid w:val="000F365D"/>
    <w:rsid w:val="000F3832"/>
    <w:rsid w:val="000F394F"/>
    <w:rsid w:val="000F3B38"/>
    <w:rsid w:val="000F3E94"/>
    <w:rsid w:val="000F41E7"/>
    <w:rsid w:val="000F4285"/>
    <w:rsid w:val="000F43EF"/>
    <w:rsid w:val="000F43F9"/>
    <w:rsid w:val="000F4929"/>
    <w:rsid w:val="000F4A74"/>
    <w:rsid w:val="000F4AE4"/>
    <w:rsid w:val="000F4E8F"/>
    <w:rsid w:val="000F4EE2"/>
    <w:rsid w:val="000F51AA"/>
    <w:rsid w:val="000F51D6"/>
    <w:rsid w:val="000F545D"/>
    <w:rsid w:val="000F55DB"/>
    <w:rsid w:val="000F5ED6"/>
    <w:rsid w:val="000F5F2C"/>
    <w:rsid w:val="000F647C"/>
    <w:rsid w:val="000F652C"/>
    <w:rsid w:val="000F65D6"/>
    <w:rsid w:val="000F6A2E"/>
    <w:rsid w:val="000F6AE2"/>
    <w:rsid w:val="000F6E04"/>
    <w:rsid w:val="000F7576"/>
    <w:rsid w:val="000F7B78"/>
    <w:rsid w:val="00100D2C"/>
    <w:rsid w:val="00100F6D"/>
    <w:rsid w:val="00101377"/>
    <w:rsid w:val="001013D4"/>
    <w:rsid w:val="0010155F"/>
    <w:rsid w:val="00101791"/>
    <w:rsid w:val="001019B4"/>
    <w:rsid w:val="00102514"/>
    <w:rsid w:val="001025E1"/>
    <w:rsid w:val="00102788"/>
    <w:rsid w:val="001028B0"/>
    <w:rsid w:val="001031CB"/>
    <w:rsid w:val="00103A15"/>
    <w:rsid w:val="00103E9B"/>
    <w:rsid w:val="001042BF"/>
    <w:rsid w:val="001045EA"/>
    <w:rsid w:val="00104CC3"/>
    <w:rsid w:val="0010573F"/>
    <w:rsid w:val="00106393"/>
    <w:rsid w:val="001064DE"/>
    <w:rsid w:val="00106553"/>
    <w:rsid w:val="001067CD"/>
    <w:rsid w:val="00106A58"/>
    <w:rsid w:val="00106E5E"/>
    <w:rsid w:val="00107028"/>
    <w:rsid w:val="001075E8"/>
    <w:rsid w:val="00110362"/>
    <w:rsid w:val="0011052A"/>
    <w:rsid w:val="00110C93"/>
    <w:rsid w:val="00110FC9"/>
    <w:rsid w:val="001113A0"/>
    <w:rsid w:val="001116D5"/>
    <w:rsid w:val="00111B29"/>
    <w:rsid w:val="0011241D"/>
    <w:rsid w:val="00113586"/>
    <w:rsid w:val="001146E2"/>
    <w:rsid w:val="001150EB"/>
    <w:rsid w:val="00115532"/>
    <w:rsid w:val="00115EB7"/>
    <w:rsid w:val="00117536"/>
    <w:rsid w:val="00117D76"/>
    <w:rsid w:val="001212F2"/>
    <w:rsid w:val="00121790"/>
    <w:rsid w:val="001219FA"/>
    <w:rsid w:val="00122961"/>
    <w:rsid w:val="00122E21"/>
    <w:rsid w:val="00123344"/>
    <w:rsid w:val="0012345B"/>
    <w:rsid w:val="001235C8"/>
    <w:rsid w:val="00123BCE"/>
    <w:rsid w:val="00123CAC"/>
    <w:rsid w:val="001245FE"/>
    <w:rsid w:val="0012479D"/>
    <w:rsid w:val="00124B03"/>
    <w:rsid w:val="00124CB8"/>
    <w:rsid w:val="001255DB"/>
    <w:rsid w:val="00125F5D"/>
    <w:rsid w:val="001266C3"/>
    <w:rsid w:val="00126BCB"/>
    <w:rsid w:val="001274B2"/>
    <w:rsid w:val="0012773F"/>
    <w:rsid w:val="0012781D"/>
    <w:rsid w:val="00127F16"/>
    <w:rsid w:val="00130557"/>
    <w:rsid w:val="00131658"/>
    <w:rsid w:val="00132028"/>
    <w:rsid w:val="00132C6A"/>
    <w:rsid w:val="0013346B"/>
    <w:rsid w:val="00134637"/>
    <w:rsid w:val="001347FA"/>
    <w:rsid w:val="001352D4"/>
    <w:rsid w:val="00135332"/>
    <w:rsid w:val="00135A36"/>
    <w:rsid w:val="00135C39"/>
    <w:rsid w:val="00135CFE"/>
    <w:rsid w:val="00136125"/>
    <w:rsid w:val="001362F3"/>
    <w:rsid w:val="0013631B"/>
    <w:rsid w:val="00137440"/>
    <w:rsid w:val="00137778"/>
    <w:rsid w:val="00137E74"/>
    <w:rsid w:val="001400AA"/>
    <w:rsid w:val="00140300"/>
    <w:rsid w:val="00140DC1"/>
    <w:rsid w:val="00140F59"/>
    <w:rsid w:val="00140F90"/>
    <w:rsid w:val="00141291"/>
    <w:rsid w:val="00141ECC"/>
    <w:rsid w:val="0014264C"/>
    <w:rsid w:val="00142A15"/>
    <w:rsid w:val="00142A36"/>
    <w:rsid w:val="00143111"/>
    <w:rsid w:val="001433E5"/>
    <w:rsid w:val="00143A83"/>
    <w:rsid w:val="0014424F"/>
    <w:rsid w:val="001446AF"/>
    <w:rsid w:val="00146084"/>
    <w:rsid w:val="0014638C"/>
    <w:rsid w:val="00146505"/>
    <w:rsid w:val="00147454"/>
    <w:rsid w:val="0014786C"/>
    <w:rsid w:val="00147916"/>
    <w:rsid w:val="001479E8"/>
    <w:rsid w:val="001504D5"/>
    <w:rsid w:val="00150B90"/>
    <w:rsid w:val="00150E8A"/>
    <w:rsid w:val="0015147F"/>
    <w:rsid w:val="00151CEF"/>
    <w:rsid w:val="00152F2D"/>
    <w:rsid w:val="00152F6D"/>
    <w:rsid w:val="0015316B"/>
    <w:rsid w:val="001533B2"/>
    <w:rsid w:val="001538F6"/>
    <w:rsid w:val="00153A40"/>
    <w:rsid w:val="001543FA"/>
    <w:rsid w:val="00156352"/>
    <w:rsid w:val="001564B8"/>
    <w:rsid w:val="00156B55"/>
    <w:rsid w:val="00156DA3"/>
    <w:rsid w:val="0015706C"/>
    <w:rsid w:val="0015753D"/>
    <w:rsid w:val="0015794C"/>
    <w:rsid w:val="00157A65"/>
    <w:rsid w:val="00160495"/>
    <w:rsid w:val="00160E7E"/>
    <w:rsid w:val="0016119F"/>
    <w:rsid w:val="001615A4"/>
    <w:rsid w:val="00161686"/>
    <w:rsid w:val="00163EEF"/>
    <w:rsid w:val="0016458E"/>
    <w:rsid w:val="00164DED"/>
    <w:rsid w:val="001651D2"/>
    <w:rsid w:val="001654D3"/>
    <w:rsid w:val="00165BF0"/>
    <w:rsid w:val="001663D2"/>
    <w:rsid w:val="001665DB"/>
    <w:rsid w:val="00166A00"/>
    <w:rsid w:val="00167330"/>
    <w:rsid w:val="00170F41"/>
    <w:rsid w:val="001717FF"/>
    <w:rsid w:val="00171EA4"/>
    <w:rsid w:val="00171F51"/>
    <w:rsid w:val="00171F8E"/>
    <w:rsid w:val="00172923"/>
    <w:rsid w:val="00172BCC"/>
    <w:rsid w:val="0017322A"/>
    <w:rsid w:val="00173778"/>
    <w:rsid w:val="00174415"/>
    <w:rsid w:val="001745DD"/>
    <w:rsid w:val="00174D62"/>
    <w:rsid w:val="00175193"/>
    <w:rsid w:val="00175273"/>
    <w:rsid w:val="001755B4"/>
    <w:rsid w:val="00175831"/>
    <w:rsid w:val="00175852"/>
    <w:rsid w:val="0017612C"/>
    <w:rsid w:val="0017690F"/>
    <w:rsid w:val="0017698B"/>
    <w:rsid w:val="00177480"/>
    <w:rsid w:val="00177CF9"/>
    <w:rsid w:val="00177F78"/>
    <w:rsid w:val="00180815"/>
    <w:rsid w:val="001808E3"/>
    <w:rsid w:val="00180E91"/>
    <w:rsid w:val="00180EA4"/>
    <w:rsid w:val="001813A2"/>
    <w:rsid w:val="00182328"/>
    <w:rsid w:val="00183527"/>
    <w:rsid w:val="00184311"/>
    <w:rsid w:val="00184734"/>
    <w:rsid w:val="00184E99"/>
    <w:rsid w:val="001850D9"/>
    <w:rsid w:val="0018510D"/>
    <w:rsid w:val="001857C0"/>
    <w:rsid w:val="00185AF8"/>
    <w:rsid w:val="001860E9"/>
    <w:rsid w:val="001867CE"/>
    <w:rsid w:val="00186982"/>
    <w:rsid w:val="00186B7C"/>
    <w:rsid w:val="00187155"/>
    <w:rsid w:val="00187364"/>
    <w:rsid w:val="00187383"/>
    <w:rsid w:val="001874E8"/>
    <w:rsid w:val="00187BCB"/>
    <w:rsid w:val="00190F34"/>
    <w:rsid w:val="001918D1"/>
    <w:rsid w:val="00191FF2"/>
    <w:rsid w:val="0019234E"/>
    <w:rsid w:val="001928DD"/>
    <w:rsid w:val="00193AA2"/>
    <w:rsid w:val="00193EA9"/>
    <w:rsid w:val="0019480D"/>
    <w:rsid w:val="00194FD8"/>
    <w:rsid w:val="0019545C"/>
    <w:rsid w:val="0019588F"/>
    <w:rsid w:val="001958EA"/>
    <w:rsid w:val="00195E62"/>
    <w:rsid w:val="00196BC1"/>
    <w:rsid w:val="00196EC7"/>
    <w:rsid w:val="00197181"/>
    <w:rsid w:val="00197548"/>
    <w:rsid w:val="001978D9"/>
    <w:rsid w:val="001978DA"/>
    <w:rsid w:val="00197C8D"/>
    <w:rsid w:val="001A0E9C"/>
    <w:rsid w:val="001A0F6F"/>
    <w:rsid w:val="001A1518"/>
    <w:rsid w:val="001A1A32"/>
    <w:rsid w:val="001A291A"/>
    <w:rsid w:val="001A2E44"/>
    <w:rsid w:val="001A2EA4"/>
    <w:rsid w:val="001A2F08"/>
    <w:rsid w:val="001A3033"/>
    <w:rsid w:val="001A31FB"/>
    <w:rsid w:val="001A391D"/>
    <w:rsid w:val="001A3F59"/>
    <w:rsid w:val="001A413A"/>
    <w:rsid w:val="001A49B0"/>
    <w:rsid w:val="001A4F41"/>
    <w:rsid w:val="001A521E"/>
    <w:rsid w:val="001A5238"/>
    <w:rsid w:val="001A56DF"/>
    <w:rsid w:val="001A641A"/>
    <w:rsid w:val="001A6ED3"/>
    <w:rsid w:val="001A763B"/>
    <w:rsid w:val="001A78A6"/>
    <w:rsid w:val="001A795D"/>
    <w:rsid w:val="001A7C76"/>
    <w:rsid w:val="001A7FB9"/>
    <w:rsid w:val="001B0215"/>
    <w:rsid w:val="001B067E"/>
    <w:rsid w:val="001B0BAA"/>
    <w:rsid w:val="001B0C22"/>
    <w:rsid w:val="001B15B9"/>
    <w:rsid w:val="001B185B"/>
    <w:rsid w:val="001B25E1"/>
    <w:rsid w:val="001B2601"/>
    <w:rsid w:val="001B36D2"/>
    <w:rsid w:val="001B40E7"/>
    <w:rsid w:val="001B433C"/>
    <w:rsid w:val="001B4912"/>
    <w:rsid w:val="001B50E8"/>
    <w:rsid w:val="001B50FB"/>
    <w:rsid w:val="001B5234"/>
    <w:rsid w:val="001B5661"/>
    <w:rsid w:val="001B696B"/>
    <w:rsid w:val="001B77DC"/>
    <w:rsid w:val="001B796A"/>
    <w:rsid w:val="001B7E95"/>
    <w:rsid w:val="001C0C13"/>
    <w:rsid w:val="001C1FD2"/>
    <w:rsid w:val="001C264A"/>
    <w:rsid w:val="001C2934"/>
    <w:rsid w:val="001C2B68"/>
    <w:rsid w:val="001C2DC4"/>
    <w:rsid w:val="001C301E"/>
    <w:rsid w:val="001C32AC"/>
    <w:rsid w:val="001C367E"/>
    <w:rsid w:val="001C36E0"/>
    <w:rsid w:val="001C3C45"/>
    <w:rsid w:val="001C452C"/>
    <w:rsid w:val="001C476A"/>
    <w:rsid w:val="001C5D4D"/>
    <w:rsid w:val="001C6695"/>
    <w:rsid w:val="001C6F83"/>
    <w:rsid w:val="001C7A0D"/>
    <w:rsid w:val="001C7B89"/>
    <w:rsid w:val="001C7E24"/>
    <w:rsid w:val="001C7E50"/>
    <w:rsid w:val="001D0672"/>
    <w:rsid w:val="001D08E4"/>
    <w:rsid w:val="001D0AAF"/>
    <w:rsid w:val="001D0DB7"/>
    <w:rsid w:val="001D1682"/>
    <w:rsid w:val="001D16BB"/>
    <w:rsid w:val="001D23B2"/>
    <w:rsid w:val="001D25FD"/>
    <w:rsid w:val="001D3BF9"/>
    <w:rsid w:val="001D4399"/>
    <w:rsid w:val="001D45C2"/>
    <w:rsid w:val="001D45DE"/>
    <w:rsid w:val="001D511E"/>
    <w:rsid w:val="001D526B"/>
    <w:rsid w:val="001D536A"/>
    <w:rsid w:val="001D546A"/>
    <w:rsid w:val="001D565B"/>
    <w:rsid w:val="001D5AEF"/>
    <w:rsid w:val="001D6187"/>
    <w:rsid w:val="001D664C"/>
    <w:rsid w:val="001D744E"/>
    <w:rsid w:val="001D751F"/>
    <w:rsid w:val="001D7CF8"/>
    <w:rsid w:val="001E0306"/>
    <w:rsid w:val="001E08BA"/>
    <w:rsid w:val="001E0CEB"/>
    <w:rsid w:val="001E1496"/>
    <w:rsid w:val="001E1ED4"/>
    <w:rsid w:val="001E29CB"/>
    <w:rsid w:val="001E2C2B"/>
    <w:rsid w:val="001E2C57"/>
    <w:rsid w:val="001E30B1"/>
    <w:rsid w:val="001E4846"/>
    <w:rsid w:val="001E4924"/>
    <w:rsid w:val="001E4B20"/>
    <w:rsid w:val="001E54EE"/>
    <w:rsid w:val="001E56D7"/>
    <w:rsid w:val="001E5A09"/>
    <w:rsid w:val="001E5C4E"/>
    <w:rsid w:val="001E60B2"/>
    <w:rsid w:val="001E6DD8"/>
    <w:rsid w:val="001E6F67"/>
    <w:rsid w:val="001F1283"/>
    <w:rsid w:val="001F1301"/>
    <w:rsid w:val="001F13A9"/>
    <w:rsid w:val="001F157E"/>
    <w:rsid w:val="001F3B0A"/>
    <w:rsid w:val="001F3DCA"/>
    <w:rsid w:val="001F428E"/>
    <w:rsid w:val="001F43FB"/>
    <w:rsid w:val="001F46FA"/>
    <w:rsid w:val="001F4804"/>
    <w:rsid w:val="001F4CBE"/>
    <w:rsid w:val="001F57A6"/>
    <w:rsid w:val="001F5E97"/>
    <w:rsid w:val="001F61BB"/>
    <w:rsid w:val="001F7575"/>
    <w:rsid w:val="001F7A09"/>
    <w:rsid w:val="001F7EB7"/>
    <w:rsid w:val="001F7FFE"/>
    <w:rsid w:val="002004A4"/>
    <w:rsid w:val="00200918"/>
    <w:rsid w:val="002012BA"/>
    <w:rsid w:val="0020192C"/>
    <w:rsid w:val="00201CB2"/>
    <w:rsid w:val="0020308A"/>
    <w:rsid w:val="00203BEF"/>
    <w:rsid w:val="00203F7D"/>
    <w:rsid w:val="00204056"/>
    <w:rsid w:val="0020467A"/>
    <w:rsid w:val="0020479E"/>
    <w:rsid w:val="00206921"/>
    <w:rsid w:val="0020692C"/>
    <w:rsid w:val="00206CDF"/>
    <w:rsid w:val="002102A6"/>
    <w:rsid w:val="0021156B"/>
    <w:rsid w:val="00211D69"/>
    <w:rsid w:val="00211E72"/>
    <w:rsid w:val="00212126"/>
    <w:rsid w:val="002125EE"/>
    <w:rsid w:val="0021268A"/>
    <w:rsid w:val="002127AF"/>
    <w:rsid w:val="002129B2"/>
    <w:rsid w:val="00212CFC"/>
    <w:rsid w:val="00212D32"/>
    <w:rsid w:val="00213905"/>
    <w:rsid w:val="002139A4"/>
    <w:rsid w:val="00213B3B"/>
    <w:rsid w:val="00213BDD"/>
    <w:rsid w:val="002147B0"/>
    <w:rsid w:val="0021516D"/>
    <w:rsid w:val="002152A0"/>
    <w:rsid w:val="0021595E"/>
    <w:rsid w:val="0021648D"/>
    <w:rsid w:val="00216BF7"/>
    <w:rsid w:val="00216E93"/>
    <w:rsid w:val="00217382"/>
    <w:rsid w:val="002179DC"/>
    <w:rsid w:val="00217D3E"/>
    <w:rsid w:val="00217E30"/>
    <w:rsid w:val="002207E2"/>
    <w:rsid w:val="002211DD"/>
    <w:rsid w:val="00221A4C"/>
    <w:rsid w:val="002221F9"/>
    <w:rsid w:val="00222A2C"/>
    <w:rsid w:val="002234E7"/>
    <w:rsid w:val="00223B96"/>
    <w:rsid w:val="00224834"/>
    <w:rsid w:val="0022488A"/>
    <w:rsid w:val="002248AF"/>
    <w:rsid w:val="0022499D"/>
    <w:rsid w:val="00225883"/>
    <w:rsid w:val="002259A3"/>
    <w:rsid w:val="00225C86"/>
    <w:rsid w:val="00226651"/>
    <w:rsid w:val="00226A8D"/>
    <w:rsid w:val="00226E58"/>
    <w:rsid w:val="00227FE4"/>
    <w:rsid w:val="002306DE"/>
    <w:rsid w:val="00231731"/>
    <w:rsid w:val="00231D40"/>
    <w:rsid w:val="00232621"/>
    <w:rsid w:val="002326CD"/>
    <w:rsid w:val="00232929"/>
    <w:rsid w:val="00232E40"/>
    <w:rsid w:val="002337B8"/>
    <w:rsid w:val="00233885"/>
    <w:rsid w:val="00233B5C"/>
    <w:rsid w:val="00233CDD"/>
    <w:rsid w:val="00234591"/>
    <w:rsid w:val="00234A19"/>
    <w:rsid w:val="002353AA"/>
    <w:rsid w:val="002356F6"/>
    <w:rsid w:val="00236490"/>
    <w:rsid w:val="00236D58"/>
    <w:rsid w:val="00236F8C"/>
    <w:rsid w:val="0023772C"/>
    <w:rsid w:val="00237B3E"/>
    <w:rsid w:val="00237BC8"/>
    <w:rsid w:val="0024123D"/>
    <w:rsid w:val="00241633"/>
    <w:rsid w:val="0024180B"/>
    <w:rsid w:val="00241829"/>
    <w:rsid w:val="00241857"/>
    <w:rsid w:val="00241CD1"/>
    <w:rsid w:val="00242676"/>
    <w:rsid w:val="002434CA"/>
    <w:rsid w:val="002435B6"/>
    <w:rsid w:val="00243625"/>
    <w:rsid w:val="002436E4"/>
    <w:rsid w:val="0024398C"/>
    <w:rsid w:val="00243FFE"/>
    <w:rsid w:val="002442DE"/>
    <w:rsid w:val="00244D75"/>
    <w:rsid w:val="0024694F"/>
    <w:rsid w:val="00246E5A"/>
    <w:rsid w:val="00247694"/>
    <w:rsid w:val="00247FB2"/>
    <w:rsid w:val="0025011C"/>
    <w:rsid w:val="002504F8"/>
    <w:rsid w:val="00250A6A"/>
    <w:rsid w:val="00251105"/>
    <w:rsid w:val="002511FF"/>
    <w:rsid w:val="00251434"/>
    <w:rsid w:val="002515A5"/>
    <w:rsid w:val="0025193F"/>
    <w:rsid w:val="00251BFF"/>
    <w:rsid w:val="00251D80"/>
    <w:rsid w:val="002531A4"/>
    <w:rsid w:val="002534E9"/>
    <w:rsid w:val="00254032"/>
    <w:rsid w:val="00254306"/>
    <w:rsid w:val="002547A4"/>
    <w:rsid w:val="00254BBD"/>
    <w:rsid w:val="00254C46"/>
    <w:rsid w:val="00255068"/>
    <w:rsid w:val="0025510D"/>
    <w:rsid w:val="002558B6"/>
    <w:rsid w:val="00257663"/>
    <w:rsid w:val="0025772D"/>
    <w:rsid w:val="0026064B"/>
    <w:rsid w:val="00260EA1"/>
    <w:rsid w:val="002619BB"/>
    <w:rsid w:val="00261A1D"/>
    <w:rsid w:val="00261D9F"/>
    <w:rsid w:val="00262741"/>
    <w:rsid w:val="00262DB4"/>
    <w:rsid w:val="002633A2"/>
    <w:rsid w:val="00263575"/>
    <w:rsid w:val="00263DEB"/>
    <w:rsid w:val="002641C4"/>
    <w:rsid w:val="0026485F"/>
    <w:rsid w:val="00264AB5"/>
    <w:rsid w:val="00265503"/>
    <w:rsid w:val="0026563B"/>
    <w:rsid w:val="00265893"/>
    <w:rsid w:val="002661EB"/>
    <w:rsid w:val="002669A8"/>
    <w:rsid w:val="00267123"/>
    <w:rsid w:val="002677C0"/>
    <w:rsid w:val="00267A17"/>
    <w:rsid w:val="00270267"/>
    <w:rsid w:val="00270334"/>
    <w:rsid w:val="002704B2"/>
    <w:rsid w:val="00270901"/>
    <w:rsid w:val="00270FC3"/>
    <w:rsid w:val="0027106A"/>
    <w:rsid w:val="0027168D"/>
    <w:rsid w:val="00271C3A"/>
    <w:rsid w:val="00271DD6"/>
    <w:rsid w:val="00272244"/>
    <w:rsid w:val="00273169"/>
    <w:rsid w:val="00273B62"/>
    <w:rsid w:val="002756EB"/>
    <w:rsid w:val="00275AE5"/>
    <w:rsid w:val="002765C1"/>
    <w:rsid w:val="00277472"/>
    <w:rsid w:val="00277483"/>
    <w:rsid w:val="00277BCD"/>
    <w:rsid w:val="00277DDA"/>
    <w:rsid w:val="002805AF"/>
    <w:rsid w:val="00280B85"/>
    <w:rsid w:val="00281411"/>
    <w:rsid w:val="00282845"/>
    <w:rsid w:val="00283337"/>
    <w:rsid w:val="0028341B"/>
    <w:rsid w:val="00283A03"/>
    <w:rsid w:val="00283F1B"/>
    <w:rsid w:val="00284754"/>
    <w:rsid w:val="0028485A"/>
    <w:rsid w:val="00285BA2"/>
    <w:rsid w:val="00285BED"/>
    <w:rsid w:val="00285D36"/>
    <w:rsid w:val="00285D6B"/>
    <w:rsid w:val="00285D73"/>
    <w:rsid w:val="00286782"/>
    <w:rsid w:val="00287389"/>
    <w:rsid w:val="002874DC"/>
    <w:rsid w:val="0029009D"/>
    <w:rsid w:val="00291632"/>
    <w:rsid w:val="00291FC1"/>
    <w:rsid w:val="0029361B"/>
    <w:rsid w:val="002937D2"/>
    <w:rsid w:val="00293ED5"/>
    <w:rsid w:val="00294503"/>
    <w:rsid w:val="00294C3D"/>
    <w:rsid w:val="00294C40"/>
    <w:rsid w:val="00294CA7"/>
    <w:rsid w:val="00294DF0"/>
    <w:rsid w:val="00295159"/>
    <w:rsid w:val="002956E8"/>
    <w:rsid w:val="0029650F"/>
    <w:rsid w:val="002967AA"/>
    <w:rsid w:val="002969DB"/>
    <w:rsid w:val="00296CEF"/>
    <w:rsid w:val="00297096"/>
    <w:rsid w:val="00297EA0"/>
    <w:rsid w:val="00297EB0"/>
    <w:rsid w:val="002A015A"/>
    <w:rsid w:val="002A02EF"/>
    <w:rsid w:val="002A0589"/>
    <w:rsid w:val="002A0B04"/>
    <w:rsid w:val="002A0C61"/>
    <w:rsid w:val="002A1087"/>
    <w:rsid w:val="002A1125"/>
    <w:rsid w:val="002A1158"/>
    <w:rsid w:val="002A14B5"/>
    <w:rsid w:val="002A2391"/>
    <w:rsid w:val="002A27C6"/>
    <w:rsid w:val="002A2C9B"/>
    <w:rsid w:val="002A2E8C"/>
    <w:rsid w:val="002A3B96"/>
    <w:rsid w:val="002A4280"/>
    <w:rsid w:val="002A45FC"/>
    <w:rsid w:val="002A463C"/>
    <w:rsid w:val="002A4A0E"/>
    <w:rsid w:val="002A5105"/>
    <w:rsid w:val="002A5A6C"/>
    <w:rsid w:val="002A5AD0"/>
    <w:rsid w:val="002A6515"/>
    <w:rsid w:val="002A6B4A"/>
    <w:rsid w:val="002A6E08"/>
    <w:rsid w:val="002A75E4"/>
    <w:rsid w:val="002A7B4F"/>
    <w:rsid w:val="002B022C"/>
    <w:rsid w:val="002B0C27"/>
    <w:rsid w:val="002B0DDB"/>
    <w:rsid w:val="002B1639"/>
    <w:rsid w:val="002B1936"/>
    <w:rsid w:val="002B1B18"/>
    <w:rsid w:val="002B1D88"/>
    <w:rsid w:val="002B1EE9"/>
    <w:rsid w:val="002B266D"/>
    <w:rsid w:val="002B2888"/>
    <w:rsid w:val="002B2986"/>
    <w:rsid w:val="002B2CFF"/>
    <w:rsid w:val="002B2F5B"/>
    <w:rsid w:val="002B3041"/>
    <w:rsid w:val="002B44BD"/>
    <w:rsid w:val="002B5088"/>
    <w:rsid w:val="002B53DA"/>
    <w:rsid w:val="002B5F0B"/>
    <w:rsid w:val="002B6087"/>
    <w:rsid w:val="002B6372"/>
    <w:rsid w:val="002B7D8B"/>
    <w:rsid w:val="002B7EDE"/>
    <w:rsid w:val="002C039A"/>
    <w:rsid w:val="002C050E"/>
    <w:rsid w:val="002C0D1F"/>
    <w:rsid w:val="002C15A7"/>
    <w:rsid w:val="002C1BDD"/>
    <w:rsid w:val="002C1DE6"/>
    <w:rsid w:val="002C26FA"/>
    <w:rsid w:val="002C3114"/>
    <w:rsid w:val="002C3722"/>
    <w:rsid w:val="002C3890"/>
    <w:rsid w:val="002C3DAB"/>
    <w:rsid w:val="002C4094"/>
    <w:rsid w:val="002C421D"/>
    <w:rsid w:val="002C5938"/>
    <w:rsid w:val="002C6691"/>
    <w:rsid w:val="002C6C15"/>
    <w:rsid w:val="002C6F43"/>
    <w:rsid w:val="002C727C"/>
    <w:rsid w:val="002C7D72"/>
    <w:rsid w:val="002D0FA6"/>
    <w:rsid w:val="002D15BB"/>
    <w:rsid w:val="002D1629"/>
    <w:rsid w:val="002D1833"/>
    <w:rsid w:val="002D2C97"/>
    <w:rsid w:val="002D2DBF"/>
    <w:rsid w:val="002D3621"/>
    <w:rsid w:val="002D389F"/>
    <w:rsid w:val="002D39A7"/>
    <w:rsid w:val="002D3A44"/>
    <w:rsid w:val="002D3C5F"/>
    <w:rsid w:val="002D4007"/>
    <w:rsid w:val="002D421F"/>
    <w:rsid w:val="002D4AA5"/>
    <w:rsid w:val="002D5615"/>
    <w:rsid w:val="002D57A2"/>
    <w:rsid w:val="002D57E0"/>
    <w:rsid w:val="002D597E"/>
    <w:rsid w:val="002D60B0"/>
    <w:rsid w:val="002D6885"/>
    <w:rsid w:val="002D6F8F"/>
    <w:rsid w:val="002D7046"/>
    <w:rsid w:val="002D76D6"/>
    <w:rsid w:val="002D7D60"/>
    <w:rsid w:val="002D7F35"/>
    <w:rsid w:val="002E0113"/>
    <w:rsid w:val="002E0F48"/>
    <w:rsid w:val="002E1429"/>
    <w:rsid w:val="002E18FF"/>
    <w:rsid w:val="002E1AF9"/>
    <w:rsid w:val="002E2449"/>
    <w:rsid w:val="002E2EB1"/>
    <w:rsid w:val="002E2EE5"/>
    <w:rsid w:val="002E30CE"/>
    <w:rsid w:val="002E3A53"/>
    <w:rsid w:val="002E3D0F"/>
    <w:rsid w:val="002E47D4"/>
    <w:rsid w:val="002E4D88"/>
    <w:rsid w:val="002E53C8"/>
    <w:rsid w:val="002E54F4"/>
    <w:rsid w:val="002E561B"/>
    <w:rsid w:val="002E5895"/>
    <w:rsid w:val="002E7906"/>
    <w:rsid w:val="002F0DEF"/>
    <w:rsid w:val="002F14FB"/>
    <w:rsid w:val="002F1808"/>
    <w:rsid w:val="002F187E"/>
    <w:rsid w:val="002F18B4"/>
    <w:rsid w:val="002F2AF3"/>
    <w:rsid w:val="002F311E"/>
    <w:rsid w:val="002F3157"/>
    <w:rsid w:val="002F3774"/>
    <w:rsid w:val="002F38ED"/>
    <w:rsid w:val="002F4465"/>
    <w:rsid w:val="002F4E22"/>
    <w:rsid w:val="002F502C"/>
    <w:rsid w:val="002F5C4A"/>
    <w:rsid w:val="002F62F0"/>
    <w:rsid w:val="002F67C6"/>
    <w:rsid w:val="002F680A"/>
    <w:rsid w:val="002F796C"/>
    <w:rsid w:val="002F7E27"/>
    <w:rsid w:val="0030055E"/>
    <w:rsid w:val="003011E9"/>
    <w:rsid w:val="003018BC"/>
    <w:rsid w:val="00302AB8"/>
    <w:rsid w:val="00302D1C"/>
    <w:rsid w:val="00302D54"/>
    <w:rsid w:val="00303196"/>
    <w:rsid w:val="003037CB"/>
    <w:rsid w:val="003038CB"/>
    <w:rsid w:val="0030390F"/>
    <w:rsid w:val="00304055"/>
    <w:rsid w:val="0030452F"/>
    <w:rsid w:val="003049D3"/>
    <w:rsid w:val="00304A66"/>
    <w:rsid w:val="00304D23"/>
    <w:rsid w:val="003058C3"/>
    <w:rsid w:val="003059D5"/>
    <w:rsid w:val="00306493"/>
    <w:rsid w:val="00306820"/>
    <w:rsid w:val="00306A38"/>
    <w:rsid w:val="00306A5A"/>
    <w:rsid w:val="00306AAD"/>
    <w:rsid w:val="00306D3E"/>
    <w:rsid w:val="00306F75"/>
    <w:rsid w:val="0030715C"/>
    <w:rsid w:val="00307A42"/>
    <w:rsid w:val="00307B12"/>
    <w:rsid w:val="00310279"/>
    <w:rsid w:val="00310E2C"/>
    <w:rsid w:val="00311009"/>
    <w:rsid w:val="003114BE"/>
    <w:rsid w:val="00312621"/>
    <w:rsid w:val="00312CAD"/>
    <w:rsid w:val="00314213"/>
    <w:rsid w:val="00314652"/>
    <w:rsid w:val="00315653"/>
    <w:rsid w:val="003156B5"/>
    <w:rsid w:val="00315868"/>
    <w:rsid w:val="003158FB"/>
    <w:rsid w:val="00315C2D"/>
    <w:rsid w:val="00315F00"/>
    <w:rsid w:val="00316297"/>
    <w:rsid w:val="00316F03"/>
    <w:rsid w:val="00317713"/>
    <w:rsid w:val="00317867"/>
    <w:rsid w:val="00317B62"/>
    <w:rsid w:val="00320076"/>
    <w:rsid w:val="00320CEA"/>
    <w:rsid w:val="00320DD0"/>
    <w:rsid w:val="00321078"/>
    <w:rsid w:val="003211D6"/>
    <w:rsid w:val="003215E3"/>
    <w:rsid w:val="00321B75"/>
    <w:rsid w:val="0032329B"/>
    <w:rsid w:val="003237F9"/>
    <w:rsid w:val="00323B03"/>
    <w:rsid w:val="00323F09"/>
    <w:rsid w:val="003243D0"/>
    <w:rsid w:val="00324746"/>
    <w:rsid w:val="00324FE3"/>
    <w:rsid w:val="00325277"/>
    <w:rsid w:val="0032529B"/>
    <w:rsid w:val="003256BE"/>
    <w:rsid w:val="00325E1E"/>
    <w:rsid w:val="00326805"/>
    <w:rsid w:val="00326FAE"/>
    <w:rsid w:val="00327151"/>
    <w:rsid w:val="00330119"/>
    <w:rsid w:val="003301EB"/>
    <w:rsid w:val="003307C1"/>
    <w:rsid w:val="00331537"/>
    <w:rsid w:val="00331A02"/>
    <w:rsid w:val="00331E9F"/>
    <w:rsid w:val="003325FE"/>
    <w:rsid w:val="00332A2C"/>
    <w:rsid w:val="00332C5D"/>
    <w:rsid w:val="00332D4E"/>
    <w:rsid w:val="0033357D"/>
    <w:rsid w:val="00333854"/>
    <w:rsid w:val="003338FD"/>
    <w:rsid w:val="00333906"/>
    <w:rsid w:val="0033398E"/>
    <w:rsid w:val="00333CFF"/>
    <w:rsid w:val="003345AB"/>
    <w:rsid w:val="00335054"/>
    <w:rsid w:val="0033605D"/>
    <w:rsid w:val="003363BF"/>
    <w:rsid w:val="003364AB"/>
    <w:rsid w:val="0033653E"/>
    <w:rsid w:val="00336992"/>
    <w:rsid w:val="00336ACD"/>
    <w:rsid w:val="0033729B"/>
    <w:rsid w:val="0033793D"/>
    <w:rsid w:val="003401E8"/>
    <w:rsid w:val="00341174"/>
    <w:rsid w:val="003415A4"/>
    <w:rsid w:val="00341B47"/>
    <w:rsid w:val="00341C7D"/>
    <w:rsid w:val="00342208"/>
    <w:rsid w:val="003426B8"/>
    <w:rsid w:val="0034294C"/>
    <w:rsid w:val="00342A95"/>
    <w:rsid w:val="00342D46"/>
    <w:rsid w:val="0034341D"/>
    <w:rsid w:val="00345737"/>
    <w:rsid w:val="00346012"/>
    <w:rsid w:val="003461FC"/>
    <w:rsid w:val="00346E4F"/>
    <w:rsid w:val="0035131A"/>
    <w:rsid w:val="00352521"/>
    <w:rsid w:val="00352C5D"/>
    <w:rsid w:val="0035325F"/>
    <w:rsid w:val="00353913"/>
    <w:rsid w:val="00353A45"/>
    <w:rsid w:val="003550C1"/>
    <w:rsid w:val="003551D9"/>
    <w:rsid w:val="00355363"/>
    <w:rsid w:val="00355FB1"/>
    <w:rsid w:val="00356EFC"/>
    <w:rsid w:val="003578C1"/>
    <w:rsid w:val="00357D12"/>
    <w:rsid w:val="00357E0D"/>
    <w:rsid w:val="0036090F"/>
    <w:rsid w:val="00360921"/>
    <w:rsid w:val="003610A2"/>
    <w:rsid w:val="0036194F"/>
    <w:rsid w:val="003619FA"/>
    <w:rsid w:val="00361CCA"/>
    <w:rsid w:val="00361FBE"/>
    <w:rsid w:val="003624A3"/>
    <w:rsid w:val="003626E1"/>
    <w:rsid w:val="0036275E"/>
    <w:rsid w:val="00362C28"/>
    <w:rsid w:val="00363030"/>
    <w:rsid w:val="00363380"/>
    <w:rsid w:val="00363702"/>
    <w:rsid w:val="003647D3"/>
    <w:rsid w:val="00364F02"/>
    <w:rsid w:val="003653FD"/>
    <w:rsid w:val="00366168"/>
    <w:rsid w:val="003661F7"/>
    <w:rsid w:val="00367B7B"/>
    <w:rsid w:val="00367CDD"/>
    <w:rsid w:val="00367FA7"/>
    <w:rsid w:val="0037039E"/>
    <w:rsid w:val="003705C2"/>
    <w:rsid w:val="003708D4"/>
    <w:rsid w:val="00370CF1"/>
    <w:rsid w:val="00371265"/>
    <w:rsid w:val="00371C57"/>
    <w:rsid w:val="00372387"/>
    <w:rsid w:val="0037258A"/>
    <w:rsid w:val="00372812"/>
    <w:rsid w:val="003746E7"/>
    <w:rsid w:val="0037488A"/>
    <w:rsid w:val="00375B27"/>
    <w:rsid w:val="00375D5B"/>
    <w:rsid w:val="00375E82"/>
    <w:rsid w:val="003764C2"/>
    <w:rsid w:val="003764EF"/>
    <w:rsid w:val="00376B9E"/>
    <w:rsid w:val="00377844"/>
    <w:rsid w:val="00377D81"/>
    <w:rsid w:val="00380585"/>
    <w:rsid w:val="00380BD8"/>
    <w:rsid w:val="003819B9"/>
    <w:rsid w:val="00381F96"/>
    <w:rsid w:val="00383240"/>
    <w:rsid w:val="0038404C"/>
    <w:rsid w:val="00385B65"/>
    <w:rsid w:val="003867B4"/>
    <w:rsid w:val="003867C1"/>
    <w:rsid w:val="0038750C"/>
    <w:rsid w:val="003878D0"/>
    <w:rsid w:val="00387A10"/>
    <w:rsid w:val="00387ECC"/>
    <w:rsid w:val="00387FC3"/>
    <w:rsid w:val="00390540"/>
    <w:rsid w:val="00390961"/>
    <w:rsid w:val="00390BCB"/>
    <w:rsid w:val="003910AE"/>
    <w:rsid w:val="003917BD"/>
    <w:rsid w:val="00391CEA"/>
    <w:rsid w:val="003922E2"/>
    <w:rsid w:val="003929C4"/>
    <w:rsid w:val="003929DA"/>
    <w:rsid w:val="0039307F"/>
    <w:rsid w:val="003930AA"/>
    <w:rsid w:val="00395A2E"/>
    <w:rsid w:val="0039616E"/>
    <w:rsid w:val="00396B4C"/>
    <w:rsid w:val="00397067"/>
    <w:rsid w:val="00397A1C"/>
    <w:rsid w:val="00397B87"/>
    <w:rsid w:val="003A02DB"/>
    <w:rsid w:val="003A03B0"/>
    <w:rsid w:val="003A06D5"/>
    <w:rsid w:val="003A0A50"/>
    <w:rsid w:val="003A13F5"/>
    <w:rsid w:val="003A159E"/>
    <w:rsid w:val="003A1902"/>
    <w:rsid w:val="003A1E0B"/>
    <w:rsid w:val="003A1F99"/>
    <w:rsid w:val="003A2238"/>
    <w:rsid w:val="003A23DD"/>
    <w:rsid w:val="003A2775"/>
    <w:rsid w:val="003A3387"/>
    <w:rsid w:val="003A3485"/>
    <w:rsid w:val="003A36B5"/>
    <w:rsid w:val="003A3909"/>
    <w:rsid w:val="003A3BBC"/>
    <w:rsid w:val="003A3F3C"/>
    <w:rsid w:val="003A3F69"/>
    <w:rsid w:val="003A400B"/>
    <w:rsid w:val="003A4CC8"/>
    <w:rsid w:val="003A4D81"/>
    <w:rsid w:val="003A551F"/>
    <w:rsid w:val="003A5764"/>
    <w:rsid w:val="003A57FB"/>
    <w:rsid w:val="003A5A9E"/>
    <w:rsid w:val="003A5B8F"/>
    <w:rsid w:val="003A6197"/>
    <w:rsid w:val="003A6580"/>
    <w:rsid w:val="003A69D7"/>
    <w:rsid w:val="003A6B3D"/>
    <w:rsid w:val="003A7304"/>
    <w:rsid w:val="003A7B2C"/>
    <w:rsid w:val="003B0473"/>
    <w:rsid w:val="003B0D49"/>
    <w:rsid w:val="003B1B82"/>
    <w:rsid w:val="003B21A0"/>
    <w:rsid w:val="003B2428"/>
    <w:rsid w:val="003B33B7"/>
    <w:rsid w:val="003B33F1"/>
    <w:rsid w:val="003B34B7"/>
    <w:rsid w:val="003B3515"/>
    <w:rsid w:val="003B36C6"/>
    <w:rsid w:val="003B3B4E"/>
    <w:rsid w:val="003B40CB"/>
    <w:rsid w:val="003B4169"/>
    <w:rsid w:val="003B425F"/>
    <w:rsid w:val="003B441C"/>
    <w:rsid w:val="003B605A"/>
    <w:rsid w:val="003B6095"/>
    <w:rsid w:val="003B62D3"/>
    <w:rsid w:val="003B6531"/>
    <w:rsid w:val="003B7010"/>
    <w:rsid w:val="003B70B9"/>
    <w:rsid w:val="003B72AD"/>
    <w:rsid w:val="003B7CFA"/>
    <w:rsid w:val="003B7D9B"/>
    <w:rsid w:val="003C079E"/>
    <w:rsid w:val="003C0C6C"/>
    <w:rsid w:val="003C15D7"/>
    <w:rsid w:val="003C19EF"/>
    <w:rsid w:val="003C203F"/>
    <w:rsid w:val="003C22BE"/>
    <w:rsid w:val="003C2E9D"/>
    <w:rsid w:val="003C3308"/>
    <w:rsid w:val="003C3778"/>
    <w:rsid w:val="003C3860"/>
    <w:rsid w:val="003C3DF6"/>
    <w:rsid w:val="003C3F27"/>
    <w:rsid w:val="003C3FE0"/>
    <w:rsid w:val="003C4C2D"/>
    <w:rsid w:val="003C4C8E"/>
    <w:rsid w:val="003C5053"/>
    <w:rsid w:val="003C505A"/>
    <w:rsid w:val="003C51F4"/>
    <w:rsid w:val="003C5C7F"/>
    <w:rsid w:val="003C5DB3"/>
    <w:rsid w:val="003C6532"/>
    <w:rsid w:val="003C7604"/>
    <w:rsid w:val="003C7A2F"/>
    <w:rsid w:val="003C7DED"/>
    <w:rsid w:val="003D0F37"/>
    <w:rsid w:val="003D13D6"/>
    <w:rsid w:val="003D2EE1"/>
    <w:rsid w:val="003D3DEC"/>
    <w:rsid w:val="003D52B4"/>
    <w:rsid w:val="003D5324"/>
    <w:rsid w:val="003D58ED"/>
    <w:rsid w:val="003D596A"/>
    <w:rsid w:val="003D597D"/>
    <w:rsid w:val="003D5B63"/>
    <w:rsid w:val="003D5BED"/>
    <w:rsid w:val="003D623F"/>
    <w:rsid w:val="003D63E8"/>
    <w:rsid w:val="003D6403"/>
    <w:rsid w:val="003D6C44"/>
    <w:rsid w:val="003D7472"/>
    <w:rsid w:val="003D7581"/>
    <w:rsid w:val="003D7B0D"/>
    <w:rsid w:val="003E0052"/>
    <w:rsid w:val="003E088F"/>
    <w:rsid w:val="003E28E2"/>
    <w:rsid w:val="003E2BB1"/>
    <w:rsid w:val="003E3079"/>
    <w:rsid w:val="003E33F4"/>
    <w:rsid w:val="003E348E"/>
    <w:rsid w:val="003E3507"/>
    <w:rsid w:val="003E370D"/>
    <w:rsid w:val="003E39F7"/>
    <w:rsid w:val="003E4161"/>
    <w:rsid w:val="003E4708"/>
    <w:rsid w:val="003E5024"/>
    <w:rsid w:val="003E689A"/>
    <w:rsid w:val="003E6B95"/>
    <w:rsid w:val="003E7433"/>
    <w:rsid w:val="003E76B0"/>
    <w:rsid w:val="003E79E9"/>
    <w:rsid w:val="003E7B14"/>
    <w:rsid w:val="003E7BD1"/>
    <w:rsid w:val="003F0AA5"/>
    <w:rsid w:val="003F0AB6"/>
    <w:rsid w:val="003F0E96"/>
    <w:rsid w:val="003F106F"/>
    <w:rsid w:val="003F14AD"/>
    <w:rsid w:val="003F1BBC"/>
    <w:rsid w:val="003F30C5"/>
    <w:rsid w:val="003F3147"/>
    <w:rsid w:val="003F34DD"/>
    <w:rsid w:val="003F3C14"/>
    <w:rsid w:val="003F4A74"/>
    <w:rsid w:val="003F5669"/>
    <w:rsid w:val="003F5828"/>
    <w:rsid w:val="003F5887"/>
    <w:rsid w:val="003F633A"/>
    <w:rsid w:val="003F731B"/>
    <w:rsid w:val="003F7B3F"/>
    <w:rsid w:val="00401CFA"/>
    <w:rsid w:val="004035E2"/>
    <w:rsid w:val="004041B4"/>
    <w:rsid w:val="004047A6"/>
    <w:rsid w:val="00404F3D"/>
    <w:rsid w:val="004052A0"/>
    <w:rsid w:val="00405488"/>
    <w:rsid w:val="0040556E"/>
    <w:rsid w:val="00405D13"/>
    <w:rsid w:val="00405E28"/>
    <w:rsid w:val="00406018"/>
    <w:rsid w:val="004066B6"/>
    <w:rsid w:val="00406C9F"/>
    <w:rsid w:val="00406E05"/>
    <w:rsid w:val="00407497"/>
    <w:rsid w:val="004079E4"/>
    <w:rsid w:val="00407F58"/>
    <w:rsid w:val="00410167"/>
    <w:rsid w:val="0041091A"/>
    <w:rsid w:val="00410C1F"/>
    <w:rsid w:val="00410C2F"/>
    <w:rsid w:val="00410CBA"/>
    <w:rsid w:val="00410E65"/>
    <w:rsid w:val="00411ACB"/>
    <w:rsid w:val="00412BD9"/>
    <w:rsid w:val="00412FF3"/>
    <w:rsid w:val="00413726"/>
    <w:rsid w:val="00414508"/>
    <w:rsid w:val="004149BE"/>
    <w:rsid w:val="00414EB5"/>
    <w:rsid w:val="0041511E"/>
    <w:rsid w:val="00415CF5"/>
    <w:rsid w:val="004160C7"/>
    <w:rsid w:val="00416336"/>
    <w:rsid w:val="004169FB"/>
    <w:rsid w:val="00416E2E"/>
    <w:rsid w:val="00417077"/>
    <w:rsid w:val="004177A8"/>
    <w:rsid w:val="00420144"/>
    <w:rsid w:val="00421C1C"/>
    <w:rsid w:val="00422411"/>
    <w:rsid w:val="00422810"/>
    <w:rsid w:val="00423334"/>
    <w:rsid w:val="004235B0"/>
    <w:rsid w:val="004239F8"/>
    <w:rsid w:val="00423A1E"/>
    <w:rsid w:val="00423EBA"/>
    <w:rsid w:val="00423EEC"/>
    <w:rsid w:val="00423F7E"/>
    <w:rsid w:val="00423FF9"/>
    <w:rsid w:val="0042403E"/>
    <w:rsid w:val="00424060"/>
    <w:rsid w:val="004253D2"/>
    <w:rsid w:val="004266CA"/>
    <w:rsid w:val="00426F30"/>
    <w:rsid w:val="00426F5A"/>
    <w:rsid w:val="00427BD0"/>
    <w:rsid w:val="00427FC7"/>
    <w:rsid w:val="004305B5"/>
    <w:rsid w:val="00431158"/>
    <w:rsid w:val="004312D4"/>
    <w:rsid w:val="00431BE4"/>
    <w:rsid w:val="00431E13"/>
    <w:rsid w:val="00432C22"/>
    <w:rsid w:val="004338AD"/>
    <w:rsid w:val="004344EE"/>
    <w:rsid w:val="00434C19"/>
    <w:rsid w:val="0043564F"/>
    <w:rsid w:val="0043696D"/>
    <w:rsid w:val="004374D4"/>
    <w:rsid w:val="00437729"/>
    <w:rsid w:val="004377F3"/>
    <w:rsid w:val="00440845"/>
    <w:rsid w:val="00440E06"/>
    <w:rsid w:val="00440E34"/>
    <w:rsid w:val="004419DF"/>
    <w:rsid w:val="00442793"/>
    <w:rsid w:val="004428A4"/>
    <w:rsid w:val="00442F06"/>
    <w:rsid w:val="00443103"/>
    <w:rsid w:val="0044433D"/>
    <w:rsid w:val="00445072"/>
    <w:rsid w:val="004452D5"/>
    <w:rsid w:val="00445EC6"/>
    <w:rsid w:val="0044608D"/>
    <w:rsid w:val="00446353"/>
    <w:rsid w:val="0044662B"/>
    <w:rsid w:val="0044794F"/>
    <w:rsid w:val="00447C94"/>
    <w:rsid w:val="00450DC1"/>
    <w:rsid w:val="0045117B"/>
    <w:rsid w:val="004514CE"/>
    <w:rsid w:val="00451563"/>
    <w:rsid w:val="004519F8"/>
    <w:rsid w:val="00452018"/>
    <w:rsid w:val="00452415"/>
    <w:rsid w:val="004534D5"/>
    <w:rsid w:val="0045474F"/>
    <w:rsid w:val="00455505"/>
    <w:rsid w:val="00455CD7"/>
    <w:rsid w:val="00456112"/>
    <w:rsid w:val="004564FD"/>
    <w:rsid w:val="00456764"/>
    <w:rsid w:val="004567D6"/>
    <w:rsid w:val="004568BF"/>
    <w:rsid w:val="004571A9"/>
    <w:rsid w:val="00457794"/>
    <w:rsid w:val="004578EE"/>
    <w:rsid w:val="0046053A"/>
    <w:rsid w:val="00460832"/>
    <w:rsid w:val="00460BB5"/>
    <w:rsid w:val="00460BEA"/>
    <w:rsid w:val="00460BEB"/>
    <w:rsid w:val="00460F33"/>
    <w:rsid w:val="00460F37"/>
    <w:rsid w:val="00461358"/>
    <w:rsid w:val="00461C55"/>
    <w:rsid w:val="004621D2"/>
    <w:rsid w:val="004631B4"/>
    <w:rsid w:val="00463DE0"/>
    <w:rsid w:val="00463E50"/>
    <w:rsid w:val="00464CAC"/>
    <w:rsid w:val="004658D4"/>
    <w:rsid w:val="00465DD8"/>
    <w:rsid w:val="00466BEA"/>
    <w:rsid w:val="00466D38"/>
    <w:rsid w:val="004672D1"/>
    <w:rsid w:val="00467FBF"/>
    <w:rsid w:val="00471471"/>
    <w:rsid w:val="00471494"/>
    <w:rsid w:val="004716EF"/>
    <w:rsid w:val="00471A43"/>
    <w:rsid w:val="004725E2"/>
    <w:rsid w:val="00472A4B"/>
    <w:rsid w:val="00473AC4"/>
    <w:rsid w:val="00473E92"/>
    <w:rsid w:val="00473FDB"/>
    <w:rsid w:val="004744DD"/>
    <w:rsid w:val="00474A1B"/>
    <w:rsid w:val="00474A25"/>
    <w:rsid w:val="00474D69"/>
    <w:rsid w:val="00475838"/>
    <w:rsid w:val="00475B88"/>
    <w:rsid w:val="00476CD2"/>
    <w:rsid w:val="004772D7"/>
    <w:rsid w:val="004801DE"/>
    <w:rsid w:val="00480C63"/>
    <w:rsid w:val="00480E4B"/>
    <w:rsid w:val="0048114D"/>
    <w:rsid w:val="0048127E"/>
    <w:rsid w:val="0048239B"/>
    <w:rsid w:val="00482445"/>
    <w:rsid w:val="0048280C"/>
    <w:rsid w:val="004829D0"/>
    <w:rsid w:val="00482A98"/>
    <w:rsid w:val="0048363D"/>
    <w:rsid w:val="004841B1"/>
    <w:rsid w:val="00484BC5"/>
    <w:rsid w:val="00484E28"/>
    <w:rsid w:val="00485163"/>
    <w:rsid w:val="0048530F"/>
    <w:rsid w:val="00485B4B"/>
    <w:rsid w:val="00485CC9"/>
    <w:rsid w:val="0048614B"/>
    <w:rsid w:val="0048689F"/>
    <w:rsid w:val="00490BF1"/>
    <w:rsid w:val="00491C3F"/>
    <w:rsid w:val="00491C60"/>
    <w:rsid w:val="00492D59"/>
    <w:rsid w:val="00492F69"/>
    <w:rsid w:val="004932DA"/>
    <w:rsid w:val="004935D5"/>
    <w:rsid w:val="00494004"/>
    <w:rsid w:val="00494AB8"/>
    <w:rsid w:val="00494B33"/>
    <w:rsid w:val="00494E96"/>
    <w:rsid w:val="00495E25"/>
    <w:rsid w:val="00496190"/>
    <w:rsid w:val="004962E8"/>
    <w:rsid w:val="00496A62"/>
    <w:rsid w:val="0049732A"/>
    <w:rsid w:val="0049740C"/>
    <w:rsid w:val="0049753C"/>
    <w:rsid w:val="00497670"/>
    <w:rsid w:val="00497B73"/>
    <w:rsid w:val="00497C54"/>
    <w:rsid w:val="004A0496"/>
    <w:rsid w:val="004A0AC1"/>
    <w:rsid w:val="004A25D9"/>
    <w:rsid w:val="004A2A6F"/>
    <w:rsid w:val="004A2C69"/>
    <w:rsid w:val="004A2D91"/>
    <w:rsid w:val="004A3076"/>
    <w:rsid w:val="004A316E"/>
    <w:rsid w:val="004A338E"/>
    <w:rsid w:val="004A3947"/>
    <w:rsid w:val="004A3BBA"/>
    <w:rsid w:val="004A3F9D"/>
    <w:rsid w:val="004A4A9B"/>
    <w:rsid w:val="004A5118"/>
    <w:rsid w:val="004A57B4"/>
    <w:rsid w:val="004A6216"/>
    <w:rsid w:val="004A6675"/>
    <w:rsid w:val="004A66B6"/>
    <w:rsid w:val="004A6DA0"/>
    <w:rsid w:val="004A7B23"/>
    <w:rsid w:val="004A7CD8"/>
    <w:rsid w:val="004A7FD9"/>
    <w:rsid w:val="004B0361"/>
    <w:rsid w:val="004B07F9"/>
    <w:rsid w:val="004B1713"/>
    <w:rsid w:val="004B1B86"/>
    <w:rsid w:val="004B23F3"/>
    <w:rsid w:val="004B2AD3"/>
    <w:rsid w:val="004B2B24"/>
    <w:rsid w:val="004B3313"/>
    <w:rsid w:val="004B3602"/>
    <w:rsid w:val="004B37A9"/>
    <w:rsid w:val="004B40C8"/>
    <w:rsid w:val="004B4F29"/>
    <w:rsid w:val="004B5018"/>
    <w:rsid w:val="004B68E6"/>
    <w:rsid w:val="004B76E2"/>
    <w:rsid w:val="004C17CF"/>
    <w:rsid w:val="004C1921"/>
    <w:rsid w:val="004C2168"/>
    <w:rsid w:val="004C2C86"/>
    <w:rsid w:val="004C4400"/>
    <w:rsid w:val="004C46FE"/>
    <w:rsid w:val="004C474C"/>
    <w:rsid w:val="004C47AA"/>
    <w:rsid w:val="004C4B79"/>
    <w:rsid w:val="004C4F3C"/>
    <w:rsid w:val="004C567A"/>
    <w:rsid w:val="004C5D37"/>
    <w:rsid w:val="004C645F"/>
    <w:rsid w:val="004C6B82"/>
    <w:rsid w:val="004C7061"/>
    <w:rsid w:val="004C7087"/>
    <w:rsid w:val="004C77B9"/>
    <w:rsid w:val="004C7991"/>
    <w:rsid w:val="004C7BFE"/>
    <w:rsid w:val="004D001A"/>
    <w:rsid w:val="004D094C"/>
    <w:rsid w:val="004D1022"/>
    <w:rsid w:val="004D1DC5"/>
    <w:rsid w:val="004D1FA7"/>
    <w:rsid w:val="004D29B7"/>
    <w:rsid w:val="004D3829"/>
    <w:rsid w:val="004D4780"/>
    <w:rsid w:val="004D5145"/>
    <w:rsid w:val="004D66C9"/>
    <w:rsid w:val="004D6915"/>
    <w:rsid w:val="004D7680"/>
    <w:rsid w:val="004E0213"/>
    <w:rsid w:val="004E10F9"/>
    <w:rsid w:val="004E18F3"/>
    <w:rsid w:val="004E1A9D"/>
    <w:rsid w:val="004E1CF4"/>
    <w:rsid w:val="004E1FB1"/>
    <w:rsid w:val="004E2ADC"/>
    <w:rsid w:val="004E2D2C"/>
    <w:rsid w:val="004E2EBA"/>
    <w:rsid w:val="004E3D98"/>
    <w:rsid w:val="004E4064"/>
    <w:rsid w:val="004E448F"/>
    <w:rsid w:val="004E57CE"/>
    <w:rsid w:val="004E586C"/>
    <w:rsid w:val="004E6E8D"/>
    <w:rsid w:val="004E7DE4"/>
    <w:rsid w:val="004F0359"/>
    <w:rsid w:val="004F077F"/>
    <w:rsid w:val="004F0C1B"/>
    <w:rsid w:val="004F0E4A"/>
    <w:rsid w:val="004F17F3"/>
    <w:rsid w:val="004F1882"/>
    <w:rsid w:val="004F23C6"/>
    <w:rsid w:val="004F2647"/>
    <w:rsid w:val="004F27D5"/>
    <w:rsid w:val="004F285F"/>
    <w:rsid w:val="004F2E89"/>
    <w:rsid w:val="004F3D46"/>
    <w:rsid w:val="004F4131"/>
    <w:rsid w:val="004F4B7D"/>
    <w:rsid w:val="004F50DE"/>
    <w:rsid w:val="004F5766"/>
    <w:rsid w:val="004F5D6F"/>
    <w:rsid w:val="004F6317"/>
    <w:rsid w:val="004F6795"/>
    <w:rsid w:val="004F6BA7"/>
    <w:rsid w:val="004F6F90"/>
    <w:rsid w:val="004F7C52"/>
    <w:rsid w:val="0050072E"/>
    <w:rsid w:val="00500F3C"/>
    <w:rsid w:val="005015EB"/>
    <w:rsid w:val="00501AC2"/>
    <w:rsid w:val="00502567"/>
    <w:rsid w:val="005027E9"/>
    <w:rsid w:val="00502A11"/>
    <w:rsid w:val="0050392F"/>
    <w:rsid w:val="00503D22"/>
    <w:rsid w:val="00504B4F"/>
    <w:rsid w:val="00506C38"/>
    <w:rsid w:val="00507192"/>
    <w:rsid w:val="00507483"/>
    <w:rsid w:val="00507ABC"/>
    <w:rsid w:val="00507B27"/>
    <w:rsid w:val="00507BD6"/>
    <w:rsid w:val="00507DC6"/>
    <w:rsid w:val="005109F4"/>
    <w:rsid w:val="005112DB"/>
    <w:rsid w:val="00511C5C"/>
    <w:rsid w:val="00511E40"/>
    <w:rsid w:val="00511EB6"/>
    <w:rsid w:val="00512AED"/>
    <w:rsid w:val="00512D0D"/>
    <w:rsid w:val="005138F0"/>
    <w:rsid w:val="005147A3"/>
    <w:rsid w:val="005149DB"/>
    <w:rsid w:val="00514BB8"/>
    <w:rsid w:val="00514E19"/>
    <w:rsid w:val="00514F16"/>
    <w:rsid w:val="005164E5"/>
    <w:rsid w:val="00516821"/>
    <w:rsid w:val="005172D6"/>
    <w:rsid w:val="00517689"/>
    <w:rsid w:val="0051771A"/>
    <w:rsid w:val="005178ED"/>
    <w:rsid w:val="00520732"/>
    <w:rsid w:val="005219F3"/>
    <w:rsid w:val="00521A79"/>
    <w:rsid w:val="00521B65"/>
    <w:rsid w:val="0052218A"/>
    <w:rsid w:val="0052223D"/>
    <w:rsid w:val="005237EE"/>
    <w:rsid w:val="00523B25"/>
    <w:rsid w:val="00523C1F"/>
    <w:rsid w:val="0052405B"/>
    <w:rsid w:val="005243A5"/>
    <w:rsid w:val="00524EE7"/>
    <w:rsid w:val="00525969"/>
    <w:rsid w:val="00525BBE"/>
    <w:rsid w:val="00525C24"/>
    <w:rsid w:val="00525EF3"/>
    <w:rsid w:val="00526118"/>
    <w:rsid w:val="0052710C"/>
    <w:rsid w:val="00527343"/>
    <w:rsid w:val="005278B1"/>
    <w:rsid w:val="005302FC"/>
    <w:rsid w:val="00530416"/>
    <w:rsid w:val="005305A0"/>
    <w:rsid w:val="00530CBB"/>
    <w:rsid w:val="00530E63"/>
    <w:rsid w:val="00530F54"/>
    <w:rsid w:val="0053123A"/>
    <w:rsid w:val="00531A93"/>
    <w:rsid w:val="0053234D"/>
    <w:rsid w:val="00532D38"/>
    <w:rsid w:val="00532E9E"/>
    <w:rsid w:val="00532F74"/>
    <w:rsid w:val="00533F61"/>
    <w:rsid w:val="005341DC"/>
    <w:rsid w:val="00534D91"/>
    <w:rsid w:val="005350A7"/>
    <w:rsid w:val="005353EE"/>
    <w:rsid w:val="00535A63"/>
    <w:rsid w:val="00535BED"/>
    <w:rsid w:val="00536355"/>
    <w:rsid w:val="0053641F"/>
    <w:rsid w:val="00536852"/>
    <w:rsid w:val="00536C3E"/>
    <w:rsid w:val="00537DB4"/>
    <w:rsid w:val="00540219"/>
    <w:rsid w:val="0054069E"/>
    <w:rsid w:val="005408C1"/>
    <w:rsid w:val="00541106"/>
    <w:rsid w:val="00541321"/>
    <w:rsid w:val="005427EC"/>
    <w:rsid w:val="00543A53"/>
    <w:rsid w:val="00544192"/>
    <w:rsid w:val="005443CE"/>
    <w:rsid w:val="005444E3"/>
    <w:rsid w:val="00544582"/>
    <w:rsid w:val="005445FA"/>
    <w:rsid w:val="00544DDD"/>
    <w:rsid w:val="00544F7D"/>
    <w:rsid w:val="00545196"/>
    <w:rsid w:val="00545DF4"/>
    <w:rsid w:val="00546013"/>
    <w:rsid w:val="005462D3"/>
    <w:rsid w:val="00546B83"/>
    <w:rsid w:val="00546FE8"/>
    <w:rsid w:val="0054789D"/>
    <w:rsid w:val="005478EB"/>
    <w:rsid w:val="00547D36"/>
    <w:rsid w:val="00550D52"/>
    <w:rsid w:val="0055139B"/>
    <w:rsid w:val="005513BA"/>
    <w:rsid w:val="0055183E"/>
    <w:rsid w:val="00551A5E"/>
    <w:rsid w:val="0055273A"/>
    <w:rsid w:val="0055293E"/>
    <w:rsid w:val="00553E2D"/>
    <w:rsid w:val="00553F9F"/>
    <w:rsid w:val="00554423"/>
    <w:rsid w:val="00554BB7"/>
    <w:rsid w:val="00554C3C"/>
    <w:rsid w:val="00554E63"/>
    <w:rsid w:val="005551E6"/>
    <w:rsid w:val="005554F8"/>
    <w:rsid w:val="00555A1D"/>
    <w:rsid w:val="0055656F"/>
    <w:rsid w:val="0055683A"/>
    <w:rsid w:val="00556998"/>
    <w:rsid w:val="00556A3F"/>
    <w:rsid w:val="00556A56"/>
    <w:rsid w:val="00556CB0"/>
    <w:rsid w:val="0055704A"/>
    <w:rsid w:val="00557358"/>
    <w:rsid w:val="0055746B"/>
    <w:rsid w:val="0055775D"/>
    <w:rsid w:val="00557919"/>
    <w:rsid w:val="00560175"/>
    <w:rsid w:val="00560240"/>
    <w:rsid w:val="005606BB"/>
    <w:rsid w:val="005616B8"/>
    <w:rsid w:val="0056194A"/>
    <w:rsid w:val="00561D92"/>
    <w:rsid w:val="00561DC5"/>
    <w:rsid w:val="00562E14"/>
    <w:rsid w:val="00563A95"/>
    <w:rsid w:val="00563C0D"/>
    <w:rsid w:val="00563EAE"/>
    <w:rsid w:val="00563FC1"/>
    <w:rsid w:val="0056436D"/>
    <w:rsid w:val="00564A4E"/>
    <w:rsid w:val="00565276"/>
    <w:rsid w:val="00565CEE"/>
    <w:rsid w:val="00565D35"/>
    <w:rsid w:val="005660B7"/>
    <w:rsid w:val="0056720D"/>
    <w:rsid w:val="00567BB2"/>
    <w:rsid w:val="005701E0"/>
    <w:rsid w:val="0057022D"/>
    <w:rsid w:val="005702B4"/>
    <w:rsid w:val="00570398"/>
    <w:rsid w:val="0057074C"/>
    <w:rsid w:val="005707CF"/>
    <w:rsid w:val="005714A5"/>
    <w:rsid w:val="00571604"/>
    <w:rsid w:val="005718F9"/>
    <w:rsid w:val="0057220C"/>
    <w:rsid w:val="005730E1"/>
    <w:rsid w:val="00573326"/>
    <w:rsid w:val="005733D9"/>
    <w:rsid w:val="00573606"/>
    <w:rsid w:val="00573AF6"/>
    <w:rsid w:val="00573DAD"/>
    <w:rsid w:val="00574186"/>
    <w:rsid w:val="00574D7E"/>
    <w:rsid w:val="005755D2"/>
    <w:rsid w:val="00575C02"/>
    <w:rsid w:val="005763C9"/>
    <w:rsid w:val="00576978"/>
    <w:rsid w:val="00576F46"/>
    <w:rsid w:val="00577155"/>
    <w:rsid w:val="0057779B"/>
    <w:rsid w:val="00580134"/>
    <w:rsid w:val="00580F79"/>
    <w:rsid w:val="00581713"/>
    <w:rsid w:val="0058177A"/>
    <w:rsid w:val="005817CA"/>
    <w:rsid w:val="00581D68"/>
    <w:rsid w:val="00581E5A"/>
    <w:rsid w:val="00582287"/>
    <w:rsid w:val="00582FB7"/>
    <w:rsid w:val="00583311"/>
    <w:rsid w:val="0058359B"/>
    <w:rsid w:val="00583BD4"/>
    <w:rsid w:val="00584BBE"/>
    <w:rsid w:val="005851E5"/>
    <w:rsid w:val="00585673"/>
    <w:rsid w:val="00585782"/>
    <w:rsid w:val="00585B84"/>
    <w:rsid w:val="00586A63"/>
    <w:rsid w:val="005875F0"/>
    <w:rsid w:val="00587725"/>
    <w:rsid w:val="00587B4B"/>
    <w:rsid w:val="00590371"/>
    <w:rsid w:val="00590710"/>
    <w:rsid w:val="00590C8E"/>
    <w:rsid w:val="005912F0"/>
    <w:rsid w:val="005913DA"/>
    <w:rsid w:val="005923F9"/>
    <w:rsid w:val="00592D1D"/>
    <w:rsid w:val="00592FE7"/>
    <w:rsid w:val="005933F3"/>
    <w:rsid w:val="00593890"/>
    <w:rsid w:val="0059561B"/>
    <w:rsid w:val="005966F8"/>
    <w:rsid w:val="00597181"/>
    <w:rsid w:val="0059796B"/>
    <w:rsid w:val="005A0043"/>
    <w:rsid w:val="005A0289"/>
    <w:rsid w:val="005A074D"/>
    <w:rsid w:val="005A121D"/>
    <w:rsid w:val="005A1B9C"/>
    <w:rsid w:val="005A21BB"/>
    <w:rsid w:val="005A2244"/>
    <w:rsid w:val="005A256C"/>
    <w:rsid w:val="005A3514"/>
    <w:rsid w:val="005A3C8D"/>
    <w:rsid w:val="005A3E0D"/>
    <w:rsid w:val="005A4213"/>
    <w:rsid w:val="005A66C9"/>
    <w:rsid w:val="005A6D81"/>
    <w:rsid w:val="005A777B"/>
    <w:rsid w:val="005A7ADB"/>
    <w:rsid w:val="005A7EFD"/>
    <w:rsid w:val="005B1130"/>
    <w:rsid w:val="005B20A6"/>
    <w:rsid w:val="005B21C6"/>
    <w:rsid w:val="005B2325"/>
    <w:rsid w:val="005B255D"/>
    <w:rsid w:val="005B3145"/>
    <w:rsid w:val="005B31B5"/>
    <w:rsid w:val="005B3230"/>
    <w:rsid w:val="005B352D"/>
    <w:rsid w:val="005B3907"/>
    <w:rsid w:val="005B3F8A"/>
    <w:rsid w:val="005B4836"/>
    <w:rsid w:val="005B5063"/>
    <w:rsid w:val="005B525D"/>
    <w:rsid w:val="005B66BA"/>
    <w:rsid w:val="005B6B61"/>
    <w:rsid w:val="005B70FA"/>
    <w:rsid w:val="005B720C"/>
    <w:rsid w:val="005B7AF2"/>
    <w:rsid w:val="005B7C63"/>
    <w:rsid w:val="005B7EBC"/>
    <w:rsid w:val="005C0098"/>
    <w:rsid w:val="005C0601"/>
    <w:rsid w:val="005C091D"/>
    <w:rsid w:val="005C16BB"/>
    <w:rsid w:val="005C2198"/>
    <w:rsid w:val="005C237C"/>
    <w:rsid w:val="005C2731"/>
    <w:rsid w:val="005C2C69"/>
    <w:rsid w:val="005C2DBB"/>
    <w:rsid w:val="005C3670"/>
    <w:rsid w:val="005C3D28"/>
    <w:rsid w:val="005C41C6"/>
    <w:rsid w:val="005C5350"/>
    <w:rsid w:val="005C5582"/>
    <w:rsid w:val="005C5A21"/>
    <w:rsid w:val="005C5DC1"/>
    <w:rsid w:val="005C61F7"/>
    <w:rsid w:val="005C6661"/>
    <w:rsid w:val="005C6FE9"/>
    <w:rsid w:val="005C7197"/>
    <w:rsid w:val="005D1147"/>
    <w:rsid w:val="005D1539"/>
    <w:rsid w:val="005D1758"/>
    <w:rsid w:val="005D17D1"/>
    <w:rsid w:val="005D219E"/>
    <w:rsid w:val="005D25B3"/>
    <w:rsid w:val="005D2713"/>
    <w:rsid w:val="005D2805"/>
    <w:rsid w:val="005D302C"/>
    <w:rsid w:val="005D310F"/>
    <w:rsid w:val="005D366B"/>
    <w:rsid w:val="005D4647"/>
    <w:rsid w:val="005D46BE"/>
    <w:rsid w:val="005D4B72"/>
    <w:rsid w:val="005D4C4E"/>
    <w:rsid w:val="005D4EA9"/>
    <w:rsid w:val="005D5F93"/>
    <w:rsid w:val="005D6051"/>
    <w:rsid w:val="005D606A"/>
    <w:rsid w:val="005D6758"/>
    <w:rsid w:val="005D67CF"/>
    <w:rsid w:val="005D70E9"/>
    <w:rsid w:val="005D7380"/>
    <w:rsid w:val="005D75B1"/>
    <w:rsid w:val="005D75F5"/>
    <w:rsid w:val="005D794E"/>
    <w:rsid w:val="005D7D21"/>
    <w:rsid w:val="005D7D23"/>
    <w:rsid w:val="005E079A"/>
    <w:rsid w:val="005E126F"/>
    <w:rsid w:val="005E1608"/>
    <w:rsid w:val="005E161B"/>
    <w:rsid w:val="005E171F"/>
    <w:rsid w:val="005E25A1"/>
    <w:rsid w:val="005E2AEE"/>
    <w:rsid w:val="005E30AC"/>
    <w:rsid w:val="005E363B"/>
    <w:rsid w:val="005E3973"/>
    <w:rsid w:val="005E3AD6"/>
    <w:rsid w:val="005E3BA8"/>
    <w:rsid w:val="005E4807"/>
    <w:rsid w:val="005E5A1C"/>
    <w:rsid w:val="005E5E9A"/>
    <w:rsid w:val="005E60CF"/>
    <w:rsid w:val="005E6106"/>
    <w:rsid w:val="005E6D94"/>
    <w:rsid w:val="005E73FA"/>
    <w:rsid w:val="005E7843"/>
    <w:rsid w:val="005E7964"/>
    <w:rsid w:val="005E7B6C"/>
    <w:rsid w:val="005E7EB7"/>
    <w:rsid w:val="005E7EC9"/>
    <w:rsid w:val="005F1399"/>
    <w:rsid w:val="005F1F76"/>
    <w:rsid w:val="005F29F8"/>
    <w:rsid w:val="005F3BA1"/>
    <w:rsid w:val="005F40CB"/>
    <w:rsid w:val="005F614A"/>
    <w:rsid w:val="005F6F46"/>
    <w:rsid w:val="005F7297"/>
    <w:rsid w:val="005F784A"/>
    <w:rsid w:val="005F7A1D"/>
    <w:rsid w:val="005F7B8E"/>
    <w:rsid w:val="005F7C3D"/>
    <w:rsid w:val="005F7CE1"/>
    <w:rsid w:val="00600051"/>
    <w:rsid w:val="0060075F"/>
    <w:rsid w:val="00600AB3"/>
    <w:rsid w:val="00600E36"/>
    <w:rsid w:val="006011FA"/>
    <w:rsid w:val="0060147A"/>
    <w:rsid w:val="0060160E"/>
    <w:rsid w:val="00601A16"/>
    <w:rsid w:val="006025BE"/>
    <w:rsid w:val="006028AB"/>
    <w:rsid w:val="006029E5"/>
    <w:rsid w:val="00602E51"/>
    <w:rsid w:val="00602E63"/>
    <w:rsid w:val="006032C7"/>
    <w:rsid w:val="006039C5"/>
    <w:rsid w:val="00604167"/>
    <w:rsid w:val="006041FD"/>
    <w:rsid w:val="00604346"/>
    <w:rsid w:val="006048C3"/>
    <w:rsid w:val="00604B5B"/>
    <w:rsid w:val="00605552"/>
    <w:rsid w:val="00605C91"/>
    <w:rsid w:val="00605E49"/>
    <w:rsid w:val="0060629B"/>
    <w:rsid w:val="00606375"/>
    <w:rsid w:val="00607875"/>
    <w:rsid w:val="00607B29"/>
    <w:rsid w:val="00610827"/>
    <w:rsid w:val="00610E35"/>
    <w:rsid w:val="006114D5"/>
    <w:rsid w:val="00611AB2"/>
    <w:rsid w:val="00612E83"/>
    <w:rsid w:val="00612F80"/>
    <w:rsid w:val="0061309B"/>
    <w:rsid w:val="006134AD"/>
    <w:rsid w:val="0061377C"/>
    <w:rsid w:val="00613ED7"/>
    <w:rsid w:val="00613EE8"/>
    <w:rsid w:val="0061473A"/>
    <w:rsid w:val="00614797"/>
    <w:rsid w:val="0061497B"/>
    <w:rsid w:val="00614A14"/>
    <w:rsid w:val="00615616"/>
    <w:rsid w:val="00615763"/>
    <w:rsid w:val="0061577E"/>
    <w:rsid w:val="00615DAC"/>
    <w:rsid w:val="006162C5"/>
    <w:rsid w:val="00616730"/>
    <w:rsid w:val="00616C2B"/>
    <w:rsid w:val="00620AFE"/>
    <w:rsid w:val="006213B2"/>
    <w:rsid w:val="00621E64"/>
    <w:rsid w:val="006226E9"/>
    <w:rsid w:val="0062373E"/>
    <w:rsid w:val="00623B72"/>
    <w:rsid w:val="006244A9"/>
    <w:rsid w:val="00624B56"/>
    <w:rsid w:val="006252CC"/>
    <w:rsid w:val="006258D5"/>
    <w:rsid w:val="0062673A"/>
    <w:rsid w:val="00626D15"/>
    <w:rsid w:val="00626E90"/>
    <w:rsid w:val="00627503"/>
    <w:rsid w:val="00627CF2"/>
    <w:rsid w:val="00630564"/>
    <w:rsid w:val="00630684"/>
    <w:rsid w:val="00631832"/>
    <w:rsid w:val="00631BD8"/>
    <w:rsid w:val="00631E15"/>
    <w:rsid w:val="00631EE5"/>
    <w:rsid w:val="00632588"/>
    <w:rsid w:val="00632930"/>
    <w:rsid w:val="006333AE"/>
    <w:rsid w:val="006335C5"/>
    <w:rsid w:val="00633823"/>
    <w:rsid w:val="00633C3E"/>
    <w:rsid w:val="00634205"/>
    <w:rsid w:val="00634B6A"/>
    <w:rsid w:val="00634C5D"/>
    <w:rsid w:val="00634CF3"/>
    <w:rsid w:val="006357E2"/>
    <w:rsid w:val="00635986"/>
    <w:rsid w:val="00635BC1"/>
    <w:rsid w:val="00635F8F"/>
    <w:rsid w:val="006360A4"/>
    <w:rsid w:val="006364E3"/>
    <w:rsid w:val="00636F89"/>
    <w:rsid w:val="00637AE3"/>
    <w:rsid w:val="00637DAF"/>
    <w:rsid w:val="00637F59"/>
    <w:rsid w:val="006403A8"/>
    <w:rsid w:val="0064112A"/>
    <w:rsid w:val="0064148B"/>
    <w:rsid w:val="00641651"/>
    <w:rsid w:val="00642079"/>
    <w:rsid w:val="00642F98"/>
    <w:rsid w:val="0064300A"/>
    <w:rsid w:val="00643034"/>
    <w:rsid w:val="006433C3"/>
    <w:rsid w:val="00643CD9"/>
    <w:rsid w:val="00644CB9"/>
    <w:rsid w:val="00645532"/>
    <w:rsid w:val="006458EB"/>
    <w:rsid w:val="00645FD7"/>
    <w:rsid w:val="006461D8"/>
    <w:rsid w:val="006463A1"/>
    <w:rsid w:val="00646788"/>
    <w:rsid w:val="00646AFE"/>
    <w:rsid w:val="00646F4E"/>
    <w:rsid w:val="00646FFC"/>
    <w:rsid w:val="00647871"/>
    <w:rsid w:val="00647EB5"/>
    <w:rsid w:val="0065031D"/>
    <w:rsid w:val="00650E16"/>
    <w:rsid w:val="00650F43"/>
    <w:rsid w:val="006515BE"/>
    <w:rsid w:val="0065181F"/>
    <w:rsid w:val="006521F1"/>
    <w:rsid w:val="0065375A"/>
    <w:rsid w:val="006542F3"/>
    <w:rsid w:val="00654500"/>
    <w:rsid w:val="0065466D"/>
    <w:rsid w:val="00654B3B"/>
    <w:rsid w:val="00655E1A"/>
    <w:rsid w:val="00656193"/>
    <w:rsid w:val="00656BAC"/>
    <w:rsid w:val="006600AA"/>
    <w:rsid w:val="00661686"/>
    <w:rsid w:val="00661E96"/>
    <w:rsid w:val="0066252E"/>
    <w:rsid w:val="00662A24"/>
    <w:rsid w:val="00662F3E"/>
    <w:rsid w:val="006638DD"/>
    <w:rsid w:val="00663A15"/>
    <w:rsid w:val="00663AFD"/>
    <w:rsid w:val="00663BDE"/>
    <w:rsid w:val="00663C01"/>
    <w:rsid w:val="0066492F"/>
    <w:rsid w:val="00664990"/>
    <w:rsid w:val="00665046"/>
    <w:rsid w:val="0066540E"/>
    <w:rsid w:val="006657BF"/>
    <w:rsid w:val="00665CD6"/>
    <w:rsid w:val="00666721"/>
    <w:rsid w:val="00666A7E"/>
    <w:rsid w:val="00667A99"/>
    <w:rsid w:val="00667B0D"/>
    <w:rsid w:val="00667F41"/>
    <w:rsid w:val="00670419"/>
    <w:rsid w:val="00671A75"/>
    <w:rsid w:val="00671E2F"/>
    <w:rsid w:val="00671E8F"/>
    <w:rsid w:val="00673140"/>
    <w:rsid w:val="006736E0"/>
    <w:rsid w:val="006748F1"/>
    <w:rsid w:val="0067531E"/>
    <w:rsid w:val="006753B3"/>
    <w:rsid w:val="00675A76"/>
    <w:rsid w:val="0067641B"/>
    <w:rsid w:val="006765A2"/>
    <w:rsid w:val="0067674F"/>
    <w:rsid w:val="0067690B"/>
    <w:rsid w:val="006769E6"/>
    <w:rsid w:val="00676AFF"/>
    <w:rsid w:val="00676C27"/>
    <w:rsid w:val="0067780D"/>
    <w:rsid w:val="00677815"/>
    <w:rsid w:val="006779DB"/>
    <w:rsid w:val="00680F52"/>
    <w:rsid w:val="0068116A"/>
    <w:rsid w:val="0068127B"/>
    <w:rsid w:val="0068147F"/>
    <w:rsid w:val="006826DC"/>
    <w:rsid w:val="0068288C"/>
    <w:rsid w:val="0068298A"/>
    <w:rsid w:val="0068376A"/>
    <w:rsid w:val="00683D7B"/>
    <w:rsid w:val="00683F11"/>
    <w:rsid w:val="00684A01"/>
    <w:rsid w:val="00684F02"/>
    <w:rsid w:val="006854DF"/>
    <w:rsid w:val="00686280"/>
    <w:rsid w:val="00686790"/>
    <w:rsid w:val="00686859"/>
    <w:rsid w:val="00687855"/>
    <w:rsid w:val="006878A4"/>
    <w:rsid w:val="006879FF"/>
    <w:rsid w:val="00690094"/>
    <w:rsid w:val="006902F7"/>
    <w:rsid w:val="00690727"/>
    <w:rsid w:val="00692C60"/>
    <w:rsid w:val="00693281"/>
    <w:rsid w:val="00694370"/>
    <w:rsid w:val="00694F95"/>
    <w:rsid w:val="00695914"/>
    <w:rsid w:val="00695AFB"/>
    <w:rsid w:val="00695DBF"/>
    <w:rsid w:val="006971F3"/>
    <w:rsid w:val="00697A5B"/>
    <w:rsid w:val="006A0AB4"/>
    <w:rsid w:val="006A0CFF"/>
    <w:rsid w:val="006A0D42"/>
    <w:rsid w:val="006A182F"/>
    <w:rsid w:val="006A215C"/>
    <w:rsid w:val="006A21B1"/>
    <w:rsid w:val="006A4ACD"/>
    <w:rsid w:val="006A64ED"/>
    <w:rsid w:val="006A663F"/>
    <w:rsid w:val="006A6848"/>
    <w:rsid w:val="006A6A3A"/>
    <w:rsid w:val="006A7141"/>
    <w:rsid w:val="006B02DF"/>
    <w:rsid w:val="006B09F8"/>
    <w:rsid w:val="006B0BBB"/>
    <w:rsid w:val="006B0F06"/>
    <w:rsid w:val="006B0F0A"/>
    <w:rsid w:val="006B12C0"/>
    <w:rsid w:val="006B2D61"/>
    <w:rsid w:val="006B2D68"/>
    <w:rsid w:val="006B32CA"/>
    <w:rsid w:val="006B4484"/>
    <w:rsid w:val="006B5002"/>
    <w:rsid w:val="006B5153"/>
    <w:rsid w:val="006B6842"/>
    <w:rsid w:val="006B6AFC"/>
    <w:rsid w:val="006B6F23"/>
    <w:rsid w:val="006B7438"/>
    <w:rsid w:val="006B76C8"/>
    <w:rsid w:val="006C0020"/>
    <w:rsid w:val="006C0F80"/>
    <w:rsid w:val="006C158A"/>
    <w:rsid w:val="006C18C8"/>
    <w:rsid w:val="006C2114"/>
    <w:rsid w:val="006C2970"/>
    <w:rsid w:val="006C2C05"/>
    <w:rsid w:val="006C2F4A"/>
    <w:rsid w:val="006C35D6"/>
    <w:rsid w:val="006C3DF5"/>
    <w:rsid w:val="006C4DB0"/>
    <w:rsid w:val="006C4F8C"/>
    <w:rsid w:val="006C5BA6"/>
    <w:rsid w:val="006C6712"/>
    <w:rsid w:val="006C7865"/>
    <w:rsid w:val="006C7916"/>
    <w:rsid w:val="006C7E55"/>
    <w:rsid w:val="006D01B1"/>
    <w:rsid w:val="006D0B20"/>
    <w:rsid w:val="006D0C34"/>
    <w:rsid w:val="006D1290"/>
    <w:rsid w:val="006D15DD"/>
    <w:rsid w:val="006D2075"/>
    <w:rsid w:val="006D2964"/>
    <w:rsid w:val="006D354D"/>
    <w:rsid w:val="006D4A3B"/>
    <w:rsid w:val="006D501D"/>
    <w:rsid w:val="006D50A6"/>
    <w:rsid w:val="006D5123"/>
    <w:rsid w:val="006D5708"/>
    <w:rsid w:val="006D5CC0"/>
    <w:rsid w:val="006D60D8"/>
    <w:rsid w:val="006D68CC"/>
    <w:rsid w:val="006D69B6"/>
    <w:rsid w:val="006D705C"/>
    <w:rsid w:val="006D7156"/>
    <w:rsid w:val="006D7421"/>
    <w:rsid w:val="006D7792"/>
    <w:rsid w:val="006D7EAF"/>
    <w:rsid w:val="006E155D"/>
    <w:rsid w:val="006E18A9"/>
    <w:rsid w:val="006E1DEF"/>
    <w:rsid w:val="006E28DE"/>
    <w:rsid w:val="006E29E5"/>
    <w:rsid w:val="006E3BD2"/>
    <w:rsid w:val="006E4027"/>
    <w:rsid w:val="006E4CA9"/>
    <w:rsid w:val="006E524D"/>
    <w:rsid w:val="006E54B8"/>
    <w:rsid w:val="006E55AD"/>
    <w:rsid w:val="006E5CBE"/>
    <w:rsid w:val="006E6517"/>
    <w:rsid w:val="006E68C4"/>
    <w:rsid w:val="006F0279"/>
    <w:rsid w:val="006F05C4"/>
    <w:rsid w:val="006F0613"/>
    <w:rsid w:val="006F0B7B"/>
    <w:rsid w:val="006F106F"/>
    <w:rsid w:val="006F11CE"/>
    <w:rsid w:val="006F11EF"/>
    <w:rsid w:val="006F1775"/>
    <w:rsid w:val="006F18B6"/>
    <w:rsid w:val="006F213F"/>
    <w:rsid w:val="006F215E"/>
    <w:rsid w:val="006F2F5D"/>
    <w:rsid w:val="006F3A2D"/>
    <w:rsid w:val="006F3B34"/>
    <w:rsid w:val="006F3E13"/>
    <w:rsid w:val="006F4001"/>
    <w:rsid w:val="006F477D"/>
    <w:rsid w:val="006F4793"/>
    <w:rsid w:val="006F48FD"/>
    <w:rsid w:val="006F50CF"/>
    <w:rsid w:val="006F5ABD"/>
    <w:rsid w:val="006F5B61"/>
    <w:rsid w:val="006F6A7A"/>
    <w:rsid w:val="006F6FB8"/>
    <w:rsid w:val="006F788F"/>
    <w:rsid w:val="006F7C94"/>
    <w:rsid w:val="006F7F88"/>
    <w:rsid w:val="007001F2"/>
    <w:rsid w:val="007009F2"/>
    <w:rsid w:val="00702AAA"/>
    <w:rsid w:val="00703061"/>
    <w:rsid w:val="00703072"/>
    <w:rsid w:val="007033C0"/>
    <w:rsid w:val="007037DA"/>
    <w:rsid w:val="00703B09"/>
    <w:rsid w:val="00703B29"/>
    <w:rsid w:val="00704275"/>
    <w:rsid w:val="0070427C"/>
    <w:rsid w:val="00704325"/>
    <w:rsid w:val="007045A0"/>
    <w:rsid w:val="00704696"/>
    <w:rsid w:val="00704775"/>
    <w:rsid w:val="00705709"/>
    <w:rsid w:val="007058CB"/>
    <w:rsid w:val="00706224"/>
    <w:rsid w:val="0070634E"/>
    <w:rsid w:val="007065C9"/>
    <w:rsid w:val="00706B5C"/>
    <w:rsid w:val="00707762"/>
    <w:rsid w:val="00707A61"/>
    <w:rsid w:val="00707C8F"/>
    <w:rsid w:val="007103DA"/>
    <w:rsid w:val="007105D4"/>
    <w:rsid w:val="00710DBF"/>
    <w:rsid w:val="0071162C"/>
    <w:rsid w:val="00711EE8"/>
    <w:rsid w:val="00712067"/>
    <w:rsid w:val="00712413"/>
    <w:rsid w:val="007133DD"/>
    <w:rsid w:val="00713621"/>
    <w:rsid w:val="0071383F"/>
    <w:rsid w:val="007145B2"/>
    <w:rsid w:val="00714A8B"/>
    <w:rsid w:val="00714E53"/>
    <w:rsid w:val="00714F4A"/>
    <w:rsid w:val="00715C0C"/>
    <w:rsid w:val="00716116"/>
    <w:rsid w:val="00716719"/>
    <w:rsid w:val="00717561"/>
    <w:rsid w:val="007176D2"/>
    <w:rsid w:val="0071779B"/>
    <w:rsid w:val="00717EB4"/>
    <w:rsid w:val="00720515"/>
    <w:rsid w:val="00721232"/>
    <w:rsid w:val="007222A0"/>
    <w:rsid w:val="00722AD3"/>
    <w:rsid w:val="00722BD2"/>
    <w:rsid w:val="0072310C"/>
    <w:rsid w:val="00723B6A"/>
    <w:rsid w:val="007254F4"/>
    <w:rsid w:val="00725896"/>
    <w:rsid w:val="00726082"/>
    <w:rsid w:val="00726F07"/>
    <w:rsid w:val="00726FA6"/>
    <w:rsid w:val="007272A9"/>
    <w:rsid w:val="007275F3"/>
    <w:rsid w:val="0072796C"/>
    <w:rsid w:val="00727A16"/>
    <w:rsid w:val="0073116D"/>
    <w:rsid w:val="0073116E"/>
    <w:rsid w:val="007312D5"/>
    <w:rsid w:val="00731322"/>
    <w:rsid w:val="00731392"/>
    <w:rsid w:val="0073169C"/>
    <w:rsid w:val="007317C8"/>
    <w:rsid w:val="00731927"/>
    <w:rsid w:val="00731F73"/>
    <w:rsid w:val="007321E7"/>
    <w:rsid w:val="00732242"/>
    <w:rsid w:val="00732A96"/>
    <w:rsid w:val="00732ED4"/>
    <w:rsid w:val="00733568"/>
    <w:rsid w:val="00733755"/>
    <w:rsid w:val="00734FC0"/>
    <w:rsid w:val="0073507A"/>
    <w:rsid w:val="00735186"/>
    <w:rsid w:val="00735DE3"/>
    <w:rsid w:val="00735EC4"/>
    <w:rsid w:val="00737015"/>
    <w:rsid w:val="007374A7"/>
    <w:rsid w:val="00737576"/>
    <w:rsid w:val="00737AD2"/>
    <w:rsid w:val="00737D53"/>
    <w:rsid w:val="00737D57"/>
    <w:rsid w:val="00740575"/>
    <w:rsid w:val="007406BE"/>
    <w:rsid w:val="00741493"/>
    <w:rsid w:val="0074154F"/>
    <w:rsid w:val="00741EC8"/>
    <w:rsid w:val="00742129"/>
    <w:rsid w:val="00742689"/>
    <w:rsid w:val="0074378D"/>
    <w:rsid w:val="00743E7D"/>
    <w:rsid w:val="007444B3"/>
    <w:rsid w:val="007445B9"/>
    <w:rsid w:val="00745123"/>
    <w:rsid w:val="00745A3B"/>
    <w:rsid w:val="00746340"/>
    <w:rsid w:val="0074647A"/>
    <w:rsid w:val="00746834"/>
    <w:rsid w:val="00746DCF"/>
    <w:rsid w:val="00750E35"/>
    <w:rsid w:val="00750EEF"/>
    <w:rsid w:val="00751309"/>
    <w:rsid w:val="00751387"/>
    <w:rsid w:val="00751426"/>
    <w:rsid w:val="007515AA"/>
    <w:rsid w:val="007515CB"/>
    <w:rsid w:val="0075182B"/>
    <w:rsid w:val="00751D38"/>
    <w:rsid w:val="00752156"/>
    <w:rsid w:val="00752204"/>
    <w:rsid w:val="00752CD6"/>
    <w:rsid w:val="00753649"/>
    <w:rsid w:val="00753C43"/>
    <w:rsid w:val="007543CC"/>
    <w:rsid w:val="00755880"/>
    <w:rsid w:val="00755D18"/>
    <w:rsid w:val="007568A1"/>
    <w:rsid w:val="00756A63"/>
    <w:rsid w:val="0075719F"/>
    <w:rsid w:val="007579A1"/>
    <w:rsid w:val="00760449"/>
    <w:rsid w:val="007609A7"/>
    <w:rsid w:val="00761049"/>
    <w:rsid w:val="00761BA6"/>
    <w:rsid w:val="00761CFE"/>
    <w:rsid w:val="00761D92"/>
    <w:rsid w:val="007623CC"/>
    <w:rsid w:val="007624D2"/>
    <w:rsid w:val="00762C92"/>
    <w:rsid w:val="00762F8B"/>
    <w:rsid w:val="00763C7A"/>
    <w:rsid w:val="00765212"/>
    <w:rsid w:val="00766446"/>
    <w:rsid w:val="00766AC3"/>
    <w:rsid w:val="00767468"/>
    <w:rsid w:val="007674BB"/>
    <w:rsid w:val="00767E0B"/>
    <w:rsid w:val="007703B3"/>
    <w:rsid w:val="00770AF7"/>
    <w:rsid w:val="00770D51"/>
    <w:rsid w:val="00770DAB"/>
    <w:rsid w:val="00770ED5"/>
    <w:rsid w:val="0077150F"/>
    <w:rsid w:val="007715BF"/>
    <w:rsid w:val="007715FF"/>
    <w:rsid w:val="00772576"/>
    <w:rsid w:val="00772690"/>
    <w:rsid w:val="00772903"/>
    <w:rsid w:val="00772CFC"/>
    <w:rsid w:val="00772E6D"/>
    <w:rsid w:val="007732F7"/>
    <w:rsid w:val="00773577"/>
    <w:rsid w:val="007739BE"/>
    <w:rsid w:val="0077410E"/>
    <w:rsid w:val="0077473E"/>
    <w:rsid w:val="00774BA7"/>
    <w:rsid w:val="007751D8"/>
    <w:rsid w:val="007757CF"/>
    <w:rsid w:val="00775EAF"/>
    <w:rsid w:val="0077793F"/>
    <w:rsid w:val="00777ED0"/>
    <w:rsid w:val="0078008C"/>
    <w:rsid w:val="00780494"/>
    <w:rsid w:val="00781409"/>
    <w:rsid w:val="00781E1E"/>
    <w:rsid w:val="00781FBD"/>
    <w:rsid w:val="00781FD7"/>
    <w:rsid w:val="0078246D"/>
    <w:rsid w:val="0078252D"/>
    <w:rsid w:val="00782BB3"/>
    <w:rsid w:val="0078309A"/>
    <w:rsid w:val="0078319E"/>
    <w:rsid w:val="007833FC"/>
    <w:rsid w:val="0078362A"/>
    <w:rsid w:val="00783E74"/>
    <w:rsid w:val="00784354"/>
    <w:rsid w:val="00784497"/>
    <w:rsid w:val="00784A84"/>
    <w:rsid w:val="00784B24"/>
    <w:rsid w:val="00784C5F"/>
    <w:rsid w:val="00784E02"/>
    <w:rsid w:val="00784E98"/>
    <w:rsid w:val="007855C3"/>
    <w:rsid w:val="00785A50"/>
    <w:rsid w:val="00785D1C"/>
    <w:rsid w:val="00786071"/>
    <w:rsid w:val="00786F10"/>
    <w:rsid w:val="00787255"/>
    <w:rsid w:val="00787364"/>
    <w:rsid w:val="00787E56"/>
    <w:rsid w:val="0079039A"/>
    <w:rsid w:val="00790BE5"/>
    <w:rsid w:val="00790DEA"/>
    <w:rsid w:val="00790E4E"/>
    <w:rsid w:val="007912B4"/>
    <w:rsid w:val="00791AD5"/>
    <w:rsid w:val="00791E03"/>
    <w:rsid w:val="00792206"/>
    <w:rsid w:val="007926EA"/>
    <w:rsid w:val="00792A9F"/>
    <w:rsid w:val="007931D6"/>
    <w:rsid w:val="007943E3"/>
    <w:rsid w:val="0079445D"/>
    <w:rsid w:val="00795242"/>
    <w:rsid w:val="0079568C"/>
    <w:rsid w:val="007957B8"/>
    <w:rsid w:val="00795E6F"/>
    <w:rsid w:val="00796936"/>
    <w:rsid w:val="00796E79"/>
    <w:rsid w:val="007975CC"/>
    <w:rsid w:val="00797879"/>
    <w:rsid w:val="007A011E"/>
    <w:rsid w:val="007A09CA"/>
    <w:rsid w:val="007A0D7C"/>
    <w:rsid w:val="007A0FBD"/>
    <w:rsid w:val="007A1201"/>
    <w:rsid w:val="007A1467"/>
    <w:rsid w:val="007A160C"/>
    <w:rsid w:val="007A1772"/>
    <w:rsid w:val="007A2773"/>
    <w:rsid w:val="007A379E"/>
    <w:rsid w:val="007A4631"/>
    <w:rsid w:val="007A528C"/>
    <w:rsid w:val="007A55B7"/>
    <w:rsid w:val="007A583C"/>
    <w:rsid w:val="007A614F"/>
    <w:rsid w:val="007A68D4"/>
    <w:rsid w:val="007A6B81"/>
    <w:rsid w:val="007A7A2C"/>
    <w:rsid w:val="007A7AA5"/>
    <w:rsid w:val="007A7F82"/>
    <w:rsid w:val="007B0088"/>
    <w:rsid w:val="007B02B6"/>
    <w:rsid w:val="007B0517"/>
    <w:rsid w:val="007B0CF0"/>
    <w:rsid w:val="007B1784"/>
    <w:rsid w:val="007B1934"/>
    <w:rsid w:val="007B273A"/>
    <w:rsid w:val="007B2E2D"/>
    <w:rsid w:val="007B38AE"/>
    <w:rsid w:val="007B4653"/>
    <w:rsid w:val="007B4F32"/>
    <w:rsid w:val="007B573B"/>
    <w:rsid w:val="007B5A5D"/>
    <w:rsid w:val="007B5AE1"/>
    <w:rsid w:val="007B6FE7"/>
    <w:rsid w:val="007B78E7"/>
    <w:rsid w:val="007C167B"/>
    <w:rsid w:val="007C1E93"/>
    <w:rsid w:val="007C22BC"/>
    <w:rsid w:val="007C28C4"/>
    <w:rsid w:val="007C2F3F"/>
    <w:rsid w:val="007C3219"/>
    <w:rsid w:val="007C3355"/>
    <w:rsid w:val="007C3AA8"/>
    <w:rsid w:val="007C3B1E"/>
    <w:rsid w:val="007C4848"/>
    <w:rsid w:val="007C4C51"/>
    <w:rsid w:val="007C5E18"/>
    <w:rsid w:val="007C6AF7"/>
    <w:rsid w:val="007C6E61"/>
    <w:rsid w:val="007C7560"/>
    <w:rsid w:val="007C7A2F"/>
    <w:rsid w:val="007C7DEF"/>
    <w:rsid w:val="007D0156"/>
    <w:rsid w:val="007D0628"/>
    <w:rsid w:val="007D0A6C"/>
    <w:rsid w:val="007D1649"/>
    <w:rsid w:val="007D1790"/>
    <w:rsid w:val="007D2080"/>
    <w:rsid w:val="007D23B4"/>
    <w:rsid w:val="007D253B"/>
    <w:rsid w:val="007D2FAF"/>
    <w:rsid w:val="007D3270"/>
    <w:rsid w:val="007D3981"/>
    <w:rsid w:val="007D39C3"/>
    <w:rsid w:val="007D403B"/>
    <w:rsid w:val="007D4594"/>
    <w:rsid w:val="007D45A9"/>
    <w:rsid w:val="007D470B"/>
    <w:rsid w:val="007D487B"/>
    <w:rsid w:val="007D49F6"/>
    <w:rsid w:val="007D5E32"/>
    <w:rsid w:val="007D70A8"/>
    <w:rsid w:val="007D710F"/>
    <w:rsid w:val="007D71C7"/>
    <w:rsid w:val="007D7225"/>
    <w:rsid w:val="007D76A3"/>
    <w:rsid w:val="007D7B7E"/>
    <w:rsid w:val="007E015C"/>
    <w:rsid w:val="007E0466"/>
    <w:rsid w:val="007E0823"/>
    <w:rsid w:val="007E0F7A"/>
    <w:rsid w:val="007E1522"/>
    <w:rsid w:val="007E1542"/>
    <w:rsid w:val="007E1E96"/>
    <w:rsid w:val="007E220A"/>
    <w:rsid w:val="007E25BF"/>
    <w:rsid w:val="007E2BCB"/>
    <w:rsid w:val="007E3C6B"/>
    <w:rsid w:val="007E4A90"/>
    <w:rsid w:val="007E4D25"/>
    <w:rsid w:val="007E4EB6"/>
    <w:rsid w:val="007E4EEF"/>
    <w:rsid w:val="007E506C"/>
    <w:rsid w:val="007E5555"/>
    <w:rsid w:val="007E5FCD"/>
    <w:rsid w:val="007E61DD"/>
    <w:rsid w:val="007E6D3E"/>
    <w:rsid w:val="007E6DC8"/>
    <w:rsid w:val="007E70EF"/>
    <w:rsid w:val="007F091D"/>
    <w:rsid w:val="007F38A3"/>
    <w:rsid w:val="007F3C3A"/>
    <w:rsid w:val="007F3E87"/>
    <w:rsid w:val="007F4142"/>
    <w:rsid w:val="007F490C"/>
    <w:rsid w:val="007F4B7D"/>
    <w:rsid w:val="007F5415"/>
    <w:rsid w:val="007F5E07"/>
    <w:rsid w:val="007F6D09"/>
    <w:rsid w:val="007F7DB2"/>
    <w:rsid w:val="008004AA"/>
    <w:rsid w:val="00801449"/>
    <w:rsid w:val="00801C72"/>
    <w:rsid w:val="0080206A"/>
    <w:rsid w:val="0080207E"/>
    <w:rsid w:val="00802329"/>
    <w:rsid w:val="008026F1"/>
    <w:rsid w:val="00802AC3"/>
    <w:rsid w:val="008036DB"/>
    <w:rsid w:val="008042E2"/>
    <w:rsid w:val="00804CE3"/>
    <w:rsid w:val="00805386"/>
    <w:rsid w:val="008053A6"/>
    <w:rsid w:val="008056A0"/>
    <w:rsid w:val="00805752"/>
    <w:rsid w:val="00805B0E"/>
    <w:rsid w:val="00806529"/>
    <w:rsid w:val="0080694D"/>
    <w:rsid w:val="00807210"/>
    <w:rsid w:val="00807494"/>
    <w:rsid w:val="00807AFF"/>
    <w:rsid w:val="00807D20"/>
    <w:rsid w:val="008102EC"/>
    <w:rsid w:val="00811AE0"/>
    <w:rsid w:val="00812EBE"/>
    <w:rsid w:val="00812F02"/>
    <w:rsid w:val="00813240"/>
    <w:rsid w:val="008142E2"/>
    <w:rsid w:val="00814CA9"/>
    <w:rsid w:val="00815766"/>
    <w:rsid w:val="00815C25"/>
    <w:rsid w:val="00815DA6"/>
    <w:rsid w:val="0081612A"/>
    <w:rsid w:val="00816620"/>
    <w:rsid w:val="008169FC"/>
    <w:rsid w:val="00816A90"/>
    <w:rsid w:val="00816B2D"/>
    <w:rsid w:val="00816DE2"/>
    <w:rsid w:val="00816E58"/>
    <w:rsid w:val="00816FC2"/>
    <w:rsid w:val="00817418"/>
    <w:rsid w:val="008179C3"/>
    <w:rsid w:val="00820725"/>
    <w:rsid w:val="0082072A"/>
    <w:rsid w:val="00821767"/>
    <w:rsid w:val="008219B0"/>
    <w:rsid w:val="00821EF1"/>
    <w:rsid w:val="008224DC"/>
    <w:rsid w:val="00823B7C"/>
    <w:rsid w:val="00823E29"/>
    <w:rsid w:val="008243B7"/>
    <w:rsid w:val="00824D0B"/>
    <w:rsid w:val="00824E0C"/>
    <w:rsid w:val="008256B5"/>
    <w:rsid w:val="0082678B"/>
    <w:rsid w:val="00826D29"/>
    <w:rsid w:val="00826E27"/>
    <w:rsid w:val="00826F0B"/>
    <w:rsid w:val="00827380"/>
    <w:rsid w:val="008301A0"/>
    <w:rsid w:val="00830597"/>
    <w:rsid w:val="00830C8E"/>
    <w:rsid w:val="00831A2E"/>
    <w:rsid w:val="00831B7B"/>
    <w:rsid w:val="00832263"/>
    <w:rsid w:val="00832630"/>
    <w:rsid w:val="00832851"/>
    <w:rsid w:val="00832B91"/>
    <w:rsid w:val="008333A0"/>
    <w:rsid w:val="0083354B"/>
    <w:rsid w:val="008340BD"/>
    <w:rsid w:val="008345E0"/>
    <w:rsid w:val="008347B1"/>
    <w:rsid w:val="00834955"/>
    <w:rsid w:val="00834B08"/>
    <w:rsid w:val="00834E64"/>
    <w:rsid w:val="00835185"/>
    <w:rsid w:val="00835773"/>
    <w:rsid w:val="00835AA9"/>
    <w:rsid w:val="00835FFC"/>
    <w:rsid w:val="0083611D"/>
    <w:rsid w:val="008364DD"/>
    <w:rsid w:val="0083689B"/>
    <w:rsid w:val="00840403"/>
    <w:rsid w:val="00840826"/>
    <w:rsid w:val="00840A9A"/>
    <w:rsid w:val="00841054"/>
    <w:rsid w:val="0084229A"/>
    <w:rsid w:val="00842442"/>
    <w:rsid w:val="00842BBE"/>
    <w:rsid w:val="0084352E"/>
    <w:rsid w:val="008439B9"/>
    <w:rsid w:val="0084435E"/>
    <w:rsid w:val="008446F6"/>
    <w:rsid w:val="00844D56"/>
    <w:rsid w:val="00844E9B"/>
    <w:rsid w:val="0084522B"/>
    <w:rsid w:val="00845231"/>
    <w:rsid w:val="00845483"/>
    <w:rsid w:val="00845946"/>
    <w:rsid w:val="00846090"/>
    <w:rsid w:val="008469B6"/>
    <w:rsid w:val="00846A4E"/>
    <w:rsid w:val="00846FEB"/>
    <w:rsid w:val="00847680"/>
    <w:rsid w:val="00847BF1"/>
    <w:rsid w:val="00850FFA"/>
    <w:rsid w:val="008514CE"/>
    <w:rsid w:val="00851D71"/>
    <w:rsid w:val="00852255"/>
    <w:rsid w:val="0085284D"/>
    <w:rsid w:val="008528FE"/>
    <w:rsid w:val="00852E19"/>
    <w:rsid w:val="008531E8"/>
    <w:rsid w:val="008533A5"/>
    <w:rsid w:val="008536F9"/>
    <w:rsid w:val="008537C3"/>
    <w:rsid w:val="00853BF8"/>
    <w:rsid w:val="00853FFB"/>
    <w:rsid w:val="00854481"/>
    <w:rsid w:val="00854605"/>
    <w:rsid w:val="00854699"/>
    <w:rsid w:val="0085509E"/>
    <w:rsid w:val="0085577F"/>
    <w:rsid w:val="00855802"/>
    <w:rsid w:val="008559D0"/>
    <w:rsid w:val="008565A4"/>
    <w:rsid w:val="008570B7"/>
    <w:rsid w:val="008571E7"/>
    <w:rsid w:val="00857EBC"/>
    <w:rsid w:val="00857FAF"/>
    <w:rsid w:val="00860077"/>
    <w:rsid w:val="0086189B"/>
    <w:rsid w:val="00861BAC"/>
    <w:rsid w:val="00861BFD"/>
    <w:rsid w:val="00862127"/>
    <w:rsid w:val="00862B85"/>
    <w:rsid w:val="00862FD7"/>
    <w:rsid w:val="00862FE8"/>
    <w:rsid w:val="008631F8"/>
    <w:rsid w:val="008637AB"/>
    <w:rsid w:val="00863810"/>
    <w:rsid w:val="0086413B"/>
    <w:rsid w:val="008646AF"/>
    <w:rsid w:val="00864ACB"/>
    <w:rsid w:val="00864C13"/>
    <w:rsid w:val="00864DF1"/>
    <w:rsid w:val="008661C5"/>
    <w:rsid w:val="00866256"/>
    <w:rsid w:val="00866304"/>
    <w:rsid w:val="00866937"/>
    <w:rsid w:val="00866FF4"/>
    <w:rsid w:val="00867575"/>
    <w:rsid w:val="0086764B"/>
    <w:rsid w:val="00867687"/>
    <w:rsid w:val="0087105D"/>
    <w:rsid w:val="00871149"/>
    <w:rsid w:val="00871608"/>
    <w:rsid w:val="00871D8D"/>
    <w:rsid w:val="008720DD"/>
    <w:rsid w:val="00872599"/>
    <w:rsid w:val="0087298F"/>
    <w:rsid w:val="00873495"/>
    <w:rsid w:val="008739B8"/>
    <w:rsid w:val="00873BCA"/>
    <w:rsid w:val="00874076"/>
    <w:rsid w:val="00874B58"/>
    <w:rsid w:val="00874E3A"/>
    <w:rsid w:val="008752CE"/>
    <w:rsid w:val="00875411"/>
    <w:rsid w:val="00876061"/>
    <w:rsid w:val="00876A95"/>
    <w:rsid w:val="008774E0"/>
    <w:rsid w:val="00877542"/>
    <w:rsid w:val="008800BD"/>
    <w:rsid w:val="00880649"/>
    <w:rsid w:val="008809C7"/>
    <w:rsid w:val="0088149A"/>
    <w:rsid w:val="00881B00"/>
    <w:rsid w:val="00881FC2"/>
    <w:rsid w:val="00882014"/>
    <w:rsid w:val="00882689"/>
    <w:rsid w:val="008826BC"/>
    <w:rsid w:val="008834AF"/>
    <w:rsid w:val="00883987"/>
    <w:rsid w:val="00883CD1"/>
    <w:rsid w:val="0088426D"/>
    <w:rsid w:val="00884CEC"/>
    <w:rsid w:val="00884D1C"/>
    <w:rsid w:val="008853EC"/>
    <w:rsid w:val="00886210"/>
    <w:rsid w:val="008865DC"/>
    <w:rsid w:val="008867AB"/>
    <w:rsid w:val="00886CD0"/>
    <w:rsid w:val="00887E25"/>
    <w:rsid w:val="00891E7A"/>
    <w:rsid w:val="00891F90"/>
    <w:rsid w:val="008929C6"/>
    <w:rsid w:val="008930E9"/>
    <w:rsid w:val="008946C0"/>
    <w:rsid w:val="00895B71"/>
    <w:rsid w:val="00895FD6"/>
    <w:rsid w:val="0089616C"/>
    <w:rsid w:val="008962A7"/>
    <w:rsid w:val="00896955"/>
    <w:rsid w:val="00896A6B"/>
    <w:rsid w:val="00896D5B"/>
    <w:rsid w:val="00897028"/>
    <w:rsid w:val="00897C56"/>
    <w:rsid w:val="00897D57"/>
    <w:rsid w:val="00897DB8"/>
    <w:rsid w:val="0089E410"/>
    <w:rsid w:val="008A00B0"/>
    <w:rsid w:val="008A0C0E"/>
    <w:rsid w:val="008A1088"/>
    <w:rsid w:val="008A1425"/>
    <w:rsid w:val="008A1A20"/>
    <w:rsid w:val="008A1FFB"/>
    <w:rsid w:val="008A2896"/>
    <w:rsid w:val="008A2899"/>
    <w:rsid w:val="008A2B36"/>
    <w:rsid w:val="008A43BD"/>
    <w:rsid w:val="008A4D46"/>
    <w:rsid w:val="008A5F12"/>
    <w:rsid w:val="008A6500"/>
    <w:rsid w:val="008A65B4"/>
    <w:rsid w:val="008A6F6A"/>
    <w:rsid w:val="008A7CEE"/>
    <w:rsid w:val="008AABE1"/>
    <w:rsid w:val="008B0EC5"/>
    <w:rsid w:val="008B27AB"/>
    <w:rsid w:val="008B4448"/>
    <w:rsid w:val="008B4522"/>
    <w:rsid w:val="008B49AD"/>
    <w:rsid w:val="008B4F82"/>
    <w:rsid w:val="008B52D4"/>
    <w:rsid w:val="008B56B3"/>
    <w:rsid w:val="008B5B5D"/>
    <w:rsid w:val="008B65A6"/>
    <w:rsid w:val="008B7536"/>
    <w:rsid w:val="008B7935"/>
    <w:rsid w:val="008C061B"/>
    <w:rsid w:val="008C0A63"/>
    <w:rsid w:val="008C0B73"/>
    <w:rsid w:val="008C0DDA"/>
    <w:rsid w:val="008C1AFA"/>
    <w:rsid w:val="008C2854"/>
    <w:rsid w:val="008C2DC7"/>
    <w:rsid w:val="008C2FC0"/>
    <w:rsid w:val="008C331D"/>
    <w:rsid w:val="008C36A1"/>
    <w:rsid w:val="008C37C2"/>
    <w:rsid w:val="008C3959"/>
    <w:rsid w:val="008C3CDE"/>
    <w:rsid w:val="008C435E"/>
    <w:rsid w:val="008C437A"/>
    <w:rsid w:val="008C506A"/>
    <w:rsid w:val="008C51B6"/>
    <w:rsid w:val="008C51C8"/>
    <w:rsid w:val="008C5B08"/>
    <w:rsid w:val="008C5DF3"/>
    <w:rsid w:val="008C5FC1"/>
    <w:rsid w:val="008C6160"/>
    <w:rsid w:val="008C695D"/>
    <w:rsid w:val="008C6CA7"/>
    <w:rsid w:val="008C6ED4"/>
    <w:rsid w:val="008C70AB"/>
    <w:rsid w:val="008D0099"/>
    <w:rsid w:val="008D0640"/>
    <w:rsid w:val="008D0DCE"/>
    <w:rsid w:val="008D0E77"/>
    <w:rsid w:val="008D1514"/>
    <w:rsid w:val="008D200A"/>
    <w:rsid w:val="008D2BAD"/>
    <w:rsid w:val="008D33E0"/>
    <w:rsid w:val="008D4393"/>
    <w:rsid w:val="008D4465"/>
    <w:rsid w:val="008D48EA"/>
    <w:rsid w:val="008D4FAD"/>
    <w:rsid w:val="008D5145"/>
    <w:rsid w:val="008D5A56"/>
    <w:rsid w:val="008D5B5B"/>
    <w:rsid w:val="008D69C9"/>
    <w:rsid w:val="008D7519"/>
    <w:rsid w:val="008D7E7F"/>
    <w:rsid w:val="008E041E"/>
    <w:rsid w:val="008E048E"/>
    <w:rsid w:val="008E0D4F"/>
    <w:rsid w:val="008E0E96"/>
    <w:rsid w:val="008E12D8"/>
    <w:rsid w:val="008E14CE"/>
    <w:rsid w:val="008E14F0"/>
    <w:rsid w:val="008E20D6"/>
    <w:rsid w:val="008E246A"/>
    <w:rsid w:val="008E28AB"/>
    <w:rsid w:val="008E2F70"/>
    <w:rsid w:val="008E3359"/>
    <w:rsid w:val="008E34AC"/>
    <w:rsid w:val="008E4058"/>
    <w:rsid w:val="008E4A3E"/>
    <w:rsid w:val="008E4F26"/>
    <w:rsid w:val="008E5FBD"/>
    <w:rsid w:val="008E6864"/>
    <w:rsid w:val="008E7168"/>
    <w:rsid w:val="008E72A2"/>
    <w:rsid w:val="008E7B4E"/>
    <w:rsid w:val="008F01A1"/>
    <w:rsid w:val="008F01F4"/>
    <w:rsid w:val="008F11D2"/>
    <w:rsid w:val="008F207E"/>
    <w:rsid w:val="008F2A77"/>
    <w:rsid w:val="008F2F85"/>
    <w:rsid w:val="008F3EDC"/>
    <w:rsid w:val="008F4513"/>
    <w:rsid w:val="008F53C1"/>
    <w:rsid w:val="008F5870"/>
    <w:rsid w:val="008F5EEC"/>
    <w:rsid w:val="008F6292"/>
    <w:rsid w:val="008F64D7"/>
    <w:rsid w:val="008F676F"/>
    <w:rsid w:val="008F6CC6"/>
    <w:rsid w:val="008F7EA6"/>
    <w:rsid w:val="009007B2"/>
    <w:rsid w:val="00900983"/>
    <w:rsid w:val="0090176C"/>
    <w:rsid w:val="009019FF"/>
    <w:rsid w:val="00902566"/>
    <w:rsid w:val="00902AB1"/>
    <w:rsid w:val="00902D1E"/>
    <w:rsid w:val="0090305C"/>
    <w:rsid w:val="0090330E"/>
    <w:rsid w:val="009039FE"/>
    <w:rsid w:val="009042E6"/>
    <w:rsid w:val="009047B4"/>
    <w:rsid w:val="00905634"/>
    <w:rsid w:val="00905BA6"/>
    <w:rsid w:val="00905F2C"/>
    <w:rsid w:val="00906498"/>
    <w:rsid w:val="00907271"/>
    <w:rsid w:val="00907438"/>
    <w:rsid w:val="00907C2D"/>
    <w:rsid w:val="0091149C"/>
    <w:rsid w:val="00911558"/>
    <w:rsid w:val="0091330C"/>
    <w:rsid w:val="00913A51"/>
    <w:rsid w:val="00914367"/>
    <w:rsid w:val="00914EB0"/>
    <w:rsid w:val="0091548B"/>
    <w:rsid w:val="00915CDA"/>
    <w:rsid w:val="0091620D"/>
    <w:rsid w:val="00916628"/>
    <w:rsid w:val="00916886"/>
    <w:rsid w:val="0091693D"/>
    <w:rsid w:val="00916C80"/>
    <w:rsid w:val="009175CD"/>
    <w:rsid w:val="00917B17"/>
    <w:rsid w:val="00920003"/>
    <w:rsid w:val="00920096"/>
    <w:rsid w:val="00920367"/>
    <w:rsid w:val="0092054B"/>
    <w:rsid w:val="00921F65"/>
    <w:rsid w:val="0092220A"/>
    <w:rsid w:val="00923C5D"/>
    <w:rsid w:val="00923F77"/>
    <w:rsid w:val="00924327"/>
    <w:rsid w:val="00924D89"/>
    <w:rsid w:val="00924F8E"/>
    <w:rsid w:val="009252A5"/>
    <w:rsid w:val="00925556"/>
    <w:rsid w:val="00925722"/>
    <w:rsid w:val="00925A64"/>
    <w:rsid w:val="00925AD7"/>
    <w:rsid w:val="00925B67"/>
    <w:rsid w:val="00925D37"/>
    <w:rsid w:val="00925EB3"/>
    <w:rsid w:val="0092613D"/>
    <w:rsid w:val="009265EB"/>
    <w:rsid w:val="009267CB"/>
    <w:rsid w:val="00927A0E"/>
    <w:rsid w:val="00927CBD"/>
    <w:rsid w:val="009303FA"/>
    <w:rsid w:val="00932CC7"/>
    <w:rsid w:val="00933005"/>
    <w:rsid w:val="0093340B"/>
    <w:rsid w:val="00933A26"/>
    <w:rsid w:val="00933B59"/>
    <w:rsid w:val="00933E8C"/>
    <w:rsid w:val="00933F0E"/>
    <w:rsid w:val="009343B8"/>
    <w:rsid w:val="00935211"/>
    <w:rsid w:val="00935369"/>
    <w:rsid w:val="009358DA"/>
    <w:rsid w:val="009358DD"/>
    <w:rsid w:val="00935F88"/>
    <w:rsid w:val="00936B14"/>
    <w:rsid w:val="00937239"/>
    <w:rsid w:val="009372B7"/>
    <w:rsid w:val="009376AE"/>
    <w:rsid w:val="00937E9E"/>
    <w:rsid w:val="009402C0"/>
    <w:rsid w:val="0094121A"/>
    <w:rsid w:val="00941750"/>
    <w:rsid w:val="00941DAC"/>
    <w:rsid w:val="00942810"/>
    <w:rsid w:val="00942FD3"/>
    <w:rsid w:val="0094338C"/>
    <w:rsid w:val="00943F24"/>
    <w:rsid w:val="00944473"/>
    <w:rsid w:val="0094467A"/>
    <w:rsid w:val="00944904"/>
    <w:rsid w:val="00945871"/>
    <w:rsid w:val="00945F0F"/>
    <w:rsid w:val="009461D3"/>
    <w:rsid w:val="00946B77"/>
    <w:rsid w:val="0094745E"/>
    <w:rsid w:val="009477CC"/>
    <w:rsid w:val="0095006F"/>
    <w:rsid w:val="00950415"/>
    <w:rsid w:val="00950D0F"/>
    <w:rsid w:val="009513CB"/>
    <w:rsid w:val="00951475"/>
    <w:rsid w:val="0095181C"/>
    <w:rsid w:val="00951E49"/>
    <w:rsid w:val="0095212E"/>
    <w:rsid w:val="0095253F"/>
    <w:rsid w:val="00952716"/>
    <w:rsid w:val="0095342B"/>
    <w:rsid w:val="009539AC"/>
    <w:rsid w:val="00953AA1"/>
    <w:rsid w:val="00953B70"/>
    <w:rsid w:val="00953D0F"/>
    <w:rsid w:val="009550CE"/>
    <w:rsid w:val="00955469"/>
    <w:rsid w:val="0095572A"/>
    <w:rsid w:val="009557BC"/>
    <w:rsid w:val="0095647E"/>
    <w:rsid w:val="00956AA0"/>
    <w:rsid w:val="00956C28"/>
    <w:rsid w:val="00956ECF"/>
    <w:rsid w:val="00957355"/>
    <w:rsid w:val="0096012F"/>
    <w:rsid w:val="00960758"/>
    <w:rsid w:val="0096109D"/>
    <w:rsid w:val="009611E7"/>
    <w:rsid w:val="00961306"/>
    <w:rsid w:val="00961FDF"/>
    <w:rsid w:val="00962120"/>
    <w:rsid w:val="00962252"/>
    <w:rsid w:val="009623E4"/>
    <w:rsid w:val="00962747"/>
    <w:rsid w:val="0096375A"/>
    <w:rsid w:val="009637D4"/>
    <w:rsid w:val="00963C5A"/>
    <w:rsid w:val="009649B5"/>
    <w:rsid w:val="009657E3"/>
    <w:rsid w:val="00965F97"/>
    <w:rsid w:val="0096619E"/>
    <w:rsid w:val="0096668A"/>
    <w:rsid w:val="0096706B"/>
    <w:rsid w:val="00967669"/>
    <w:rsid w:val="00970D7B"/>
    <w:rsid w:val="00970E31"/>
    <w:rsid w:val="00971838"/>
    <w:rsid w:val="00972749"/>
    <w:rsid w:val="0097324A"/>
    <w:rsid w:val="0097502D"/>
    <w:rsid w:val="0097563D"/>
    <w:rsid w:val="00976241"/>
    <w:rsid w:val="0097679B"/>
    <w:rsid w:val="009769FD"/>
    <w:rsid w:val="00977724"/>
    <w:rsid w:val="00977870"/>
    <w:rsid w:val="009800C4"/>
    <w:rsid w:val="00980148"/>
    <w:rsid w:val="009804EA"/>
    <w:rsid w:val="00981C8D"/>
    <w:rsid w:val="00981D84"/>
    <w:rsid w:val="009822C8"/>
    <w:rsid w:val="0098247A"/>
    <w:rsid w:val="00982F42"/>
    <w:rsid w:val="00983204"/>
    <w:rsid w:val="009832E8"/>
    <w:rsid w:val="00983A56"/>
    <w:rsid w:val="00983A8C"/>
    <w:rsid w:val="00983FE0"/>
    <w:rsid w:val="0098403D"/>
    <w:rsid w:val="00985251"/>
    <w:rsid w:val="009853F3"/>
    <w:rsid w:val="0098567B"/>
    <w:rsid w:val="00985B59"/>
    <w:rsid w:val="00986A7D"/>
    <w:rsid w:val="00987798"/>
    <w:rsid w:val="00987935"/>
    <w:rsid w:val="00987E85"/>
    <w:rsid w:val="00987EAA"/>
    <w:rsid w:val="009915F1"/>
    <w:rsid w:val="00992700"/>
    <w:rsid w:val="00992788"/>
    <w:rsid w:val="0099308C"/>
    <w:rsid w:val="009931A9"/>
    <w:rsid w:val="0099361A"/>
    <w:rsid w:val="00993A9B"/>
    <w:rsid w:val="00993C0C"/>
    <w:rsid w:val="009941DF"/>
    <w:rsid w:val="009949FB"/>
    <w:rsid w:val="00994BE0"/>
    <w:rsid w:val="00994E91"/>
    <w:rsid w:val="009957AA"/>
    <w:rsid w:val="00996F15"/>
    <w:rsid w:val="0099774D"/>
    <w:rsid w:val="009A00ED"/>
    <w:rsid w:val="009A096F"/>
    <w:rsid w:val="009A097A"/>
    <w:rsid w:val="009A098A"/>
    <w:rsid w:val="009A0A96"/>
    <w:rsid w:val="009A1360"/>
    <w:rsid w:val="009A18F3"/>
    <w:rsid w:val="009A258F"/>
    <w:rsid w:val="009A2712"/>
    <w:rsid w:val="009A2748"/>
    <w:rsid w:val="009A2A4E"/>
    <w:rsid w:val="009A307A"/>
    <w:rsid w:val="009A31F2"/>
    <w:rsid w:val="009A3881"/>
    <w:rsid w:val="009A3EA2"/>
    <w:rsid w:val="009A490E"/>
    <w:rsid w:val="009A51C8"/>
    <w:rsid w:val="009A561F"/>
    <w:rsid w:val="009A56D7"/>
    <w:rsid w:val="009A58B5"/>
    <w:rsid w:val="009A5B98"/>
    <w:rsid w:val="009A5E4F"/>
    <w:rsid w:val="009A5EBD"/>
    <w:rsid w:val="009A6173"/>
    <w:rsid w:val="009A621B"/>
    <w:rsid w:val="009A65C3"/>
    <w:rsid w:val="009A66F9"/>
    <w:rsid w:val="009A66FD"/>
    <w:rsid w:val="009A6F36"/>
    <w:rsid w:val="009A73F0"/>
    <w:rsid w:val="009A78A6"/>
    <w:rsid w:val="009B0255"/>
    <w:rsid w:val="009B0BB5"/>
    <w:rsid w:val="009B0DA5"/>
    <w:rsid w:val="009B120F"/>
    <w:rsid w:val="009B1920"/>
    <w:rsid w:val="009B1D25"/>
    <w:rsid w:val="009B21C6"/>
    <w:rsid w:val="009B3D71"/>
    <w:rsid w:val="009B3D77"/>
    <w:rsid w:val="009B4C68"/>
    <w:rsid w:val="009B4E70"/>
    <w:rsid w:val="009B4EC8"/>
    <w:rsid w:val="009B4F0A"/>
    <w:rsid w:val="009B573D"/>
    <w:rsid w:val="009B5848"/>
    <w:rsid w:val="009B6C35"/>
    <w:rsid w:val="009B7DB1"/>
    <w:rsid w:val="009C022B"/>
    <w:rsid w:val="009C0814"/>
    <w:rsid w:val="009C1586"/>
    <w:rsid w:val="009C1676"/>
    <w:rsid w:val="009C209F"/>
    <w:rsid w:val="009C23A4"/>
    <w:rsid w:val="009C25D5"/>
    <w:rsid w:val="009C29FC"/>
    <w:rsid w:val="009C33C9"/>
    <w:rsid w:val="009C35C9"/>
    <w:rsid w:val="009C369E"/>
    <w:rsid w:val="009C3935"/>
    <w:rsid w:val="009C4636"/>
    <w:rsid w:val="009C4A02"/>
    <w:rsid w:val="009C4A75"/>
    <w:rsid w:val="009C4B82"/>
    <w:rsid w:val="009C56D8"/>
    <w:rsid w:val="009C5BD0"/>
    <w:rsid w:val="009C676C"/>
    <w:rsid w:val="009C683B"/>
    <w:rsid w:val="009C6F97"/>
    <w:rsid w:val="009C70DF"/>
    <w:rsid w:val="009C730F"/>
    <w:rsid w:val="009C7E59"/>
    <w:rsid w:val="009D0087"/>
    <w:rsid w:val="009D06DD"/>
    <w:rsid w:val="009D0F8D"/>
    <w:rsid w:val="009D0FB0"/>
    <w:rsid w:val="009D1160"/>
    <w:rsid w:val="009D13AC"/>
    <w:rsid w:val="009D1B23"/>
    <w:rsid w:val="009D1EF3"/>
    <w:rsid w:val="009D275D"/>
    <w:rsid w:val="009D2777"/>
    <w:rsid w:val="009D2D9A"/>
    <w:rsid w:val="009D30FD"/>
    <w:rsid w:val="009D322E"/>
    <w:rsid w:val="009D33AA"/>
    <w:rsid w:val="009D345C"/>
    <w:rsid w:val="009D3B35"/>
    <w:rsid w:val="009D3F2A"/>
    <w:rsid w:val="009D54BC"/>
    <w:rsid w:val="009D5656"/>
    <w:rsid w:val="009D650E"/>
    <w:rsid w:val="009D664D"/>
    <w:rsid w:val="009D745D"/>
    <w:rsid w:val="009E00D9"/>
    <w:rsid w:val="009E068F"/>
    <w:rsid w:val="009E2B14"/>
    <w:rsid w:val="009E2F34"/>
    <w:rsid w:val="009E34A5"/>
    <w:rsid w:val="009E3E01"/>
    <w:rsid w:val="009E5500"/>
    <w:rsid w:val="009E5694"/>
    <w:rsid w:val="009E601D"/>
    <w:rsid w:val="009E60A2"/>
    <w:rsid w:val="009E6461"/>
    <w:rsid w:val="009E6580"/>
    <w:rsid w:val="009E67AE"/>
    <w:rsid w:val="009E6CB7"/>
    <w:rsid w:val="009E6CF4"/>
    <w:rsid w:val="009E7126"/>
    <w:rsid w:val="009E7D0A"/>
    <w:rsid w:val="009F0133"/>
    <w:rsid w:val="009F03F4"/>
    <w:rsid w:val="009F15B1"/>
    <w:rsid w:val="009F1EA6"/>
    <w:rsid w:val="009F21B6"/>
    <w:rsid w:val="009F248E"/>
    <w:rsid w:val="009F2646"/>
    <w:rsid w:val="009F27FD"/>
    <w:rsid w:val="009F282A"/>
    <w:rsid w:val="009F2DFC"/>
    <w:rsid w:val="009F317E"/>
    <w:rsid w:val="009F3C5C"/>
    <w:rsid w:val="009F40E9"/>
    <w:rsid w:val="009F4413"/>
    <w:rsid w:val="009F468E"/>
    <w:rsid w:val="009F46C2"/>
    <w:rsid w:val="009F5850"/>
    <w:rsid w:val="009F60A8"/>
    <w:rsid w:val="009F705E"/>
    <w:rsid w:val="009F71BA"/>
    <w:rsid w:val="00A01958"/>
    <w:rsid w:val="00A0253E"/>
    <w:rsid w:val="00A02BA6"/>
    <w:rsid w:val="00A030CB"/>
    <w:rsid w:val="00A0318D"/>
    <w:rsid w:val="00A03B99"/>
    <w:rsid w:val="00A03D84"/>
    <w:rsid w:val="00A03FCC"/>
    <w:rsid w:val="00A04354"/>
    <w:rsid w:val="00A05133"/>
    <w:rsid w:val="00A05B8F"/>
    <w:rsid w:val="00A05DEA"/>
    <w:rsid w:val="00A06177"/>
    <w:rsid w:val="00A06C5A"/>
    <w:rsid w:val="00A074EF"/>
    <w:rsid w:val="00A10A13"/>
    <w:rsid w:val="00A1225B"/>
    <w:rsid w:val="00A12838"/>
    <w:rsid w:val="00A13B78"/>
    <w:rsid w:val="00A14269"/>
    <w:rsid w:val="00A144C8"/>
    <w:rsid w:val="00A14AD7"/>
    <w:rsid w:val="00A14CA0"/>
    <w:rsid w:val="00A14CF8"/>
    <w:rsid w:val="00A15801"/>
    <w:rsid w:val="00A1581B"/>
    <w:rsid w:val="00A15A53"/>
    <w:rsid w:val="00A16002"/>
    <w:rsid w:val="00A1616A"/>
    <w:rsid w:val="00A1618A"/>
    <w:rsid w:val="00A16519"/>
    <w:rsid w:val="00A16562"/>
    <w:rsid w:val="00A16B5D"/>
    <w:rsid w:val="00A170CA"/>
    <w:rsid w:val="00A174E4"/>
    <w:rsid w:val="00A2071D"/>
    <w:rsid w:val="00A2076A"/>
    <w:rsid w:val="00A214C2"/>
    <w:rsid w:val="00A22974"/>
    <w:rsid w:val="00A22C49"/>
    <w:rsid w:val="00A22F36"/>
    <w:rsid w:val="00A231D1"/>
    <w:rsid w:val="00A2398A"/>
    <w:rsid w:val="00A23FD1"/>
    <w:rsid w:val="00A24237"/>
    <w:rsid w:val="00A24244"/>
    <w:rsid w:val="00A256BC"/>
    <w:rsid w:val="00A26B92"/>
    <w:rsid w:val="00A26D91"/>
    <w:rsid w:val="00A3135E"/>
    <w:rsid w:val="00A31AF2"/>
    <w:rsid w:val="00A32CDD"/>
    <w:rsid w:val="00A32DFA"/>
    <w:rsid w:val="00A331FB"/>
    <w:rsid w:val="00A3393B"/>
    <w:rsid w:val="00A342A7"/>
    <w:rsid w:val="00A34356"/>
    <w:rsid w:val="00A347A6"/>
    <w:rsid w:val="00A34D56"/>
    <w:rsid w:val="00A34F55"/>
    <w:rsid w:val="00A354E3"/>
    <w:rsid w:val="00A36AEF"/>
    <w:rsid w:val="00A37491"/>
    <w:rsid w:val="00A37A5A"/>
    <w:rsid w:val="00A37D83"/>
    <w:rsid w:val="00A37E79"/>
    <w:rsid w:val="00A408B4"/>
    <w:rsid w:val="00A415F0"/>
    <w:rsid w:val="00A41955"/>
    <w:rsid w:val="00A4227A"/>
    <w:rsid w:val="00A42C12"/>
    <w:rsid w:val="00A42CB5"/>
    <w:rsid w:val="00A43061"/>
    <w:rsid w:val="00A4397F"/>
    <w:rsid w:val="00A43BB6"/>
    <w:rsid w:val="00A445D1"/>
    <w:rsid w:val="00A4487C"/>
    <w:rsid w:val="00A44B79"/>
    <w:rsid w:val="00A45FB5"/>
    <w:rsid w:val="00A46789"/>
    <w:rsid w:val="00A469AE"/>
    <w:rsid w:val="00A470DE"/>
    <w:rsid w:val="00A47882"/>
    <w:rsid w:val="00A50203"/>
    <w:rsid w:val="00A5099E"/>
    <w:rsid w:val="00A52273"/>
    <w:rsid w:val="00A52547"/>
    <w:rsid w:val="00A52660"/>
    <w:rsid w:val="00A5270D"/>
    <w:rsid w:val="00A52A7B"/>
    <w:rsid w:val="00A52B46"/>
    <w:rsid w:val="00A537FA"/>
    <w:rsid w:val="00A53CB8"/>
    <w:rsid w:val="00A53CFE"/>
    <w:rsid w:val="00A552D7"/>
    <w:rsid w:val="00A5536B"/>
    <w:rsid w:val="00A55455"/>
    <w:rsid w:val="00A5597B"/>
    <w:rsid w:val="00A55F56"/>
    <w:rsid w:val="00A56679"/>
    <w:rsid w:val="00A56ADA"/>
    <w:rsid w:val="00A57014"/>
    <w:rsid w:val="00A57388"/>
    <w:rsid w:val="00A6071C"/>
    <w:rsid w:val="00A61AB6"/>
    <w:rsid w:val="00A62160"/>
    <w:rsid w:val="00A65243"/>
    <w:rsid w:val="00A65D2D"/>
    <w:rsid w:val="00A66CB4"/>
    <w:rsid w:val="00A67556"/>
    <w:rsid w:val="00A67EFA"/>
    <w:rsid w:val="00A70E63"/>
    <w:rsid w:val="00A71237"/>
    <w:rsid w:val="00A71CDE"/>
    <w:rsid w:val="00A72A4D"/>
    <w:rsid w:val="00A72DB7"/>
    <w:rsid w:val="00A72E6C"/>
    <w:rsid w:val="00A73845"/>
    <w:rsid w:val="00A74549"/>
    <w:rsid w:val="00A74A11"/>
    <w:rsid w:val="00A75349"/>
    <w:rsid w:val="00A7655E"/>
    <w:rsid w:val="00A76D37"/>
    <w:rsid w:val="00A770A7"/>
    <w:rsid w:val="00A77150"/>
    <w:rsid w:val="00A772FF"/>
    <w:rsid w:val="00A77CEA"/>
    <w:rsid w:val="00A77F70"/>
    <w:rsid w:val="00A80494"/>
    <w:rsid w:val="00A8076E"/>
    <w:rsid w:val="00A80A00"/>
    <w:rsid w:val="00A82647"/>
    <w:rsid w:val="00A8284C"/>
    <w:rsid w:val="00A829B5"/>
    <w:rsid w:val="00A835AF"/>
    <w:rsid w:val="00A84675"/>
    <w:rsid w:val="00A847EE"/>
    <w:rsid w:val="00A84A0B"/>
    <w:rsid w:val="00A84A49"/>
    <w:rsid w:val="00A84DAC"/>
    <w:rsid w:val="00A84F22"/>
    <w:rsid w:val="00A85E34"/>
    <w:rsid w:val="00A86590"/>
    <w:rsid w:val="00A865B0"/>
    <w:rsid w:val="00A867D8"/>
    <w:rsid w:val="00A868B8"/>
    <w:rsid w:val="00A86C82"/>
    <w:rsid w:val="00A8751E"/>
    <w:rsid w:val="00A90032"/>
    <w:rsid w:val="00A9027A"/>
    <w:rsid w:val="00A903FE"/>
    <w:rsid w:val="00A9056D"/>
    <w:rsid w:val="00A9148E"/>
    <w:rsid w:val="00A91FCE"/>
    <w:rsid w:val="00A9205B"/>
    <w:rsid w:val="00A927F3"/>
    <w:rsid w:val="00A92948"/>
    <w:rsid w:val="00A92C3A"/>
    <w:rsid w:val="00A93580"/>
    <w:rsid w:val="00A93BD0"/>
    <w:rsid w:val="00A93E51"/>
    <w:rsid w:val="00A93FD4"/>
    <w:rsid w:val="00A942C9"/>
    <w:rsid w:val="00A956D3"/>
    <w:rsid w:val="00A96035"/>
    <w:rsid w:val="00A97167"/>
    <w:rsid w:val="00A97472"/>
    <w:rsid w:val="00A97B10"/>
    <w:rsid w:val="00A97BC8"/>
    <w:rsid w:val="00AA0225"/>
    <w:rsid w:val="00AA081E"/>
    <w:rsid w:val="00AA0BA7"/>
    <w:rsid w:val="00AA11A2"/>
    <w:rsid w:val="00AA16BF"/>
    <w:rsid w:val="00AA1A42"/>
    <w:rsid w:val="00AA1EBA"/>
    <w:rsid w:val="00AA20F7"/>
    <w:rsid w:val="00AA22E2"/>
    <w:rsid w:val="00AA3000"/>
    <w:rsid w:val="00AA3350"/>
    <w:rsid w:val="00AA3F9B"/>
    <w:rsid w:val="00AA49F6"/>
    <w:rsid w:val="00AA4A9A"/>
    <w:rsid w:val="00AA51CE"/>
    <w:rsid w:val="00AA5951"/>
    <w:rsid w:val="00AA5A2D"/>
    <w:rsid w:val="00AA62A0"/>
    <w:rsid w:val="00AA66C5"/>
    <w:rsid w:val="00AA66E8"/>
    <w:rsid w:val="00AA6948"/>
    <w:rsid w:val="00AA7FFC"/>
    <w:rsid w:val="00AB006E"/>
    <w:rsid w:val="00AB0D0A"/>
    <w:rsid w:val="00AB1C63"/>
    <w:rsid w:val="00AB1F02"/>
    <w:rsid w:val="00AB3027"/>
    <w:rsid w:val="00AB30DB"/>
    <w:rsid w:val="00AB32CB"/>
    <w:rsid w:val="00AB37CC"/>
    <w:rsid w:val="00AB384C"/>
    <w:rsid w:val="00AB40D6"/>
    <w:rsid w:val="00AB4290"/>
    <w:rsid w:val="00AB5C69"/>
    <w:rsid w:val="00AB5CE4"/>
    <w:rsid w:val="00AB6422"/>
    <w:rsid w:val="00AB64F4"/>
    <w:rsid w:val="00AB6744"/>
    <w:rsid w:val="00AB6889"/>
    <w:rsid w:val="00AB6A51"/>
    <w:rsid w:val="00AB7847"/>
    <w:rsid w:val="00AB785D"/>
    <w:rsid w:val="00AC00FF"/>
    <w:rsid w:val="00AC06E1"/>
    <w:rsid w:val="00AC09A9"/>
    <w:rsid w:val="00AC0A6D"/>
    <w:rsid w:val="00AC10B8"/>
    <w:rsid w:val="00AC110B"/>
    <w:rsid w:val="00AC11F7"/>
    <w:rsid w:val="00AC151B"/>
    <w:rsid w:val="00AC155F"/>
    <w:rsid w:val="00AC182E"/>
    <w:rsid w:val="00AC19FA"/>
    <w:rsid w:val="00AC27D7"/>
    <w:rsid w:val="00AC30BD"/>
    <w:rsid w:val="00AC30DD"/>
    <w:rsid w:val="00AC3316"/>
    <w:rsid w:val="00AC37D9"/>
    <w:rsid w:val="00AC38D8"/>
    <w:rsid w:val="00AC3F77"/>
    <w:rsid w:val="00AC417C"/>
    <w:rsid w:val="00AC5435"/>
    <w:rsid w:val="00AC6035"/>
    <w:rsid w:val="00AC6F69"/>
    <w:rsid w:val="00AC709A"/>
    <w:rsid w:val="00AC7561"/>
    <w:rsid w:val="00AC7B61"/>
    <w:rsid w:val="00AD0653"/>
    <w:rsid w:val="00AD0D1F"/>
    <w:rsid w:val="00AD12DE"/>
    <w:rsid w:val="00AD1942"/>
    <w:rsid w:val="00AD1F26"/>
    <w:rsid w:val="00AD32D2"/>
    <w:rsid w:val="00AD427D"/>
    <w:rsid w:val="00AD4907"/>
    <w:rsid w:val="00AD5F90"/>
    <w:rsid w:val="00AD7548"/>
    <w:rsid w:val="00AD77BF"/>
    <w:rsid w:val="00AE04F6"/>
    <w:rsid w:val="00AE08D0"/>
    <w:rsid w:val="00AE0B23"/>
    <w:rsid w:val="00AE2649"/>
    <w:rsid w:val="00AE26AC"/>
    <w:rsid w:val="00AE2B9A"/>
    <w:rsid w:val="00AE2FC9"/>
    <w:rsid w:val="00AE316C"/>
    <w:rsid w:val="00AE358C"/>
    <w:rsid w:val="00AE42D5"/>
    <w:rsid w:val="00AE4571"/>
    <w:rsid w:val="00AE4F27"/>
    <w:rsid w:val="00AE5D17"/>
    <w:rsid w:val="00AE6485"/>
    <w:rsid w:val="00AE76B5"/>
    <w:rsid w:val="00AE792B"/>
    <w:rsid w:val="00AE7C07"/>
    <w:rsid w:val="00AE7DD5"/>
    <w:rsid w:val="00AE7E5A"/>
    <w:rsid w:val="00AE7E83"/>
    <w:rsid w:val="00AF04C5"/>
    <w:rsid w:val="00AF090D"/>
    <w:rsid w:val="00AF0C6F"/>
    <w:rsid w:val="00AF10CD"/>
    <w:rsid w:val="00AF1309"/>
    <w:rsid w:val="00AF1425"/>
    <w:rsid w:val="00AF1439"/>
    <w:rsid w:val="00AF1493"/>
    <w:rsid w:val="00AF16A5"/>
    <w:rsid w:val="00AF19C3"/>
    <w:rsid w:val="00AF1A1C"/>
    <w:rsid w:val="00AF1B07"/>
    <w:rsid w:val="00AF209B"/>
    <w:rsid w:val="00AF3010"/>
    <w:rsid w:val="00AF3984"/>
    <w:rsid w:val="00AF3A0D"/>
    <w:rsid w:val="00AF3E17"/>
    <w:rsid w:val="00AF44A5"/>
    <w:rsid w:val="00AF453A"/>
    <w:rsid w:val="00AF45DE"/>
    <w:rsid w:val="00AF46BE"/>
    <w:rsid w:val="00AF4E23"/>
    <w:rsid w:val="00AF5597"/>
    <w:rsid w:val="00AF5760"/>
    <w:rsid w:val="00AF59AD"/>
    <w:rsid w:val="00AF5A3E"/>
    <w:rsid w:val="00AF5D5A"/>
    <w:rsid w:val="00AF6036"/>
    <w:rsid w:val="00AF7404"/>
    <w:rsid w:val="00B003B6"/>
    <w:rsid w:val="00B0134F"/>
    <w:rsid w:val="00B019AF"/>
    <w:rsid w:val="00B01E79"/>
    <w:rsid w:val="00B0211B"/>
    <w:rsid w:val="00B023C9"/>
    <w:rsid w:val="00B0251E"/>
    <w:rsid w:val="00B02668"/>
    <w:rsid w:val="00B02721"/>
    <w:rsid w:val="00B034B8"/>
    <w:rsid w:val="00B035D5"/>
    <w:rsid w:val="00B03D5A"/>
    <w:rsid w:val="00B03F6B"/>
    <w:rsid w:val="00B0463D"/>
    <w:rsid w:val="00B04AF8"/>
    <w:rsid w:val="00B04EBF"/>
    <w:rsid w:val="00B05193"/>
    <w:rsid w:val="00B05348"/>
    <w:rsid w:val="00B0629E"/>
    <w:rsid w:val="00B06A40"/>
    <w:rsid w:val="00B07A78"/>
    <w:rsid w:val="00B07FEB"/>
    <w:rsid w:val="00B1076D"/>
    <w:rsid w:val="00B1110E"/>
    <w:rsid w:val="00B119E5"/>
    <w:rsid w:val="00B11BA0"/>
    <w:rsid w:val="00B13D11"/>
    <w:rsid w:val="00B1401D"/>
    <w:rsid w:val="00B142DC"/>
    <w:rsid w:val="00B14AA3"/>
    <w:rsid w:val="00B152CF"/>
    <w:rsid w:val="00B15B6D"/>
    <w:rsid w:val="00B1609B"/>
    <w:rsid w:val="00B16A8F"/>
    <w:rsid w:val="00B17F14"/>
    <w:rsid w:val="00B200D3"/>
    <w:rsid w:val="00B204FE"/>
    <w:rsid w:val="00B2050E"/>
    <w:rsid w:val="00B2071E"/>
    <w:rsid w:val="00B2072D"/>
    <w:rsid w:val="00B210C3"/>
    <w:rsid w:val="00B2154B"/>
    <w:rsid w:val="00B219C8"/>
    <w:rsid w:val="00B21DF6"/>
    <w:rsid w:val="00B21DF9"/>
    <w:rsid w:val="00B2210F"/>
    <w:rsid w:val="00B22FD4"/>
    <w:rsid w:val="00B233B8"/>
    <w:rsid w:val="00B23CA3"/>
    <w:rsid w:val="00B23F08"/>
    <w:rsid w:val="00B2445A"/>
    <w:rsid w:val="00B245CE"/>
    <w:rsid w:val="00B247EC"/>
    <w:rsid w:val="00B24E22"/>
    <w:rsid w:val="00B25267"/>
    <w:rsid w:val="00B2543E"/>
    <w:rsid w:val="00B254A7"/>
    <w:rsid w:val="00B257B2"/>
    <w:rsid w:val="00B26BF1"/>
    <w:rsid w:val="00B27C87"/>
    <w:rsid w:val="00B31981"/>
    <w:rsid w:val="00B31B93"/>
    <w:rsid w:val="00B31BF4"/>
    <w:rsid w:val="00B32600"/>
    <w:rsid w:val="00B32AFD"/>
    <w:rsid w:val="00B3565C"/>
    <w:rsid w:val="00B35F61"/>
    <w:rsid w:val="00B37A78"/>
    <w:rsid w:val="00B40066"/>
    <w:rsid w:val="00B40171"/>
    <w:rsid w:val="00B408F8"/>
    <w:rsid w:val="00B40C16"/>
    <w:rsid w:val="00B414CA"/>
    <w:rsid w:val="00B4150C"/>
    <w:rsid w:val="00B420F6"/>
    <w:rsid w:val="00B42187"/>
    <w:rsid w:val="00B428A7"/>
    <w:rsid w:val="00B4292D"/>
    <w:rsid w:val="00B44193"/>
    <w:rsid w:val="00B44561"/>
    <w:rsid w:val="00B4535A"/>
    <w:rsid w:val="00B455D1"/>
    <w:rsid w:val="00B45852"/>
    <w:rsid w:val="00B45EF9"/>
    <w:rsid w:val="00B464B4"/>
    <w:rsid w:val="00B46931"/>
    <w:rsid w:val="00B470C3"/>
    <w:rsid w:val="00B47506"/>
    <w:rsid w:val="00B47890"/>
    <w:rsid w:val="00B4799D"/>
    <w:rsid w:val="00B500E0"/>
    <w:rsid w:val="00B504EB"/>
    <w:rsid w:val="00B5097D"/>
    <w:rsid w:val="00B50CB0"/>
    <w:rsid w:val="00B50D59"/>
    <w:rsid w:val="00B50FEA"/>
    <w:rsid w:val="00B51E38"/>
    <w:rsid w:val="00B520BE"/>
    <w:rsid w:val="00B53BDF"/>
    <w:rsid w:val="00B53E09"/>
    <w:rsid w:val="00B540C3"/>
    <w:rsid w:val="00B5472E"/>
    <w:rsid w:val="00B553A6"/>
    <w:rsid w:val="00B55530"/>
    <w:rsid w:val="00B56DC2"/>
    <w:rsid w:val="00B57EC8"/>
    <w:rsid w:val="00B601A8"/>
    <w:rsid w:val="00B6046F"/>
    <w:rsid w:val="00B60505"/>
    <w:rsid w:val="00B60F12"/>
    <w:rsid w:val="00B611C8"/>
    <w:rsid w:val="00B61633"/>
    <w:rsid w:val="00B61FE5"/>
    <w:rsid w:val="00B6294A"/>
    <w:rsid w:val="00B62F9B"/>
    <w:rsid w:val="00B63AB3"/>
    <w:rsid w:val="00B6468C"/>
    <w:rsid w:val="00B64BC4"/>
    <w:rsid w:val="00B65021"/>
    <w:rsid w:val="00B658FD"/>
    <w:rsid w:val="00B65A8E"/>
    <w:rsid w:val="00B65DB9"/>
    <w:rsid w:val="00B66C66"/>
    <w:rsid w:val="00B676FF"/>
    <w:rsid w:val="00B67BD0"/>
    <w:rsid w:val="00B7022E"/>
    <w:rsid w:val="00B70A75"/>
    <w:rsid w:val="00B71C23"/>
    <w:rsid w:val="00B71FD9"/>
    <w:rsid w:val="00B72915"/>
    <w:rsid w:val="00B72AED"/>
    <w:rsid w:val="00B740F0"/>
    <w:rsid w:val="00B74268"/>
    <w:rsid w:val="00B74A85"/>
    <w:rsid w:val="00B755BC"/>
    <w:rsid w:val="00B75628"/>
    <w:rsid w:val="00B757E4"/>
    <w:rsid w:val="00B75C2B"/>
    <w:rsid w:val="00B76110"/>
    <w:rsid w:val="00B763B3"/>
    <w:rsid w:val="00B76662"/>
    <w:rsid w:val="00B76671"/>
    <w:rsid w:val="00B76794"/>
    <w:rsid w:val="00B767BF"/>
    <w:rsid w:val="00B7744F"/>
    <w:rsid w:val="00B77452"/>
    <w:rsid w:val="00B77BCC"/>
    <w:rsid w:val="00B77F95"/>
    <w:rsid w:val="00B802B3"/>
    <w:rsid w:val="00B80AB2"/>
    <w:rsid w:val="00B82290"/>
    <w:rsid w:val="00B82404"/>
    <w:rsid w:val="00B83C25"/>
    <w:rsid w:val="00B841BF"/>
    <w:rsid w:val="00B85004"/>
    <w:rsid w:val="00B8610D"/>
    <w:rsid w:val="00B86313"/>
    <w:rsid w:val="00B86DB1"/>
    <w:rsid w:val="00B86E93"/>
    <w:rsid w:val="00B86F27"/>
    <w:rsid w:val="00B870B5"/>
    <w:rsid w:val="00B87920"/>
    <w:rsid w:val="00B87C62"/>
    <w:rsid w:val="00B90087"/>
    <w:rsid w:val="00B902AF"/>
    <w:rsid w:val="00B90F8A"/>
    <w:rsid w:val="00B91591"/>
    <w:rsid w:val="00B91AD2"/>
    <w:rsid w:val="00B9262C"/>
    <w:rsid w:val="00B926AF"/>
    <w:rsid w:val="00B929C8"/>
    <w:rsid w:val="00B92BF9"/>
    <w:rsid w:val="00B92D1D"/>
    <w:rsid w:val="00B92D5A"/>
    <w:rsid w:val="00B92DAE"/>
    <w:rsid w:val="00B92EF1"/>
    <w:rsid w:val="00B93B7D"/>
    <w:rsid w:val="00B93BDB"/>
    <w:rsid w:val="00B93F9B"/>
    <w:rsid w:val="00B94315"/>
    <w:rsid w:val="00B947B3"/>
    <w:rsid w:val="00B955F5"/>
    <w:rsid w:val="00B95FAD"/>
    <w:rsid w:val="00B9636E"/>
    <w:rsid w:val="00B96540"/>
    <w:rsid w:val="00B96DAB"/>
    <w:rsid w:val="00B96E53"/>
    <w:rsid w:val="00B97764"/>
    <w:rsid w:val="00B979EC"/>
    <w:rsid w:val="00B97C6D"/>
    <w:rsid w:val="00B97EE8"/>
    <w:rsid w:val="00BA070C"/>
    <w:rsid w:val="00BA11F9"/>
    <w:rsid w:val="00BA1A04"/>
    <w:rsid w:val="00BA1BEA"/>
    <w:rsid w:val="00BA2A81"/>
    <w:rsid w:val="00BA2DC4"/>
    <w:rsid w:val="00BA2ECC"/>
    <w:rsid w:val="00BA32F4"/>
    <w:rsid w:val="00BA3600"/>
    <w:rsid w:val="00BA3787"/>
    <w:rsid w:val="00BA3852"/>
    <w:rsid w:val="00BA3934"/>
    <w:rsid w:val="00BA3C18"/>
    <w:rsid w:val="00BA3ED4"/>
    <w:rsid w:val="00BA4278"/>
    <w:rsid w:val="00BA469E"/>
    <w:rsid w:val="00BA4A4A"/>
    <w:rsid w:val="00BA5A0A"/>
    <w:rsid w:val="00BA5F68"/>
    <w:rsid w:val="00BA648B"/>
    <w:rsid w:val="00BA6923"/>
    <w:rsid w:val="00BA6CB2"/>
    <w:rsid w:val="00BA6D38"/>
    <w:rsid w:val="00BA717C"/>
    <w:rsid w:val="00BA7A98"/>
    <w:rsid w:val="00BA7F65"/>
    <w:rsid w:val="00BB03F6"/>
    <w:rsid w:val="00BB0970"/>
    <w:rsid w:val="00BB0FE8"/>
    <w:rsid w:val="00BB1187"/>
    <w:rsid w:val="00BB171B"/>
    <w:rsid w:val="00BB174C"/>
    <w:rsid w:val="00BB28F4"/>
    <w:rsid w:val="00BB290E"/>
    <w:rsid w:val="00BB3B07"/>
    <w:rsid w:val="00BB406B"/>
    <w:rsid w:val="00BB4383"/>
    <w:rsid w:val="00BB56C4"/>
    <w:rsid w:val="00BB5BFE"/>
    <w:rsid w:val="00BB6F0F"/>
    <w:rsid w:val="00BB6F4C"/>
    <w:rsid w:val="00BB72F7"/>
    <w:rsid w:val="00BB74E7"/>
    <w:rsid w:val="00BB79BA"/>
    <w:rsid w:val="00BC00DB"/>
    <w:rsid w:val="00BC0419"/>
    <w:rsid w:val="00BC0AFB"/>
    <w:rsid w:val="00BC111F"/>
    <w:rsid w:val="00BC1979"/>
    <w:rsid w:val="00BC1AF4"/>
    <w:rsid w:val="00BC1E31"/>
    <w:rsid w:val="00BC1E3A"/>
    <w:rsid w:val="00BC2541"/>
    <w:rsid w:val="00BC2910"/>
    <w:rsid w:val="00BC36BB"/>
    <w:rsid w:val="00BC3745"/>
    <w:rsid w:val="00BC4558"/>
    <w:rsid w:val="00BC4AAF"/>
    <w:rsid w:val="00BC4ADB"/>
    <w:rsid w:val="00BC63D5"/>
    <w:rsid w:val="00BC6BCE"/>
    <w:rsid w:val="00BC7115"/>
    <w:rsid w:val="00BC7650"/>
    <w:rsid w:val="00BC76BC"/>
    <w:rsid w:val="00BC7714"/>
    <w:rsid w:val="00BD020A"/>
    <w:rsid w:val="00BD02CF"/>
    <w:rsid w:val="00BD0840"/>
    <w:rsid w:val="00BD08B4"/>
    <w:rsid w:val="00BD08FC"/>
    <w:rsid w:val="00BD0E9A"/>
    <w:rsid w:val="00BD12BC"/>
    <w:rsid w:val="00BD1CA1"/>
    <w:rsid w:val="00BD1CEC"/>
    <w:rsid w:val="00BD1CF3"/>
    <w:rsid w:val="00BD1D05"/>
    <w:rsid w:val="00BD221C"/>
    <w:rsid w:val="00BD27A9"/>
    <w:rsid w:val="00BD2861"/>
    <w:rsid w:val="00BD2C1B"/>
    <w:rsid w:val="00BD2CE4"/>
    <w:rsid w:val="00BD2FD5"/>
    <w:rsid w:val="00BD3316"/>
    <w:rsid w:val="00BD3D53"/>
    <w:rsid w:val="00BD44E9"/>
    <w:rsid w:val="00BD45D6"/>
    <w:rsid w:val="00BD48B6"/>
    <w:rsid w:val="00BD5524"/>
    <w:rsid w:val="00BD59E4"/>
    <w:rsid w:val="00BD5BFF"/>
    <w:rsid w:val="00BD6233"/>
    <w:rsid w:val="00BD680C"/>
    <w:rsid w:val="00BD74C0"/>
    <w:rsid w:val="00BD7BEF"/>
    <w:rsid w:val="00BD7BF4"/>
    <w:rsid w:val="00BD7F1D"/>
    <w:rsid w:val="00BE06F8"/>
    <w:rsid w:val="00BE13D6"/>
    <w:rsid w:val="00BE144B"/>
    <w:rsid w:val="00BE1DE0"/>
    <w:rsid w:val="00BE1F03"/>
    <w:rsid w:val="00BE21E8"/>
    <w:rsid w:val="00BE22BC"/>
    <w:rsid w:val="00BE230E"/>
    <w:rsid w:val="00BE2545"/>
    <w:rsid w:val="00BE2D8E"/>
    <w:rsid w:val="00BE310E"/>
    <w:rsid w:val="00BE3737"/>
    <w:rsid w:val="00BE402C"/>
    <w:rsid w:val="00BE4F63"/>
    <w:rsid w:val="00BE52AF"/>
    <w:rsid w:val="00BE57EF"/>
    <w:rsid w:val="00BE61D3"/>
    <w:rsid w:val="00BE6A69"/>
    <w:rsid w:val="00BE6AFE"/>
    <w:rsid w:val="00BE7423"/>
    <w:rsid w:val="00BF0101"/>
    <w:rsid w:val="00BF014B"/>
    <w:rsid w:val="00BF04D8"/>
    <w:rsid w:val="00BF05AF"/>
    <w:rsid w:val="00BF0F58"/>
    <w:rsid w:val="00BF1560"/>
    <w:rsid w:val="00BF2717"/>
    <w:rsid w:val="00BF2AC7"/>
    <w:rsid w:val="00BF2C62"/>
    <w:rsid w:val="00BF314B"/>
    <w:rsid w:val="00BF3259"/>
    <w:rsid w:val="00BF462D"/>
    <w:rsid w:val="00BF4963"/>
    <w:rsid w:val="00BF4EA6"/>
    <w:rsid w:val="00BF71C9"/>
    <w:rsid w:val="00C00080"/>
    <w:rsid w:val="00C007E9"/>
    <w:rsid w:val="00C00828"/>
    <w:rsid w:val="00C012C8"/>
    <w:rsid w:val="00C01DD9"/>
    <w:rsid w:val="00C01F4C"/>
    <w:rsid w:val="00C02472"/>
    <w:rsid w:val="00C02718"/>
    <w:rsid w:val="00C02C2F"/>
    <w:rsid w:val="00C0307D"/>
    <w:rsid w:val="00C03711"/>
    <w:rsid w:val="00C03AE6"/>
    <w:rsid w:val="00C041EE"/>
    <w:rsid w:val="00C049E6"/>
    <w:rsid w:val="00C0515F"/>
    <w:rsid w:val="00C0527D"/>
    <w:rsid w:val="00C05662"/>
    <w:rsid w:val="00C05782"/>
    <w:rsid w:val="00C059EF"/>
    <w:rsid w:val="00C05E16"/>
    <w:rsid w:val="00C060BB"/>
    <w:rsid w:val="00C06AB3"/>
    <w:rsid w:val="00C0737F"/>
    <w:rsid w:val="00C07788"/>
    <w:rsid w:val="00C07C4A"/>
    <w:rsid w:val="00C07F80"/>
    <w:rsid w:val="00C10340"/>
    <w:rsid w:val="00C104B2"/>
    <w:rsid w:val="00C107E6"/>
    <w:rsid w:val="00C10877"/>
    <w:rsid w:val="00C10D8A"/>
    <w:rsid w:val="00C114EF"/>
    <w:rsid w:val="00C12EC0"/>
    <w:rsid w:val="00C13632"/>
    <w:rsid w:val="00C14062"/>
    <w:rsid w:val="00C144B7"/>
    <w:rsid w:val="00C14E28"/>
    <w:rsid w:val="00C164FD"/>
    <w:rsid w:val="00C167FE"/>
    <w:rsid w:val="00C173E9"/>
    <w:rsid w:val="00C17C4C"/>
    <w:rsid w:val="00C20366"/>
    <w:rsid w:val="00C2045D"/>
    <w:rsid w:val="00C207BD"/>
    <w:rsid w:val="00C2084E"/>
    <w:rsid w:val="00C21136"/>
    <w:rsid w:val="00C22557"/>
    <w:rsid w:val="00C225B1"/>
    <w:rsid w:val="00C22F06"/>
    <w:rsid w:val="00C22FDC"/>
    <w:rsid w:val="00C23A09"/>
    <w:rsid w:val="00C241CD"/>
    <w:rsid w:val="00C24D77"/>
    <w:rsid w:val="00C25127"/>
    <w:rsid w:val="00C25A01"/>
    <w:rsid w:val="00C25FF7"/>
    <w:rsid w:val="00C26191"/>
    <w:rsid w:val="00C26FA3"/>
    <w:rsid w:val="00C274A9"/>
    <w:rsid w:val="00C27BC9"/>
    <w:rsid w:val="00C27D92"/>
    <w:rsid w:val="00C30B74"/>
    <w:rsid w:val="00C30C38"/>
    <w:rsid w:val="00C31E51"/>
    <w:rsid w:val="00C322BC"/>
    <w:rsid w:val="00C32360"/>
    <w:rsid w:val="00C32511"/>
    <w:rsid w:val="00C32A2A"/>
    <w:rsid w:val="00C32BD9"/>
    <w:rsid w:val="00C3319B"/>
    <w:rsid w:val="00C33AB3"/>
    <w:rsid w:val="00C33D7E"/>
    <w:rsid w:val="00C33F54"/>
    <w:rsid w:val="00C3407E"/>
    <w:rsid w:val="00C3434C"/>
    <w:rsid w:val="00C34605"/>
    <w:rsid w:val="00C3460D"/>
    <w:rsid w:val="00C3500F"/>
    <w:rsid w:val="00C35ADB"/>
    <w:rsid w:val="00C35BAA"/>
    <w:rsid w:val="00C35D71"/>
    <w:rsid w:val="00C36585"/>
    <w:rsid w:val="00C36A21"/>
    <w:rsid w:val="00C37194"/>
    <w:rsid w:val="00C37762"/>
    <w:rsid w:val="00C37865"/>
    <w:rsid w:val="00C37A41"/>
    <w:rsid w:val="00C37A8D"/>
    <w:rsid w:val="00C37C2E"/>
    <w:rsid w:val="00C37F5B"/>
    <w:rsid w:val="00C40036"/>
    <w:rsid w:val="00C400F4"/>
    <w:rsid w:val="00C40550"/>
    <w:rsid w:val="00C41889"/>
    <w:rsid w:val="00C41B4D"/>
    <w:rsid w:val="00C41DB3"/>
    <w:rsid w:val="00C42189"/>
    <w:rsid w:val="00C4220F"/>
    <w:rsid w:val="00C425A3"/>
    <w:rsid w:val="00C44033"/>
    <w:rsid w:val="00C44740"/>
    <w:rsid w:val="00C449B0"/>
    <w:rsid w:val="00C458FD"/>
    <w:rsid w:val="00C46542"/>
    <w:rsid w:val="00C467BD"/>
    <w:rsid w:val="00C46C88"/>
    <w:rsid w:val="00C470B2"/>
    <w:rsid w:val="00C4736D"/>
    <w:rsid w:val="00C47BA2"/>
    <w:rsid w:val="00C47E8E"/>
    <w:rsid w:val="00C47EF1"/>
    <w:rsid w:val="00C500F1"/>
    <w:rsid w:val="00C5018A"/>
    <w:rsid w:val="00C50B5C"/>
    <w:rsid w:val="00C50D23"/>
    <w:rsid w:val="00C51337"/>
    <w:rsid w:val="00C51D53"/>
    <w:rsid w:val="00C523C1"/>
    <w:rsid w:val="00C5303F"/>
    <w:rsid w:val="00C53129"/>
    <w:rsid w:val="00C53AE1"/>
    <w:rsid w:val="00C53CBB"/>
    <w:rsid w:val="00C53D45"/>
    <w:rsid w:val="00C53FD9"/>
    <w:rsid w:val="00C5457A"/>
    <w:rsid w:val="00C562EE"/>
    <w:rsid w:val="00C56F91"/>
    <w:rsid w:val="00C60545"/>
    <w:rsid w:val="00C6062C"/>
    <w:rsid w:val="00C606CA"/>
    <w:rsid w:val="00C60C0C"/>
    <w:rsid w:val="00C60FE5"/>
    <w:rsid w:val="00C61684"/>
    <w:rsid w:val="00C61868"/>
    <w:rsid w:val="00C619DA"/>
    <w:rsid w:val="00C61C1C"/>
    <w:rsid w:val="00C6264A"/>
    <w:rsid w:val="00C62880"/>
    <w:rsid w:val="00C63122"/>
    <w:rsid w:val="00C63622"/>
    <w:rsid w:val="00C64160"/>
    <w:rsid w:val="00C641E6"/>
    <w:rsid w:val="00C641F2"/>
    <w:rsid w:val="00C65077"/>
    <w:rsid w:val="00C650B4"/>
    <w:rsid w:val="00C650FE"/>
    <w:rsid w:val="00C65736"/>
    <w:rsid w:val="00C66233"/>
    <w:rsid w:val="00C6697E"/>
    <w:rsid w:val="00C66AEC"/>
    <w:rsid w:val="00C66E5C"/>
    <w:rsid w:val="00C67234"/>
    <w:rsid w:val="00C67330"/>
    <w:rsid w:val="00C67E56"/>
    <w:rsid w:val="00C67EC1"/>
    <w:rsid w:val="00C70952"/>
    <w:rsid w:val="00C71F2C"/>
    <w:rsid w:val="00C72917"/>
    <w:rsid w:val="00C72D32"/>
    <w:rsid w:val="00C72D39"/>
    <w:rsid w:val="00C731C7"/>
    <w:rsid w:val="00C734DA"/>
    <w:rsid w:val="00C738B1"/>
    <w:rsid w:val="00C73944"/>
    <w:rsid w:val="00C73FCA"/>
    <w:rsid w:val="00C745BF"/>
    <w:rsid w:val="00C74CC4"/>
    <w:rsid w:val="00C74E99"/>
    <w:rsid w:val="00C74EA6"/>
    <w:rsid w:val="00C7512A"/>
    <w:rsid w:val="00C755B7"/>
    <w:rsid w:val="00C7572D"/>
    <w:rsid w:val="00C75971"/>
    <w:rsid w:val="00C76070"/>
    <w:rsid w:val="00C76166"/>
    <w:rsid w:val="00C7642D"/>
    <w:rsid w:val="00C766C7"/>
    <w:rsid w:val="00C7778B"/>
    <w:rsid w:val="00C77B9C"/>
    <w:rsid w:val="00C77EE7"/>
    <w:rsid w:val="00C800FF"/>
    <w:rsid w:val="00C80A07"/>
    <w:rsid w:val="00C8104B"/>
    <w:rsid w:val="00C816BC"/>
    <w:rsid w:val="00C816E9"/>
    <w:rsid w:val="00C818B4"/>
    <w:rsid w:val="00C8218D"/>
    <w:rsid w:val="00C822D7"/>
    <w:rsid w:val="00C8319F"/>
    <w:rsid w:val="00C832AA"/>
    <w:rsid w:val="00C83342"/>
    <w:rsid w:val="00C8337E"/>
    <w:rsid w:val="00C833D1"/>
    <w:rsid w:val="00C83BE7"/>
    <w:rsid w:val="00C842EB"/>
    <w:rsid w:val="00C8491A"/>
    <w:rsid w:val="00C84AE2"/>
    <w:rsid w:val="00C84C64"/>
    <w:rsid w:val="00C84C9B"/>
    <w:rsid w:val="00C84D51"/>
    <w:rsid w:val="00C84F32"/>
    <w:rsid w:val="00C857A5"/>
    <w:rsid w:val="00C85BE3"/>
    <w:rsid w:val="00C85DB4"/>
    <w:rsid w:val="00C8601D"/>
    <w:rsid w:val="00C86093"/>
    <w:rsid w:val="00C86E48"/>
    <w:rsid w:val="00C877B4"/>
    <w:rsid w:val="00C8782B"/>
    <w:rsid w:val="00C87AF3"/>
    <w:rsid w:val="00C9149D"/>
    <w:rsid w:val="00C92177"/>
    <w:rsid w:val="00C92A9C"/>
    <w:rsid w:val="00C93E96"/>
    <w:rsid w:val="00C94698"/>
    <w:rsid w:val="00C946F8"/>
    <w:rsid w:val="00C9508B"/>
    <w:rsid w:val="00C95A05"/>
    <w:rsid w:val="00C95E58"/>
    <w:rsid w:val="00C96007"/>
    <w:rsid w:val="00C96337"/>
    <w:rsid w:val="00C96BCB"/>
    <w:rsid w:val="00C97C39"/>
    <w:rsid w:val="00CA038C"/>
    <w:rsid w:val="00CA0A6A"/>
    <w:rsid w:val="00CA0E37"/>
    <w:rsid w:val="00CA19E9"/>
    <w:rsid w:val="00CA1C05"/>
    <w:rsid w:val="00CA236E"/>
    <w:rsid w:val="00CA265C"/>
    <w:rsid w:val="00CA26D5"/>
    <w:rsid w:val="00CA3935"/>
    <w:rsid w:val="00CA3B08"/>
    <w:rsid w:val="00CA3D55"/>
    <w:rsid w:val="00CA463E"/>
    <w:rsid w:val="00CA4A38"/>
    <w:rsid w:val="00CA4F16"/>
    <w:rsid w:val="00CA5148"/>
    <w:rsid w:val="00CA52B6"/>
    <w:rsid w:val="00CA5F28"/>
    <w:rsid w:val="00CA63EC"/>
    <w:rsid w:val="00CA640C"/>
    <w:rsid w:val="00CA6D12"/>
    <w:rsid w:val="00CA71F8"/>
    <w:rsid w:val="00CA782E"/>
    <w:rsid w:val="00CA7EB6"/>
    <w:rsid w:val="00CB04BD"/>
    <w:rsid w:val="00CB06D8"/>
    <w:rsid w:val="00CB0777"/>
    <w:rsid w:val="00CB23F3"/>
    <w:rsid w:val="00CB2A27"/>
    <w:rsid w:val="00CB2C66"/>
    <w:rsid w:val="00CB3386"/>
    <w:rsid w:val="00CB3491"/>
    <w:rsid w:val="00CB3A4E"/>
    <w:rsid w:val="00CB3B3A"/>
    <w:rsid w:val="00CB51DC"/>
    <w:rsid w:val="00CB5BFD"/>
    <w:rsid w:val="00CB5DAE"/>
    <w:rsid w:val="00CB5E1B"/>
    <w:rsid w:val="00CB5FB2"/>
    <w:rsid w:val="00CB751B"/>
    <w:rsid w:val="00CB775F"/>
    <w:rsid w:val="00CB777D"/>
    <w:rsid w:val="00CB7F62"/>
    <w:rsid w:val="00CC0780"/>
    <w:rsid w:val="00CC0A72"/>
    <w:rsid w:val="00CC0B58"/>
    <w:rsid w:val="00CC1BC1"/>
    <w:rsid w:val="00CC25B6"/>
    <w:rsid w:val="00CC287C"/>
    <w:rsid w:val="00CC28AD"/>
    <w:rsid w:val="00CC383D"/>
    <w:rsid w:val="00CC40BF"/>
    <w:rsid w:val="00CC43A9"/>
    <w:rsid w:val="00CC470E"/>
    <w:rsid w:val="00CC4A84"/>
    <w:rsid w:val="00CC4B83"/>
    <w:rsid w:val="00CC4D2A"/>
    <w:rsid w:val="00CC528F"/>
    <w:rsid w:val="00CC5FAF"/>
    <w:rsid w:val="00CC6591"/>
    <w:rsid w:val="00CC7889"/>
    <w:rsid w:val="00CD032A"/>
    <w:rsid w:val="00CD04CA"/>
    <w:rsid w:val="00CD0CA4"/>
    <w:rsid w:val="00CD16B4"/>
    <w:rsid w:val="00CD1C97"/>
    <w:rsid w:val="00CD1EA1"/>
    <w:rsid w:val="00CD2C7B"/>
    <w:rsid w:val="00CD349E"/>
    <w:rsid w:val="00CD3751"/>
    <w:rsid w:val="00CD549E"/>
    <w:rsid w:val="00CD5F85"/>
    <w:rsid w:val="00CD63BF"/>
    <w:rsid w:val="00CD63CA"/>
    <w:rsid w:val="00CD73FB"/>
    <w:rsid w:val="00CD7614"/>
    <w:rsid w:val="00CD772A"/>
    <w:rsid w:val="00CE10ED"/>
    <w:rsid w:val="00CE1367"/>
    <w:rsid w:val="00CE13BB"/>
    <w:rsid w:val="00CE16A7"/>
    <w:rsid w:val="00CE1809"/>
    <w:rsid w:val="00CE1B17"/>
    <w:rsid w:val="00CE2304"/>
    <w:rsid w:val="00CE231A"/>
    <w:rsid w:val="00CE2E2A"/>
    <w:rsid w:val="00CE3492"/>
    <w:rsid w:val="00CE34D6"/>
    <w:rsid w:val="00CE3508"/>
    <w:rsid w:val="00CE37AE"/>
    <w:rsid w:val="00CE4619"/>
    <w:rsid w:val="00CE4C33"/>
    <w:rsid w:val="00CE4C8C"/>
    <w:rsid w:val="00CE4D59"/>
    <w:rsid w:val="00CE4F2A"/>
    <w:rsid w:val="00CE64A9"/>
    <w:rsid w:val="00CE661B"/>
    <w:rsid w:val="00CE771A"/>
    <w:rsid w:val="00CE7D48"/>
    <w:rsid w:val="00CF09DF"/>
    <w:rsid w:val="00CF1822"/>
    <w:rsid w:val="00CF216B"/>
    <w:rsid w:val="00CF2200"/>
    <w:rsid w:val="00CF2739"/>
    <w:rsid w:val="00CF3524"/>
    <w:rsid w:val="00CF44A8"/>
    <w:rsid w:val="00CF4B51"/>
    <w:rsid w:val="00CF4BB7"/>
    <w:rsid w:val="00CF5009"/>
    <w:rsid w:val="00CF5165"/>
    <w:rsid w:val="00CF672D"/>
    <w:rsid w:val="00CF6928"/>
    <w:rsid w:val="00CF6B3C"/>
    <w:rsid w:val="00CF6E04"/>
    <w:rsid w:val="00CF6E0F"/>
    <w:rsid w:val="00CF6F16"/>
    <w:rsid w:val="00CF6F3E"/>
    <w:rsid w:val="00CF74DE"/>
    <w:rsid w:val="00CF7BC7"/>
    <w:rsid w:val="00D00978"/>
    <w:rsid w:val="00D00B9A"/>
    <w:rsid w:val="00D01236"/>
    <w:rsid w:val="00D012B6"/>
    <w:rsid w:val="00D017B7"/>
    <w:rsid w:val="00D01DDB"/>
    <w:rsid w:val="00D0252D"/>
    <w:rsid w:val="00D02E9C"/>
    <w:rsid w:val="00D03B55"/>
    <w:rsid w:val="00D03FDB"/>
    <w:rsid w:val="00D042D6"/>
    <w:rsid w:val="00D05047"/>
    <w:rsid w:val="00D057CC"/>
    <w:rsid w:val="00D05F5D"/>
    <w:rsid w:val="00D06391"/>
    <w:rsid w:val="00D06BCA"/>
    <w:rsid w:val="00D06E8C"/>
    <w:rsid w:val="00D06F5B"/>
    <w:rsid w:val="00D07644"/>
    <w:rsid w:val="00D076BC"/>
    <w:rsid w:val="00D10711"/>
    <w:rsid w:val="00D10965"/>
    <w:rsid w:val="00D10BC5"/>
    <w:rsid w:val="00D1143B"/>
    <w:rsid w:val="00D11725"/>
    <w:rsid w:val="00D11AEA"/>
    <w:rsid w:val="00D11B2B"/>
    <w:rsid w:val="00D11B82"/>
    <w:rsid w:val="00D12479"/>
    <w:rsid w:val="00D12C22"/>
    <w:rsid w:val="00D13807"/>
    <w:rsid w:val="00D13BD5"/>
    <w:rsid w:val="00D14198"/>
    <w:rsid w:val="00D14662"/>
    <w:rsid w:val="00D1516F"/>
    <w:rsid w:val="00D1579E"/>
    <w:rsid w:val="00D161A3"/>
    <w:rsid w:val="00D16C58"/>
    <w:rsid w:val="00D17061"/>
    <w:rsid w:val="00D17299"/>
    <w:rsid w:val="00D175A0"/>
    <w:rsid w:val="00D17DC6"/>
    <w:rsid w:val="00D205A3"/>
    <w:rsid w:val="00D20812"/>
    <w:rsid w:val="00D208CA"/>
    <w:rsid w:val="00D21096"/>
    <w:rsid w:val="00D211D9"/>
    <w:rsid w:val="00D2136C"/>
    <w:rsid w:val="00D21775"/>
    <w:rsid w:val="00D21820"/>
    <w:rsid w:val="00D218E7"/>
    <w:rsid w:val="00D22771"/>
    <w:rsid w:val="00D2309D"/>
    <w:rsid w:val="00D2331F"/>
    <w:rsid w:val="00D233A7"/>
    <w:rsid w:val="00D24759"/>
    <w:rsid w:val="00D2517B"/>
    <w:rsid w:val="00D25206"/>
    <w:rsid w:val="00D257AF"/>
    <w:rsid w:val="00D259AA"/>
    <w:rsid w:val="00D25B83"/>
    <w:rsid w:val="00D25B9A"/>
    <w:rsid w:val="00D25D37"/>
    <w:rsid w:val="00D26133"/>
    <w:rsid w:val="00D264AF"/>
    <w:rsid w:val="00D26B5F"/>
    <w:rsid w:val="00D270B6"/>
    <w:rsid w:val="00D27B24"/>
    <w:rsid w:val="00D30311"/>
    <w:rsid w:val="00D305E2"/>
    <w:rsid w:val="00D314B8"/>
    <w:rsid w:val="00D315C5"/>
    <w:rsid w:val="00D31D77"/>
    <w:rsid w:val="00D32F7A"/>
    <w:rsid w:val="00D33319"/>
    <w:rsid w:val="00D33324"/>
    <w:rsid w:val="00D34438"/>
    <w:rsid w:val="00D34603"/>
    <w:rsid w:val="00D34728"/>
    <w:rsid w:val="00D35393"/>
    <w:rsid w:val="00D35446"/>
    <w:rsid w:val="00D35460"/>
    <w:rsid w:val="00D35FC5"/>
    <w:rsid w:val="00D361ED"/>
    <w:rsid w:val="00D36368"/>
    <w:rsid w:val="00D36CED"/>
    <w:rsid w:val="00D41145"/>
    <w:rsid w:val="00D41F67"/>
    <w:rsid w:val="00D4201C"/>
    <w:rsid w:val="00D424FA"/>
    <w:rsid w:val="00D4284F"/>
    <w:rsid w:val="00D42966"/>
    <w:rsid w:val="00D43BDA"/>
    <w:rsid w:val="00D43CA9"/>
    <w:rsid w:val="00D44B97"/>
    <w:rsid w:val="00D45DB2"/>
    <w:rsid w:val="00D45E6E"/>
    <w:rsid w:val="00D4630F"/>
    <w:rsid w:val="00D46AA9"/>
    <w:rsid w:val="00D505CE"/>
    <w:rsid w:val="00D5108B"/>
    <w:rsid w:val="00D510BE"/>
    <w:rsid w:val="00D5151F"/>
    <w:rsid w:val="00D518D7"/>
    <w:rsid w:val="00D51EA9"/>
    <w:rsid w:val="00D51F95"/>
    <w:rsid w:val="00D52BA4"/>
    <w:rsid w:val="00D5302B"/>
    <w:rsid w:val="00D53DE5"/>
    <w:rsid w:val="00D54166"/>
    <w:rsid w:val="00D54198"/>
    <w:rsid w:val="00D54275"/>
    <w:rsid w:val="00D54AA9"/>
    <w:rsid w:val="00D54F1B"/>
    <w:rsid w:val="00D5544B"/>
    <w:rsid w:val="00D55CD9"/>
    <w:rsid w:val="00D564DC"/>
    <w:rsid w:val="00D566DD"/>
    <w:rsid w:val="00D57808"/>
    <w:rsid w:val="00D5796D"/>
    <w:rsid w:val="00D57EE4"/>
    <w:rsid w:val="00D601C7"/>
    <w:rsid w:val="00D60C80"/>
    <w:rsid w:val="00D610B0"/>
    <w:rsid w:val="00D614F9"/>
    <w:rsid w:val="00D6192F"/>
    <w:rsid w:val="00D6292C"/>
    <w:rsid w:val="00D62BE6"/>
    <w:rsid w:val="00D631B3"/>
    <w:rsid w:val="00D632F7"/>
    <w:rsid w:val="00D636D8"/>
    <w:rsid w:val="00D64103"/>
    <w:rsid w:val="00D64ADF"/>
    <w:rsid w:val="00D64DB3"/>
    <w:rsid w:val="00D64F2E"/>
    <w:rsid w:val="00D657E1"/>
    <w:rsid w:val="00D673E4"/>
    <w:rsid w:val="00D6777C"/>
    <w:rsid w:val="00D67A5A"/>
    <w:rsid w:val="00D70A39"/>
    <w:rsid w:val="00D70FE3"/>
    <w:rsid w:val="00D71546"/>
    <w:rsid w:val="00D718F8"/>
    <w:rsid w:val="00D71D81"/>
    <w:rsid w:val="00D71F2E"/>
    <w:rsid w:val="00D7284A"/>
    <w:rsid w:val="00D72B52"/>
    <w:rsid w:val="00D73061"/>
    <w:rsid w:val="00D73076"/>
    <w:rsid w:val="00D730CF"/>
    <w:rsid w:val="00D73728"/>
    <w:rsid w:val="00D75572"/>
    <w:rsid w:val="00D75ACB"/>
    <w:rsid w:val="00D7614C"/>
    <w:rsid w:val="00D77122"/>
    <w:rsid w:val="00D810B8"/>
    <w:rsid w:val="00D81D51"/>
    <w:rsid w:val="00D8226C"/>
    <w:rsid w:val="00D82737"/>
    <w:rsid w:val="00D82A9C"/>
    <w:rsid w:val="00D82BDA"/>
    <w:rsid w:val="00D83153"/>
    <w:rsid w:val="00D837ED"/>
    <w:rsid w:val="00D8454F"/>
    <w:rsid w:val="00D84ACD"/>
    <w:rsid w:val="00D85E86"/>
    <w:rsid w:val="00D866F6"/>
    <w:rsid w:val="00D86F65"/>
    <w:rsid w:val="00D87356"/>
    <w:rsid w:val="00D90142"/>
    <w:rsid w:val="00D90182"/>
    <w:rsid w:val="00D90723"/>
    <w:rsid w:val="00D908A3"/>
    <w:rsid w:val="00D909DA"/>
    <w:rsid w:val="00D917CF"/>
    <w:rsid w:val="00D9299C"/>
    <w:rsid w:val="00D92AD8"/>
    <w:rsid w:val="00D92DFB"/>
    <w:rsid w:val="00D93348"/>
    <w:rsid w:val="00D933FA"/>
    <w:rsid w:val="00D93506"/>
    <w:rsid w:val="00D936AD"/>
    <w:rsid w:val="00D94660"/>
    <w:rsid w:val="00D94914"/>
    <w:rsid w:val="00D94BBF"/>
    <w:rsid w:val="00D96211"/>
    <w:rsid w:val="00D962DD"/>
    <w:rsid w:val="00D963AA"/>
    <w:rsid w:val="00D96958"/>
    <w:rsid w:val="00D96C84"/>
    <w:rsid w:val="00D96F1D"/>
    <w:rsid w:val="00D9704D"/>
    <w:rsid w:val="00D97526"/>
    <w:rsid w:val="00D97719"/>
    <w:rsid w:val="00DA0780"/>
    <w:rsid w:val="00DA13CD"/>
    <w:rsid w:val="00DA1D8C"/>
    <w:rsid w:val="00DA215E"/>
    <w:rsid w:val="00DA2452"/>
    <w:rsid w:val="00DA276F"/>
    <w:rsid w:val="00DA2821"/>
    <w:rsid w:val="00DA2B98"/>
    <w:rsid w:val="00DA32CA"/>
    <w:rsid w:val="00DA3529"/>
    <w:rsid w:val="00DA3AD2"/>
    <w:rsid w:val="00DA5007"/>
    <w:rsid w:val="00DA526A"/>
    <w:rsid w:val="00DA5282"/>
    <w:rsid w:val="00DA6AF6"/>
    <w:rsid w:val="00DA6C65"/>
    <w:rsid w:val="00DA77C3"/>
    <w:rsid w:val="00DA79B2"/>
    <w:rsid w:val="00DB02A7"/>
    <w:rsid w:val="00DB0646"/>
    <w:rsid w:val="00DB0FD4"/>
    <w:rsid w:val="00DB1218"/>
    <w:rsid w:val="00DB1644"/>
    <w:rsid w:val="00DB16B4"/>
    <w:rsid w:val="00DB1F79"/>
    <w:rsid w:val="00DB2A23"/>
    <w:rsid w:val="00DB3318"/>
    <w:rsid w:val="00DB4A16"/>
    <w:rsid w:val="00DB4A56"/>
    <w:rsid w:val="00DB4C6D"/>
    <w:rsid w:val="00DB4DA9"/>
    <w:rsid w:val="00DB5360"/>
    <w:rsid w:val="00DB60FE"/>
    <w:rsid w:val="00DB6E8A"/>
    <w:rsid w:val="00DB7801"/>
    <w:rsid w:val="00DB78F0"/>
    <w:rsid w:val="00DB7CED"/>
    <w:rsid w:val="00DC0067"/>
    <w:rsid w:val="00DC0BD7"/>
    <w:rsid w:val="00DC0F7D"/>
    <w:rsid w:val="00DC1AF5"/>
    <w:rsid w:val="00DC2119"/>
    <w:rsid w:val="00DC2EB0"/>
    <w:rsid w:val="00DC31D6"/>
    <w:rsid w:val="00DC3351"/>
    <w:rsid w:val="00DC3600"/>
    <w:rsid w:val="00DC3D14"/>
    <w:rsid w:val="00DC4B98"/>
    <w:rsid w:val="00DC4C8B"/>
    <w:rsid w:val="00DC4D09"/>
    <w:rsid w:val="00DC4D8A"/>
    <w:rsid w:val="00DC4E1A"/>
    <w:rsid w:val="00DC5298"/>
    <w:rsid w:val="00DC5395"/>
    <w:rsid w:val="00DC57D5"/>
    <w:rsid w:val="00DC590C"/>
    <w:rsid w:val="00DC5CF7"/>
    <w:rsid w:val="00DC61DE"/>
    <w:rsid w:val="00DC66C1"/>
    <w:rsid w:val="00DC6866"/>
    <w:rsid w:val="00DC6B93"/>
    <w:rsid w:val="00DC784B"/>
    <w:rsid w:val="00DC7D61"/>
    <w:rsid w:val="00DD09CB"/>
    <w:rsid w:val="00DD0B16"/>
    <w:rsid w:val="00DD0ED0"/>
    <w:rsid w:val="00DD1706"/>
    <w:rsid w:val="00DD1F97"/>
    <w:rsid w:val="00DD25D3"/>
    <w:rsid w:val="00DD26B6"/>
    <w:rsid w:val="00DD2B0E"/>
    <w:rsid w:val="00DD2D4F"/>
    <w:rsid w:val="00DD2E3A"/>
    <w:rsid w:val="00DD3127"/>
    <w:rsid w:val="00DD4127"/>
    <w:rsid w:val="00DD4CC6"/>
    <w:rsid w:val="00DD56DA"/>
    <w:rsid w:val="00DD63E9"/>
    <w:rsid w:val="00DD6A9C"/>
    <w:rsid w:val="00DD761F"/>
    <w:rsid w:val="00DD7804"/>
    <w:rsid w:val="00DD7ECB"/>
    <w:rsid w:val="00DE0256"/>
    <w:rsid w:val="00DE07FA"/>
    <w:rsid w:val="00DE11A5"/>
    <w:rsid w:val="00DE1535"/>
    <w:rsid w:val="00DE1F20"/>
    <w:rsid w:val="00DE2680"/>
    <w:rsid w:val="00DE28CF"/>
    <w:rsid w:val="00DE3095"/>
    <w:rsid w:val="00DE33C2"/>
    <w:rsid w:val="00DE3520"/>
    <w:rsid w:val="00DE3549"/>
    <w:rsid w:val="00DE36BD"/>
    <w:rsid w:val="00DE3A8E"/>
    <w:rsid w:val="00DE4C2C"/>
    <w:rsid w:val="00DE4F03"/>
    <w:rsid w:val="00DE52D3"/>
    <w:rsid w:val="00DE59BE"/>
    <w:rsid w:val="00DE5ADE"/>
    <w:rsid w:val="00DE5AE8"/>
    <w:rsid w:val="00DE6651"/>
    <w:rsid w:val="00DE6E1D"/>
    <w:rsid w:val="00DE79A4"/>
    <w:rsid w:val="00DE7EFD"/>
    <w:rsid w:val="00DE7F8D"/>
    <w:rsid w:val="00DE7FD1"/>
    <w:rsid w:val="00DF0A53"/>
    <w:rsid w:val="00DF0B62"/>
    <w:rsid w:val="00DF0C38"/>
    <w:rsid w:val="00DF240A"/>
    <w:rsid w:val="00DF2470"/>
    <w:rsid w:val="00DF2666"/>
    <w:rsid w:val="00DF299F"/>
    <w:rsid w:val="00DF38CE"/>
    <w:rsid w:val="00DF3A2A"/>
    <w:rsid w:val="00DF3B66"/>
    <w:rsid w:val="00DF541E"/>
    <w:rsid w:val="00DF5580"/>
    <w:rsid w:val="00DF5752"/>
    <w:rsid w:val="00DF5A4D"/>
    <w:rsid w:val="00DF5E9C"/>
    <w:rsid w:val="00DF6946"/>
    <w:rsid w:val="00DF6A8E"/>
    <w:rsid w:val="00DF6C1D"/>
    <w:rsid w:val="00DF6C6A"/>
    <w:rsid w:val="00DF7288"/>
    <w:rsid w:val="00E00ADD"/>
    <w:rsid w:val="00E00E49"/>
    <w:rsid w:val="00E01902"/>
    <w:rsid w:val="00E01A53"/>
    <w:rsid w:val="00E02044"/>
    <w:rsid w:val="00E02297"/>
    <w:rsid w:val="00E02B69"/>
    <w:rsid w:val="00E02FA6"/>
    <w:rsid w:val="00E03376"/>
    <w:rsid w:val="00E03EFA"/>
    <w:rsid w:val="00E045DF"/>
    <w:rsid w:val="00E048EE"/>
    <w:rsid w:val="00E05465"/>
    <w:rsid w:val="00E055B0"/>
    <w:rsid w:val="00E056A6"/>
    <w:rsid w:val="00E05898"/>
    <w:rsid w:val="00E05D37"/>
    <w:rsid w:val="00E104AB"/>
    <w:rsid w:val="00E10A7D"/>
    <w:rsid w:val="00E10FC2"/>
    <w:rsid w:val="00E11D59"/>
    <w:rsid w:val="00E12129"/>
    <w:rsid w:val="00E12302"/>
    <w:rsid w:val="00E12772"/>
    <w:rsid w:val="00E12990"/>
    <w:rsid w:val="00E12EEE"/>
    <w:rsid w:val="00E13785"/>
    <w:rsid w:val="00E13BBE"/>
    <w:rsid w:val="00E14102"/>
    <w:rsid w:val="00E144DE"/>
    <w:rsid w:val="00E147EE"/>
    <w:rsid w:val="00E152F3"/>
    <w:rsid w:val="00E1546E"/>
    <w:rsid w:val="00E15C6C"/>
    <w:rsid w:val="00E1622D"/>
    <w:rsid w:val="00E16F73"/>
    <w:rsid w:val="00E171B6"/>
    <w:rsid w:val="00E17981"/>
    <w:rsid w:val="00E200F4"/>
    <w:rsid w:val="00E2103D"/>
    <w:rsid w:val="00E2133C"/>
    <w:rsid w:val="00E21475"/>
    <w:rsid w:val="00E22AC2"/>
    <w:rsid w:val="00E22B56"/>
    <w:rsid w:val="00E22E8C"/>
    <w:rsid w:val="00E22FDA"/>
    <w:rsid w:val="00E236F0"/>
    <w:rsid w:val="00E23B6D"/>
    <w:rsid w:val="00E2419F"/>
    <w:rsid w:val="00E24BD1"/>
    <w:rsid w:val="00E24BF2"/>
    <w:rsid w:val="00E25CDF"/>
    <w:rsid w:val="00E26119"/>
    <w:rsid w:val="00E26539"/>
    <w:rsid w:val="00E26A58"/>
    <w:rsid w:val="00E27083"/>
    <w:rsid w:val="00E2749E"/>
    <w:rsid w:val="00E276F0"/>
    <w:rsid w:val="00E27705"/>
    <w:rsid w:val="00E27747"/>
    <w:rsid w:val="00E3000E"/>
    <w:rsid w:val="00E306E5"/>
    <w:rsid w:val="00E30AD2"/>
    <w:rsid w:val="00E311B9"/>
    <w:rsid w:val="00E312CB"/>
    <w:rsid w:val="00E31FC7"/>
    <w:rsid w:val="00E324B4"/>
    <w:rsid w:val="00E328CE"/>
    <w:rsid w:val="00E32E19"/>
    <w:rsid w:val="00E33775"/>
    <w:rsid w:val="00E343AA"/>
    <w:rsid w:val="00E34C14"/>
    <w:rsid w:val="00E35345"/>
    <w:rsid w:val="00E35540"/>
    <w:rsid w:val="00E36562"/>
    <w:rsid w:val="00E36672"/>
    <w:rsid w:val="00E36935"/>
    <w:rsid w:val="00E36DE3"/>
    <w:rsid w:val="00E37C8F"/>
    <w:rsid w:val="00E405FF"/>
    <w:rsid w:val="00E412FE"/>
    <w:rsid w:val="00E4199D"/>
    <w:rsid w:val="00E43D9A"/>
    <w:rsid w:val="00E442B9"/>
    <w:rsid w:val="00E44448"/>
    <w:rsid w:val="00E446C2"/>
    <w:rsid w:val="00E449DE"/>
    <w:rsid w:val="00E4575F"/>
    <w:rsid w:val="00E45F35"/>
    <w:rsid w:val="00E45FB1"/>
    <w:rsid w:val="00E4643A"/>
    <w:rsid w:val="00E4707F"/>
    <w:rsid w:val="00E50039"/>
    <w:rsid w:val="00E50059"/>
    <w:rsid w:val="00E503D2"/>
    <w:rsid w:val="00E50541"/>
    <w:rsid w:val="00E508A4"/>
    <w:rsid w:val="00E509F0"/>
    <w:rsid w:val="00E50A9C"/>
    <w:rsid w:val="00E5197E"/>
    <w:rsid w:val="00E519FB"/>
    <w:rsid w:val="00E522F0"/>
    <w:rsid w:val="00E52435"/>
    <w:rsid w:val="00E5303E"/>
    <w:rsid w:val="00E5318B"/>
    <w:rsid w:val="00E53522"/>
    <w:rsid w:val="00E53DBA"/>
    <w:rsid w:val="00E54084"/>
    <w:rsid w:val="00E55179"/>
    <w:rsid w:val="00E56261"/>
    <w:rsid w:val="00E56577"/>
    <w:rsid w:val="00E56782"/>
    <w:rsid w:val="00E56CA8"/>
    <w:rsid w:val="00E57769"/>
    <w:rsid w:val="00E57961"/>
    <w:rsid w:val="00E57CA2"/>
    <w:rsid w:val="00E611E5"/>
    <w:rsid w:val="00E61AA9"/>
    <w:rsid w:val="00E61E85"/>
    <w:rsid w:val="00E62994"/>
    <w:rsid w:val="00E631EC"/>
    <w:rsid w:val="00E63222"/>
    <w:rsid w:val="00E638B4"/>
    <w:rsid w:val="00E63D7E"/>
    <w:rsid w:val="00E64AC7"/>
    <w:rsid w:val="00E64B90"/>
    <w:rsid w:val="00E6506D"/>
    <w:rsid w:val="00E651C1"/>
    <w:rsid w:val="00E653F8"/>
    <w:rsid w:val="00E65DAC"/>
    <w:rsid w:val="00E65F91"/>
    <w:rsid w:val="00E67338"/>
    <w:rsid w:val="00E6763D"/>
    <w:rsid w:val="00E67941"/>
    <w:rsid w:val="00E67A82"/>
    <w:rsid w:val="00E67DA2"/>
    <w:rsid w:val="00E700F8"/>
    <w:rsid w:val="00E7056E"/>
    <w:rsid w:val="00E70BA7"/>
    <w:rsid w:val="00E72DF8"/>
    <w:rsid w:val="00E73C28"/>
    <w:rsid w:val="00E73FBF"/>
    <w:rsid w:val="00E74291"/>
    <w:rsid w:val="00E74391"/>
    <w:rsid w:val="00E746F0"/>
    <w:rsid w:val="00E74885"/>
    <w:rsid w:val="00E75873"/>
    <w:rsid w:val="00E75980"/>
    <w:rsid w:val="00E75B72"/>
    <w:rsid w:val="00E75C48"/>
    <w:rsid w:val="00E75EFD"/>
    <w:rsid w:val="00E76592"/>
    <w:rsid w:val="00E77158"/>
    <w:rsid w:val="00E7751F"/>
    <w:rsid w:val="00E8030E"/>
    <w:rsid w:val="00E80C5B"/>
    <w:rsid w:val="00E81126"/>
    <w:rsid w:val="00E814FB"/>
    <w:rsid w:val="00E82D18"/>
    <w:rsid w:val="00E82FC3"/>
    <w:rsid w:val="00E8303A"/>
    <w:rsid w:val="00E83097"/>
    <w:rsid w:val="00E8313D"/>
    <w:rsid w:val="00E836DD"/>
    <w:rsid w:val="00E837DC"/>
    <w:rsid w:val="00E83C9E"/>
    <w:rsid w:val="00E83F10"/>
    <w:rsid w:val="00E84044"/>
    <w:rsid w:val="00E84731"/>
    <w:rsid w:val="00E84908"/>
    <w:rsid w:val="00E8540F"/>
    <w:rsid w:val="00E8592D"/>
    <w:rsid w:val="00E8694C"/>
    <w:rsid w:val="00E86B83"/>
    <w:rsid w:val="00E8710A"/>
    <w:rsid w:val="00E900F6"/>
    <w:rsid w:val="00E91078"/>
    <w:rsid w:val="00E91282"/>
    <w:rsid w:val="00E91602"/>
    <w:rsid w:val="00E91A43"/>
    <w:rsid w:val="00E91C19"/>
    <w:rsid w:val="00E91C5B"/>
    <w:rsid w:val="00E92131"/>
    <w:rsid w:val="00E924D2"/>
    <w:rsid w:val="00E926B9"/>
    <w:rsid w:val="00E92E4F"/>
    <w:rsid w:val="00E92EF2"/>
    <w:rsid w:val="00E9353A"/>
    <w:rsid w:val="00E93827"/>
    <w:rsid w:val="00E93867"/>
    <w:rsid w:val="00E93D74"/>
    <w:rsid w:val="00E9441E"/>
    <w:rsid w:val="00E9456D"/>
    <w:rsid w:val="00E94A24"/>
    <w:rsid w:val="00E94E8B"/>
    <w:rsid w:val="00E94FCC"/>
    <w:rsid w:val="00E95623"/>
    <w:rsid w:val="00E95BAC"/>
    <w:rsid w:val="00E96AEE"/>
    <w:rsid w:val="00EA08CB"/>
    <w:rsid w:val="00EA1FD3"/>
    <w:rsid w:val="00EA254F"/>
    <w:rsid w:val="00EA2704"/>
    <w:rsid w:val="00EA2AD2"/>
    <w:rsid w:val="00EA4306"/>
    <w:rsid w:val="00EA4658"/>
    <w:rsid w:val="00EA5450"/>
    <w:rsid w:val="00EA5846"/>
    <w:rsid w:val="00EA60FF"/>
    <w:rsid w:val="00EA64EE"/>
    <w:rsid w:val="00EA6E60"/>
    <w:rsid w:val="00EA7052"/>
    <w:rsid w:val="00EA7115"/>
    <w:rsid w:val="00EA77CF"/>
    <w:rsid w:val="00EA7CF2"/>
    <w:rsid w:val="00EA7D3D"/>
    <w:rsid w:val="00EB16AB"/>
    <w:rsid w:val="00EB1BA6"/>
    <w:rsid w:val="00EB1C0D"/>
    <w:rsid w:val="00EB1C6A"/>
    <w:rsid w:val="00EB1FC9"/>
    <w:rsid w:val="00EB221E"/>
    <w:rsid w:val="00EB26F7"/>
    <w:rsid w:val="00EB3961"/>
    <w:rsid w:val="00EB41F6"/>
    <w:rsid w:val="00EB4536"/>
    <w:rsid w:val="00EB46FE"/>
    <w:rsid w:val="00EB4B61"/>
    <w:rsid w:val="00EB4C74"/>
    <w:rsid w:val="00EB51F5"/>
    <w:rsid w:val="00EB54C7"/>
    <w:rsid w:val="00EB54E5"/>
    <w:rsid w:val="00EB5696"/>
    <w:rsid w:val="00EB5917"/>
    <w:rsid w:val="00EB5A26"/>
    <w:rsid w:val="00EB6B1E"/>
    <w:rsid w:val="00EB6FF4"/>
    <w:rsid w:val="00EB72C0"/>
    <w:rsid w:val="00EB7631"/>
    <w:rsid w:val="00EB773D"/>
    <w:rsid w:val="00EC002C"/>
    <w:rsid w:val="00EC0DAF"/>
    <w:rsid w:val="00EC13A4"/>
    <w:rsid w:val="00EC158E"/>
    <w:rsid w:val="00EC177E"/>
    <w:rsid w:val="00EC2408"/>
    <w:rsid w:val="00EC25FC"/>
    <w:rsid w:val="00EC2B27"/>
    <w:rsid w:val="00EC2CFA"/>
    <w:rsid w:val="00EC30DE"/>
    <w:rsid w:val="00EC3433"/>
    <w:rsid w:val="00EC455B"/>
    <w:rsid w:val="00EC4D8D"/>
    <w:rsid w:val="00EC4F96"/>
    <w:rsid w:val="00EC59A8"/>
    <w:rsid w:val="00EC5D4D"/>
    <w:rsid w:val="00EC5FDA"/>
    <w:rsid w:val="00EC6883"/>
    <w:rsid w:val="00EC69EB"/>
    <w:rsid w:val="00ED0371"/>
    <w:rsid w:val="00ED1343"/>
    <w:rsid w:val="00ED1570"/>
    <w:rsid w:val="00ED21DE"/>
    <w:rsid w:val="00ED2711"/>
    <w:rsid w:val="00ED2746"/>
    <w:rsid w:val="00ED2A3A"/>
    <w:rsid w:val="00ED32B7"/>
    <w:rsid w:val="00ED3987"/>
    <w:rsid w:val="00ED4793"/>
    <w:rsid w:val="00ED4C03"/>
    <w:rsid w:val="00ED5EBD"/>
    <w:rsid w:val="00ED757A"/>
    <w:rsid w:val="00ED7B31"/>
    <w:rsid w:val="00ED7CEE"/>
    <w:rsid w:val="00ED7FB7"/>
    <w:rsid w:val="00ED7FD5"/>
    <w:rsid w:val="00EE0019"/>
    <w:rsid w:val="00EE00CD"/>
    <w:rsid w:val="00EE0353"/>
    <w:rsid w:val="00EE1531"/>
    <w:rsid w:val="00EE188E"/>
    <w:rsid w:val="00EE2001"/>
    <w:rsid w:val="00EE27A2"/>
    <w:rsid w:val="00EE29D9"/>
    <w:rsid w:val="00EE3323"/>
    <w:rsid w:val="00EE480A"/>
    <w:rsid w:val="00EE49E7"/>
    <w:rsid w:val="00EE4DA8"/>
    <w:rsid w:val="00EE4DCC"/>
    <w:rsid w:val="00EE4ECA"/>
    <w:rsid w:val="00EE51A0"/>
    <w:rsid w:val="00EE5A43"/>
    <w:rsid w:val="00EE5DCA"/>
    <w:rsid w:val="00EE612E"/>
    <w:rsid w:val="00EE6B27"/>
    <w:rsid w:val="00EE784A"/>
    <w:rsid w:val="00EE7A0B"/>
    <w:rsid w:val="00EF0E0F"/>
    <w:rsid w:val="00EF113D"/>
    <w:rsid w:val="00EF1D0D"/>
    <w:rsid w:val="00EF3406"/>
    <w:rsid w:val="00EF36B9"/>
    <w:rsid w:val="00EF3939"/>
    <w:rsid w:val="00EF5361"/>
    <w:rsid w:val="00EF5738"/>
    <w:rsid w:val="00EF574D"/>
    <w:rsid w:val="00EF5967"/>
    <w:rsid w:val="00EF686E"/>
    <w:rsid w:val="00EF736C"/>
    <w:rsid w:val="00EF7376"/>
    <w:rsid w:val="00EF7AA4"/>
    <w:rsid w:val="00F00DCC"/>
    <w:rsid w:val="00F00EA6"/>
    <w:rsid w:val="00F0181E"/>
    <w:rsid w:val="00F020D0"/>
    <w:rsid w:val="00F0222F"/>
    <w:rsid w:val="00F02323"/>
    <w:rsid w:val="00F029B3"/>
    <w:rsid w:val="00F02FB0"/>
    <w:rsid w:val="00F03FC1"/>
    <w:rsid w:val="00F04176"/>
    <w:rsid w:val="00F04406"/>
    <w:rsid w:val="00F04BAF"/>
    <w:rsid w:val="00F04D50"/>
    <w:rsid w:val="00F05325"/>
    <w:rsid w:val="00F05ACE"/>
    <w:rsid w:val="00F05BAC"/>
    <w:rsid w:val="00F06883"/>
    <w:rsid w:val="00F06AA3"/>
    <w:rsid w:val="00F06DFA"/>
    <w:rsid w:val="00F07323"/>
    <w:rsid w:val="00F0746A"/>
    <w:rsid w:val="00F0793A"/>
    <w:rsid w:val="00F1047C"/>
    <w:rsid w:val="00F10D24"/>
    <w:rsid w:val="00F11023"/>
    <w:rsid w:val="00F11D78"/>
    <w:rsid w:val="00F12014"/>
    <w:rsid w:val="00F12E73"/>
    <w:rsid w:val="00F13705"/>
    <w:rsid w:val="00F139F7"/>
    <w:rsid w:val="00F14A2F"/>
    <w:rsid w:val="00F14C06"/>
    <w:rsid w:val="00F14E4B"/>
    <w:rsid w:val="00F14F82"/>
    <w:rsid w:val="00F15518"/>
    <w:rsid w:val="00F15A0C"/>
    <w:rsid w:val="00F1661A"/>
    <w:rsid w:val="00F167AD"/>
    <w:rsid w:val="00F1714A"/>
    <w:rsid w:val="00F17692"/>
    <w:rsid w:val="00F17F04"/>
    <w:rsid w:val="00F200AE"/>
    <w:rsid w:val="00F20C5D"/>
    <w:rsid w:val="00F20CF2"/>
    <w:rsid w:val="00F20FDA"/>
    <w:rsid w:val="00F2218F"/>
    <w:rsid w:val="00F22657"/>
    <w:rsid w:val="00F22E27"/>
    <w:rsid w:val="00F2377D"/>
    <w:rsid w:val="00F24266"/>
    <w:rsid w:val="00F2440E"/>
    <w:rsid w:val="00F246ED"/>
    <w:rsid w:val="00F24828"/>
    <w:rsid w:val="00F24CD6"/>
    <w:rsid w:val="00F25008"/>
    <w:rsid w:val="00F25079"/>
    <w:rsid w:val="00F250CA"/>
    <w:rsid w:val="00F25627"/>
    <w:rsid w:val="00F25DB4"/>
    <w:rsid w:val="00F26116"/>
    <w:rsid w:val="00F26657"/>
    <w:rsid w:val="00F26DB7"/>
    <w:rsid w:val="00F3001C"/>
    <w:rsid w:val="00F300B6"/>
    <w:rsid w:val="00F302DB"/>
    <w:rsid w:val="00F308BD"/>
    <w:rsid w:val="00F30DE4"/>
    <w:rsid w:val="00F30E59"/>
    <w:rsid w:val="00F31487"/>
    <w:rsid w:val="00F31583"/>
    <w:rsid w:val="00F31595"/>
    <w:rsid w:val="00F31F61"/>
    <w:rsid w:val="00F32632"/>
    <w:rsid w:val="00F32895"/>
    <w:rsid w:val="00F35DDE"/>
    <w:rsid w:val="00F36183"/>
    <w:rsid w:val="00F36778"/>
    <w:rsid w:val="00F36FCD"/>
    <w:rsid w:val="00F37519"/>
    <w:rsid w:val="00F3753C"/>
    <w:rsid w:val="00F375DA"/>
    <w:rsid w:val="00F3776D"/>
    <w:rsid w:val="00F37F2E"/>
    <w:rsid w:val="00F4002B"/>
    <w:rsid w:val="00F40053"/>
    <w:rsid w:val="00F404A2"/>
    <w:rsid w:val="00F40B8C"/>
    <w:rsid w:val="00F40D55"/>
    <w:rsid w:val="00F41139"/>
    <w:rsid w:val="00F420A1"/>
    <w:rsid w:val="00F42103"/>
    <w:rsid w:val="00F422EC"/>
    <w:rsid w:val="00F42463"/>
    <w:rsid w:val="00F424D1"/>
    <w:rsid w:val="00F43071"/>
    <w:rsid w:val="00F4341D"/>
    <w:rsid w:val="00F436B9"/>
    <w:rsid w:val="00F43E3A"/>
    <w:rsid w:val="00F447C1"/>
    <w:rsid w:val="00F448B9"/>
    <w:rsid w:val="00F448FB"/>
    <w:rsid w:val="00F451CC"/>
    <w:rsid w:val="00F452FB"/>
    <w:rsid w:val="00F45585"/>
    <w:rsid w:val="00F4569E"/>
    <w:rsid w:val="00F460A3"/>
    <w:rsid w:val="00F462BF"/>
    <w:rsid w:val="00F468E8"/>
    <w:rsid w:val="00F46968"/>
    <w:rsid w:val="00F46B0D"/>
    <w:rsid w:val="00F46DBB"/>
    <w:rsid w:val="00F46E38"/>
    <w:rsid w:val="00F47007"/>
    <w:rsid w:val="00F503C2"/>
    <w:rsid w:val="00F507A2"/>
    <w:rsid w:val="00F50A0B"/>
    <w:rsid w:val="00F50E19"/>
    <w:rsid w:val="00F50F4A"/>
    <w:rsid w:val="00F511A3"/>
    <w:rsid w:val="00F51874"/>
    <w:rsid w:val="00F51D1E"/>
    <w:rsid w:val="00F51D3E"/>
    <w:rsid w:val="00F5296A"/>
    <w:rsid w:val="00F52B3B"/>
    <w:rsid w:val="00F52DC3"/>
    <w:rsid w:val="00F53272"/>
    <w:rsid w:val="00F53540"/>
    <w:rsid w:val="00F53F6B"/>
    <w:rsid w:val="00F53FC2"/>
    <w:rsid w:val="00F54711"/>
    <w:rsid w:val="00F5485D"/>
    <w:rsid w:val="00F54DDD"/>
    <w:rsid w:val="00F55348"/>
    <w:rsid w:val="00F55A63"/>
    <w:rsid w:val="00F56161"/>
    <w:rsid w:val="00F562D5"/>
    <w:rsid w:val="00F56F02"/>
    <w:rsid w:val="00F570BB"/>
    <w:rsid w:val="00F57329"/>
    <w:rsid w:val="00F573A8"/>
    <w:rsid w:val="00F57817"/>
    <w:rsid w:val="00F578BA"/>
    <w:rsid w:val="00F603FF"/>
    <w:rsid w:val="00F612F4"/>
    <w:rsid w:val="00F61451"/>
    <w:rsid w:val="00F61B44"/>
    <w:rsid w:val="00F61E58"/>
    <w:rsid w:val="00F620A6"/>
    <w:rsid w:val="00F62197"/>
    <w:rsid w:val="00F62668"/>
    <w:rsid w:val="00F62B5F"/>
    <w:rsid w:val="00F63FC3"/>
    <w:rsid w:val="00F648C0"/>
    <w:rsid w:val="00F64CE6"/>
    <w:rsid w:val="00F64F9F"/>
    <w:rsid w:val="00F651F9"/>
    <w:rsid w:val="00F6556F"/>
    <w:rsid w:val="00F65EC1"/>
    <w:rsid w:val="00F664AA"/>
    <w:rsid w:val="00F674DD"/>
    <w:rsid w:val="00F70C3B"/>
    <w:rsid w:val="00F71BF4"/>
    <w:rsid w:val="00F71CA4"/>
    <w:rsid w:val="00F72FB0"/>
    <w:rsid w:val="00F73046"/>
    <w:rsid w:val="00F731D8"/>
    <w:rsid w:val="00F7403C"/>
    <w:rsid w:val="00F740E4"/>
    <w:rsid w:val="00F756D5"/>
    <w:rsid w:val="00F756DA"/>
    <w:rsid w:val="00F75CD4"/>
    <w:rsid w:val="00F77808"/>
    <w:rsid w:val="00F778DA"/>
    <w:rsid w:val="00F77D4B"/>
    <w:rsid w:val="00F80549"/>
    <w:rsid w:val="00F807F5"/>
    <w:rsid w:val="00F81F31"/>
    <w:rsid w:val="00F821CD"/>
    <w:rsid w:val="00F8259B"/>
    <w:rsid w:val="00F82649"/>
    <w:rsid w:val="00F82BCE"/>
    <w:rsid w:val="00F836FB"/>
    <w:rsid w:val="00F83F58"/>
    <w:rsid w:val="00F83FFA"/>
    <w:rsid w:val="00F8417C"/>
    <w:rsid w:val="00F84DDA"/>
    <w:rsid w:val="00F85217"/>
    <w:rsid w:val="00F85298"/>
    <w:rsid w:val="00F856EF"/>
    <w:rsid w:val="00F85AA4"/>
    <w:rsid w:val="00F85EF1"/>
    <w:rsid w:val="00F8632B"/>
    <w:rsid w:val="00F8637A"/>
    <w:rsid w:val="00F878D6"/>
    <w:rsid w:val="00F87DF3"/>
    <w:rsid w:val="00F90E9E"/>
    <w:rsid w:val="00F9153D"/>
    <w:rsid w:val="00F91797"/>
    <w:rsid w:val="00F91FAC"/>
    <w:rsid w:val="00F922BE"/>
    <w:rsid w:val="00F933A6"/>
    <w:rsid w:val="00F93401"/>
    <w:rsid w:val="00F93B21"/>
    <w:rsid w:val="00F945E4"/>
    <w:rsid w:val="00F946A7"/>
    <w:rsid w:val="00F949D7"/>
    <w:rsid w:val="00F956CA"/>
    <w:rsid w:val="00F95C3F"/>
    <w:rsid w:val="00F96BBC"/>
    <w:rsid w:val="00F974B6"/>
    <w:rsid w:val="00F975D2"/>
    <w:rsid w:val="00F97836"/>
    <w:rsid w:val="00F9784F"/>
    <w:rsid w:val="00F97A71"/>
    <w:rsid w:val="00F97F13"/>
    <w:rsid w:val="00FA034F"/>
    <w:rsid w:val="00FA0C3B"/>
    <w:rsid w:val="00FA15C1"/>
    <w:rsid w:val="00FA18EF"/>
    <w:rsid w:val="00FA265D"/>
    <w:rsid w:val="00FA2A15"/>
    <w:rsid w:val="00FA3587"/>
    <w:rsid w:val="00FA38F8"/>
    <w:rsid w:val="00FA3A92"/>
    <w:rsid w:val="00FA4A32"/>
    <w:rsid w:val="00FA4A67"/>
    <w:rsid w:val="00FA4D4A"/>
    <w:rsid w:val="00FA4E07"/>
    <w:rsid w:val="00FA5014"/>
    <w:rsid w:val="00FA56C3"/>
    <w:rsid w:val="00FA5A0B"/>
    <w:rsid w:val="00FA5A46"/>
    <w:rsid w:val="00FA6C49"/>
    <w:rsid w:val="00FA6D3A"/>
    <w:rsid w:val="00FA75EE"/>
    <w:rsid w:val="00FA7923"/>
    <w:rsid w:val="00FA7A50"/>
    <w:rsid w:val="00FA7D66"/>
    <w:rsid w:val="00FB099C"/>
    <w:rsid w:val="00FB0B12"/>
    <w:rsid w:val="00FB0D21"/>
    <w:rsid w:val="00FB18C9"/>
    <w:rsid w:val="00FB18E4"/>
    <w:rsid w:val="00FB1A27"/>
    <w:rsid w:val="00FB1B44"/>
    <w:rsid w:val="00FB1CAB"/>
    <w:rsid w:val="00FB1F8D"/>
    <w:rsid w:val="00FB23BC"/>
    <w:rsid w:val="00FB23DE"/>
    <w:rsid w:val="00FB2647"/>
    <w:rsid w:val="00FB27A1"/>
    <w:rsid w:val="00FB3025"/>
    <w:rsid w:val="00FB30D1"/>
    <w:rsid w:val="00FB3110"/>
    <w:rsid w:val="00FB3DFE"/>
    <w:rsid w:val="00FB3E60"/>
    <w:rsid w:val="00FB5297"/>
    <w:rsid w:val="00FB5456"/>
    <w:rsid w:val="00FB605F"/>
    <w:rsid w:val="00FB6343"/>
    <w:rsid w:val="00FB70E1"/>
    <w:rsid w:val="00FB74F3"/>
    <w:rsid w:val="00FC02B1"/>
    <w:rsid w:val="00FC0633"/>
    <w:rsid w:val="00FC0CF1"/>
    <w:rsid w:val="00FC12D2"/>
    <w:rsid w:val="00FC140D"/>
    <w:rsid w:val="00FC167E"/>
    <w:rsid w:val="00FC1B1A"/>
    <w:rsid w:val="00FC1F35"/>
    <w:rsid w:val="00FC210E"/>
    <w:rsid w:val="00FC2175"/>
    <w:rsid w:val="00FC2D95"/>
    <w:rsid w:val="00FC469B"/>
    <w:rsid w:val="00FC4F6D"/>
    <w:rsid w:val="00FC5840"/>
    <w:rsid w:val="00FC5864"/>
    <w:rsid w:val="00FC59B4"/>
    <w:rsid w:val="00FC6397"/>
    <w:rsid w:val="00FC6769"/>
    <w:rsid w:val="00FC6805"/>
    <w:rsid w:val="00FC7BE6"/>
    <w:rsid w:val="00FD08D9"/>
    <w:rsid w:val="00FD1672"/>
    <w:rsid w:val="00FD252F"/>
    <w:rsid w:val="00FD2E58"/>
    <w:rsid w:val="00FD316B"/>
    <w:rsid w:val="00FD31D0"/>
    <w:rsid w:val="00FD34FA"/>
    <w:rsid w:val="00FD405A"/>
    <w:rsid w:val="00FD429B"/>
    <w:rsid w:val="00FD45E9"/>
    <w:rsid w:val="00FD49AE"/>
    <w:rsid w:val="00FD4BC2"/>
    <w:rsid w:val="00FD5ED6"/>
    <w:rsid w:val="00FD6426"/>
    <w:rsid w:val="00FD6BC9"/>
    <w:rsid w:val="00FD6FE9"/>
    <w:rsid w:val="00FD7078"/>
    <w:rsid w:val="00FD7DF8"/>
    <w:rsid w:val="00FE010D"/>
    <w:rsid w:val="00FE0256"/>
    <w:rsid w:val="00FE0701"/>
    <w:rsid w:val="00FE0864"/>
    <w:rsid w:val="00FE0CA4"/>
    <w:rsid w:val="00FE0D2A"/>
    <w:rsid w:val="00FE14F7"/>
    <w:rsid w:val="00FE153D"/>
    <w:rsid w:val="00FE1F99"/>
    <w:rsid w:val="00FE23EB"/>
    <w:rsid w:val="00FE2B99"/>
    <w:rsid w:val="00FE2C30"/>
    <w:rsid w:val="00FE37EB"/>
    <w:rsid w:val="00FE3D70"/>
    <w:rsid w:val="00FE40A9"/>
    <w:rsid w:val="00FE476A"/>
    <w:rsid w:val="00FE49CB"/>
    <w:rsid w:val="00FE4A51"/>
    <w:rsid w:val="00FE5A16"/>
    <w:rsid w:val="00FE5F6A"/>
    <w:rsid w:val="00FE634F"/>
    <w:rsid w:val="00FE668B"/>
    <w:rsid w:val="00FE6807"/>
    <w:rsid w:val="00FE6A48"/>
    <w:rsid w:val="00FE6B8C"/>
    <w:rsid w:val="00FE6DD9"/>
    <w:rsid w:val="00FE74E8"/>
    <w:rsid w:val="00FE7602"/>
    <w:rsid w:val="00FF05BB"/>
    <w:rsid w:val="00FF0E68"/>
    <w:rsid w:val="00FF15C7"/>
    <w:rsid w:val="00FF1708"/>
    <w:rsid w:val="00FF1709"/>
    <w:rsid w:val="00FF1AB0"/>
    <w:rsid w:val="00FF220F"/>
    <w:rsid w:val="00FF310C"/>
    <w:rsid w:val="00FF3695"/>
    <w:rsid w:val="00FF53FA"/>
    <w:rsid w:val="00FF5AD0"/>
    <w:rsid w:val="00FF6686"/>
    <w:rsid w:val="00FF6878"/>
    <w:rsid w:val="00FF6ADA"/>
    <w:rsid w:val="011B14AD"/>
    <w:rsid w:val="01766A47"/>
    <w:rsid w:val="01AAB7AE"/>
    <w:rsid w:val="01B7FCFC"/>
    <w:rsid w:val="0211FC70"/>
    <w:rsid w:val="0235E426"/>
    <w:rsid w:val="02399037"/>
    <w:rsid w:val="027C16F2"/>
    <w:rsid w:val="028E30A6"/>
    <w:rsid w:val="02D369C0"/>
    <w:rsid w:val="03077FE7"/>
    <w:rsid w:val="0401B9E4"/>
    <w:rsid w:val="044796D8"/>
    <w:rsid w:val="048FD3C4"/>
    <w:rsid w:val="0492ECC7"/>
    <w:rsid w:val="04B3FBFD"/>
    <w:rsid w:val="0505CC65"/>
    <w:rsid w:val="05A5FB16"/>
    <w:rsid w:val="05EC795C"/>
    <w:rsid w:val="0647B177"/>
    <w:rsid w:val="0754CA28"/>
    <w:rsid w:val="087AD484"/>
    <w:rsid w:val="08946887"/>
    <w:rsid w:val="08F06091"/>
    <w:rsid w:val="0923F768"/>
    <w:rsid w:val="093E8FFD"/>
    <w:rsid w:val="09BD2176"/>
    <w:rsid w:val="09DEE9B4"/>
    <w:rsid w:val="0A0C9A22"/>
    <w:rsid w:val="0A3EB517"/>
    <w:rsid w:val="0AC84323"/>
    <w:rsid w:val="0B1EC484"/>
    <w:rsid w:val="0B411E4D"/>
    <w:rsid w:val="0B9347E9"/>
    <w:rsid w:val="0C04F629"/>
    <w:rsid w:val="0C3676C4"/>
    <w:rsid w:val="0C37FA24"/>
    <w:rsid w:val="0C4C1EB0"/>
    <w:rsid w:val="0C63ECA6"/>
    <w:rsid w:val="0CF6529A"/>
    <w:rsid w:val="0D171E1B"/>
    <w:rsid w:val="0DD8FC38"/>
    <w:rsid w:val="0DFE3B09"/>
    <w:rsid w:val="0DFEBE22"/>
    <w:rsid w:val="0E62F4C6"/>
    <w:rsid w:val="0EDDD35F"/>
    <w:rsid w:val="0F0EB78E"/>
    <w:rsid w:val="0F4164B0"/>
    <w:rsid w:val="0FA0A097"/>
    <w:rsid w:val="10749457"/>
    <w:rsid w:val="10E6BB8D"/>
    <w:rsid w:val="10FDC35B"/>
    <w:rsid w:val="11C3974A"/>
    <w:rsid w:val="11D0E877"/>
    <w:rsid w:val="11DC0198"/>
    <w:rsid w:val="11FF858B"/>
    <w:rsid w:val="121E1B10"/>
    <w:rsid w:val="1252168F"/>
    <w:rsid w:val="12B02722"/>
    <w:rsid w:val="12DC3C09"/>
    <w:rsid w:val="12EDDFEE"/>
    <w:rsid w:val="138B3FC2"/>
    <w:rsid w:val="14221259"/>
    <w:rsid w:val="14AA335B"/>
    <w:rsid w:val="151FEEA7"/>
    <w:rsid w:val="15D1E25A"/>
    <w:rsid w:val="16B755C1"/>
    <w:rsid w:val="17A96A6D"/>
    <w:rsid w:val="18447E8D"/>
    <w:rsid w:val="184F1911"/>
    <w:rsid w:val="187CBF42"/>
    <w:rsid w:val="18887B32"/>
    <w:rsid w:val="191FC910"/>
    <w:rsid w:val="193521B6"/>
    <w:rsid w:val="199BC272"/>
    <w:rsid w:val="1A133BAB"/>
    <w:rsid w:val="1A442EF2"/>
    <w:rsid w:val="1A4D9615"/>
    <w:rsid w:val="1A71ACC8"/>
    <w:rsid w:val="1AC05F9F"/>
    <w:rsid w:val="1AC80441"/>
    <w:rsid w:val="1B170EFD"/>
    <w:rsid w:val="1BACB13E"/>
    <w:rsid w:val="1BC41809"/>
    <w:rsid w:val="1CC6EA8B"/>
    <w:rsid w:val="1CDE4D6C"/>
    <w:rsid w:val="1D5E7A05"/>
    <w:rsid w:val="1E5706E3"/>
    <w:rsid w:val="1EEB1941"/>
    <w:rsid w:val="1F1A1AE4"/>
    <w:rsid w:val="20083C14"/>
    <w:rsid w:val="201CC710"/>
    <w:rsid w:val="20A10994"/>
    <w:rsid w:val="214C798F"/>
    <w:rsid w:val="2155EA00"/>
    <w:rsid w:val="216A6220"/>
    <w:rsid w:val="21739633"/>
    <w:rsid w:val="21F979A4"/>
    <w:rsid w:val="22170D91"/>
    <w:rsid w:val="22562DC5"/>
    <w:rsid w:val="229EC15F"/>
    <w:rsid w:val="22B8E242"/>
    <w:rsid w:val="22CCC727"/>
    <w:rsid w:val="22DFBA33"/>
    <w:rsid w:val="22E36869"/>
    <w:rsid w:val="23063281"/>
    <w:rsid w:val="2354E6CC"/>
    <w:rsid w:val="238BD139"/>
    <w:rsid w:val="248CB20D"/>
    <w:rsid w:val="2495D14C"/>
    <w:rsid w:val="24D8A43F"/>
    <w:rsid w:val="24FC3D2C"/>
    <w:rsid w:val="251A74CE"/>
    <w:rsid w:val="253BECBA"/>
    <w:rsid w:val="2549BDB4"/>
    <w:rsid w:val="25770DD2"/>
    <w:rsid w:val="25AB8403"/>
    <w:rsid w:val="26318507"/>
    <w:rsid w:val="263DD343"/>
    <w:rsid w:val="265026E2"/>
    <w:rsid w:val="2674A579"/>
    <w:rsid w:val="2684E224"/>
    <w:rsid w:val="27439D94"/>
    <w:rsid w:val="282F5193"/>
    <w:rsid w:val="28FE56AD"/>
    <w:rsid w:val="28FF68AC"/>
    <w:rsid w:val="2978683B"/>
    <w:rsid w:val="2A197002"/>
    <w:rsid w:val="2A8AEABB"/>
    <w:rsid w:val="2AFEA068"/>
    <w:rsid w:val="2B0CD688"/>
    <w:rsid w:val="2B183F6A"/>
    <w:rsid w:val="2B1D870F"/>
    <w:rsid w:val="2B64AB99"/>
    <w:rsid w:val="2B799E9A"/>
    <w:rsid w:val="2C2B3632"/>
    <w:rsid w:val="2CF43C5A"/>
    <w:rsid w:val="2D266517"/>
    <w:rsid w:val="2D32A6E4"/>
    <w:rsid w:val="2DB91279"/>
    <w:rsid w:val="2DD438C8"/>
    <w:rsid w:val="2DEF76F1"/>
    <w:rsid w:val="2E8FDEED"/>
    <w:rsid w:val="2EA2253F"/>
    <w:rsid w:val="2F39DF6C"/>
    <w:rsid w:val="303B4E32"/>
    <w:rsid w:val="30592CDF"/>
    <w:rsid w:val="30957AF5"/>
    <w:rsid w:val="3145B7AF"/>
    <w:rsid w:val="3160CC8C"/>
    <w:rsid w:val="3173A036"/>
    <w:rsid w:val="319E14E6"/>
    <w:rsid w:val="31B3E860"/>
    <w:rsid w:val="321E4EF9"/>
    <w:rsid w:val="3243E997"/>
    <w:rsid w:val="3293C883"/>
    <w:rsid w:val="32AF0D88"/>
    <w:rsid w:val="32BF4949"/>
    <w:rsid w:val="331930D7"/>
    <w:rsid w:val="3394947C"/>
    <w:rsid w:val="33C02196"/>
    <w:rsid w:val="350F3DB1"/>
    <w:rsid w:val="35AFFDD8"/>
    <w:rsid w:val="35FBC0E6"/>
    <w:rsid w:val="367DB263"/>
    <w:rsid w:val="36AA66AD"/>
    <w:rsid w:val="36E4B237"/>
    <w:rsid w:val="37369644"/>
    <w:rsid w:val="3773E2A4"/>
    <w:rsid w:val="3778286E"/>
    <w:rsid w:val="3794DA46"/>
    <w:rsid w:val="38434313"/>
    <w:rsid w:val="387D0646"/>
    <w:rsid w:val="38B85730"/>
    <w:rsid w:val="38E689E2"/>
    <w:rsid w:val="39449E27"/>
    <w:rsid w:val="399C67BC"/>
    <w:rsid w:val="3A44618F"/>
    <w:rsid w:val="3AAB98A1"/>
    <w:rsid w:val="3AC0ECCD"/>
    <w:rsid w:val="3B2DFC2B"/>
    <w:rsid w:val="3BD6B5C4"/>
    <w:rsid w:val="3C1AADA0"/>
    <w:rsid w:val="3C3E40FA"/>
    <w:rsid w:val="3C45B8ED"/>
    <w:rsid w:val="3D956662"/>
    <w:rsid w:val="3DAEC9BB"/>
    <w:rsid w:val="3DF75B2D"/>
    <w:rsid w:val="3E1B9C67"/>
    <w:rsid w:val="3E3BC8FB"/>
    <w:rsid w:val="3EA2997E"/>
    <w:rsid w:val="3EBE2014"/>
    <w:rsid w:val="3EC2569D"/>
    <w:rsid w:val="3EE50F3A"/>
    <w:rsid w:val="3F503B34"/>
    <w:rsid w:val="3FD2FE9B"/>
    <w:rsid w:val="401BB146"/>
    <w:rsid w:val="40857F34"/>
    <w:rsid w:val="408AC588"/>
    <w:rsid w:val="40BA8323"/>
    <w:rsid w:val="42A33CE2"/>
    <w:rsid w:val="42C09E2C"/>
    <w:rsid w:val="43043305"/>
    <w:rsid w:val="4309E7E1"/>
    <w:rsid w:val="436FB49A"/>
    <w:rsid w:val="43902823"/>
    <w:rsid w:val="43EF0A4B"/>
    <w:rsid w:val="44591BE3"/>
    <w:rsid w:val="44D7700B"/>
    <w:rsid w:val="4596F925"/>
    <w:rsid w:val="45AB2B2C"/>
    <w:rsid w:val="45AD9BBC"/>
    <w:rsid w:val="461F6E06"/>
    <w:rsid w:val="469989B2"/>
    <w:rsid w:val="46AAA999"/>
    <w:rsid w:val="46B21774"/>
    <w:rsid w:val="46FD940B"/>
    <w:rsid w:val="4715EAFA"/>
    <w:rsid w:val="471B39ED"/>
    <w:rsid w:val="474294A2"/>
    <w:rsid w:val="479EF2A9"/>
    <w:rsid w:val="47AC93A1"/>
    <w:rsid w:val="47D8319E"/>
    <w:rsid w:val="480BB549"/>
    <w:rsid w:val="4853556F"/>
    <w:rsid w:val="4871167F"/>
    <w:rsid w:val="4878A3ED"/>
    <w:rsid w:val="493B6531"/>
    <w:rsid w:val="499C5EC4"/>
    <w:rsid w:val="4A90655C"/>
    <w:rsid w:val="4AF135B6"/>
    <w:rsid w:val="4B2EF30D"/>
    <w:rsid w:val="4BE6F989"/>
    <w:rsid w:val="4CA6B04A"/>
    <w:rsid w:val="4D4B7AB8"/>
    <w:rsid w:val="4DA1C9C1"/>
    <w:rsid w:val="4DDB50C8"/>
    <w:rsid w:val="4E115D82"/>
    <w:rsid w:val="4E521724"/>
    <w:rsid w:val="4EDC83AB"/>
    <w:rsid w:val="4F17B70B"/>
    <w:rsid w:val="4F8F4836"/>
    <w:rsid w:val="4FCF21A4"/>
    <w:rsid w:val="504B305C"/>
    <w:rsid w:val="508E8760"/>
    <w:rsid w:val="50D00EE4"/>
    <w:rsid w:val="50EA6593"/>
    <w:rsid w:val="51E28C6C"/>
    <w:rsid w:val="52089B4A"/>
    <w:rsid w:val="526C3719"/>
    <w:rsid w:val="52860795"/>
    <w:rsid w:val="529FB05D"/>
    <w:rsid w:val="52CA8480"/>
    <w:rsid w:val="52CAEDF3"/>
    <w:rsid w:val="53368768"/>
    <w:rsid w:val="537E5CCD"/>
    <w:rsid w:val="541641FB"/>
    <w:rsid w:val="54BAC302"/>
    <w:rsid w:val="54FD5A30"/>
    <w:rsid w:val="556AB863"/>
    <w:rsid w:val="55F1639F"/>
    <w:rsid w:val="5610A672"/>
    <w:rsid w:val="5699A36C"/>
    <w:rsid w:val="57ABDBD3"/>
    <w:rsid w:val="57C41AB9"/>
    <w:rsid w:val="57DB11A1"/>
    <w:rsid w:val="5867C504"/>
    <w:rsid w:val="5874A6A3"/>
    <w:rsid w:val="587D6711"/>
    <w:rsid w:val="58A7E418"/>
    <w:rsid w:val="58F1A4E1"/>
    <w:rsid w:val="591DB719"/>
    <w:rsid w:val="5941CEC5"/>
    <w:rsid w:val="5959CE5A"/>
    <w:rsid w:val="595B57DD"/>
    <w:rsid w:val="59631388"/>
    <w:rsid w:val="59AF582D"/>
    <w:rsid w:val="59EFA40E"/>
    <w:rsid w:val="59FB8C8E"/>
    <w:rsid w:val="5A49BAE1"/>
    <w:rsid w:val="5B033DC7"/>
    <w:rsid w:val="5B1F3271"/>
    <w:rsid w:val="5B7FB4DF"/>
    <w:rsid w:val="5B911639"/>
    <w:rsid w:val="5BC8031E"/>
    <w:rsid w:val="5C243FE5"/>
    <w:rsid w:val="5C3C75DB"/>
    <w:rsid w:val="5CD21337"/>
    <w:rsid w:val="5CEA21B9"/>
    <w:rsid w:val="5E0ECB43"/>
    <w:rsid w:val="5E190206"/>
    <w:rsid w:val="5E637B34"/>
    <w:rsid w:val="5ED0AF0D"/>
    <w:rsid w:val="5F5C298D"/>
    <w:rsid w:val="5FEB5967"/>
    <w:rsid w:val="6071D3BC"/>
    <w:rsid w:val="60BEF9E2"/>
    <w:rsid w:val="60F094FA"/>
    <w:rsid w:val="61071852"/>
    <w:rsid w:val="6173FB05"/>
    <w:rsid w:val="620AC754"/>
    <w:rsid w:val="64096935"/>
    <w:rsid w:val="64130C5D"/>
    <w:rsid w:val="64B937FC"/>
    <w:rsid w:val="65B329D0"/>
    <w:rsid w:val="65E64295"/>
    <w:rsid w:val="66671E68"/>
    <w:rsid w:val="66EBAC36"/>
    <w:rsid w:val="6869447E"/>
    <w:rsid w:val="6873EF17"/>
    <w:rsid w:val="6921E687"/>
    <w:rsid w:val="6960D30E"/>
    <w:rsid w:val="698588BF"/>
    <w:rsid w:val="69B2DF84"/>
    <w:rsid w:val="69C004E8"/>
    <w:rsid w:val="69EF9D7F"/>
    <w:rsid w:val="6A72127B"/>
    <w:rsid w:val="6A9DBA2B"/>
    <w:rsid w:val="6B215920"/>
    <w:rsid w:val="6B99218B"/>
    <w:rsid w:val="6BB64A17"/>
    <w:rsid w:val="6CBF63E1"/>
    <w:rsid w:val="6D3781CB"/>
    <w:rsid w:val="6D8FA121"/>
    <w:rsid w:val="6DFD36F4"/>
    <w:rsid w:val="6ED673C8"/>
    <w:rsid w:val="6F4F8D82"/>
    <w:rsid w:val="70325955"/>
    <w:rsid w:val="71189BA5"/>
    <w:rsid w:val="727BD8BB"/>
    <w:rsid w:val="72C37436"/>
    <w:rsid w:val="735DA734"/>
    <w:rsid w:val="7398EC92"/>
    <w:rsid w:val="73A95599"/>
    <w:rsid w:val="7436F74B"/>
    <w:rsid w:val="74BDFF3A"/>
    <w:rsid w:val="754D2575"/>
    <w:rsid w:val="758BA8EC"/>
    <w:rsid w:val="759DA74D"/>
    <w:rsid w:val="75DA9613"/>
    <w:rsid w:val="765D9675"/>
    <w:rsid w:val="767F5B9D"/>
    <w:rsid w:val="76A5BDA6"/>
    <w:rsid w:val="76A77161"/>
    <w:rsid w:val="77146273"/>
    <w:rsid w:val="778A5463"/>
    <w:rsid w:val="7804388C"/>
    <w:rsid w:val="783F9E6E"/>
    <w:rsid w:val="78FBD140"/>
    <w:rsid w:val="79D12C37"/>
    <w:rsid w:val="7A480AAC"/>
    <w:rsid w:val="7A49B62E"/>
    <w:rsid w:val="7A84F482"/>
    <w:rsid w:val="7A932486"/>
    <w:rsid w:val="7B3A044A"/>
    <w:rsid w:val="7B3A41B3"/>
    <w:rsid w:val="7BB418A8"/>
    <w:rsid w:val="7C0096EA"/>
    <w:rsid w:val="7CB4EE22"/>
    <w:rsid w:val="7CF41FA0"/>
    <w:rsid w:val="7D7DA71C"/>
    <w:rsid w:val="7DB82461"/>
    <w:rsid w:val="7E591A69"/>
    <w:rsid w:val="7E76AE13"/>
    <w:rsid w:val="7E92095F"/>
    <w:rsid w:val="7F5624DA"/>
    <w:rsid w:val="7FC35D8C"/>
    <w:rsid w:val="7FDFA93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0A12"/>
  <w15:chartTrackingRefBased/>
  <w15:docId w15:val="{B36111C8-F7A8-4582-AB17-8068EBE9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0A2"/>
    <w:pPr>
      <w:spacing w:after="200" w:line="276" w:lineRule="auto"/>
    </w:pPr>
    <w:rPr>
      <w:lang w:eastAsia="en-US"/>
    </w:rPr>
  </w:style>
  <w:style w:type="paragraph" w:styleId="1">
    <w:name w:val="heading 1"/>
    <w:basedOn w:val="a"/>
    <w:next w:val="a"/>
    <w:link w:val="10"/>
    <w:uiPriority w:val="9"/>
    <w:qFormat/>
    <w:rsid w:val="00164DED"/>
    <w:pPr>
      <w:tabs>
        <w:tab w:val="left" w:pos="851"/>
      </w:tabs>
      <w:spacing w:before="120" w:after="120" w:line="240" w:lineRule="auto"/>
      <w:jc w:val="both"/>
      <w:outlineLvl w:val="0"/>
    </w:pPr>
    <w:rPr>
      <w:rFonts w:ascii="Times New Roman" w:eastAsia="Times New Roman" w:hAnsi="Times New Roman" w:cs="Times New Roman"/>
      <w:b/>
      <w:color w:val="000080"/>
      <w:kern w:val="28"/>
      <w:sz w:val="24"/>
      <w:szCs w:val="20"/>
      <w:lang w:eastAsia="ru-RU"/>
    </w:rPr>
  </w:style>
  <w:style w:type="paragraph" w:styleId="2">
    <w:name w:val="heading 2"/>
    <w:basedOn w:val="a"/>
    <w:next w:val="a"/>
    <w:link w:val="20"/>
    <w:uiPriority w:val="9"/>
    <w:qFormat/>
    <w:rsid w:val="00164DED"/>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164DED"/>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qFormat/>
    <w:rsid w:val="00D45E6E"/>
    <w:pPr>
      <w:keepNext/>
      <w:tabs>
        <w:tab w:val="num" w:pos="1080"/>
        <w:tab w:val="left" w:pos="1701"/>
      </w:tabs>
      <w:spacing w:before="60" w:after="60" w:line="240" w:lineRule="auto"/>
      <w:jc w:val="both"/>
      <w:outlineLvl w:val="3"/>
    </w:pPr>
    <w:rPr>
      <w:rFonts w:ascii="Times New Roman" w:eastAsia="Times New Roman" w:hAnsi="Times New Roman" w:cs="Times New Roman"/>
      <w:b/>
      <w:i/>
      <w:color w:val="008080"/>
      <w:spacing w:val="-12"/>
      <w:sz w:val="24"/>
      <w:szCs w:val="20"/>
      <w:lang w:eastAsia="ru-RU"/>
    </w:rPr>
  </w:style>
  <w:style w:type="paragraph" w:styleId="5">
    <w:name w:val="heading 5"/>
    <w:basedOn w:val="a"/>
    <w:next w:val="a"/>
    <w:link w:val="50"/>
    <w:uiPriority w:val="9"/>
    <w:qFormat/>
    <w:rsid w:val="00164DED"/>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qFormat/>
    <w:rsid w:val="00164DED"/>
    <w:pPr>
      <w:widowControl w:val="0"/>
      <w:autoSpaceDE w:val="0"/>
      <w:autoSpaceDN w:val="0"/>
      <w:adjustRightInd w:val="0"/>
      <w:spacing w:after="0" w:line="240" w:lineRule="auto"/>
      <w:outlineLvl w:val="5"/>
    </w:pPr>
    <w:rPr>
      <w:rFonts w:ascii="Times New Roman CYR" w:eastAsia="Times New Roman" w:hAnsi="Times New Roman CYR" w:cs="Times New Roman CYR"/>
      <w:sz w:val="20"/>
      <w:szCs w:val="20"/>
      <w:lang w:eastAsia="ru-RU"/>
    </w:rPr>
  </w:style>
  <w:style w:type="paragraph" w:styleId="7">
    <w:name w:val="heading 7"/>
    <w:basedOn w:val="a"/>
    <w:next w:val="a"/>
    <w:link w:val="70"/>
    <w:uiPriority w:val="9"/>
    <w:qFormat/>
    <w:rsid w:val="00D45E6E"/>
    <w:pPr>
      <w:tabs>
        <w:tab w:val="num" w:pos="0"/>
      </w:tabs>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D45E6E"/>
    <w:pPr>
      <w:tabs>
        <w:tab w:val="num" w:pos="0"/>
      </w:tabs>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uiPriority w:val="9"/>
    <w:unhideWhenUsed/>
    <w:qFormat/>
    <w:rsid w:val="00164DED"/>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DED"/>
    <w:rPr>
      <w:rFonts w:ascii="Times New Roman" w:eastAsia="Times New Roman" w:hAnsi="Times New Roman" w:cs="Times New Roman"/>
      <w:b/>
      <w:color w:val="000080"/>
      <w:kern w:val="28"/>
      <w:sz w:val="24"/>
      <w:szCs w:val="20"/>
      <w:lang w:eastAsia="ru-RU"/>
    </w:rPr>
  </w:style>
  <w:style w:type="character" w:customStyle="1" w:styleId="20">
    <w:name w:val="Заголовок 2 Знак"/>
    <w:basedOn w:val="a0"/>
    <w:link w:val="2"/>
    <w:uiPriority w:val="9"/>
    <w:rsid w:val="00164DE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164DED"/>
    <w:rPr>
      <w:rFonts w:asciiTheme="majorHAnsi" w:eastAsiaTheme="majorEastAsia" w:hAnsiTheme="majorHAnsi" w:cstheme="majorBidi"/>
      <w:b/>
      <w:bCs/>
      <w:color w:val="4472C4" w:themeColor="accent1"/>
      <w:lang w:eastAsia="en-US"/>
    </w:rPr>
  </w:style>
  <w:style w:type="character" w:customStyle="1" w:styleId="50">
    <w:name w:val="Заголовок 5 Знак"/>
    <w:basedOn w:val="a0"/>
    <w:link w:val="5"/>
    <w:uiPriority w:val="9"/>
    <w:rsid w:val="00164DE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64DED"/>
    <w:rPr>
      <w:rFonts w:ascii="Times New Roman CYR" w:eastAsia="Times New Roman" w:hAnsi="Times New Roman CYR" w:cs="Times New Roman CYR"/>
      <w:sz w:val="20"/>
      <w:szCs w:val="20"/>
      <w:lang w:eastAsia="ru-RU"/>
    </w:rPr>
  </w:style>
  <w:style w:type="character" w:customStyle="1" w:styleId="90">
    <w:name w:val="Заголовок 9 Знак"/>
    <w:basedOn w:val="a0"/>
    <w:link w:val="9"/>
    <w:uiPriority w:val="9"/>
    <w:rsid w:val="00164DED"/>
    <w:rPr>
      <w:rFonts w:asciiTheme="majorHAnsi" w:eastAsiaTheme="majorEastAsia" w:hAnsiTheme="majorHAnsi" w:cstheme="majorBidi"/>
      <w:i/>
      <w:iCs/>
      <w:color w:val="404040" w:themeColor="text1" w:themeTint="BF"/>
      <w:sz w:val="20"/>
      <w:szCs w:val="20"/>
    </w:rPr>
  </w:style>
  <w:style w:type="table" w:styleId="a3">
    <w:name w:val="Table Grid"/>
    <w:basedOn w:val="a1"/>
    <w:uiPriority w:val="59"/>
    <w:rsid w:val="00164DED"/>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Normal bullet 2"/>
    <w:basedOn w:val="a"/>
    <w:link w:val="a5"/>
    <w:uiPriority w:val="34"/>
    <w:qFormat/>
    <w:rsid w:val="00164DED"/>
    <w:pPr>
      <w:ind w:left="720"/>
      <w:contextualSpacing/>
    </w:pPr>
  </w:style>
  <w:style w:type="paragraph" w:styleId="a6">
    <w:name w:val="footer"/>
    <w:basedOn w:val="a"/>
    <w:link w:val="a7"/>
    <w:uiPriority w:val="99"/>
    <w:unhideWhenUsed/>
    <w:rsid w:val="00164DE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64DED"/>
    <w:rPr>
      <w:lang w:eastAsia="en-US"/>
    </w:rPr>
  </w:style>
  <w:style w:type="paragraph" w:styleId="a8">
    <w:name w:val="Title"/>
    <w:basedOn w:val="a"/>
    <w:link w:val="a9"/>
    <w:uiPriority w:val="10"/>
    <w:qFormat/>
    <w:rsid w:val="00164DED"/>
    <w:pPr>
      <w:spacing w:before="240" w:after="60" w:line="240" w:lineRule="auto"/>
      <w:jc w:val="center"/>
    </w:pPr>
    <w:rPr>
      <w:rFonts w:ascii="Times New Roman" w:eastAsia="Times New Roman" w:hAnsi="Times New Roman" w:cs="Times New Roman"/>
      <w:b/>
      <w:caps/>
      <w:kern w:val="28"/>
      <w:sz w:val="28"/>
      <w:szCs w:val="20"/>
      <w:lang w:eastAsia="ru-RU"/>
    </w:rPr>
  </w:style>
  <w:style w:type="character" w:customStyle="1" w:styleId="a9">
    <w:name w:val="Назва Знак"/>
    <w:basedOn w:val="a0"/>
    <w:link w:val="a8"/>
    <w:uiPriority w:val="10"/>
    <w:rsid w:val="00164DED"/>
    <w:rPr>
      <w:rFonts w:ascii="Times New Roman" w:eastAsia="Times New Roman" w:hAnsi="Times New Roman" w:cs="Times New Roman"/>
      <w:b/>
      <w:caps/>
      <w:kern w:val="28"/>
      <w:sz w:val="28"/>
      <w:szCs w:val="20"/>
      <w:lang w:eastAsia="ru-RU"/>
    </w:rPr>
  </w:style>
  <w:style w:type="character" w:styleId="aa">
    <w:name w:val="Hyperlink"/>
    <w:uiPriority w:val="99"/>
    <w:rsid w:val="00164DED"/>
    <w:rPr>
      <w:color w:val="0000FF"/>
      <w:u w:val="single"/>
    </w:rPr>
  </w:style>
  <w:style w:type="paragraph" w:styleId="11">
    <w:name w:val="toc 1"/>
    <w:basedOn w:val="a"/>
    <w:next w:val="a"/>
    <w:autoRedefine/>
    <w:uiPriority w:val="39"/>
    <w:rsid w:val="00164DED"/>
    <w:pPr>
      <w:tabs>
        <w:tab w:val="left" w:pos="440"/>
        <w:tab w:val="right" w:leader="dot" w:pos="9639"/>
      </w:tabs>
      <w:suppressAutoHyphens/>
      <w:spacing w:after="0" w:line="360" w:lineRule="auto"/>
    </w:pPr>
    <w:rPr>
      <w:rFonts w:ascii="Arial" w:eastAsia="Times New Roman" w:hAnsi="Arial" w:cs="Arial"/>
      <w:b/>
      <w:bCs/>
      <w:sz w:val="20"/>
      <w:szCs w:val="20"/>
      <w:lang w:eastAsia="zh-CN"/>
    </w:rPr>
  </w:style>
  <w:style w:type="paragraph" w:styleId="ab">
    <w:name w:val="footnote text"/>
    <w:basedOn w:val="a"/>
    <w:link w:val="ac"/>
    <w:uiPriority w:val="99"/>
    <w:semiHidden/>
    <w:unhideWhenUsed/>
    <w:rsid w:val="00164DED"/>
    <w:pPr>
      <w:spacing w:after="0" w:line="240" w:lineRule="auto"/>
    </w:pPr>
    <w:rPr>
      <w:sz w:val="20"/>
      <w:szCs w:val="20"/>
    </w:rPr>
  </w:style>
  <w:style w:type="character" w:customStyle="1" w:styleId="ac">
    <w:name w:val="Текст виноски Знак"/>
    <w:basedOn w:val="a0"/>
    <w:link w:val="ab"/>
    <w:uiPriority w:val="99"/>
    <w:semiHidden/>
    <w:rsid w:val="00164DED"/>
    <w:rPr>
      <w:sz w:val="20"/>
      <w:szCs w:val="20"/>
      <w:lang w:eastAsia="en-US"/>
    </w:rPr>
  </w:style>
  <w:style w:type="character" w:styleId="ad">
    <w:name w:val="footnote reference"/>
    <w:basedOn w:val="a0"/>
    <w:uiPriority w:val="99"/>
    <w:semiHidden/>
    <w:unhideWhenUsed/>
    <w:rsid w:val="00164DED"/>
    <w:rPr>
      <w:vertAlign w:val="superscript"/>
    </w:rPr>
  </w:style>
  <w:style w:type="paragraph" w:styleId="ae">
    <w:name w:val="Balloon Text"/>
    <w:basedOn w:val="a"/>
    <w:link w:val="af"/>
    <w:uiPriority w:val="99"/>
    <w:semiHidden/>
    <w:unhideWhenUsed/>
    <w:rsid w:val="00164DED"/>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164DED"/>
    <w:rPr>
      <w:rFonts w:ascii="Tahoma" w:hAnsi="Tahoma" w:cs="Tahoma"/>
      <w:sz w:val="16"/>
      <w:szCs w:val="16"/>
      <w:lang w:eastAsia="en-US"/>
    </w:rPr>
  </w:style>
  <w:style w:type="paragraph" w:styleId="af0">
    <w:name w:val="header"/>
    <w:basedOn w:val="a"/>
    <w:link w:val="af1"/>
    <w:uiPriority w:val="99"/>
    <w:unhideWhenUsed/>
    <w:rsid w:val="00164DED"/>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164DED"/>
    <w:rPr>
      <w:lang w:eastAsia="en-US"/>
    </w:rPr>
  </w:style>
  <w:style w:type="character" w:customStyle="1" w:styleId="21">
    <w:name w:val="Заголовок №2"/>
    <w:basedOn w:val="a0"/>
    <w:rsid w:val="00164DED"/>
    <w:rPr>
      <w:rFonts w:ascii="Arial" w:eastAsia="Arial" w:hAnsi="Arial" w:cs="Arial"/>
      <w:b w:val="0"/>
      <w:bCs w:val="0"/>
      <w:i w:val="0"/>
      <w:iCs w:val="0"/>
      <w:smallCaps w:val="0"/>
      <w:strike w:val="0"/>
      <w:spacing w:val="0"/>
      <w:sz w:val="20"/>
      <w:szCs w:val="20"/>
    </w:rPr>
  </w:style>
  <w:style w:type="paragraph" w:styleId="af2">
    <w:name w:val="No Spacing"/>
    <w:uiPriority w:val="1"/>
    <w:qFormat/>
    <w:rsid w:val="00164DED"/>
    <w:pPr>
      <w:spacing w:after="0" w:line="240" w:lineRule="auto"/>
    </w:pPr>
    <w:rPr>
      <w:rFonts w:ascii="Arial Unicode MS" w:eastAsia="Arial Unicode MS" w:hAnsi="Arial Unicode MS" w:cs="Arial Unicode MS"/>
      <w:color w:val="000000"/>
      <w:sz w:val="24"/>
      <w:szCs w:val="24"/>
      <w:lang w:val="uk"/>
    </w:rPr>
  </w:style>
  <w:style w:type="paragraph" w:styleId="af3">
    <w:name w:val="Normal (Web)"/>
    <w:aliases w:val="Обычный (Web),Знак,Знак Знак Знак Знак,Знак Знак Знак"/>
    <w:basedOn w:val="a"/>
    <w:link w:val="af4"/>
    <w:uiPriority w:val="99"/>
    <w:unhideWhenUsed/>
    <w:qFormat/>
    <w:rsid w:val="00164DED"/>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31">
    <w:name w:val="Body Text 3"/>
    <w:basedOn w:val="a"/>
    <w:link w:val="32"/>
    <w:uiPriority w:val="99"/>
    <w:unhideWhenUsed/>
    <w:rsid w:val="00164DED"/>
    <w:pPr>
      <w:spacing w:after="120" w:line="240" w:lineRule="auto"/>
    </w:pPr>
    <w:rPr>
      <w:rFonts w:ascii="Arial Unicode MS" w:eastAsia="Arial Unicode MS" w:hAnsi="Arial Unicode MS" w:cs="Arial Unicode MS"/>
      <w:color w:val="000000"/>
      <w:sz w:val="16"/>
      <w:szCs w:val="16"/>
      <w:lang w:val="uk" w:eastAsia="uk-UA"/>
    </w:rPr>
  </w:style>
  <w:style w:type="character" w:customStyle="1" w:styleId="32">
    <w:name w:val="Основний текст 3 Знак"/>
    <w:basedOn w:val="a0"/>
    <w:link w:val="31"/>
    <w:uiPriority w:val="99"/>
    <w:rsid w:val="00164DED"/>
    <w:rPr>
      <w:rFonts w:ascii="Arial Unicode MS" w:eastAsia="Arial Unicode MS" w:hAnsi="Arial Unicode MS" w:cs="Arial Unicode MS"/>
      <w:color w:val="000000"/>
      <w:sz w:val="16"/>
      <w:szCs w:val="16"/>
      <w:lang w:val="uk"/>
    </w:rPr>
  </w:style>
  <w:style w:type="character" w:customStyle="1" w:styleId="af4">
    <w:name w:val="Звичайний (веб) Знак"/>
    <w:aliases w:val="Обычный (Web) Знак,Знак Знак,Знак Знак Знак Знак Знак,Знак Знак Знак Знак1"/>
    <w:link w:val="af3"/>
    <w:uiPriority w:val="99"/>
    <w:locked/>
    <w:rsid w:val="00164DED"/>
    <w:rPr>
      <w:rFonts w:ascii="Times New Roman" w:eastAsiaTheme="minorEastAsia" w:hAnsi="Times New Roman" w:cs="Times New Roman"/>
      <w:sz w:val="24"/>
      <w:szCs w:val="24"/>
    </w:rPr>
  </w:style>
  <w:style w:type="paragraph" w:customStyle="1" w:styleId="12">
    <w:name w:val="Абзац списка1"/>
    <w:basedOn w:val="a"/>
    <w:rsid w:val="00164DED"/>
    <w:pPr>
      <w:ind w:left="720"/>
      <w:contextualSpacing/>
    </w:pPr>
    <w:rPr>
      <w:rFonts w:ascii="Calibri" w:eastAsia="Times New Roman" w:hAnsi="Calibri" w:cs="Times New Roman"/>
    </w:rPr>
  </w:style>
  <w:style w:type="paragraph" w:customStyle="1" w:styleId="Default">
    <w:name w:val="Default"/>
    <w:rsid w:val="00164D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spelle">
    <w:name w:val="spelle"/>
    <w:rsid w:val="00164DED"/>
  </w:style>
  <w:style w:type="character" w:customStyle="1" w:styleId="shorttext">
    <w:name w:val="short_text"/>
    <w:rsid w:val="00164DED"/>
  </w:style>
  <w:style w:type="character" w:customStyle="1" w:styleId="295pt">
    <w:name w:val="Оглавление (2) + 9;5 pt;Не малые прописные"/>
    <w:basedOn w:val="a0"/>
    <w:rsid w:val="00164DED"/>
    <w:rPr>
      <w:rFonts w:ascii="Batang" w:eastAsia="Batang" w:hAnsi="Batang" w:cs="Batang"/>
      <w:b w:val="0"/>
      <w:bCs w:val="0"/>
      <w:i w:val="0"/>
      <w:iCs w:val="0"/>
      <w:smallCaps/>
      <w:strike w:val="0"/>
      <w:spacing w:val="0"/>
      <w:sz w:val="19"/>
      <w:szCs w:val="19"/>
    </w:rPr>
  </w:style>
  <w:style w:type="character" w:customStyle="1" w:styleId="13">
    <w:name w:val="Обычный (веб) Знак1"/>
    <w:locked/>
    <w:rsid w:val="00164DED"/>
    <w:rPr>
      <w:rFonts w:ascii="Times New Roman" w:hAnsi="Times New Roman"/>
      <w:sz w:val="24"/>
    </w:rPr>
  </w:style>
  <w:style w:type="paragraph" w:customStyle="1" w:styleId="110">
    <w:name w:val="Абзац списка11"/>
    <w:basedOn w:val="a"/>
    <w:rsid w:val="00164DED"/>
    <w:pPr>
      <w:ind w:left="720"/>
      <w:contextualSpacing/>
    </w:pPr>
    <w:rPr>
      <w:rFonts w:ascii="Calibri" w:eastAsia="Times New Roman" w:hAnsi="Calibri" w:cs="Times New Roman"/>
    </w:rPr>
  </w:style>
  <w:style w:type="paragraph" w:styleId="af5">
    <w:name w:val="TOC Heading"/>
    <w:basedOn w:val="1"/>
    <w:next w:val="a"/>
    <w:uiPriority w:val="39"/>
    <w:unhideWhenUsed/>
    <w:qFormat/>
    <w:rsid w:val="00164DED"/>
    <w:pPr>
      <w:keepNext/>
      <w:keepLines/>
      <w:tabs>
        <w:tab w:val="clear" w:pos="851"/>
      </w:tab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33">
    <w:name w:val="Body Text Indent 3"/>
    <w:basedOn w:val="a"/>
    <w:link w:val="34"/>
    <w:uiPriority w:val="99"/>
    <w:unhideWhenUsed/>
    <w:rsid w:val="00164DED"/>
    <w:pPr>
      <w:spacing w:after="120"/>
      <w:ind w:left="283"/>
    </w:pPr>
    <w:rPr>
      <w:sz w:val="16"/>
      <w:szCs w:val="16"/>
    </w:rPr>
  </w:style>
  <w:style w:type="character" w:customStyle="1" w:styleId="34">
    <w:name w:val="Основний текст з відступом 3 Знак"/>
    <w:basedOn w:val="a0"/>
    <w:link w:val="33"/>
    <w:uiPriority w:val="99"/>
    <w:rsid w:val="00164DED"/>
    <w:rPr>
      <w:sz w:val="16"/>
      <w:szCs w:val="16"/>
      <w:lang w:eastAsia="en-US"/>
    </w:rPr>
  </w:style>
  <w:style w:type="paragraph" w:styleId="af6">
    <w:name w:val="Body Text"/>
    <w:basedOn w:val="a"/>
    <w:link w:val="af7"/>
    <w:unhideWhenUsed/>
    <w:rsid w:val="00164DED"/>
    <w:pPr>
      <w:spacing w:after="120"/>
    </w:pPr>
  </w:style>
  <w:style w:type="character" w:customStyle="1" w:styleId="af7">
    <w:name w:val="Основний текст Знак"/>
    <w:basedOn w:val="a0"/>
    <w:link w:val="af6"/>
    <w:rsid w:val="00164DED"/>
    <w:rPr>
      <w:lang w:eastAsia="en-US"/>
    </w:rPr>
  </w:style>
  <w:style w:type="paragraph" w:customStyle="1" w:styleId="af8">
    <w:name w:val="Маркер"/>
    <w:basedOn w:val="a"/>
    <w:rsid w:val="00164DED"/>
    <w:pPr>
      <w:spacing w:after="0" w:line="240" w:lineRule="auto"/>
    </w:pPr>
    <w:rPr>
      <w:rFonts w:ascii="Arial" w:eastAsia="Times New Roman" w:hAnsi="Arial" w:cs="Times New Roman"/>
      <w:sz w:val="20"/>
      <w:szCs w:val="24"/>
      <w:lang w:eastAsia="ru-RU"/>
    </w:rPr>
  </w:style>
  <w:style w:type="paragraph" w:styleId="22">
    <w:name w:val="Body Text Indent 2"/>
    <w:basedOn w:val="a"/>
    <w:link w:val="23"/>
    <w:unhideWhenUsed/>
    <w:rsid w:val="00164DE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0"/>
    <w:link w:val="22"/>
    <w:rsid w:val="00164DED"/>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164DED"/>
    <w:rPr>
      <w:sz w:val="16"/>
      <w:szCs w:val="16"/>
    </w:rPr>
  </w:style>
  <w:style w:type="paragraph" w:styleId="afa">
    <w:name w:val="annotation text"/>
    <w:basedOn w:val="a"/>
    <w:link w:val="afb"/>
    <w:uiPriority w:val="99"/>
    <w:unhideWhenUsed/>
    <w:rsid w:val="00164DED"/>
    <w:pPr>
      <w:spacing w:line="240" w:lineRule="auto"/>
    </w:pPr>
    <w:rPr>
      <w:sz w:val="20"/>
      <w:szCs w:val="20"/>
    </w:rPr>
  </w:style>
  <w:style w:type="character" w:customStyle="1" w:styleId="afb">
    <w:name w:val="Текст примітки Знак"/>
    <w:basedOn w:val="a0"/>
    <w:link w:val="afa"/>
    <w:uiPriority w:val="99"/>
    <w:rsid w:val="00164DED"/>
    <w:rPr>
      <w:sz w:val="20"/>
      <w:szCs w:val="20"/>
      <w:lang w:eastAsia="en-US"/>
    </w:rPr>
  </w:style>
  <w:style w:type="paragraph" w:styleId="afc">
    <w:name w:val="annotation subject"/>
    <w:basedOn w:val="afa"/>
    <w:next w:val="afa"/>
    <w:link w:val="afd"/>
    <w:uiPriority w:val="99"/>
    <w:semiHidden/>
    <w:unhideWhenUsed/>
    <w:rsid w:val="00164DED"/>
    <w:rPr>
      <w:b/>
      <w:bCs/>
    </w:rPr>
  </w:style>
  <w:style w:type="character" w:customStyle="1" w:styleId="afd">
    <w:name w:val="Тема примітки Знак"/>
    <w:basedOn w:val="afb"/>
    <w:link w:val="afc"/>
    <w:uiPriority w:val="99"/>
    <w:semiHidden/>
    <w:rsid w:val="00164DED"/>
    <w:rPr>
      <w:b/>
      <w:bCs/>
      <w:sz w:val="20"/>
      <w:szCs w:val="20"/>
      <w:lang w:eastAsia="en-US"/>
    </w:rPr>
  </w:style>
  <w:style w:type="paragraph" w:customStyle="1" w:styleId="afe">
    <w:name w:val="Положение"/>
    <w:basedOn w:val="a"/>
    <w:rsid w:val="00164DED"/>
    <w:pPr>
      <w:tabs>
        <w:tab w:val="num" w:pos="756"/>
      </w:tabs>
      <w:spacing w:after="0" w:line="240" w:lineRule="auto"/>
      <w:ind w:left="756" w:hanging="576"/>
    </w:pPr>
    <w:rPr>
      <w:rFonts w:ascii="Times New Roman" w:eastAsia="Times New Roman" w:hAnsi="Times New Roman" w:cs="Times New Roman"/>
      <w:sz w:val="24"/>
      <w:szCs w:val="24"/>
      <w:lang w:eastAsia="ru-RU"/>
    </w:rPr>
  </w:style>
  <w:style w:type="character" w:customStyle="1" w:styleId="rvts0">
    <w:name w:val="rvts0"/>
    <w:rsid w:val="00164DED"/>
  </w:style>
  <w:style w:type="paragraph" w:styleId="aff">
    <w:name w:val="Body Text Indent"/>
    <w:basedOn w:val="a"/>
    <w:link w:val="aff0"/>
    <w:uiPriority w:val="99"/>
    <w:unhideWhenUsed/>
    <w:rsid w:val="00164DED"/>
    <w:pPr>
      <w:spacing w:after="120"/>
      <w:ind w:left="283"/>
    </w:pPr>
  </w:style>
  <w:style w:type="character" w:customStyle="1" w:styleId="aff0">
    <w:name w:val="Основний текст з відступом Знак"/>
    <w:basedOn w:val="a0"/>
    <w:link w:val="aff"/>
    <w:uiPriority w:val="99"/>
    <w:rsid w:val="00164DED"/>
    <w:rPr>
      <w:lang w:eastAsia="en-US"/>
    </w:rPr>
  </w:style>
  <w:style w:type="paragraph" w:styleId="35">
    <w:name w:val="toc 3"/>
    <w:basedOn w:val="a"/>
    <w:next w:val="a"/>
    <w:autoRedefine/>
    <w:uiPriority w:val="39"/>
    <w:unhideWhenUsed/>
    <w:rsid w:val="00164DED"/>
    <w:pPr>
      <w:spacing w:after="100"/>
      <w:ind w:left="440"/>
    </w:pPr>
  </w:style>
  <w:style w:type="paragraph" w:styleId="24">
    <w:name w:val="Body Text 2"/>
    <w:basedOn w:val="a"/>
    <w:link w:val="25"/>
    <w:rsid w:val="00164DED"/>
    <w:pPr>
      <w:spacing w:after="0" w:line="240" w:lineRule="auto"/>
    </w:pPr>
    <w:rPr>
      <w:rFonts w:ascii="Times New Roman" w:eastAsia="Times New Roman" w:hAnsi="Times New Roman" w:cs="Times New Roman"/>
      <w:b/>
      <w:bCs/>
      <w:sz w:val="32"/>
      <w:szCs w:val="24"/>
      <w:lang w:eastAsia="ru-RU"/>
    </w:rPr>
  </w:style>
  <w:style w:type="character" w:customStyle="1" w:styleId="25">
    <w:name w:val="Основний текст 2 Знак"/>
    <w:basedOn w:val="a0"/>
    <w:link w:val="24"/>
    <w:rsid w:val="00164DED"/>
    <w:rPr>
      <w:rFonts w:ascii="Times New Roman" w:eastAsia="Times New Roman" w:hAnsi="Times New Roman" w:cs="Times New Roman"/>
      <w:b/>
      <w:bCs/>
      <w:sz w:val="32"/>
      <w:szCs w:val="24"/>
      <w:lang w:eastAsia="ru-RU"/>
    </w:rPr>
  </w:style>
  <w:style w:type="paragraph" w:customStyle="1" w:styleId="14">
    <w:name w:val="Обычный1"/>
    <w:rsid w:val="00164DED"/>
    <w:pPr>
      <w:snapToGrid w:val="0"/>
      <w:spacing w:after="0" w:line="240" w:lineRule="auto"/>
    </w:pPr>
    <w:rPr>
      <w:rFonts w:ascii="Times New Roman" w:eastAsia="Times New Roman" w:hAnsi="Times New Roman" w:cs="Times New Roman"/>
      <w:sz w:val="20"/>
      <w:szCs w:val="20"/>
      <w:lang w:val="ru-RU" w:eastAsia="ru-RU"/>
    </w:rPr>
  </w:style>
  <w:style w:type="paragraph" w:styleId="aff1">
    <w:name w:val="List Bullet"/>
    <w:basedOn w:val="a"/>
    <w:autoRedefine/>
    <w:rsid w:val="00164DED"/>
    <w:pPr>
      <w:spacing w:after="0" w:line="240" w:lineRule="auto"/>
    </w:pPr>
    <w:rPr>
      <w:rFonts w:ascii="Times New Roman" w:eastAsia="Times New Roman" w:hAnsi="Times New Roman" w:cs="Times New Roman"/>
      <w:sz w:val="24"/>
      <w:szCs w:val="24"/>
      <w:lang w:eastAsia="ru-RU"/>
    </w:rPr>
  </w:style>
  <w:style w:type="character" w:customStyle="1" w:styleId="15">
    <w:name w:val="Название Знак1"/>
    <w:uiPriority w:val="10"/>
    <w:rsid w:val="00164DED"/>
    <w:rPr>
      <w:rFonts w:ascii="Cambria" w:eastAsia="Times New Roman" w:hAnsi="Cambria" w:cs="Times New Roman"/>
      <w:b/>
      <w:bCs/>
      <w:kern w:val="28"/>
      <w:sz w:val="32"/>
      <w:szCs w:val="32"/>
      <w:lang w:eastAsia="ru-RU"/>
    </w:rPr>
  </w:style>
  <w:style w:type="paragraph" w:customStyle="1" w:styleId="26">
    <w:name w:val="Абзац списка2"/>
    <w:basedOn w:val="a"/>
    <w:rsid w:val="00164DED"/>
    <w:pPr>
      <w:spacing w:after="0" w:line="240" w:lineRule="auto"/>
      <w:ind w:left="720"/>
    </w:pPr>
    <w:rPr>
      <w:rFonts w:ascii="Times New Roman" w:eastAsia="Calibri" w:hAnsi="Times New Roman" w:cs="Times New Roman"/>
      <w:sz w:val="24"/>
      <w:szCs w:val="24"/>
      <w:lang w:eastAsia="ru-RU"/>
    </w:rPr>
  </w:style>
  <w:style w:type="character" w:styleId="HTML">
    <w:name w:val="HTML Typewriter"/>
    <w:rsid w:val="00164DED"/>
    <w:rPr>
      <w:rFonts w:ascii="Courier New" w:cs="Courier New"/>
      <w:sz w:val="20"/>
      <w:szCs w:val="20"/>
    </w:rPr>
  </w:style>
  <w:style w:type="character" w:styleId="aff2">
    <w:name w:val="Strong"/>
    <w:uiPriority w:val="22"/>
    <w:qFormat/>
    <w:rsid w:val="00164DED"/>
    <w:rPr>
      <w:b/>
      <w:bCs/>
    </w:rPr>
  </w:style>
  <w:style w:type="character" w:customStyle="1" w:styleId="WW-BodytextItalic">
    <w:name w:val="WW-Body text + Italic"/>
    <w:rsid w:val="00164DED"/>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16">
    <w:name w:val="Основний текст1"/>
    <w:rsid w:val="00164DED"/>
    <w:rPr>
      <w:rFonts w:ascii="Times New Roman" w:hAnsi="Times New Roman" w:cs="Times New Roman"/>
      <w:color w:val="000000"/>
      <w:spacing w:val="0"/>
      <w:w w:val="100"/>
      <w:position w:val="0"/>
      <w:sz w:val="16"/>
      <w:szCs w:val="16"/>
      <w:u w:val="single"/>
      <w:shd w:val="clear" w:color="auto" w:fill="FFFFFF"/>
      <w:lang w:val="uk-UA" w:eastAsia="uk-UA"/>
    </w:rPr>
  </w:style>
  <w:style w:type="character" w:customStyle="1" w:styleId="aff3">
    <w:name w:val="Основний текст_"/>
    <w:link w:val="27"/>
    <w:locked/>
    <w:rsid w:val="00164DED"/>
    <w:rPr>
      <w:rFonts w:ascii="Times New Roman" w:hAnsi="Times New Roman"/>
      <w:sz w:val="16"/>
      <w:szCs w:val="16"/>
      <w:shd w:val="clear" w:color="auto" w:fill="FFFFFF"/>
    </w:rPr>
  </w:style>
  <w:style w:type="paragraph" w:customStyle="1" w:styleId="27">
    <w:name w:val="Основний текст2"/>
    <w:basedOn w:val="a"/>
    <w:link w:val="aff3"/>
    <w:rsid w:val="00164DED"/>
    <w:pPr>
      <w:widowControl w:val="0"/>
      <w:shd w:val="clear" w:color="auto" w:fill="FFFFFF"/>
      <w:spacing w:after="0" w:line="221" w:lineRule="exact"/>
      <w:ind w:hanging="240"/>
      <w:jc w:val="center"/>
    </w:pPr>
    <w:rPr>
      <w:rFonts w:ascii="Times New Roman" w:hAnsi="Times New Roman"/>
      <w:sz w:val="16"/>
      <w:szCs w:val="16"/>
      <w:lang w:eastAsia="uk-UA"/>
    </w:rPr>
  </w:style>
  <w:style w:type="paragraph" w:styleId="aff4">
    <w:name w:val="Subtitle"/>
    <w:basedOn w:val="a"/>
    <w:link w:val="aff5"/>
    <w:uiPriority w:val="11"/>
    <w:qFormat/>
    <w:rsid w:val="00164DED"/>
    <w:pPr>
      <w:spacing w:after="0" w:line="240" w:lineRule="auto"/>
      <w:jc w:val="center"/>
    </w:pPr>
    <w:rPr>
      <w:rFonts w:ascii="Cambria" w:eastAsia="Times New Roman" w:hAnsi="Cambria" w:cs="Times New Roman"/>
      <w:sz w:val="24"/>
      <w:szCs w:val="24"/>
      <w:lang w:eastAsia="ru-RU"/>
    </w:rPr>
  </w:style>
  <w:style w:type="character" w:customStyle="1" w:styleId="aff5">
    <w:name w:val="Підзаголовок Знак"/>
    <w:basedOn w:val="a0"/>
    <w:link w:val="aff4"/>
    <w:uiPriority w:val="11"/>
    <w:rsid w:val="00164DED"/>
    <w:rPr>
      <w:rFonts w:ascii="Cambria" w:eastAsia="Times New Roman" w:hAnsi="Cambria" w:cs="Times New Roman"/>
      <w:sz w:val="24"/>
      <w:szCs w:val="24"/>
      <w:lang w:eastAsia="ru-RU"/>
    </w:rPr>
  </w:style>
  <w:style w:type="paragraph" w:styleId="28">
    <w:name w:val="toc 2"/>
    <w:basedOn w:val="a"/>
    <w:next w:val="a"/>
    <w:autoRedefine/>
    <w:uiPriority w:val="39"/>
    <w:unhideWhenUsed/>
    <w:rsid w:val="00164DED"/>
    <w:pPr>
      <w:widowControl w:val="0"/>
      <w:autoSpaceDE w:val="0"/>
      <w:autoSpaceDN w:val="0"/>
      <w:adjustRightInd w:val="0"/>
      <w:spacing w:after="0" w:line="240" w:lineRule="auto"/>
      <w:ind w:left="200"/>
    </w:pPr>
    <w:rPr>
      <w:rFonts w:ascii="Times New Roman CYR" w:eastAsia="Times New Roman" w:hAnsi="Times New Roman CYR" w:cs="Times New Roman CYR"/>
      <w:sz w:val="20"/>
      <w:szCs w:val="20"/>
      <w:lang w:eastAsia="ru-RU"/>
    </w:rPr>
  </w:style>
  <w:style w:type="paragraph" w:customStyle="1" w:styleId="Top2">
    <w:name w:val="Top 2"/>
    <w:basedOn w:val="a"/>
    <w:next w:val="a"/>
    <w:rsid w:val="00164DED"/>
    <w:pPr>
      <w:spacing w:after="0" w:line="240" w:lineRule="auto"/>
      <w:jc w:val="both"/>
    </w:pPr>
    <w:rPr>
      <w:rFonts w:ascii="Times New Roman" w:eastAsia="Times New Roman" w:hAnsi="Times New Roman" w:cs="Times New Roman"/>
      <w:i/>
      <w:sz w:val="24"/>
      <w:szCs w:val="24"/>
      <w:u w:val="single"/>
      <w:lang w:eastAsia="ru-RU"/>
    </w:rPr>
  </w:style>
  <w:style w:type="character" w:customStyle="1" w:styleId="a5">
    <w:name w:val="Абзац списку Знак"/>
    <w:aliases w:val="Normal bullet 2 Знак"/>
    <w:link w:val="a4"/>
    <w:uiPriority w:val="34"/>
    <w:locked/>
    <w:rsid w:val="00164DED"/>
    <w:rPr>
      <w:lang w:eastAsia="en-US"/>
    </w:rPr>
  </w:style>
  <w:style w:type="character" w:customStyle="1" w:styleId="rvts23">
    <w:name w:val="rvts23"/>
    <w:basedOn w:val="a0"/>
    <w:rsid w:val="00164DED"/>
  </w:style>
  <w:style w:type="paragraph" w:customStyle="1" w:styleId="rvps2">
    <w:name w:val="rvps2"/>
    <w:basedOn w:val="a"/>
    <w:qFormat/>
    <w:rsid w:val="00571604"/>
    <w:pPr>
      <w:suppressAutoHyphens/>
      <w:spacing w:before="280" w:after="280" w:line="240" w:lineRule="auto"/>
    </w:pPr>
    <w:rPr>
      <w:rFonts w:ascii="Times New Roman" w:eastAsia="Times New Roman" w:hAnsi="Times New Roman" w:cs="Times New Roman"/>
      <w:sz w:val="28"/>
      <w:szCs w:val="24"/>
      <w:lang w:eastAsia="zh-CN"/>
    </w:rPr>
  </w:style>
  <w:style w:type="character" w:customStyle="1" w:styleId="rvts46">
    <w:name w:val="rvts46"/>
    <w:basedOn w:val="a0"/>
    <w:rsid w:val="005966F8"/>
  </w:style>
  <w:style w:type="character" w:customStyle="1" w:styleId="40">
    <w:name w:val="Заголовок 4 Знак"/>
    <w:basedOn w:val="a0"/>
    <w:link w:val="4"/>
    <w:uiPriority w:val="9"/>
    <w:rsid w:val="00D45E6E"/>
    <w:rPr>
      <w:rFonts w:ascii="Times New Roman" w:eastAsia="Times New Roman" w:hAnsi="Times New Roman" w:cs="Times New Roman"/>
      <w:b/>
      <w:i/>
      <w:color w:val="008080"/>
      <w:spacing w:val="-12"/>
      <w:sz w:val="24"/>
      <w:szCs w:val="20"/>
      <w:lang w:eastAsia="ru-RU"/>
    </w:rPr>
  </w:style>
  <w:style w:type="character" w:customStyle="1" w:styleId="70">
    <w:name w:val="Заголовок 7 Знак"/>
    <w:basedOn w:val="a0"/>
    <w:link w:val="7"/>
    <w:uiPriority w:val="9"/>
    <w:rsid w:val="00D45E6E"/>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D45E6E"/>
    <w:rPr>
      <w:rFonts w:ascii="Arial" w:eastAsia="Times New Roman" w:hAnsi="Arial" w:cs="Times New Roman"/>
      <w:i/>
      <w:sz w:val="20"/>
      <w:szCs w:val="20"/>
      <w:lang w:eastAsia="ru-RU"/>
    </w:rPr>
  </w:style>
  <w:style w:type="paragraph" w:customStyle="1" w:styleId="Normal0">
    <w:name w:val="Normal0"/>
    <w:qFormat/>
    <w:rsid w:val="002531A4"/>
    <w:pPr>
      <w:widowControl w:val="0"/>
      <w:autoSpaceDE w:val="0"/>
      <w:autoSpaceDN w:val="0"/>
      <w:spacing w:after="0" w:line="240" w:lineRule="auto"/>
    </w:pPr>
    <w:rPr>
      <w:rFonts w:ascii="Times New Roman" w:eastAsia="Times New Roman" w:hAnsi="Times New Roman" w:cs="Times New Roman"/>
      <w:lang w:val="ru-RU" w:eastAsia="ru-RU" w:bidi="ru-RU"/>
    </w:rPr>
  </w:style>
  <w:style w:type="paragraph" w:customStyle="1" w:styleId="heading20">
    <w:name w:val="heading 20"/>
    <w:basedOn w:val="Normal0"/>
    <w:uiPriority w:val="9"/>
    <w:unhideWhenUsed/>
    <w:qFormat/>
    <w:rsid w:val="00EA5450"/>
    <w:pPr>
      <w:ind w:left="975"/>
      <w:outlineLvl w:val="1"/>
    </w:pPr>
    <w:rPr>
      <w:b/>
      <w:bCs/>
      <w:sz w:val="32"/>
      <w:szCs w:val="32"/>
    </w:rPr>
  </w:style>
  <w:style w:type="character" w:customStyle="1" w:styleId="normaltextrun">
    <w:name w:val="normaltextrun"/>
    <w:basedOn w:val="a0"/>
    <w:rsid w:val="00342208"/>
  </w:style>
  <w:style w:type="character" w:customStyle="1" w:styleId="eop">
    <w:name w:val="eop"/>
    <w:basedOn w:val="a0"/>
    <w:rsid w:val="00342208"/>
  </w:style>
  <w:style w:type="paragraph" w:customStyle="1" w:styleId="paragraph">
    <w:name w:val="paragraph"/>
    <w:basedOn w:val="a"/>
    <w:rsid w:val="00CF6E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ui-provider">
    <w:name w:val="ui-provider"/>
    <w:basedOn w:val="a0"/>
    <w:rsid w:val="005851E5"/>
  </w:style>
  <w:style w:type="paragraph" w:customStyle="1" w:styleId="tj">
    <w:name w:val="tj"/>
    <w:basedOn w:val="a"/>
    <w:rsid w:val="004101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6">
    <w:name w:val="Revision"/>
    <w:hidden/>
    <w:uiPriority w:val="99"/>
    <w:semiHidden/>
    <w:rsid w:val="00E50541"/>
    <w:pPr>
      <w:spacing w:after="0" w:line="240" w:lineRule="auto"/>
    </w:pPr>
    <w:rPr>
      <w:lang w:eastAsia="en-US"/>
    </w:rPr>
  </w:style>
  <w:style w:type="character" w:styleId="aff7">
    <w:name w:val="Unresolved Mention"/>
    <w:basedOn w:val="a0"/>
    <w:uiPriority w:val="99"/>
    <w:semiHidden/>
    <w:unhideWhenUsed/>
    <w:rsid w:val="00751426"/>
    <w:rPr>
      <w:color w:val="605E5C"/>
      <w:shd w:val="clear" w:color="auto" w:fill="E1DFDD"/>
    </w:rPr>
  </w:style>
  <w:style w:type="character" w:styleId="aff8">
    <w:name w:val="FollowedHyperlink"/>
    <w:basedOn w:val="a0"/>
    <w:uiPriority w:val="99"/>
    <w:semiHidden/>
    <w:unhideWhenUsed/>
    <w:rsid w:val="00106A58"/>
    <w:rPr>
      <w:color w:val="954F72" w:themeColor="followedHyperlink"/>
      <w:u w:val="single"/>
    </w:rPr>
  </w:style>
  <w:style w:type="table" w:customStyle="1" w:styleId="17">
    <w:name w:val="Сетка таблицы1"/>
    <w:basedOn w:val="a1"/>
    <w:next w:val="a3"/>
    <w:uiPriority w:val="39"/>
    <w:rsid w:val="0097772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Quote"/>
    <w:basedOn w:val="a"/>
    <w:next w:val="a"/>
    <w:link w:val="affa"/>
    <w:uiPriority w:val="29"/>
    <w:qFormat/>
    <w:rsid w:val="00D96211"/>
    <w:pPr>
      <w:spacing w:before="160" w:after="160" w:line="279" w:lineRule="auto"/>
      <w:jc w:val="center"/>
    </w:pPr>
    <w:rPr>
      <w:i/>
      <w:iCs/>
      <w:color w:val="404040" w:themeColor="text1" w:themeTint="BF"/>
      <w:sz w:val="24"/>
      <w:szCs w:val="24"/>
    </w:rPr>
  </w:style>
  <w:style w:type="character" w:customStyle="1" w:styleId="affa">
    <w:name w:val="Цитата Знак"/>
    <w:basedOn w:val="a0"/>
    <w:link w:val="aff9"/>
    <w:uiPriority w:val="29"/>
    <w:rsid w:val="00D96211"/>
    <w:rPr>
      <w:i/>
      <w:iCs/>
      <w:color w:val="404040" w:themeColor="text1" w:themeTint="BF"/>
      <w:sz w:val="24"/>
      <w:szCs w:val="24"/>
      <w:lang w:eastAsia="en-US"/>
    </w:rPr>
  </w:style>
  <w:style w:type="character" w:styleId="affb">
    <w:name w:val="Intense Emphasis"/>
    <w:basedOn w:val="a0"/>
    <w:uiPriority w:val="21"/>
    <w:qFormat/>
    <w:rsid w:val="00D96211"/>
    <w:rPr>
      <w:i/>
      <w:iCs/>
      <w:color w:val="2F5496" w:themeColor="accent1" w:themeShade="BF"/>
    </w:rPr>
  </w:style>
  <w:style w:type="paragraph" w:styleId="affc">
    <w:name w:val="Intense Quote"/>
    <w:basedOn w:val="a"/>
    <w:next w:val="a"/>
    <w:link w:val="affd"/>
    <w:uiPriority w:val="30"/>
    <w:qFormat/>
    <w:rsid w:val="00D96211"/>
    <w:pPr>
      <w:pBdr>
        <w:top w:val="single" w:sz="4" w:space="10" w:color="2F5496" w:themeColor="accent1" w:themeShade="BF"/>
        <w:bottom w:val="single" w:sz="4" w:space="10" w:color="2F5496" w:themeColor="accent1" w:themeShade="BF"/>
      </w:pBdr>
      <w:spacing w:before="360" w:after="360" w:line="279" w:lineRule="auto"/>
      <w:ind w:left="864" w:right="864"/>
      <w:jc w:val="center"/>
    </w:pPr>
    <w:rPr>
      <w:i/>
      <w:iCs/>
      <w:color w:val="2F5496" w:themeColor="accent1" w:themeShade="BF"/>
      <w:sz w:val="24"/>
      <w:szCs w:val="24"/>
    </w:rPr>
  </w:style>
  <w:style w:type="character" w:customStyle="1" w:styleId="affd">
    <w:name w:val="Насичена цитата Знак"/>
    <w:basedOn w:val="a0"/>
    <w:link w:val="affc"/>
    <w:uiPriority w:val="30"/>
    <w:rsid w:val="00D96211"/>
    <w:rPr>
      <w:i/>
      <w:iCs/>
      <w:color w:val="2F5496" w:themeColor="accent1" w:themeShade="BF"/>
      <w:sz w:val="24"/>
      <w:szCs w:val="24"/>
      <w:lang w:eastAsia="en-US"/>
    </w:rPr>
  </w:style>
  <w:style w:type="character" w:styleId="affe">
    <w:name w:val="Intense Reference"/>
    <w:basedOn w:val="a0"/>
    <w:uiPriority w:val="32"/>
    <w:qFormat/>
    <w:rsid w:val="00D96211"/>
    <w:rPr>
      <w:b/>
      <w:bCs/>
      <w:smallCaps/>
      <w:color w:val="2F5496" w:themeColor="accent1" w:themeShade="BF"/>
      <w:spacing w:val="5"/>
    </w:rPr>
  </w:style>
  <w:style w:type="character" w:styleId="afff">
    <w:name w:val="Mention"/>
    <w:basedOn w:val="a0"/>
    <w:uiPriority w:val="99"/>
    <w:unhideWhenUsed/>
    <w:rsid w:val="00D01236"/>
    <w:rPr>
      <w:color w:val="2B579A"/>
      <w:shd w:val="clear" w:color="auto" w:fill="E1DFDD"/>
    </w:rPr>
  </w:style>
  <w:style w:type="numbering" w:customStyle="1" w:styleId="18">
    <w:name w:val="Немає списку1"/>
    <w:next w:val="a2"/>
    <w:uiPriority w:val="99"/>
    <w:semiHidden/>
    <w:unhideWhenUsed/>
    <w:rsid w:val="00F61B44"/>
  </w:style>
  <w:style w:type="paragraph" w:customStyle="1" w:styleId="msonormal0">
    <w:name w:val="msonormal"/>
    <w:basedOn w:val="a"/>
    <w:rsid w:val="00F61B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run">
    <w:name w:val="textrun"/>
    <w:basedOn w:val="a0"/>
    <w:rsid w:val="00F61B44"/>
  </w:style>
  <w:style w:type="character" w:customStyle="1" w:styleId="linebreakblob">
    <w:name w:val="linebreakblob"/>
    <w:basedOn w:val="a0"/>
    <w:rsid w:val="00F61B44"/>
  </w:style>
  <w:style w:type="character" w:customStyle="1" w:styleId="scxw17743198">
    <w:name w:val="scxw17743198"/>
    <w:basedOn w:val="a0"/>
    <w:rsid w:val="00F61B44"/>
  </w:style>
  <w:style w:type="paragraph" w:customStyle="1" w:styleId="outlineelement">
    <w:name w:val="outlineelement"/>
    <w:basedOn w:val="a"/>
    <w:rsid w:val="00F61B4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238">
      <w:bodyDiv w:val="1"/>
      <w:marLeft w:val="0"/>
      <w:marRight w:val="0"/>
      <w:marTop w:val="0"/>
      <w:marBottom w:val="0"/>
      <w:divBdr>
        <w:top w:val="none" w:sz="0" w:space="0" w:color="auto"/>
        <w:left w:val="none" w:sz="0" w:space="0" w:color="auto"/>
        <w:bottom w:val="none" w:sz="0" w:space="0" w:color="auto"/>
        <w:right w:val="none" w:sz="0" w:space="0" w:color="auto"/>
      </w:divBdr>
    </w:div>
    <w:div w:id="178542551">
      <w:bodyDiv w:val="1"/>
      <w:marLeft w:val="0"/>
      <w:marRight w:val="0"/>
      <w:marTop w:val="0"/>
      <w:marBottom w:val="0"/>
      <w:divBdr>
        <w:top w:val="none" w:sz="0" w:space="0" w:color="auto"/>
        <w:left w:val="none" w:sz="0" w:space="0" w:color="auto"/>
        <w:bottom w:val="none" w:sz="0" w:space="0" w:color="auto"/>
        <w:right w:val="none" w:sz="0" w:space="0" w:color="auto"/>
      </w:divBdr>
    </w:div>
    <w:div w:id="214198379">
      <w:bodyDiv w:val="1"/>
      <w:marLeft w:val="0"/>
      <w:marRight w:val="0"/>
      <w:marTop w:val="0"/>
      <w:marBottom w:val="0"/>
      <w:divBdr>
        <w:top w:val="none" w:sz="0" w:space="0" w:color="auto"/>
        <w:left w:val="none" w:sz="0" w:space="0" w:color="auto"/>
        <w:bottom w:val="none" w:sz="0" w:space="0" w:color="auto"/>
        <w:right w:val="none" w:sz="0" w:space="0" w:color="auto"/>
      </w:divBdr>
    </w:div>
    <w:div w:id="282464475">
      <w:bodyDiv w:val="1"/>
      <w:marLeft w:val="0"/>
      <w:marRight w:val="0"/>
      <w:marTop w:val="0"/>
      <w:marBottom w:val="0"/>
      <w:divBdr>
        <w:top w:val="none" w:sz="0" w:space="0" w:color="auto"/>
        <w:left w:val="none" w:sz="0" w:space="0" w:color="auto"/>
        <w:bottom w:val="none" w:sz="0" w:space="0" w:color="auto"/>
        <w:right w:val="none" w:sz="0" w:space="0" w:color="auto"/>
      </w:divBdr>
      <w:divsChild>
        <w:div w:id="82803334">
          <w:marLeft w:val="0"/>
          <w:marRight w:val="0"/>
          <w:marTop w:val="0"/>
          <w:marBottom w:val="0"/>
          <w:divBdr>
            <w:top w:val="none" w:sz="0" w:space="0" w:color="auto"/>
            <w:left w:val="none" w:sz="0" w:space="0" w:color="auto"/>
            <w:bottom w:val="none" w:sz="0" w:space="0" w:color="auto"/>
            <w:right w:val="none" w:sz="0" w:space="0" w:color="auto"/>
          </w:divBdr>
        </w:div>
        <w:div w:id="95292245">
          <w:marLeft w:val="0"/>
          <w:marRight w:val="0"/>
          <w:marTop w:val="0"/>
          <w:marBottom w:val="0"/>
          <w:divBdr>
            <w:top w:val="none" w:sz="0" w:space="0" w:color="auto"/>
            <w:left w:val="none" w:sz="0" w:space="0" w:color="auto"/>
            <w:bottom w:val="none" w:sz="0" w:space="0" w:color="auto"/>
            <w:right w:val="none" w:sz="0" w:space="0" w:color="auto"/>
          </w:divBdr>
        </w:div>
        <w:div w:id="112947622">
          <w:marLeft w:val="0"/>
          <w:marRight w:val="0"/>
          <w:marTop w:val="0"/>
          <w:marBottom w:val="0"/>
          <w:divBdr>
            <w:top w:val="none" w:sz="0" w:space="0" w:color="auto"/>
            <w:left w:val="none" w:sz="0" w:space="0" w:color="auto"/>
            <w:bottom w:val="none" w:sz="0" w:space="0" w:color="auto"/>
            <w:right w:val="none" w:sz="0" w:space="0" w:color="auto"/>
          </w:divBdr>
        </w:div>
        <w:div w:id="141388248">
          <w:marLeft w:val="0"/>
          <w:marRight w:val="0"/>
          <w:marTop w:val="0"/>
          <w:marBottom w:val="0"/>
          <w:divBdr>
            <w:top w:val="none" w:sz="0" w:space="0" w:color="auto"/>
            <w:left w:val="none" w:sz="0" w:space="0" w:color="auto"/>
            <w:bottom w:val="none" w:sz="0" w:space="0" w:color="auto"/>
            <w:right w:val="none" w:sz="0" w:space="0" w:color="auto"/>
          </w:divBdr>
        </w:div>
        <w:div w:id="144979203">
          <w:marLeft w:val="0"/>
          <w:marRight w:val="0"/>
          <w:marTop w:val="0"/>
          <w:marBottom w:val="0"/>
          <w:divBdr>
            <w:top w:val="none" w:sz="0" w:space="0" w:color="auto"/>
            <w:left w:val="none" w:sz="0" w:space="0" w:color="auto"/>
            <w:bottom w:val="none" w:sz="0" w:space="0" w:color="auto"/>
            <w:right w:val="none" w:sz="0" w:space="0" w:color="auto"/>
          </w:divBdr>
          <w:divsChild>
            <w:div w:id="1309555516">
              <w:marLeft w:val="-75"/>
              <w:marRight w:val="0"/>
              <w:marTop w:val="30"/>
              <w:marBottom w:val="30"/>
              <w:divBdr>
                <w:top w:val="none" w:sz="0" w:space="0" w:color="auto"/>
                <w:left w:val="none" w:sz="0" w:space="0" w:color="auto"/>
                <w:bottom w:val="none" w:sz="0" w:space="0" w:color="auto"/>
                <w:right w:val="none" w:sz="0" w:space="0" w:color="auto"/>
              </w:divBdr>
              <w:divsChild>
                <w:div w:id="718238953">
                  <w:marLeft w:val="0"/>
                  <w:marRight w:val="0"/>
                  <w:marTop w:val="0"/>
                  <w:marBottom w:val="0"/>
                  <w:divBdr>
                    <w:top w:val="none" w:sz="0" w:space="0" w:color="auto"/>
                    <w:left w:val="none" w:sz="0" w:space="0" w:color="auto"/>
                    <w:bottom w:val="none" w:sz="0" w:space="0" w:color="auto"/>
                    <w:right w:val="none" w:sz="0" w:space="0" w:color="auto"/>
                  </w:divBdr>
                  <w:divsChild>
                    <w:div w:id="846595272">
                      <w:marLeft w:val="0"/>
                      <w:marRight w:val="0"/>
                      <w:marTop w:val="0"/>
                      <w:marBottom w:val="0"/>
                      <w:divBdr>
                        <w:top w:val="none" w:sz="0" w:space="0" w:color="auto"/>
                        <w:left w:val="none" w:sz="0" w:space="0" w:color="auto"/>
                        <w:bottom w:val="none" w:sz="0" w:space="0" w:color="auto"/>
                        <w:right w:val="none" w:sz="0" w:space="0" w:color="auto"/>
                      </w:divBdr>
                    </w:div>
                    <w:div w:id="862132899">
                      <w:marLeft w:val="0"/>
                      <w:marRight w:val="0"/>
                      <w:marTop w:val="0"/>
                      <w:marBottom w:val="0"/>
                      <w:divBdr>
                        <w:top w:val="none" w:sz="0" w:space="0" w:color="auto"/>
                        <w:left w:val="none" w:sz="0" w:space="0" w:color="auto"/>
                        <w:bottom w:val="none" w:sz="0" w:space="0" w:color="auto"/>
                        <w:right w:val="none" w:sz="0" w:space="0" w:color="auto"/>
                      </w:divBdr>
                    </w:div>
                    <w:div w:id="1455096564">
                      <w:marLeft w:val="0"/>
                      <w:marRight w:val="0"/>
                      <w:marTop w:val="0"/>
                      <w:marBottom w:val="0"/>
                      <w:divBdr>
                        <w:top w:val="none" w:sz="0" w:space="0" w:color="auto"/>
                        <w:left w:val="none" w:sz="0" w:space="0" w:color="auto"/>
                        <w:bottom w:val="none" w:sz="0" w:space="0" w:color="auto"/>
                        <w:right w:val="none" w:sz="0" w:space="0" w:color="auto"/>
                      </w:divBdr>
                    </w:div>
                    <w:div w:id="1682396287">
                      <w:marLeft w:val="0"/>
                      <w:marRight w:val="0"/>
                      <w:marTop w:val="0"/>
                      <w:marBottom w:val="0"/>
                      <w:divBdr>
                        <w:top w:val="none" w:sz="0" w:space="0" w:color="auto"/>
                        <w:left w:val="none" w:sz="0" w:space="0" w:color="auto"/>
                        <w:bottom w:val="none" w:sz="0" w:space="0" w:color="auto"/>
                        <w:right w:val="none" w:sz="0" w:space="0" w:color="auto"/>
                      </w:divBdr>
                    </w:div>
                    <w:div w:id="1723559202">
                      <w:marLeft w:val="0"/>
                      <w:marRight w:val="0"/>
                      <w:marTop w:val="0"/>
                      <w:marBottom w:val="0"/>
                      <w:divBdr>
                        <w:top w:val="none" w:sz="0" w:space="0" w:color="auto"/>
                        <w:left w:val="none" w:sz="0" w:space="0" w:color="auto"/>
                        <w:bottom w:val="none" w:sz="0" w:space="0" w:color="auto"/>
                        <w:right w:val="none" w:sz="0" w:space="0" w:color="auto"/>
                      </w:divBdr>
                    </w:div>
                    <w:div w:id="1818567614">
                      <w:marLeft w:val="0"/>
                      <w:marRight w:val="0"/>
                      <w:marTop w:val="0"/>
                      <w:marBottom w:val="0"/>
                      <w:divBdr>
                        <w:top w:val="none" w:sz="0" w:space="0" w:color="auto"/>
                        <w:left w:val="none" w:sz="0" w:space="0" w:color="auto"/>
                        <w:bottom w:val="none" w:sz="0" w:space="0" w:color="auto"/>
                        <w:right w:val="none" w:sz="0" w:space="0" w:color="auto"/>
                      </w:divBdr>
                    </w:div>
                  </w:divsChild>
                </w:div>
                <w:div w:id="867261057">
                  <w:marLeft w:val="0"/>
                  <w:marRight w:val="0"/>
                  <w:marTop w:val="0"/>
                  <w:marBottom w:val="0"/>
                  <w:divBdr>
                    <w:top w:val="none" w:sz="0" w:space="0" w:color="auto"/>
                    <w:left w:val="none" w:sz="0" w:space="0" w:color="auto"/>
                    <w:bottom w:val="none" w:sz="0" w:space="0" w:color="auto"/>
                    <w:right w:val="none" w:sz="0" w:space="0" w:color="auto"/>
                  </w:divBdr>
                  <w:divsChild>
                    <w:div w:id="181818085">
                      <w:marLeft w:val="0"/>
                      <w:marRight w:val="0"/>
                      <w:marTop w:val="0"/>
                      <w:marBottom w:val="0"/>
                      <w:divBdr>
                        <w:top w:val="none" w:sz="0" w:space="0" w:color="auto"/>
                        <w:left w:val="none" w:sz="0" w:space="0" w:color="auto"/>
                        <w:bottom w:val="none" w:sz="0" w:space="0" w:color="auto"/>
                        <w:right w:val="none" w:sz="0" w:space="0" w:color="auto"/>
                      </w:divBdr>
                    </w:div>
                    <w:div w:id="473760626">
                      <w:marLeft w:val="0"/>
                      <w:marRight w:val="0"/>
                      <w:marTop w:val="0"/>
                      <w:marBottom w:val="0"/>
                      <w:divBdr>
                        <w:top w:val="none" w:sz="0" w:space="0" w:color="auto"/>
                        <w:left w:val="none" w:sz="0" w:space="0" w:color="auto"/>
                        <w:bottom w:val="none" w:sz="0" w:space="0" w:color="auto"/>
                        <w:right w:val="none" w:sz="0" w:space="0" w:color="auto"/>
                      </w:divBdr>
                    </w:div>
                    <w:div w:id="1030691508">
                      <w:marLeft w:val="0"/>
                      <w:marRight w:val="0"/>
                      <w:marTop w:val="0"/>
                      <w:marBottom w:val="0"/>
                      <w:divBdr>
                        <w:top w:val="none" w:sz="0" w:space="0" w:color="auto"/>
                        <w:left w:val="none" w:sz="0" w:space="0" w:color="auto"/>
                        <w:bottom w:val="none" w:sz="0" w:space="0" w:color="auto"/>
                        <w:right w:val="none" w:sz="0" w:space="0" w:color="auto"/>
                      </w:divBdr>
                    </w:div>
                    <w:div w:id="1102454366">
                      <w:marLeft w:val="0"/>
                      <w:marRight w:val="0"/>
                      <w:marTop w:val="0"/>
                      <w:marBottom w:val="0"/>
                      <w:divBdr>
                        <w:top w:val="none" w:sz="0" w:space="0" w:color="auto"/>
                        <w:left w:val="none" w:sz="0" w:space="0" w:color="auto"/>
                        <w:bottom w:val="none" w:sz="0" w:space="0" w:color="auto"/>
                        <w:right w:val="none" w:sz="0" w:space="0" w:color="auto"/>
                      </w:divBdr>
                    </w:div>
                    <w:div w:id="2094475609">
                      <w:marLeft w:val="0"/>
                      <w:marRight w:val="0"/>
                      <w:marTop w:val="0"/>
                      <w:marBottom w:val="0"/>
                      <w:divBdr>
                        <w:top w:val="none" w:sz="0" w:space="0" w:color="auto"/>
                        <w:left w:val="none" w:sz="0" w:space="0" w:color="auto"/>
                        <w:bottom w:val="none" w:sz="0" w:space="0" w:color="auto"/>
                        <w:right w:val="none" w:sz="0" w:space="0" w:color="auto"/>
                      </w:divBdr>
                    </w:div>
                  </w:divsChild>
                </w:div>
                <w:div w:id="910235367">
                  <w:marLeft w:val="0"/>
                  <w:marRight w:val="0"/>
                  <w:marTop w:val="0"/>
                  <w:marBottom w:val="0"/>
                  <w:divBdr>
                    <w:top w:val="none" w:sz="0" w:space="0" w:color="auto"/>
                    <w:left w:val="none" w:sz="0" w:space="0" w:color="auto"/>
                    <w:bottom w:val="none" w:sz="0" w:space="0" w:color="auto"/>
                    <w:right w:val="none" w:sz="0" w:space="0" w:color="auto"/>
                  </w:divBdr>
                  <w:divsChild>
                    <w:div w:id="71589295">
                      <w:marLeft w:val="0"/>
                      <w:marRight w:val="0"/>
                      <w:marTop w:val="0"/>
                      <w:marBottom w:val="0"/>
                      <w:divBdr>
                        <w:top w:val="none" w:sz="0" w:space="0" w:color="auto"/>
                        <w:left w:val="none" w:sz="0" w:space="0" w:color="auto"/>
                        <w:bottom w:val="none" w:sz="0" w:space="0" w:color="auto"/>
                        <w:right w:val="none" w:sz="0" w:space="0" w:color="auto"/>
                      </w:divBdr>
                    </w:div>
                    <w:div w:id="431366117">
                      <w:marLeft w:val="0"/>
                      <w:marRight w:val="0"/>
                      <w:marTop w:val="0"/>
                      <w:marBottom w:val="0"/>
                      <w:divBdr>
                        <w:top w:val="none" w:sz="0" w:space="0" w:color="auto"/>
                        <w:left w:val="none" w:sz="0" w:space="0" w:color="auto"/>
                        <w:bottom w:val="none" w:sz="0" w:space="0" w:color="auto"/>
                        <w:right w:val="none" w:sz="0" w:space="0" w:color="auto"/>
                      </w:divBdr>
                    </w:div>
                    <w:div w:id="1198660329">
                      <w:marLeft w:val="0"/>
                      <w:marRight w:val="0"/>
                      <w:marTop w:val="0"/>
                      <w:marBottom w:val="0"/>
                      <w:divBdr>
                        <w:top w:val="none" w:sz="0" w:space="0" w:color="auto"/>
                        <w:left w:val="none" w:sz="0" w:space="0" w:color="auto"/>
                        <w:bottom w:val="none" w:sz="0" w:space="0" w:color="auto"/>
                        <w:right w:val="none" w:sz="0" w:space="0" w:color="auto"/>
                      </w:divBdr>
                    </w:div>
                    <w:div w:id="1466972564">
                      <w:marLeft w:val="0"/>
                      <w:marRight w:val="0"/>
                      <w:marTop w:val="0"/>
                      <w:marBottom w:val="0"/>
                      <w:divBdr>
                        <w:top w:val="none" w:sz="0" w:space="0" w:color="auto"/>
                        <w:left w:val="none" w:sz="0" w:space="0" w:color="auto"/>
                        <w:bottom w:val="none" w:sz="0" w:space="0" w:color="auto"/>
                        <w:right w:val="none" w:sz="0" w:space="0" w:color="auto"/>
                      </w:divBdr>
                    </w:div>
                    <w:div w:id="1858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9528">
          <w:marLeft w:val="0"/>
          <w:marRight w:val="0"/>
          <w:marTop w:val="0"/>
          <w:marBottom w:val="0"/>
          <w:divBdr>
            <w:top w:val="none" w:sz="0" w:space="0" w:color="auto"/>
            <w:left w:val="none" w:sz="0" w:space="0" w:color="auto"/>
            <w:bottom w:val="none" w:sz="0" w:space="0" w:color="auto"/>
            <w:right w:val="none" w:sz="0" w:space="0" w:color="auto"/>
          </w:divBdr>
        </w:div>
        <w:div w:id="184635583">
          <w:marLeft w:val="0"/>
          <w:marRight w:val="0"/>
          <w:marTop w:val="0"/>
          <w:marBottom w:val="0"/>
          <w:divBdr>
            <w:top w:val="none" w:sz="0" w:space="0" w:color="auto"/>
            <w:left w:val="none" w:sz="0" w:space="0" w:color="auto"/>
            <w:bottom w:val="none" w:sz="0" w:space="0" w:color="auto"/>
            <w:right w:val="none" w:sz="0" w:space="0" w:color="auto"/>
          </w:divBdr>
        </w:div>
        <w:div w:id="226232697">
          <w:marLeft w:val="0"/>
          <w:marRight w:val="0"/>
          <w:marTop w:val="0"/>
          <w:marBottom w:val="0"/>
          <w:divBdr>
            <w:top w:val="none" w:sz="0" w:space="0" w:color="auto"/>
            <w:left w:val="none" w:sz="0" w:space="0" w:color="auto"/>
            <w:bottom w:val="none" w:sz="0" w:space="0" w:color="auto"/>
            <w:right w:val="none" w:sz="0" w:space="0" w:color="auto"/>
          </w:divBdr>
        </w:div>
        <w:div w:id="306595606">
          <w:marLeft w:val="0"/>
          <w:marRight w:val="0"/>
          <w:marTop w:val="0"/>
          <w:marBottom w:val="0"/>
          <w:divBdr>
            <w:top w:val="none" w:sz="0" w:space="0" w:color="auto"/>
            <w:left w:val="none" w:sz="0" w:space="0" w:color="auto"/>
            <w:bottom w:val="none" w:sz="0" w:space="0" w:color="auto"/>
            <w:right w:val="none" w:sz="0" w:space="0" w:color="auto"/>
          </w:divBdr>
        </w:div>
        <w:div w:id="330790501">
          <w:marLeft w:val="0"/>
          <w:marRight w:val="0"/>
          <w:marTop w:val="0"/>
          <w:marBottom w:val="0"/>
          <w:divBdr>
            <w:top w:val="none" w:sz="0" w:space="0" w:color="auto"/>
            <w:left w:val="none" w:sz="0" w:space="0" w:color="auto"/>
            <w:bottom w:val="none" w:sz="0" w:space="0" w:color="auto"/>
            <w:right w:val="none" w:sz="0" w:space="0" w:color="auto"/>
          </w:divBdr>
        </w:div>
        <w:div w:id="368578830">
          <w:marLeft w:val="0"/>
          <w:marRight w:val="0"/>
          <w:marTop w:val="0"/>
          <w:marBottom w:val="0"/>
          <w:divBdr>
            <w:top w:val="none" w:sz="0" w:space="0" w:color="auto"/>
            <w:left w:val="none" w:sz="0" w:space="0" w:color="auto"/>
            <w:bottom w:val="none" w:sz="0" w:space="0" w:color="auto"/>
            <w:right w:val="none" w:sz="0" w:space="0" w:color="auto"/>
          </w:divBdr>
          <w:divsChild>
            <w:div w:id="829101752">
              <w:marLeft w:val="-75"/>
              <w:marRight w:val="0"/>
              <w:marTop w:val="30"/>
              <w:marBottom w:val="30"/>
              <w:divBdr>
                <w:top w:val="none" w:sz="0" w:space="0" w:color="auto"/>
                <w:left w:val="none" w:sz="0" w:space="0" w:color="auto"/>
                <w:bottom w:val="none" w:sz="0" w:space="0" w:color="auto"/>
                <w:right w:val="none" w:sz="0" w:space="0" w:color="auto"/>
              </w:divBdr>
              <w:divsChild>
                <w:div w:id="1104957583">
                  <w:marLeft w:val="0"/>
                  <w:marRight w:val="0"/>
                  <w:marTop w:val="0"/>
                  <w:marBottom w:val="0"/>
                  <w:divBdr>
                    <w:top w:val="none" w:sz="0" w:space="0" w:color="auto"/>
                    <w:left w:val="none" w:sz="0" w:space="0" w:color="auto"/>
                    <w:bottom w:val="none" w:sz="0" w:space="0" w:color="auto"/>
                    <w:right w:val="none" w:sz="0" w:space="0" w:color="auto"/>
                  </w:divBdr>
                  <w:divsChild>
                    <w:div w:id="383530603">
                      <w:marLeft w:val="0"/>
                      <w:marRight w:val="0"/>
                      <w:marTop w:val="0"/>
                      <w:marBottom w:val="0"/>
                      <w:divBdr>
                        <w:top w:val="none" w:sz="0" w:space="0" w:color="auto"/>
                        <w:left w:val="none" w:sz="0" w:space="0" w:color="auto"/>
                        <w:bottom w:val="none" w:sz="0" w:space="0" w:color="auto"/>
                        <w:right w:val="none" w:sz="0" w:space="0" w:color="auto"/>
                      </w:divBdr>
                    </w:div>
                  </w:divsChild>
                </w:div>
                <w:div w:id="1118716736">
                  <w:marLeft w:val="0"/>
                  <w:marRight w:val="0"/>
                  <w:marTop w:val="0"/>
                  <w:marBottom w:val="0"/>
                  <w:divBdr>
                    <w:top w:val="none" w:sz="0" w:space="0" w:color="auto"/>
                    <w:left w:val="none" w:sz="0" w:space="0" w:color="auto"/>
                    <w:bottom w:val="none" w:sz="0" w:space="0" w:color="auto"/>
                    <w:right w:val="none" w:sz="0" w:space="0" w:color="auto"/>
                  </w:divBdr>
                  <w:divsChild>
                    <w:div w:id="20279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15907">
          <w:marLeft w:val="0"/>
          <w:marRight w:val="0"/>
          <w:marTop w:val="0"/>
          <w:marBottom w:val="0"/>
          <w:divBdr>
            <w:top w:val="none" w:sz="0" w:space="0" w:color="auto"/>
            <w:left w:val="none" w:sz="0" w:space="0" w:color="auto"/>
            <w:bottom w:val="none" w:sz="0" w:space="0" w:color="auto"/>
            <w:right w:val="none" w:sz="0" w:space="0" w:color="auto"/>
          </w:divBdr>
        </w:div>
        <w:div w:id="469204884">
          <w:marLeft w:val="0"/>
          <w:marRight w:val="0"/>
          <w:marTop w:val="0"/>
          <w:marBottom w:val="0"/>
          <w:divBdr>
            <w:top w:val="none" w:sz="0" w:space="0" w:color="auto"/>
            <w:left w:val="none" w:sz="0" w:space="0" w:color="auto"/>
            <w:bottom w:val="none" w:sz="0" w:space="0" w:color="auto"/>
            <w:right w:val="none" w:sz="0" w:space="0" w:color="auto"/>
          </w:divBdr>
        </w:div>
        <w:div w:id="497960042">
          <w:marLeft w:val="0"/>
          <w:marRight w:val="0"/>
          <w:marTop w:val="0"/>
          <w:marBottom w:val="0"/>
          <w:divBdr>
            <w:top w:val="none" w:sz="0" w:space="0" w:color="auto"/>
            <w:left w:val="none" w:sz="0" w:space="0" w:color="auto"/>
            <w:bottom w:val="none" w:sz="0" w:space="0" w:color="auto"/>
            <w:right w:val="none" w:sz="0" w:space="0" w:color="auto"/>
          </w:divBdr>
        </w:div>
        <w:div w:id="599799926">
          <w:marLeft w:val="0"/>
          <w:marRight w:val="0"/>
          <w:marTop w:val="0"/>
          <w:marBottom w:val="0"/>
          <w:divBdr>
            <w:top w:val="none" w:sz="0" w:space="0" w:color="auto"/>
            <w:left w:val="none" w:sz="0" w:space="0" w:color="auto"/>
            <w:bottom w:val="none" w:sz="0" w:space="0" w:color="auto"/>
            <w:right w:val="none" w:sz="0" w:space="0" w:color="auto"/>
          </w:divBdr>
        </w:div>
        <w:div w:id="663165928">
          <w:marLeft w:val="0"/>
          <w:marRight w:val="0"/>
          <w:marTop w:val="0"/>
          <w:marBottom w:val="0"/>
          <w:divBdr>
            <w:top w:val="none" w:sz="0" w:space="0" w:color="auto"/>
            <w:left w:val="none" w:sz="0" w:space="0" w:color="auto"/>
            <w:bottom w:val="none" w:sz="0" w:space="0" w:color="auto"/>
            <w:right w:val="none" w:sz="0" w:space="0" w:color="auto"/>
          </w:divBdr>
        </w:div>
        <w:div w:id="693464906">
          <w:marLeft w:val="0"/>
          <w:marRight w:val="0"/>
          <w:marTop w:val="0"/>
          <w:marBottom w:val="0"/>
          <w:divBdr>
            <w:top w:val="none" w:sz="0" w:space="0" w:color="auto"/>
            <w:left w:val="none" w:sz="0" w:space="0" w:color="auto"/>
            <w:bottom w:val="none" w:sz="0" w:space="0" w:color="auto"/>
            <w:right w:val="none" w:sz="0" w:space="0" w:color="auto"/>
          </w:divBdr>
        </w:div>
        <w:div w:id="703560973">
          <w:marLeft w:val="0"/>
          <w:marRight w:val="0"/>
          <w:marTop w:val="0"/>
          <w:marBottom w:val="0"/>
          <w:divBdr>
            <w:top w:val="none" w:sz="0" w:space="0" w:color="auto"/>
            <w:left w:val="none" w:sz="0" w:space="0" w:color="auto"/>
            <w:bottom w:val="none" w:sz="0" w:space="0" w:color="auto"/>
            <w:right w:val="none" w:sz="0" w:space="0" w:color="auto"/>
          </w:divBdr>
          <w:divsChild>
            <w:div w:id="183831580">
              <w:marLeft w:val="-75"/>
              <w:marRight w:val="0"/>
              <w:marTop w:val="30"/>
              <w:marBottom w:val="30"/>
              <w:divBdr>
                <w:top w:val="none" w:sz="0" w:space="0" w:color="auto"/>
                <w:left w:val="none" w:sz="0" w:space="0" w:color="auto"/>
                <w:bottom w:val="none" w:sz="0" w:space="0" w:color="auto"/>
                <w:right w:val="none" w:sz="0" w:space="0" w:color="auto"/>
              </w:divBdr>
              <w:divsChild>
                <w:div w:id="4526754">
                  <w:marLeft w:val="0"/>
                  <w:marRight w:val="0"/>
                  <w:marTop w:val="0"/>
                  <w:marBottom w:val="0"/>
                  <w:divBdr>
                    <w:top w:val="none" w:sz="0" w:space="0" w:color="auto"/>
                    <w:left w:val="none" w:sz="0" w:space="0" w:color="auto"/>
                    <w:bottom w:val="none" w:sz="0" w:space="0" w:color="auto"/>
                    <w:right w:val="none" w:sz="0" w:space="0" w:color="auto"/>
                  </w:divBdr>
                  <w:divsChild>
                    <w:div w:id="939798341">
                      <w:marLeft w:val="0"/>
                      <w:marRight w:val="0"/>
                      <w:marTop w:val="0"/>
                      <w:marBottom w:val="0"/>
                      <w:divBdr>
                        <w:top w:val="none" w:sz="0" w:space="0" w:color="auto"/>
                        <w:left w:val="none" w:sz="0" w:space="0" w:color="auto"/>
                        <w:bottom w:val="none" w:sz="0" w:space="0" w:color="auto"/>
                        <w:right w:val="none" w:sz="0" w:space="0" w:color="auto"/>
                      </w:divBdr>
                    </w:div>
                  </w:divsChild>
                </w:div>
                <w:div w:id="21169517">
                  <w:marLeft w:val="0"/>
                  <w:marRight w:val="0"/>
                  <w:marTop w:val="0"/>
                  <w:marBottom w:val="0"/>
                  <w:divBdr>
                    <w:top w:val="none" w:sz="0" w:space="0" w:color="auto"/>
                    <w:left w:val="none" w:sz="0" w:space="0" w:color="auto"/>
                    <w:bottom w:val="none" w:sz="0" w:space="0" w:color="auto"/>
                    <w:right w:val="none" w:sz="0" w:space="0" w:color="auto"/>
                  </w:divBdr>
                  <w:divsChild>
                    <w:div w:id="2137403876">
                      <w:marLeft w:val="0"/>
                      <w:marRight w:val="0"/>
                      <w:marTop w:val="0"/>
                      <w:marBottom w:val="0"/>
                      <w:divBdr>
                        <w:top w:val="none" w:sz="0" w:space="0" w:color="auto"/>
                        <w:left w:val="none" w:sz="0" w:space="0" w:color="auto"/>
                        <w:bottom w:val="none" w:sz="0" w:space="0" w:color="auto"/>
                        <w:right w:val="none" w:sz="0" w:space="0" w:color="auto"/>
                      </w:divBdr>
                    </w:div>
                  </w:divsChild>
                </w:div>
                <w:div w:id="63183398">
                  <w:marLeft w:val="0"/>
                  <w:marRight w:val="0"/>
                  <w:marTop w:val="0"/>
                  <w:marBottom w:val="0"/>
                  <w:divBdr>
                    <w:top w:val="none" w:sz="0" w:space="0" w:color="auto"/>
                    <w:left w:val="none" w:sz="0" w:space="0" w:color="auto"/>
                    <w:bottom w:val="none" w:sz="0" w:space="0" w:color="auto"/>
                    <w:right w:val="none" w:sz="0" w:space="0" w:color="auto"/>
                  </w:divBdr>
                  <w:divsChild>
                    <w:div w:id="1005206726">
                      <w:marLeft w:val="0"/>
                      <w:marRight w:val="0"/>
                      <w:marTop w:val="0"/>
                      <w:marBottom w:val="0"/>
                      <w:divBdr>
                        <w:top w:val="none" w:sz="0" w:space="0" w:color="auto"/>
                        <w:left w:val="none" w:sz="0" w:space="0" w:color="auto"/>
                        <w:bottom w:val="none" w:sz="0" w:space="0" w:color="auto"/>
                        <w:right w:val="none" w:sz="0" w:space="0" w:color="auto"/>
                      </w:divBdr>
                    </w:div>
                  </w:divsChild>
                </w:div>
                <w:div w:id="152991469">
                  <w:marLeft w:val="0"/>
                  <w:marRight w:val="0"/>
                  <w:marTop w:val="0"/>
                  <w:marBottom w:val="0"/>
                  <w:divBdr>
                    <w:top w:val="none" w:sz="0" w:space="0" w:color="auto"/>
                    <w:left w:val="none" w:sz="0" w:space="0" w:color="auto"/>
                    <w:bottom w:val="none" w:sz="0" w:space="0" w:color="auto"/>
                    <w:right w:val="none" w:sz="0" w:space="0" w:color="auto"/>
                  </w:divBdr>
                  <w:divsChild>
                    <w:div w:id="1459034337">
                      <w:marLeft w:val="0"/>
                      <w:marRight w:val="0"/>
                      <w:marTop w:val="0"/>
                      <w:marBottom w:val="0"/>
                      <w:divBdr>
                        <w:top w:val="none" w:sz="0" w:space="0" w:color="auto"/>
                        <w:left w:val="none" w:sz="0" w:space="0" w:color="auto"/>
                        <w:bottom w:val="none" w:sz="0" w:space="0" w:color="auto"/>
                        <w:right w:val="none" w:sz="0" w:space="0" w:color="auto"/>
                      </w:divBdr>
                    </w:div>
                  </w:divsChild>
                </w:div>
                <w:div w:id="196234424">
                  <w:marLeft w:val="0"/>
                  <w:marRight w:val="0"/>
                  <w:marTop w:val="0"/>
                  <w:marBottom w:val="0"/>
                  <w:divBdr>
                    <w:top w:val="none" w:sz="0" w:space="0" w:color="auto"/>
                    <w:left w:val="none" w:sz="0" w:space="0" w:color="auto"/>
                    <w:bottom w:val="none" w:sz="0" w:space="0" w:color="auto"/>
                    <w:right w:val="none" w:sz="0" w:space="0" w:color="auto"/>
                  </w:divBdr>
                  <w:divsChild>
                    <w:div w:id="1048842195">
                      <w:marLeft w:val="0"/>
                      <w:marRight w:val="0"/>
                      <w:marTop w:val="0"/>
                      <w:marBottom w:val="0"/>
                      <w:divBdr>
                        <w:top w:val="none" w:sz="0" w:space="0" w:color="auto"/>
                        <w:left w:val="none" w:sz="0" w:space="0" w:color="auto"/>
                        <w:bottom w:val="none" w:sz="0" w:space="0" w:color="auto"/>
                        <w:right w:val="none" w:sz="0" w:space="0" w:color="auto"/>
                      </w:divBdr>
                    </w:div>
                  </w:divsChild>
                </w:div>
                <w:div w:id="208147501">
                  <w:marLeft w:val="0"/>
                  <w:marRight w:val="0"/>
                  <w:marTop w:val="0"/>
                  <w:marBottom w:val="0"/>
                  <w:divBdr>
                    <w:top w:val="none" w:sz="0" w:space="0" w:color="auto"/>
                    <w:left w:val="none" w:sz="0" w:space="0" w:color="auto"/>
                    <w:bottom w:val="none" w:sz="0" w:space="0" w:color="auto"/>
                    <w:right w:val="none" w:sz="0" w:space="0" w:color="auto"/>
                  </w:divBdr>
                  <w:divsChild>
                    <w:div w:id="1974746563">
                      <w:marLeft w:val="0"/>
                      <w:marRight w:val="0"/>
                      <w:marTop w:val="0"/>
                      <w:marBottom w:val="0"/>
                      <w:divBdr>
                        <w:top w:val="none" w:sz="0" w:space="0" w:color="auto"/>
                        <w:left w:val="none" w:sz="0" w:space="0" w:color="auto"/>
                        <w:bottom w:val="none" w:sz="0" w:space="0" w:color="auto"/>
                        <w:right w:val="none" w:sz="0" w:space="0" w:color="auto"/>
                      </w:divBdr>
                    </w:div>
                  </w:divsChild>
                </w:div>
                <w:div w:id="257297678">
                  <w:marLeft w:val="0"/>
                  <w:marRight w:val="0"/>
                  <w:marTop w:val="0"/>
                  <w:marBottom w:val="0"/>
                  <w:divBdr>
                    <w:top w:val="none" w:sz="0" w:space="0" w:color="auto"/>
                    <w:left w:val="none" w:sz="0" w:space="0" w:color="auto"/>
                    <w:bottom w:val="none" w:sz="0" w:space="0" w:color="auto"/>
                    <w:right w:val="none" w:sz="0" w:space="0" w:color="auto"/>
                  </w:divBdr>
                  <w:divsChild>
                    <w:div w:id="543710972">
                      <w:marLeft w:val="0"/>
                      <w:marRight w:val="0"/>
                      <w:marTop w:val="0"/>
                      <w:marBottom w:val="0"/>
                      <w:divBdr>
                        <w:top w:val="none" w:sz="0" w:space="0" w:color="auto"/>
                        <w:left w:val="none" w:sz="0" w:space="0" w:color="auto"/>
                        <w:bottom w:val="none" w:sz="0" w:space="0" w:color="auto"/>
                        <w:right w:val="none" w:sz="0" w:space="0" w:color="auto"/>
                      </w:divBdr>
                    </w:div>
                  </w:divsChild>
                </w:div>
                <w:div w:id="260140188">
                  <w:marLeft w:val="0"/>
                  <w:marRight w:val="0"/>
                  <w:marTop w:val="0"/>
                  <w:marBottom w:val="0"/>
                  <w:divBdr>
                    <w:top w:val="none" w:sz="0" w:space="0" w:color="auto"/>
                    <w:left w:val="none" w:sz="0" w:space="0" w:color="auto"/>
                    <w:bottom w:val="none" w:sz="0" w:space="0" w:color="auto"/>
                    <w:right w:val="none" w:sz="0" w:space="0" w:color="auto"/>
                  </w:divBdr>
                  <w:divsChild>
                    <w:div w:id="918096503">
                      <w:marLeft w:val="0"/>
                      <w:marRight w:val="0"/>
                      <w:marTop w:val="0"/>
                      <w:marBottom w:val="0"/>
                      <w:divBdr>
                        <w:top w:val="none" w:sz="0" w:space="0" w:color="auto"/>
                        <w:left w:val="none" w:sz="0" w:space="0" w:color="auto"/>
                        <w:bottom w:val="none" w:sz="0" w:space="0" w:color="auto"/>
                        <w:right w:val="none" w:sz="0" w:space="0" w:color="auto"/>
                      </w:divBdr>
                    </w:div>
                  </w:divsChild>
                </w:div>
                <w:div w:id="278417693">
                  <w:marLeft w:val="0"/>
                  <w:marRight w:val="0"/>
                  <w:marTop w:val="0"/>
                  <w:marBottom w:val="0"/>
                  <w:divBdr>
                    <w:top w:val="none" w:sz="0" w:space="0" w:color="auto"/>
                    <w:left w:val="none" w:sz="0" w:space="0" w:color="auto"/>
                    <w:bottom w:val="none" w:sz="0" w:space="0" w:color="auto"/>
                    <w:right w:val="none" w:sz="0" w:space="0" w:color="auto"/>
                  </w:divBdr>
                  <w:divsChild>
                    <w:div w:id="2004162866">
                      <w:marLeft w:val="0"/>
                      <w:marRight w:val="0"/>
                      <w:marTop w:val="0"/>
                      <w:marBottom w:val="0"/>
                      <w:divBdr>
                        <w:top w:val="none" w:sz="0" w:space="0" w:color="auto"/>
                        <w:left w:val="none" w:sz="0" w:space="0" w:color="auto"/>
                        <w:bottom w:val="none" w:sz="0" w:space="0" w:color="auto"/>
                        <w:right w:val="none" w:sz="0" w:space="0" w:color="auto"/>
                      </w:divBdr>
                    </w:div>
                  </w:divsChild>
                </w:div>
                <w:div w:id="331177593">
                  <w:marLeft w:val="0"/>
                  <w:marRight w:val="0"/>
                  <w:marTop w:val="0"/>
                  <w:marBottom w:val="0"/>
                  <w:divBdr>
                    <w:top w:val="none" w:sz="0" w:space="0" w:color="auto"/>
                    <w:left w:val="none" w:sz="0" w:space="0" w:color="auto"/>
                    <w:bottom w:val="none" w:sz="0" w:space="0" w:color="auto"/>
                    <w:right w:val="none" w:sz="0" w:space="0" w:color="auto"/>
                  </w:divBdr>
                  <w:divsChild>
                    <w:div w:id="790323060">
                      <w:marLeft w:val="0"/>
                      <w:marRight w:val="0"/>
                      <w:marTop w:val="0"/>
                      <w:marBottom w:val="0"/>
                      <w:divBdr>
                        <w:top w:val="none" w:sz="0" w:space="0" w:color="auto"/>
                        <w:left w:val="none" w:sz="0" w:space="0" w:color="auto"/>
                        <w:bottom w:val="none" w:sz="0" w:space="0" w:color="auto"/>
                        <w:right w:val="none" w:sz="0" w:space="0" w:color="auto"/>
                      </w:divBdr>
                    </w:div>
                  </w:divsChild>
                </w:div>
                <w:div w:id="536427167">
                  <w:marLeft w:val="0"/>
                  <w:marRight w:val="0"/>
                  <w:marTop w:val="0"/>
                  <w:marBottom w:val="0"/>
                  <w:divBdr>
                    <w:top w:val="none" w:sz="0" w:space="0" w:color="auto"/>
                    <w:left w:val="none" w:sz="0" w:space="0" w:color="auto"/>
                    <w:bottom w:val="none" w:sz="0" w:space="0" w:color="auto"/>
                    <w:right w:val="none" w:sz="0" w:space="0" w:color="auto"/>
                  </w:divBdr>
                  <w:divsChild>
                    <w:div w:id="1000429221">
                      <w:marLeft w:val="0"/>
                      <w:marRight w:val="0"/>
                      <w:marTop w:val="0"/>
                      <w:marBottom w:val="0"/>
                      <w:divBdr>
                        <w:top w:val="none" w:sz="0" w:space="0" w:color="auto"/>
                        <w:left w:val="none" w:sz="0" w:space="0" w:color="auto"/>
                        <w:bottom w:val="none" w:sz="0" w:space="0" w:color="auto"/>
                        <w:right w:val="none" w:sz="0" w:space="0" w:color="auto"/>
                      </w:divBdr>
                    </w:div>
                  </w:divsChild>
                </w:div>
                <w:div w:id="614097661">
                  <w:marLeft w:val="0"/>
                  <w:marRight w:val="0"/>
                  <w:marTop w:val="0"/>
                  <w:marBottom w:val="0"/>
                  <w:divBdr>
                    <w:top w:val="none" w:sz="0" w:space="0" w:color="auto"/>
                    <w:left w:val="none" w:sz="0" w:space="0" w:color="auto"/>
                    <w:bottom w:val="none" w:sz="0" w:space="0" w:color="auto"/>
                    <w:right w:val="none" w:sz="0" w:space="0" w:color="auto"/>
                  </w:divBdr>
                  <w:divsChild>
                    <w:div w:id="642153285">
                      <w:marLeft w:val="0"/>
                      <w:marRight w:val="0"/>
                      <w:marTop w:val="0"/>
                      <w:marBottom w:val="0"/>
                      <w:divBdr>
                        <w:top w:val="none" w:sz="0" w:space="0" w:color="auto"/>
                        <w:left w:val="none" w:sz="0" w:space="0" w:color="auto"/>
                        <w:bottom w:val="none" w:sz="0" w:space="0" w:color="auto"/>
                        <w:right w:val="none" w:sz="0" w:space="0" w:color="auto"/>
                      </w:divBdr>
                    </w:div>
                  </w:divsChild>
                </w:div>
                <w:div w:id="769743208">
                  <w:marLeft w:val="0"/>
                  <w:marRight w:val="0"/>
                  <w:marTop w:val="0"/>
                  <w:marBottom w:val="0"/>
                  <w:divBdr>
                    <w:top w:val="none" w:sz="0" w:space="0" w:color="auto"/>
                    <w:left w:val="none" w:sz="0" w:space="0" w:color="auto"/>
                    <w:bottom w:val="none" w:sz="0" w:space="0" w:color="auto"/>
                    <w:right w:val="none" w:sz="0" w:space="0" w:color="auto"/>
                  </w:divBdr>
                  <w:divsChild>
                    <w:div w:id="1908488901">
                      <w:marLeft w:val="0"/>
                      <w:marRight w:val="0"/>
                      <w:marTop w:val="0"/>
                      <w:marBottom w:val="0"/>
                      <w:divBdr>
                        <w:top w:val="none" w:sz="0" w:space="0" w:color="auto"/>
                        <w:left w:val="none" w:sz="0" w:space="0" w:color="auto"/>
                        <w:bottom w:val="none" w:sz="0" w:space="0" w:color="auto"/>
                        <w:right w:val="none" w:sz="0" w:space="0" w:color="auto"/>
                      </w:divBdr>
                    </w:div>
                  </w:divsChild>
                </w:div>
                <w:div w:id="818963506">
                  <w:marLeft w:val="0"/>
                  <w:marRight w:val="0"/>
                  <w:marTop w:val="0"/>
                  <w:marBottom w:val="0"/>
                  <w:divBdr>
                    <w:top w:val="none" w:sz="0" w:space="0" w:color="auto"/>
                    <w:left w:val="none" w:sz="0" w:space="0" w:color="auto"/>
                    <w:bottom w:val="none" w:sz="0" w:space="0" w:color="auto"/>
                    <w:right w:val="none" w:sz="0" w:space="0" w:color="auto"/>
                  </w:divBdr>
                  <w:divsChild>
                    <w:div w:id="1591543670">
                      <w:marLeft w:val="0"/>
                      <w:marRight w:val="0"/>
                      <w:marTop w:val="0"/>
                      <w:marBottom w:val="0"/>
                      <w:divBdr>
                        <w:top w:val="none" w:sz="0" w:space="0" w:color="auto"/>
                        <w:left w:val="none" w:sz="0" w:space="0" w:color="auto"/>
                        <w:bottom w:val="none" w:sz="0" w:space="0" w:color="auto"/>
                        <w:right w:val="none" w:sz="0" w:space="0" w:color="auto"/>
                      </w:divBdr>
                    </w:div>
                  </w:divsChild>
                </w:div>
                <w:div w:id="845249379">
                  <w:marLeft w:val="0"/>
                  <w:marRight w:val="0"/>
                  <w:marTop w:val="0"/>
                  <w:marBottom w:val="0"/>
                  <w:divBdr>
                    <w:top w:val="none" w:sz="0" w:space="0" w:color="auto"/>
                    <w:left w:val="none" w:sz="0" w:space="0" w:color="auto"/>
                    <w:bottom w:val="none" w:sz="0" w:space="0" w:color="auto"/>
                    <w:right w:val="none" w:sz="0" w:space="0" w:color="auto"/>
                  </w:divBdr>
                  <w:divsChild>
                    <w:div w:id="2113354591">
                      <w:marLeft w:val="0"/>
                      <w:marRight w:val="0"/>
                      <w:marTop w:val="0"/>
                      <w:marBottom w:val="0"/>
                      <w:divBdr>
                        <w:top w:val="none" w:sz="0" w:space="0" w:color="auto"/>
                        <w:left w:val="none" w:sz="0" w:space="0" w:color="auto"/>
                        <w:bottom w:val="none" w:sz="0" w:space="0" w:color="auto"/>
                        <w:right w:val="none" w:sz="0" w:space="0" w:color="auto"/>
                      </w:divBdr>
                    </w:div>
                  </w:divsChild>
                </w:div>
                <w:div w:id="878324744">
                  <w:marLeft w:val="0"/>
                  <w:marRight w:val="0"/>
                  <w:marTop w:val="0"/>
                  <w:marBottom w:val="0"/>
                  <w:divBdr>
                    <w:top w:val="none" w:sz="0" w:space="0" w:color="auto"/>
                    <w:left w:val="none" w:sz="0" w:space="0" w:color="auto"/>
                    <w:bottom w:val="none" w:sz="0" w:space="0" w:color="auto"/>
                    <w:right w:val="none" w:sz="0" w:space="0" w:color="auto"/>
                  </w:divBdr>
                  <w:divsChild>
                    <w:div w:id="1575314981">
                      <w:marLeft w:val="0"/>
                      <w:marRight w:val="0"/>
                      <w:marTop w:val="0"/>
                      <w:marBottom w:val="0"/>
                      <w:divBdr>
                        <w:top w:val="none" w:sz="0" w:space="0" w:color="auto"/>
                        <w:left w:val="none" w:sz="0" w:space="0" w:color="auto"/>
                        <w:bottom w:val="none" w:sz="0" w:space="0" w:color="auto"/>
                        <w:right w:val="none" w:sz="0" w:space="0" w:color="auto"/>
                      </w:divBdr>
                    </w:div>
                  </w:divsChild>
                </w:div>
                <w:div w:id="918907452">
                  <w:marLeft w:val="0"/>
                  <w:marRight w:val="0"/>
                  <w:marTop w:val="0"/>
                  <w:marBottom w:val="0"/>
                  <w:divBdr>
                    <w:top w:val="none" w:sz="0" w:space="0" w:color="auto"/>
                    <w:left w:val="none" w:sz="0" w:space="0" w:color="auto"/>
                    <w:bottom w:val="none" w:sz="0" w:space="0" w:color="auto"/>
                    <w:right w:val="none" w:sz="0" w:space="0" w:color="auto"/>
                  </w:divBdr>
                  <w:divsChild>
                    <w:div w:id="2095084050">
                      <w:marLeft w:val="0"/>
                      <w:marRight w:val="0"/>
                      <w:marTop w:val="0"/>
                      <w:marBottom w:val="0"/>
                      <w:divBdr>
                        <w:top w:val="none" w:sz="0" w:space="0" w:color="auto"/>
                        <w:left w:val="none" w:sz="0" w:space="0" w:color="auto"/>
                        <w:bottom w:val="none" w:sz="0" w:space="0" w:color="auto"/>
                        <w:right w:val="none" w:sz="0" w:space="0" w:color="auto"/>
                      </w:divBdr>
                    </w:div>
                  </w:divsChild>
                </w:div>
                <w:div w:id="936130821">
                  <w:marLeft w:val="0"/>
                  <w:marRight w:val="0"/>
                  <w:marTop w:val="0"/>
                  <w:marBottom w:val="0"/>
                  <w:divBdr>
                    <w:top w:val="none" w:sz="0" w:space="0" w:color="auto"/>
                    <w:left w:val="none" w:sz="0" w:space="0" w:color="auto"/>
                    <w:bottom w:val="none" w:sz="0" w:space="0" w:color="auto"/>
                    <w:right w:val="none" w:sz="0" w:space="0" w:color="auto"/>
                  </w:divBdr>
                  <w:divsChild>
                    <w:div w:id="576283670">
                      <w:marLeft w:val="0"/>
                      <w:marRight w:val="0"/>
                      <w:marTop w:val="0"/>
                      <w:marBottom w:val="0"/>
                      <w:divBdr>
                        <w:top w:val="none" w:sz="0" w:space="0" w:color="auto"/>
                        <w:left w:val="none" w:sz="0" w:space="0" w:color="auto"/>
                        <w:bottom w:val="none" w:sz="0" w:space="0" w:color="auto"/>
                        <w:right w:val="none" w:sz="0" w:space="0" w:color="auto"/>
                      </w:divBdr>
                    </w:div>
                  </w:divsChild>
                </w:div>
                <w:div w:id="1023825200">
                  <w:marLeft w:val="0"/>
                  <w:marRight w:val="0"/>
                  <w:marTop w:val="0"/>
                  <w:marBottom w:val="0"/>
                  <w:divBdr>
                    <w:top w:val="none" w:sz="0" w:space="0" w:color="auto"/>
                    <w:left w:val="none" w:sz="0" w:space="0" w:color="auto"/>
                    <w:bottom w:val="none" w:sz="0" w:space="0" w:color="auto"/>
                    <w:right w:val="none" w:sz="0" w:space="0" w:color="auto"/>
                  </w:divBdr>
                  <w:divsChild>
                    <w:div w:id="1849172242">
                      <w:marLeft w:val="0"/>
                      <w:marRight w:val="0"/>
                      <w:marTop w:val="0"/>
                      <w:marBottom w:val="0"/>
                      <w:divBdr>
                        <w:top w:val="none" w:sz="0" w:space="0" w:color="auto"/>
                        <w:left w:val="none" w:sz="0" w:space="0" w:color="auto"/>
                        <w:bottom w:val="none" w:sz="0" w:space="0" w:color="auto"/>
                        <w:right w:val="none" w:sz="0" w:space="0" w:color="auto"/>
                      </w:divBdr>
                    </w:div>
                  </w:divsChild>
                </w:div>
                <w:div w:id="1031880322">
                  <w:marLeft w:val="0"/>
                  <w:marRight w:val="0"/>
                  <w:marTop w:val="0"/>
                  <w:marBottom w:val="0"/>
                  <w:divBdr>
                    <w:top w:val="none" w:sz="0" w:space="0" w:color="auto"/>
                    <w:left w:val="none" w:sz="0" w:space="0" w:color="auto"/>
                    <w:bottom w:val="none" w:sz="0" w:space="0" w:color="auto"/>
                    <w:right w:val="none" w:sz="0" w:space="0" w:color="auto"/>
                  </w:divBdr>
                  <w:divsChild>
                    <w:div w:id="2111123471">
                      <w:marLeft w:val="0"/>
                      <w:marRight w:val="0"/>
                      <w:marTop w:val="0"/>
                      <w:marBottom w:val="0"/>
                      <w:divBdr>
                        <w:top w:val="none" w:sz="0" w:space="0" w:color="auto"/>
                        <w:left w:val="none" w:sz="0" w:space="0" w:color="auto"/>
                        <w:bottom w:val="none" w:sz="0" w:space="0" w:color="auto"/>
                        <w:right w:val="none" w:sz="0" w:space="0" w:color="auto"/>
                      </w:divBdr>
                    </w:div>
                  </w:divsChild>
                </w:div>
                <w:div w:id="1124157913">
                  <w:marLeft w:val="0"/>
                  <w:marRight w:val="0"/>
                  <w:marTop w:val="0"/>
                  <w:marBottom w:val="0"/>
                  <w:divBdr>
                    <w:top w:val="none" w:sz="0" w:space="0" w:color="auto"/>
                    <w:left w:val="none" w:sz="0" w:space="0" w:color="auto"/>
                    <w:bottom w:val="none" w:sz="0" w:space="0" w:color="auto"/>
                    <w:right w:val="none" w:sz="0" w:space="0" w:color="auto"/>
                  </w:divBdr>
                  <w:divsChild>
                    <w:div w:id="735249950">
                      <w:marLeft w:val="0"/>
                      <w:marRight w:val="0"/>
                      <w:marTop w:val="0"/>
                      <w:marBottom w:val="0"/>
                      <w:divBdr>
                        <w:top w:val="none" w:sz="0" w:space="0" w:color="auto"/>
                        <w:left w:val="none" w:sz="0" w:space="0" w:color="auto"/>
                        <w:bottom w:val="none" w:sz="0" w:space="0" w:color="auto"/>
                        <w:right w:val="none" w:sz="0" w:space="0" w:color="auto"/>
                      </w:divBdr>
                    </w:div>
                  </w:divsChild>
                </w:div>
                <w:div w:id="1170632304">
                  <w:marLeft w:val="0"/>
                  <w:marRight w:val="0"/>
                  <w:marTop w:val="0"/>
                  <w:marBottom w:val="0"/>
                  <w:divBdr>
                    <w:top w:val="none" w:sz="0" w:space="0" w:color="auto"/>
                    <w:left w:val="none" w:sz="0" w:space="0" w:color="auto"/>
                    <w:bottom w:val="none" w:sz="0" w:space="0" w:color="auto"/>
                    <w:right w:val="none" w:sz="0" w:space="0" w:color="auto"/>
                  </w:divBdr>
                  <w:divsChild>
                    <w:div w:id="1559394811">
                      <w:marLeft w:val="0"/>
                      <w:marRight w:val="0"/>
                      <w:marTop w:val="0"/>
                      <w:marBottom w:val="0"/>
                      <w:divBdr>
                        <w:top w:val="none" w:sz="0" w:space="0" w:color="auto"/>
                        <w:left w:val="none" w:sz="0" w:space="0" w:color="auto"/>
                        <w:bottom w:val="none" w:sz="0" w:space="0" w:color="auto"/>
                        <w:right w:val="none" w:sz="0" w:space="0" w:color="auto"/>
                      </w:divBdr>
                    </w:div>
                  </w:divsChild>
                </w:div>
                <w:div w:id="1279483198">
                  <w:marLeft w:val="0"/>
                  <w:marRight w:val="0"/>
                  <w:marTop w:val="0"/>
                  <w:marBottom w:val="0"/>
                  <w:divBdr>
                    <w:top w:val="none" w:sz="0" w:space="0" w:color="auto"/>
                    <w:left w:val="none" w:sz="0" w:space="0" w:color="auto"/>
                    <w:bottom w:val="none" w:sz="0" w:space="0" w:color="auto"/>
                    <w:right w:val="none" w:sz="0" w:space="0" w:color="auto"/>
                  </w:divBdr>
                  <w:divsChild>
                    <w:div w:id="1052969319">
                      <w:marLeft w:val="0"/>
                      <w:marRight w:val="0"/>
                      <w:marTop w:val="0"/>
                      <w:marBottom w:val="0"/>
                      <w:divBdr>
                        <w:top w:val="none" w:sz="0" w:space="0" w:color="auto"/>
                        <w:left w:val="none" w:sz="0" w:space="0" w:color="auto"/>
                        <w:bottom w:val="none" w:sz="0" w:space="0" w:color="auto"/>
                        <w:right w:val="none" w:sz="0" w:space="0" w:color="auto"/>
                      </w:divBdr>
                    </w:div>
                  </w:divsChild>
                </w:div>
                <w:div w:id="1339042342">
                  <w:marLeft w:val="0"/>
                  <w:marRight w:val="0"/>
                  <w:marTop w:val="0"/>
                  <w:marBottom w:val="0"/>
                  <w:divBdr>
                    <w:top w:val="none" w:sz="0" w:space="0" w:color="auto"/>
                    <w:left w:val="none" w:sz="0" w:space="0" w:color="auto"/>
                    <w:bottom w:val="none" w:sz="0" w:space="0" w:color="auto"/>
                    <w:right w:val="none" w:sz="0" w:space="0" w:color="auto"/>
                  </w:divBdr>
                  <w:divsChild>
                    <w:div w:id="441337760">
                      <w:marLeft w:val="0"/>
                      <w:marRight w:val="0"/>
                      <w:marTop w:val="0"/>
                      <w:marBottom w:val="0"/>
                      <w:divBdr>
                        <w:top w:val="none" w:sz="0" w:space="0" w:color="auto"/>
                        <w:left w:val="none" w:sz="0" w:space="0" w:color="auto"/>
                        <w:bottom w:val="none" w:sz="0" w:space="0" w:color="auto"/>
                        <w:right w:val="none" w:sz="0" w:space="0" w:color="auto"/>
                      </w:divBdr>
                    </w:div>
                  </w:divsChild>
                </w:div>
                <w:div w:id="1376812483">
                  <w:marLeft w:val="0"/>
                  <w:marRight w:val="0"/>
                  <w:marTop w:val="0"/>
                  <w:marBottom w:val="0"/>
                  <w:divBdr>
                    <w:top w:val="none" w:sz="0" w:space="0" w:color="auto"/>
                    <w:left w:val="none" w:sz="0" w:space="0" w:color="auto"/>
                    <w:bottom w:val="none" w:sz="0" w:space="0" w:color="auto"/>
                    <w:right w:val="none" w:sz="0" w:space="0" w:color="auto"/>
                  </w:divBdr>
                  <w:divsChild>
                    <w:div w:id="413863866">
                      <w:marLeft w:val="0"/>
                      <w:marRight w:val="0"/>
                      <w:marTop w:val="0"/>
                      <w:marBottom w:val="0"/>
                      <w:divBdr>
                        <w:top w:val="none" w:sz="0" w:space="0" w:color="auto"/>
                        <w:left w:val="none" w:sz="0" w:space="0" w:color="auto"/>
                        <w:bottom w:val="none" w:sz="0" w:space="0" w:color="auto"/>
                        <w:right w:val="none" w:sz="0" w:space="0" w:color="auto"/>
                      </w:divBdr>
                    </w:div>
                  </w:divsChild>
                </w:div>
                <w:div w:id="1407416103">
                  <w:marLeft w:val="0"/>
                  <w:marRight w:val="0"/>
                  <w:marTop w:val="0"/>
                  <w:marBottom w:val="0"/>
                  <w:divBdr>
                    <w:top w:val="none" w:sz="0" w:space="0" w:color="auto"/>
                    <w:left w:val="none" w:sz="0" w:space="0" w:color="auto"/>
                    <w:bottom w:val="none" w:sz="0" w:space="0" w:color="auto"/>
                    <w:right w:val="none" w:sz="0" w:space="0" w:color="auto"/>
                  </w:divBdr>
                  <w:divsChild>
                    <w:div w:id="842820844">
                      <w:marLeft w:val="0"/>
                      <w:marRight w:val="0"/>
                      <w:marTop w:val="0"/>
                      <w:marBottom w:val="0"/>
                      <w:divBdr>
                        <w:top w:val="none" w:sz="0" w:space="0" w:color="auto"/>
                        <w:left w:val="none" w:sz="0" w:space="0" w:color="auto"/>
                        <w:bottom w:val="none" w:sz="0" w:space="0" w:color="auto"/>
                        <w:right w:val="none" w:sz="0" w:space="0" w:color="auto"/>
                      </w:divBdr>
                    </w:div>
                  </w:divsChild>
                </w:div>
                <w:div w:id="1412578762">
                  <w:marLeft w:val="0"/>
                  <w:marRight w:val="0"/>
                  <w:marTop w:val="0"/>
                  <w:marBottom w:val="0"/>
                  <w:divBdr>
                    <w:top w:val="none" w:sz="0" w:space="0" w:color="auto"/>
                    <w:left w:val="none" w:sz="0" w:space="0" w:color="auto"/>
                    <w:bottom w:val="none" w:sz="0" w:space="0" w:color="auto"/>
                    <w:right w:val="none" w:sz="0" w:space="0" w:color="auto"/>
                  </w:divBdr>
                  <w:divsChild>
                    <w:div w:id="1289825108">
                      <w:marLeft w:val="0"/>
                      <w:marRight w:val="0"/>
                      <w:marTop w:val="0"/>
                      <w:marBottom w:val="0"/>
                      <w:divBdr>
                        <w:top w:val="none" w:sz="0" w:space="0" w:color="auto"/>
                        <w:left w:val="none" w:sz="0" w:space="0" w:color="auto"/>
                        <w:bottom w:val="none" w:sz="0" w:space="0" w:color="auto"/>
                        <w:right w:val="none" w:sz="0" w:space="0" w:color="auto"/>
                      </w:divBdr>
                    </w:div>
                  </w:divsChild>
                </w:div>
                <w:div w:id="1415122718">
                  <w:marLeft w:val="0"/>
                  <w:marRight w:val="0"/>
                  <w:marTop w:val="0"/>
                  <w:marBottom w:val="0"/>
                  <w:divBdr>
                    <w:top w:val="none" w:sz="0" w:space="0" w:color="auto"/>
                    <w:left w:val="none" w:sz="0" w:space="0" w:color="auto"/>
                    <w:bottom w:val="none" w:sz="0" w:space="0" w:color="auto"/>
                    <w:right w:val="none" w:sz="0" w:space="0" w:color="auto"/>
                  </w:divBdr>
                  <w:divsChild>
                    <w:div w:id="1243418881">
                      <w:marLeft w:val="0"/>
                      <w:marRight w:val="0"/>
                      <w:marTop w:val="0"/>
                      <w:marBottom w:val="0"/>
                      <w:divBdr>
                        <w:top w:val="none" w:sz="0" w:space="0" w:color="auto"/>
                        <w:left w:val="none" w:sz="0" w:space="0" w:color="auto"/>
                        <w:bottom w:val="none" w:sz="0" w:space="0" w:color="auto"/>
                        <w:right w:val="none" w:sz="0" w:space="0" w:color="auto"/>
                      </w:divBdr>
                    </w:div>
                  </w:divsChild>
                </w:div>
                <w:div w:id="1536188512">
                  <w:marLeft w:val="0"/>
                  <w:marRight w:val="0"/>
                  <w:marTop w:val="0"/>
                  <w:marBottom w:val="0"/>
                  <w:divBdr>
                    <w:top w:val="none" w:sz="0" w:space="0" w:color="auto"/>
                    <w:left w:val="none" w:sz="0" w:space="0" w:color="auto"/>
                    <w:bottom w:val="none" w:sz="0" w:space="0" w:color="auto"/>
                    <w:right w:val="none" w:sz="0" w:space="0" w:color="auto"/>
                  </w:divBdr>
                  <w:divsChild>
                    <w:div w:id="959605877">
                      <w:marLeft w:val="0"/>
                      <w:marRight w:val="0"/>
                      <w:marTop w:val="0"/>
                      <w:marBottom w:val="0"/>
                      <w:divBdr>
                        <w:top w:val="none" w:sz="0" w:space="0" w:color="auto"/>
                        <w:left w:val="none" w:sz="0" w:space="0" w:color="auto"/>
                        <w:bottom w:val="none" w:sz="0" w:space="0" w:color="auto"/>
                        <w:right w:val="none" w:sz="0" w:space="0" w:color="auto"/>
                      </w:divBdr>
                    </w:div>
                  </w:divsChild>
                </w:div>
                <w:div w:id="1551109249">
                  <w:marLeft w:val="0"/>
                  <w:marRight w:val="0"/>
                  <w:marTop w:val="0"/>
                  <w:marBottom w:val="0"/>
                  <w:divBdr>
                    <w:top w:val="none" w:sz="0" w:space="0" w:color="auto"/>
                    <w:left w:val="none" w:sz="0" w:space="0" w:color="auto"/>
                    <w:bottom w:val="none" w:sz="0" w:space="0" w:color="auto"/>
                    <w:right w:val="none" w:sz="0" w:space="0" w:color="auto"/>
                  </w:divBdr>
                  <w:divsChild>
                    <w:div w:id="366876326">
                      <w:marLeft w:val="0"/>
                      <w:marRight w:val="0"/>
                      <w:marTop w:val="0"/>
                      <w:marBottom w:val="0"/>
                      <w:divBdr>
                        <w:top w:val="none" w:sz="0" w:space="0" w:color="auto"/>
                        <w:left w:val="none" w:sz="0" w:space="0" w:color="auto"/>
                        <w:bottom w:val="none" w:sz="0" w:space="0" w:color="auto"/>
                        <w:right w:val="none" w:sz="0" w:space="0" w:color="auto"/>
                      </w:divBdr>
                    </w:div>
                  </w:divsChild>
                </w:div>
                <w:div w:id="1556502066">
                  <w:marLeft w:val="0"/>
                  <w:marRight w:val="0"/>
                  <w:marTop w:val="0"/>
                  <w:marBottom w:val="0"/>
                  <w:divBdr>
                    <w:top w:val="none" w:sz="0" w:space="0" w:color="auto"/>
                    <w:left w:val="none" w:sz="0" w:space="0" w:color="auto"/>
                    <w:bottom w:val="none" w:sz="0" w:space="0" w:color="auto"/>
                    <w:right w:val="none" w:sz="0" w:space="0" w:color="auto"/>
                  </w:divBdr>
                  <w:divsChild>
                    <w:div w:id="350768426">
                      <w:marLeft w:val="0"/>
                      <w:marRight w:val="0"/>
                      <w:marTop w:val="0"/>
                      <w:marBottom w:val="0"/>
                      <w:divBdr>
                        <w:top w:val="none" w:sz="0" w:space="0" w:color="auto"/>
                        <w:left w:val="none" w:sz="0" w:space="0" w:color="auto"/>
                        <w:bottom w:val="none" w:sz="0" w:space="0" w:color="auto"/>
                        <w:right w:val="none" w:sz="0" w:space="0" w:color="auto"/>
                      </w:divBdr>
                    </w:div>
                  </w:divsChild>
                </w:div>
                <w:div w:id="1617592285">
                  <w:marLeft w:val="0"/>
                  <w:marRight w:val="0"/>
                  <w:marTop w:val="0"/>
                  <w:marBottom w:val="0"/>
                  <w:divBdr>
                    <w:top w:val="none" w:sz="0" w:space="0" w:color="auto"/>
                    <w:left w:val="none" w:sz="0" w:space="0" w:color="auto"/>
                    <w:bottom w:val="none" w:sz="0" w:space="0" w:color="auto"/>
                    <w:right w:val="none" w:sz="0" w:space="0" w:color="auto"/>
                  </w:divBdr>
                  <w:divsChild>
                    <w:div w:id="248316273">
                      <w:marLeft w:val="0"/>
                      <w:marRight w:val="0"/>
                      <w:marTop w:val="0"/>
                      <w:marBottom w:val="0"/>
                      <w:divBdr>
                        <w:top w:val="none" w:sz="0" w:space="0" w:color="auto"/>
                        <w:left w:val="none" w:sz="0" w:space="0" w:color="auto"/>
                        <w:bottom w:val="none" w:sz="0" w:space="0" w:color="auto"/>
                        <w:right w:val="none" w:sz="0" w:space="0" w:color="auto"/>
                      </w:divBdr>
                    </w:div>
                  </w:divsChild>
                </w:div>
                <w:div w:id="2087145573">
                  <w:marLeft w:val="0"/>
                  <w:marRight w:val="0"/>
                  <w:marTop w:val="0"/>
                  <w:marBottom w:val="0"/>
                  <w:divBdr>
                    <w:top w:val="none" w:sz="0" w:space="0" w:color="auto"/>
                    <w:left w:val="none" w:sz="0" w:space="0" w:color="auto"/>
                    <w:bottom w:val="none" w:sz="0" w:space="0" w:color="auto"/>
                    <w:right w:val="none" w:sz="0" w:space="0" w:color="auto"/>
                  </w:divBdr>
                  <w:divsChild>
                    <w:div w:id="1930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0828">
          <w:marLeft w:val="0"/>
          <w:marRight w:val="0"/>
          <w:marTop w:val="0"/>
          <w:marBottom w:val="0"/>
          <w:divBdr>
            <w:top w:val="none" w:sz="0" w:space="0" w:color="auto"/>
            <w:left w:val="none" w:sz="0" w:space="0" w:color="auto"/>
            <w:bottom w:val="none" w:sz="0" w:space="0" w:color="auto"/>
            <w:right w:val="none" w:sz="0" w:space="0" w:color="auto"/>
          </w:divBdr>
        </w:div>
        <w:div w:id="825630452">
          <w:marLeft w:val="0"/>
          <w:marRight w:val="0"/>
          <w:marTop w:val="0"/>
          <w:marBottom w:val="0"/>
          <w:divBdr>
            <w:top w:val="none" w:sz="0" w:space="0" w:color="auto"/>
            <w:left w:val="none" w:sz="0" w:space="0" w:color="auto"/>
            <w:bottom w:val="none" w:sz="0" w:space="0" w:color="auto"/>
            <w:right w:val="none" w:sz="0" w:space="0" w:color="auto"/>
          </w:divBdr>
        </w:div>
        <w:div w:id="851844575">
          <w:marLeft w:val="0"/>
          <w:marRight w:val="0"/>
          <w:marTop w:val="0"/>
          <w:marBottom w:val="0"/>
          <w:divBdr>
            <w:top w:val="none" w:sz="0" w:space="0" w:color="auto"/>
            <w:left w:val="none" w:sz="0" w:space="0" w:color="auto"/>
            <w:bottom w:val="none" w:sz="0" w:space="0" w:color="auto"/>
            <w:right w:val="none" w:sz="0" w:space="0" w:color="auto"/>
          </w:divBdr>
        </w:div>
        <w:div w:id="854726905">
          <w:marLeft w:val="0"/>
          <w:marRight w:val="0"/>
          <w:marTop w:val="0"/>
          <w:marBottom w:val="0"/>
          <w:divBdr>
            <w:top w:val="none" w:sz="0" w:space="0" w:color="auto"/>
            <w:left w:val="none" w:sz="0" w:space="0" w:color="auto"/>
            <w:bottom w:val="none" w:sz="0" w:space="0" w:color="auto"/>
            <w:right w:val="none" w:sz="0" w:space="0" w:color="auto"/>
          </w:divBdr>
          <w:divsChild>
            <w:div w:id="2090419309">
              <w:marLeft w:val="-75"/>
              <w:marRight w:val="0"/>
              <w:marTop w:val="30"/>
              <w:marBottom w:val="30"/>
              <w:divBdr>
                <w:top w:val="none" w:sz="0" w:space="0" w:color="auto"/>
                <w:left w:val="none" w:sz="0" w:space="0" w:color="auto"/>
                <w:bottom w:val="none" w:sz="0" w:space="0" w:color="auto"/>
                <w:right w:val="none" w:sz="0" w:space="0" w:color="auto"/>
              </w:divBdr>
              <w:divsChild>
                <w:div w:id="139081597">
                  <w:marLeft w:val="0"/>
                  <w:marRight w:val="0"/>
                  <w:marTop w:val="0"/>
                  <w:marBottom w:val="0"/>
                  <w:divBdr>
                    <w:top w:val="none" w:sz="0" w:space="0" w:color="auto"/>
                    <w:left w:val="none" w:sz="0" w:space="0" w:color="auto"/>
                    <w:bottom w:val="none" w:sz="0" w:space="0" w:color="auto"/>
                    <w:right w:val="none" w:sz="0" w:space="0" w:color="auto"/>
                  </w:divBdr>
                  <w:divsChild>
                    <w:div w:id="1084648896">
                      <w:marLeft w:val="0"/>
                      <w:marRight w:val="0"/>
                      <w:marTop w:val="0"/>
                      <w:marBottom w:val="0"/>
                      <w:divBdr>
                        <w:top w:val="none" w:sz="0" w:space="0" w:color="auto"/>
                        <w:left w:val="none" w:sz="0" w:space="0" w:color="auto"/>
                        <w:bottom w:val="none" w:sz="0" w:space="0" w:color="auto"/>
                        <w:right w:val="none" w:sz="0" w:space="0" w:color="auto"/>
                      </w:divBdr>
                    </w:div>
                  </w:divsChild>
                </w:div>
                <w:div w:id="242449523">
                  <w:marLeft w:val="0"/>
                  <w:marRight w:val="0"/>
                  <w:marTop w:val="0"/>
                  <w:marBottom w:val="0"/>
                  <w:divBdr>
                    <w:top w:val="none" w:sz="0" w:space="0" w:color="auto"/>
                    <w:left w:val="none" w:sz="0" w:space="0" w:color="auto"/>
                    <w:bottom w:val="none" w:sz="0" w:space="0" w:color="auto"/>
                    <w:right w:val="none" w:sz="0" w:space="0" w:color="auto"/>
                  </w:divBdr>
                  <w:divsChild>
                    <w:div w:id="596598020">
                      <w:marLeft w:val="0"/>
                      <w:marRight w:val="0"/>
                      <w:marTop w:val="0"/>
                      <w:marBottom w:val="0"/>
                      <w:divBdr>
                        <w:top w:val="none" w:sz="0" w:space="0" w:color="auto"/>
                        <w:left w:val="none" w:sz="0" w:space="0" w:color="auto"/>
                        <w:bottom w:val="none" w:sz="0" w:space="0" w:color="auto"/>
                        <w:right w:val="none" w:sz="0" w:space="0" w:color="auto"/>
                      </w:divBdr>
                    </w:div>
                  </w:divsChild>
                </w:div>
                <w:div w:id="336662862">
                  <w:marLeft w:val="0"/>
                  <w:marRight w:val="0"/>
                  <w:marTop w:val="0"/>
                  <w:marBottom w:val="0"/>
                  <w:divBdr>
                    <w:top w:val="none" w:sz="0" w:space="0" w:color="auto"/>
                    <w:left w:val="none" w:sz="0" w:space="0" w:color="auto"/>
                    <w:bottom w:val="none" w:sz="0" w:space="0" w:color="auto"/>
                    <w:right w:val="none" w:sz="0" w:space="0" w:color="auto"/>
                  </w:divBdr>
                  <w:divsChild>
                    <w:div w:id="640383822">
                      <w:marLeft w:val="0"/>
                      <w:marRight w:val="0"/>
                      <w:marTop w:val="0"/>
                      <w:marBottom w:val="0"/>
                      <w:divBdr>
                        <w:top w:val="none" w:sz="0" w:space="0" w:color="auto"/>
                        <w:left w:val="none" w:sz="0" w:space="0" w:color="auto"/>
                        <w:bottom w:val="none" w:sz="0" w:space="0" w:color="auto"/>
                        <w:right w:val="none" w:sz="0" w:space="0" w:color="auto"/>
                      </w:divBdr>
                    </w:div>
                  </w:divsChild>
                </w:div>
                <w:div w:id="450782476">
                  <w:marLeft w:val="0"/>
                  <w:marRight w:val="0"/>
                  <w:marTop w:val="0"/>
                  <w:marBottom w:val="0"/>
                  <w:divBdr>
                    <w:top w:val="none" w:sz="0" w:space="0" w:color="auto"/>
                    <w:left w:val="none" w:sz="0" w:space="0" w:color="auto"/>
                    <w:bottom w:val="none" w:sz="0" w:space="0" w:color="auto"/>
                    <w:right w:val="none" w:sz="0" w:space="0" w:color="auto"/>
                  </w:divBdr>
                  <w:divsChild>
                    <w:div w:id="1589919112">
                      <w:marLeft w:val="0"/>
                      <w:marRight w:val="0"/>
                      <w:marTop w:val="0"/>
                      <w:marBottom w:val="0"/>
                      <w:divBdr>
                        <w:top w:val="none" w:sz="0" w:space="0" w:color="auto"/>
                        <w:left w:val="none" w:sz="0" w:space="0" w:color="auto"/>
                        <w:bottom w:val="none" w:sz="0" w:space="0" w:color="auto"/>
                        <w:right w:val="none" w:sz="0" w:space="0" w:color="auto"/>
                      </w:divBdr>
                    </w:div>
                  </w:divsChild>
                </w:div>
                <w:div w:id="493453113">
                  <w:marLeft w:val="0"/>
                  <w:marRight w:val="0"/>
                  <w:marTop w:val="0"/>
                  <w:marBottom w:val="0"/>
                  <w:divBdr>
                    <w:top w:val="none" w:sz="0" w:space="0" w:color="auto"/>
                    <w:left w:val="none" w:sz="0" w:space="0" w:color="auto"/>
                    <w:bottom w:val="none" w:sz="0" w:space="0" w:color="auto"/>
                    <w:right w:val="none" w:sz="0" w:space="0" w:color="auto"/>
                  </w:divBdr>
                  <w:divsChild>
                    <w:div w:id="1683971623">
                      <w:marLeft w:val="0"/>
                      <w:marRight w:val="0"/>
                      <w:marTop w:val="0"/>
                      <w:marBottom w:val="0"/>
                      <w:divBdr>
                        <w:top w:val="none" w:sz="0" w:space="0" w:color="auto"/>
                        <w:left w:val="none" w:sz="0" w:space="0" w:color="auto"/>
                        <w:bottom w:val="none" w:sz="0" w:space="0" w:color="auto"/>
                        <w:right w:val="none" w:sz="0" w:space="0" w:color="auto"/>
                      </w:divBdr>
                    </w:div>
                  </w:divsChild>
                </w:div>
                <w:div w:id="564336850">
                  <w:marLeft w:val="0"/>
                  <w:marRight w:val="0"/>
                  <w:marTop w:val="0"/>
                  <w:marBottom w:val="0"/>
                  <w:divBdr>
                    <w:top w:val="none" w:sz="0" w:space="0" w:color="auto"/>
                    <w:left w:val="none" w:sz="0" w:space="0" w:color="auto"/>
                    <w:bottom w:val="none" w:sz="0" w:space="0" w:color="auto"/>
                    <w:right w:val="none" w:sz="0" w:space="0" w:color="auto"/>
                  </w:divBdr>
                  <w:divsChild>
                    <w:div w:id="1127161926">
                      <w:marLeft w:val="0"/>
                      <w:marRight w:val="0"/>
                      <w:marTop w:val="0"/>
                      <w:marBottom w:val="0"/>
                      <w:divBdr>
                        <w:top w:val="none" w:sz="0" w:space="0" w:color="auto"/>
                        <w:left w:val="none" w:sz="0" w:space="0" w:color="auto"/>
                        <w:bottom w:val="none" w:sz="0" w:space="0" w:color="auto"/>
                        <w:right w:val="none" w:sz="0" w:space="0" w:color="auto"/>
                      </w:divBdr>
                    </w:div>
                  </w:divsChild>
                </w:div>
                <w:div w:id="619070336">
                  <w:marLeft w:val="0"/>
                  <w:marRight w:val="0"/>
                  <w:marTop w:val="0"/>
                  <w:marBottom w:val="0"/>
                  <w:divBdr>
                    <w:top w:val="none" w:sz="0" w:space="0" w:color="auto"/>
                    <w:left w:val="none" w:sz="0" w:space="0" w:color="auto"/>
                    <w:bottom w:val="none" w:sz="0" w:space="0" w:color="auto"/>
                    <w:right w:val="none" w:sz="0" w:space="0" w:color="auto"/>
                  </w:divBdr>
                  <w:divsChild>
                    <w:div w:id="1033655863">
                      <w:marLeft w:val="0"/>
                      <w:marRight w:val="0"/>
                      <w:marTop w:val="0"/>
                      <w:marBottom w:val="0"/>
                      <w:divBdr>
                        <w:top w:val="none" w:sz="0" w:space="0" w:color="auto"/>
                        <w:left w:val="none" w:sz="0" w:space="0" w:color="auto"/>
                        <w:bottom w:val="none" w:sz="0" w:space="0" w:color="auto"/>
                        <w:right w:val="none" w:sz="0" w:space="0" w:color="auto"/>
                      </w:divBdr>
                    </w:div>
                  </w:divsChild>
                </w:div>
                <w:div w:id="658459793">
                  <w:marLeft w:val="0"/>
                  <w:marRight w:val="0"/>
                  <w:marTop w:val="0"/>
                  <w:marBottom w:val="0"/>
                  <w:divBdr>
                    <w:top w:val="none" w:sz="0" w:space="0" w:color="auto"/>
                    <w:left w:val="none" w:sz="0" w:space="0" w:color="auto"/>
                    <w:bottom w:val="none" w:sz="0" w:space="0" w:color="auto"/>
                    <w:right w:val="none" w:sz="0" w:space="0" w:color="auto"/>
                  </w:divBdr>
                  <w:divsChild>
                    <w:div w:id="1187063291">
                      <w:marLeft w:val="0"/>
                      <w:marRight w:val="0"/>
                      <w:marTop w:val="0"/>
                      <w:marBottom w:val="0"/>
                      <w:divBdr>
                        <w:top w:val="none" w:sz="0" w:space="0" w:color="auto"/>
                        <w:left w:val="none" w:sz="0" w:space="0" w:color="auto"/>
                        <w:bottom w:val="none" w:sz="0" w:space="0" w:color="auto"/>
                        <w:right w:val="none" w:sz="0" w:space="0" w:color="auto"/>
                      </w:divBdr>
                    </w:div>
                  </w:divsChild>
                </w:div>
                <w:div w:id="760882299">
                  <w:marLeft w:val="0"/>
                  <w:marRight w:val="0"/>
                  <w:marTop w:val="0"/>
                  <w:marBottom w:val="0"/>
                  <w:divBdr>
                    <w:top w:val="none" w:sz="0" w:space="0" w:color="auto"/>
                    <w:left w:val="none" w:sz="0" w:space="0" w:color="auto"/>
                    <w:bottom w:val="none" w:sz="0" w:space="0" w:color="auto"/>
                    <w:right w:val="none" w:sz="0" w:space="0" w:color="auto"/>
                  </w:divBdr>
                  <w:divsChild>
                    <w:div w:id="1606039323">
                      <w:marLeft w:val="0"/>
                      <w:marRight w:val="0"/>
                      <w:marTop w:val="0"/>
                      <w:marBottom w:val="0"/>
                      <w:divBdr>
                        <w:top w:val="none" w:sz="0" w:space="0" w:color="auto"/>
                        <w:left w:val="none" w:sz="0" w:space="0" w:color="auto"/>
                        <w:bottom w:val="none" w:sz="0" w:space="0" w:color="auto"/>
                        <w:right w:val="none" w:sz="0" w:space="0" w:color="auto"/>
                      </w:divBdr>
                    </w:div>
                  </w:divsChild>
                </w:div>
                <w:div w:id="903107014">
                  <w:marLeft w:val="0"/>
                  <w:marRight w:val="0"/>
                  <w:marTop w:val="0"/>
                  <w:marBottom w:val="0"/>
                  <w:divBdr>
                    <w:top w:val="none" w:sz="0" w:space="0" w:color="auto"/>
                    <w:left w:val="none" w:sz="0" w:space="0" w:color="auto"/>
                    <w:bottom w:val="none" w:sz="0" w:space="0" w:color="auto"/>
                    <w:right w:val="none" w:sz="0" w:space="0" w:color="auto"/>
                  </w:divBdr>
                  <w:divsChild>
                    <w:div w:id="1607613292">
                      <w:marLeft w:val="0"/>
                      <w:marRight w:val="0"/>
                      <w:marTop w:val="0"/>
                      <w:marBottom w:val="0"/>
                      <w:divBdr>
                        <w:top w:val="none" w:sz="0" w:space="0" w:color="auto"/>
                        <w:left w:val="none" w:sz="0" w:space="0" w:color="auto"/>
                        <w:bottom w:val="none" w:sz="0" w:space="0" w:color="auto"/>
                        <w:right w:val="none" w:sz="0" w:space="0" w:color="auto"/>
                      </w:divBdr>
                    </w:div>
                  </w:divsChild>
                </w:div>
                <w:div w:id="913976277">
                  <w:marLeft w:val="0"/>
                  <w:marRight w:val="0"/>
                  <w:marTop w:val="0"/>
                  <w:marBottom w:val="0"/>
                  <w:divBdr>
                    <w:top w:val="none" w:sz="0" w:space="0" w:color="auto"/>
                    <w:left w:val="none" w:sz="0" w:space="0" w:color="auto"/>
                    <w:bottom w:val="none" w:sz="0" w:space="0" w:color="auto"/>
                    <w:right w:val="none" w:sz="0" w:space="0" w:color="auto"/>
                  </w:divBdr>
                  <w:divsChild>
                    <w:div w:id="1857380914">
                      <w:marLeft w:val="0"/>
                      <w:marRight w:val="0"/>
                      <w:marTop w:val="0"/>
                      <w:marBottom w:val="0"/>
                      <w:divBdr>
                        <w:top w:val="none" w:sz="0" w:space="0" w:color="auto"/>
                        <w:left w:val="none" w:sz="0" w:space="0" w:color="auto"/>
                        <w:bottom w:val="none" w:sz="0" w:space="0" w:color="auto"/>
                        <w:right w:val="none" w:sz="0" w:space="0" w:color="auto"/>
                      </w:divBdr>
                    </w:div>
                  </w:divsChild>
                </w:div>
                <w:div w:id="979573181">
                  <w:marLeft w:val="0"/>
                  <w:marRight w:val="0"/>
                  <w:marTop w:val="0"/>
                  <w:marBottom w:val="0"/>
                  <w:divBdr>
                    <w:top w:val="none" w:sz="0" w:space="0" w:color="auto"/>
                    <w:left w:val="none" w:sz="0" w:space="0" w:color="auto"/>
                    <w:bottom w:val="none" w:sz="0" w:space="0" w:color="auto"/>
                    <w:right w:val="none" w:sz="0" w:space="0" w:color="auto"/>
                  </w:divBdr>
                  <w:divsChild>
                    <w:div w:id="1087921947">
                      <w:marLeft w:val="0"/>
                      <w:marRight w:val="0"/>
                      <w:marTop w:val="0"/>
                      <w:marBottom w:val="0"/>
                      <w:divBdr>
                        <w:top w:val="none" w:sz="0" w:space="0" w:color="auto"/>
                        <w:left w:val="none" w:sz="0" w:space="0" w:color="auto"/>
                        <w:bottom w:val="none" w:sz="0" w:space="0" w:color="auto"/>
                        <w:right w:val="none" w:sz="0" w:space="0" w:color="auto"/>
                      </w:divBdr>
                    </w:div>
                  </w:divsChild>
                </w:div>
                <w:div w:id="1122504252">
                  <w:marLeft w:val="0"/>
                  <w:marRight w:val="0"/>
                  <w:marTop w:val="0"/>
                  <w:marBottom w:val="0"/>
                  <w:divBdr>
                    <w:top w:val="none" w:sz="0" w:space="0" w:color="auto"/>
                    <w:left w:val="none" w:sz="0" w:space="0" w:color="auto"/>
                    <w:bottom w:val="none" w:sz="0" w:space="0" w:color="auto"/>
                    <w:right w:val="none" w:sz="0" w:space="0" w:color="auto"/>
                  </w:divBdr>
                  <w:divsChild>
                    <w:div w:id="2050916262">
                      <w:marLeft w:val="0"/>
                      <w:marRight w:val="0"/>
                      <w:marTop w:val="0"/>
                      <w:marBottom w:val="0"/>
                      <w:divBdr>
                        <w:top w:val="none" w:sz="0" w:space="0" w:color="auto"/>
                        <w:left w:val="none" w:sz="0" w:space="0" w:color="auto"/>
                        <w:bottom w:val="none" w:sz="0" w:space="0" w:color="auto"/>
                        <w:right w:val="none" w:sz="0" w:space="0" w:color="auto"/>
                      </w:divBdr>
                    </w:div>
                  </w:divsChild>
                </w:div>
                <w:div w:id="1293903533">
                  <w:marLeft w:val="0"/>
                  <w:marRight w:val="0"/>
                  <w:marTop w:val="0"/>
                  <w:marBottom w:val="0"/>
                  <w:divBdr>
                    <w:top w:val="none" w:sz="0" w:space="0" w:color="auto"/>
                    <w:left w:val="none" w:sz="0" w:space="0" w:color="auto"/>
                    <w:bottom w:val="none" w:sz="0" w:space="0" w:color="auto"/>
                    <w:right w:val="none" w:sz="0" w:space="0" w:color="auto"/>
                  </w:divBdr>
                  <w:divsChild>
                    <w:div w:id="957839540">
                      <w:marLeft w:val="0"/>
                      <w:marRight w:val="0"/>
                      <w:marTop w:val="0"/>
                      <w:marBottom w:val="0"/>
                      <w:divBdr>
                        <w:top w:val="none" w:sz="0" w:space="0" w:color="auto"/>
                        <w:left w:val="none" w:sz="0" w:space="0" w:color="auto"/>
                        <w:bottom w:val="none" w:sz="0" w:space="0" w:color="auto"/>
                        <w:right w:val="none" w:sz="0" w:space="0" w:color="auto"/>
                      </w:divBdr>
                    </w:div>
                  </w:divsChild>
                </w:div>
                <w:div w:id="1362171927">
                  <w:marLeft w:val="0"/>
                  <w:marRight w:val="0"/>
                  <w:marTop w:val="0"/>
                  <w:marBottom w:val="0"/>
                  <w:divBdr>
                    <w:top w:val="none" w:sz="0" w:space="0" w:color="auto"/>
                    <w:left w:val="none" w:sz="0" w:space="0" w:color="auto"/>
                    <w:bottom w:val="none" w:sz="0" w:space="0" w:color="auto"/>
                    <w:right w:val="none" w:sz="0" w:space="0" w:color="auto"/>
                  </w:divBdr>
                  <w:divsChild>
                    <w:div w:id="1081759232">
                      <w:marLeft w:val="0"/>
                      <w:marRight w:val="0"/>
                      <w:marTop w:val="0"/>
                      <w:marBottom w:val="0"/>
                      <w:divBdr>
                        <w:top w:val="none" w:sz="0" w:space="0" w:color="auto"/>
                        <w:left w:val="none" w:sz="0" w:space="0" w:color="auto"/>
                        <w:bottom w:val="none" w:sz="0" w:space="0" w:color="auto"/>
                        <w:right w:val="none" w:sz="0" w:space="0" w:color="auto"/>
                      </w:divBdr>
                    </w:div>
                  </w:divsChild>
                </w:div>
                <w:div w:id="1436168173">
                  <w:marLeft w:val="0"/>
                  <w:marRight w:val="0"/>
                  <w:marTop w:val="0"/>
                  <w:marBottom w:val="0"/>
                  <w:divBdr>
                    <w:top w:val="none" w:sz="0" w:space="0" w:color="auto"/>
                    <w:left w:val="none" w:sz="0" w:space="0" w:color="auto"/>
                    <w:bottom w:val="none" w:sz="0" w:space="0" w:color="auto"/>
                    <w:right w:val="none" w:sz="0" w:space="0" w:color="auto"/>
                  </w:divBdr>
                  <w:divsChild>
                    <w:div w:id="621811249">
                      <w:marLeft w:val="0"/>
                      <w:marRight w:val="0"/>
                      <w:marTop w:val="0"/>
                      <w:marBottom w:val="0"/>
                      <w:divBdr>
                        <w:top w:val="none" w:sz="0" w:space="0" w:color="auto"/>
                        <w:left w:val="none" w:sz="0" w:space="0" w:color="auto"/>
                        <w:bottom w:val="none" w:sz="0" w:space="0" w:color="auto"/>
                        <w:right w:val="none" w:sz="0" w:space="0" w:color="auto"/>
                      </w:divBdr>
                    </w:div>
                  </w:divsChild>
                </w:div>
                <w:div w:id="1458841314">
                  <w:marLeft w:val="0"/>
                  <w:marRight w:val="0"/>
                  <w:marTop w:val="0"/>
                  <w:marBottom w:val="0"/>
                  <w:divBdr>
                    <w:top w:val="none" w:sz="0" w:space="0" w:color="auto"/>
                    <w:left w:val="none" w:sz="0" w:space="0" w:color="auto"/>
                    <w:bottom w:val="none" w:sz="0" w:space="0" w:color="auto"/>
                    <w:right w:val="none" w:sz="0" w:space="0" w:color="auto"/>
                  </w:divBdr>
                  <w:divsChild>
                    <w:div w:id="1728994236">
                      <w:marLeft w:val="0"/>
                      <w:marRight w:val="0"/>
                      <w:marTop w:val="0"/>
                      <w:marBottom w:val="0"/>
                      <w:divBdr>
                        <w:top w:val="none" w:sz="0" w:space="0" w:color="auto"/>
                        <w:left w:val="none" w:sz="0" w:space="0" w:color="auto"/>
                        <w:bottom w:val="none" w:sz="0" w:space="0" w:color="auto"/>
                        <w:right w:val="none" w:sz="0" w:space="0" w:color="auto"/>
                      </w:divBdr>
                    </w:div>
                  </w:divsChild>
                </w:div>
                <w:div w:id="1620450889">
                  <w:marLeft w:val="0"/>
                  <w:marRight w:val="0"/>
                  <w:marTop w:val="0"/>
                  <w:marBottom w:val="0"/>
                  <w:divBdr>
                    <w:top w:val="none" w:sz="0" w:space="0" w:color="auto"/>
                    <w:left w:val="none" w:sz="0" w:space="0" w:color="auto"/>
                    <w:bottom w:val="none" w:sz="0" w:space="0" w:color="auto"/>
                    <w:right w:val="none" w:sz="0" w:space="0" w:color="auto"/>
                  </w:divBdr>
                  <w:divsChild>
                    <w:div w:id="1147085115">
                      <w:marLeft w:val="0"/>
                      <w:marRight w:val="0"/>
                      <w:marTop w:val="0"/>
                      <w:marBottom w:val="0"/>
                      <w:divBdr>
                        <w:top w:val="none" w:sz="0" w:space="0" w:color="auto"/>
                        <w:left w:val="none" w:sz="0" w:space="0" w:color="auto"/>
                        <w:bottom w:val="none" w:sz="0" w:space="0" w:color="auto"/>
                        <w:right w:val="none" w:sz="0" w:space="0" w:color="auto"/>
                      </w:divBdr>
                    </w:div>
                  </w:divsChild>
                </w:div>
                <w:div w:id="1653876166">
                  <w:marLeft w:val="0"/>
                  <w:marRight w:val="0"/>
                  <w:marTop w:val="0"/>
                  <w:marBottom w:val="0"/>
                  <w:divBdr>
                    <w:top w:val="none" w:sz="0" w:space="0" w:color="auto"/>
                    <w:left w:val="none" w:sz="0" w:space="0" w:color="auto"/>
                    <w:bottom w:val="none" w:sz="0" w:space="0" w:color="auto"/>
                    <w:right w:val="none" w:sz="0" w:space="0" w:color="auto"/>
                  </w:divBdr>
                  <w:divsChild>
                    <w:div w:id="725954689">
                      <w:marLeft w:val="0"/>
                      <w:marRight w:val="0"/>
                      <w:marTop w:val="0"/>
                      <w:marBottom w:val="0"/>
                      <w:divBdr>
                        <w:top w:val="none" w:sz="0" w:space="0" w:color="auto"/>
                        <w:left w:val="none" w:sz="0" w:space="0" w:color="auto"/>
                        <w:bottom w:val="none" w:sz="0" w:space="0" w:color="auto"/>
                        <w:right w:val="none" w:sz="0" w:space="0" w:color="auto"/>
                      </w:divBdr>
                    </w:div>
                  </w:divsChild>
                </w:div>
                <w:div w:id="1894388802">
                  <w:marLeft w:val="0"/>
                  <w:marRight w:val="0"/>
                  <w:marTop w:val="0"/>
                  <w:marBottom w:val="0"/>
                  <w:divBdr>
                    <w:top w:val="none" w:sz="0" w:space="0" w:color="auto"/>
                    <w:left w:val="none" w:sz="0" w:space="0" w:color="auto"/>
                    <w:bottom w:val="none" w:sz="0" w:space="0" w:color="auto"/>
                    <w:right w:val="none" w:sz="0" w:space="0" w:color="auto"/>
                  </w:divBdr>
                  <w:divsChild>
                    <w:div w:id="364403685">
                      <w:marLeft w:val="0"/>
                      <w:marRight w:val="0"/>
                      <w:marTop w:val="0"/>
                      <w:marBottom w:val="0"/>
                      <w:divBdr>
                        <w:top w:val="none" w:sz="0" w:space="0" w:color="auto"/>
                        <w:left w:val="none" w:sz="0" w:space="0" w:color="auto"/>
                        <w:bottom w:val="none" w:sz="0" w:space="0" w:color="auto"/>
                        <w:right w:val="none" w:sz="0" w:space="0" w:color="auto"/>
                      </w:divBdr>
                    </w:div>
                  </w:divsChild>
                </w:div>
                <w:div w:id="1928073313">
                  <w:marLeft w:val="0"/>
                  <w:marRight w:val="0"/>
                  <w:marTop w:val="0"/>
                  <w:marBottom w:val="0"/>
                  <w:divBdr>
                    <w:top w:val="none" w:sz="0" w:space="0" w:color="auto"/>
                    <w:left w:val="none" w:sz="0" w:space="0" w:color="auto"/>
                    <w:bottom w:val="none" w:sz="0" w:space="0" w:color="auto"/>
                    <w:right w:val="none" w:sz="0" w:space="0" w:color="auto"/>
                  </w:divBdr>
                  <w:divsChild>
                    <w:div w:id="519441775">
                      <w:marLeft w:val="0"/>
                      <w:marRight w:val="0"/>
                      <w:marTop w:val="0"/>
                      <w:marBottom w:val="0"/>
                      <w:divBdr>
                        <w:top w:val="none" w:sz="0" w:space="0" w:color="auto"/>
                        <w:left w:val="none" w:sz="0" w:space="0" w:color="auto"/>
                        <w:bottom w:val="none" w:sz="0" w:space="0" w:color="auto"/>
                        <w:right w:val="none" w:sz="0" w:space="0" w:color="auto"/>
                      </w:divBdr>
                    </w:div>
                  </w:divsChild>
                </w:div>
                <w:div w:id="1971353509">
                  <w:marLeft w:val="0"/>
                  <w:marRight w:val="0"/>
                  <w:marTop w:val="0"/>
                  <w:marBottom w:val="0"/>
                  <w:divBdr>
                    <w:top w:val="none" w:sz="0" w:space="0" w:color="auto"/>
                    <w:left w:val="none" w:sz="0" w:space="0" w:color="auto"/>
                    <w:bottom w:val="none" w:sz="0" w:space="0" w:color="auto"/>
                    <w:right w:val="none" w:sz="0" w:space="0" w:color="auto"/>
                  </w:divBdr>
                  <w:divsChild>
                    <w:div w:id="303895096">
                      <w:marLeft w:val="0"/>
                      <w:marRight w:val="0"/>
                      <w:marTop w:val="0"/>
                      <w:marBottom w:val="0"/>
                      <w:divBdr>
                        <w:top w:val="none" w:sz="0" w:space="0" w:color="auto"/>
                        <w:left w:val="none" w:sz="0" w:space="0" w:color="auto"/>
                        <w:bottom w:val="none" w:sz="0" w:space="0" w:color="auto"/>
                        <w:right w:val="none" w:sz="0" w:space="0" w:color="auto"/>
                      </w:divBdr>
                    </w:div>
                  </w:divsChild>
                </w:div>
                <w:div w:id="2029091452">
                  <w:marLeft w:val="0"/>
                  <w:marRight w:val="0"/>
                  <w:marTop w:val="0"/>
                  <w:marBottom w:val="0"/>
                  <w:divBdr>
                    <w:top w:val="none" w:sz="0" w:space="0" w:color="auto"/>
                    <w:left w:val="none" w:sz="0" w:space="0" w:color="auto"/>
                    <w:bottom w:val="none" w:sz="0" w:space="0" w:color="auto"/>
                    <w:right w:val="none" w:sz="0" w:space="0" w:color="auto"/>
                  </w:divBdr>
                  <w:divsChild>
                    <w:div w:id="1926573886">
                      <w:marLeft w:val="0"/>
                      <w:marRight w:val="0"/>
                      <w:marTop w:val="0"/>
                      <w:marBottom w:val="0"/>
                      <w:divBdr>
                        <w:top w:val="none" w:sz="0" w:space="0" w:color="auto"/>
                        <w:left w:val="none" w:sz="0" w:space="0" w:color="auto"/>
                        <w:bottom w:val="none" w:sz="0" w:space="0" w:color="auto"/>
                        <w:right w:val="none" w:sz="0" w:space="0" w:color="auto"/>
                      </w:divBdr>
                    </w:div>
                  </w:divsChild>
                </w:div>
                <w:div w:id="2099671311">
                  <w:marLeft w:val="0"/>
                  <w:marRight w:val="0"/>
                  <w:marTop w:val="0"/>
                  <w:marBottom w:val="0"/>
                  <w:divBdr>
                    <w:top w:val="none" w:sz="0" w:space="0" w:color="auto"/>
                    <w:left w:val="none" w:sz="0" w:space="0" w:color="auto"/>
                    <w:bottom w:val="none" w:sz="0" w:space="0" w:color="auto"/>
                    <w:right w:val="none" w:sz="0" w:space="0" w:color="auto"/>
                  </w:divBdr>
                  <w:divsChild>
                    <w:div w:id="347290831">
                      <w:marLeft w:val="0"/>
                      <w:marRight w:val="0"/>
                      <w:marTop w:val="0"/>
                      <w:marBottom w:val="0"/>
                      <w:divBdr>
                        <w:top w:val="none" w:sz="0" w:space="0" w:color="auto"/>
                        <w:left w:val="none" w:sz="0" w:space="0" w:color="auto"/>
                        <w:bottom w:val="none" w:sz="0" w:space="0" w:color="auto"/>
                        <w:right w:val="none" w:sz="0" w:space="0" w:color="auto"/>
                      </w:divBdr>
                    </w:div>
                  </w:divsChild>
                </w:div>
                <w:div w:id="2146582240">
                  <w:marLeft w:val="0"/>
                  <w:marRight w:val="0"/>
                  <w:marTop w:val="0"/>
                  <w:marBottom w:val="0"/>
                  <w:divBdr>
                    <w:top w:val="none" w:sz="0" w:space="0" w:color="auto"/>
                    <w:left w:val="none" w:sz="0" w:space="0" w:color="auto"/>
                    <w:bottom w:val="none" w:sz="0" w:space="0" w:color="auto"/>
                    <w:right w:val="none" w:sz="0" w:space="0" w:color="auto"/>
                  </w:divBdr>
                  <w:divsChild>
                    <w:div w:id="11698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2289">
          <w:marLeft w:val="0"/>
          <w:marRight w:val="0"/>
          <w:marTop w:val="0"/>
          <w:marBottom w:val="0"/>
          <w:divBdr>
            <w:top w:val="none" w:sz="0" w:space="0" w:color="auto"/>
            <w:left w:val="none" w:sz="0" w:space="0" w:color="auto"/>
            <w:bottom w:val="none" w:sz="0" w:space="0" w:color="auto"/>
            <w:right w:val="none" w:sz="0" w:space="0" w:color="auto"/>
          </w:divBdr>
        </w:div>
        <w:div w:id="894316402">
          <w:marLeft w:val="0"/>
          <w:marRight w:val="0"/>
          <w:marTop w:val="0"/>
          <w:marBottom w:val="0"/>
          <w:divBdr>
            <w:top w:val="none" w:sz="0" w:space="0" w:color="auto"/>
            <w:left w:val="none" w:sz="0" w:space="0" w:color="auto"/>
            <w:bottom w:val="none" w:sz="0" w:space="0" w:color="auto"/>
            <w:right w:val="none" w:sz="0" w:space="0" w:color="auto"/>
          </w:divBdr>
        </w:div>
        <w:div w:id="904605040">
          <w:marLeft w:val="0"/>
          <w:marRight w:val="0"/>
          <w:marTop w:val="0"/>
          <w:marBottom w:val="0"/>
          <w:divBdr>
            <w:top w:val="none" w:sz="0" w:space="0" w:color="auto"/>
            <w:left w:val="none" w:sz="0" w:space="0" w:color="auto"/>
            <w:bottom w:val="none" w:sz="0" w:space="0" w:color="auto"/>
            <w:right w:val="none" w:sz="0" w:space="0" w:color="auto"/>
          </w:divBdr>
          <w:divsChild>
            <w:div w:id="999695714">
              <w:marLeft w:val="-75"/>
              <w:marRight w:val="0"/>
              <w:marTop w:val="30"/>
              <w:marBottom w:val="30"/>
              <w:divBdr>
                <w:top w:val="none" w:sz="0" w:space="0" w:color="auto"/>
                <w:left w:val="none" w:sz="0" w:space="0" w:color="auto"/>
                <w:bottom w:val="none" w:sz="0" w:space="0" w:color="auto"/>
                <w:right w:val="none" w:sz="0" w:space="0" w:color="auto"/>
              </w:divBdr>
              <w:divsChild>
                <w:div w:id="93328090">
                  <w:marLeft w:val="0"/>
                  <w:marRight w:val="0"/>
                  <w:marTop w:val="0"/>
                  <w:marBottom w:val="0"/>
                  <w:divBdr>
                    <w:top w:val="none" w:sz="0" w:space="0" w:color="auto"/>
                    <w:left w:val="none" w:sz="0" w:space="0" w:color="auto"/>
                    <w:bottom w:val="none" w:sz="0" w:space="0" w:color="auto"/>
                    <w:right w:val="none" w:sz="0" w:space="0" w:color="auto"/>
                  </w:divBdr>
                  <w:divsChild>
                    <w:div w:id="1606645812">
                      <w:marLeft w:val="0"/>
                      <w:marRight w:val="0"/>
                      <w:marTop w:val="0"/>
                      <w:marBottom w:val="0"/>
                      <w:divBdr>
                        <w:top w:val="none" w:sz="0" w:space="0" w:color="auto"/>
                        <w:left w:val="none" w:sz="0" w:space="0" w:color="auto"/>
                        <w:bottom w:val="none" w:sz="0" w:space="0" w:color="auto"/>
                        <w:right w:val="none" w:sz="0" w:space="0" w:color="auto"/>
                      </w:divBdr>
                    </w:div>
                  </w:divsChild>
                </w:div>
                <w:div w:id="168370662">
                  <w:marLeft w:val="0"/>
                  <w:marRight w:val="0"/>
                  <w:marTop w:val="0"/>
                  <w:marBottom w:val="0"/>
                  <w:divBdr>
                    <w:top w:val="none" w:sz="0" w:space="0" w:color="auto"/>
                    <w:left w:val="none" w:sz="0" w:space="0" w:color="auto"/>
                    <w:bottom w:val="none" w:sz="0" w:space="0" w:color="auto"/>
                    <w:right w:val="none" w:sz="0" w:space="0" w:color="auto"/>
                  </w:divBdr>
                  <w:divsChild>
                    <w:div w:id="1942952615">
                      <w:marLeft w:val="0"/>
                      <w:marRight w:val="0"/>
                      <w:marTop w:val="0"/>
                      <w:marBottom w:val="0"/>
                      <w:divBdr>
                        <w:top w:val="none" w:sz="0" w:space="0" w:color="auto"/>
                        <w:left w:val="none" w:sz="0" w:space="0" w:color="auto"/>
                        <w:bottom w:val="none" w:sz="0" w:space="0" w:color="auto"/>
                        <w:right w:val="none" w:sz="0" w:space="0" w:color="auto"/>
                      </w:divBdr>
                    </w:div>
                  </w:divsChild>
                </w:div>
                <w:div w:id="474640141">
                  <w:marLeft w:val="0"/>
                  <w:marRight w:val="0"/>
                  <w:marTop w:val="0"/>
                  <w:marBottom w:val="0"/>
                  <w:divBdr>
                    <w:top w:val="none" w:sz="0" w:space="0" w:color="auto"/>
                    <w:left w:val="none" w:sz="0" w:space="0" w:color="auto"/>
                    <w:bottom w:val="none" w:sz="0" w:space="0" w:color="auto"/>
                    <w:right w:val="none" w:sz="0" w:space="0" w:color="auto"/>
                  </w:divBdr>
                  <w:divsChild>
                    <w:div w:id="1983582784">
                      <w:marLeft w:val="0"/>
                      <w:marRight w:val="0"/>
                      <w:marTop w:val="0"/>
                      <w:marBottom w:val="0"/>
                      <w:divBdr>
                        <w:top w:val="none" w:sz="0" w:space="0" w:color="auto"/>
                        <w:left w:val="none" w:sz="0" w:space="0" w:color="auto"/>
                        <w:bottom w:val="none" w:sz="0" w:space="0" w:color="auto"/>
                        <w:right w:val="none" w:sz="0" w:space="0" w:color="auto"/>
                      </w:divBdr>
                    </w:div>
                  </w:divsChild>
                </w:div>
                <w:div w:id="991788841">
                  <w:marLeft w:val="0"/>
                  <w:marRight w:val="0"/>
                  <w:marTop w:val="0"/>
                  <w:marBottom w:val="0"/>
                  <w:divBdr>
                    <w:top w:val="none" w:sz="0" w:space="0" w:color="auto"/>
                    <w:left w:val="none" w:sz="0" w:space="0" w:color="auto"/>
                    <w:bottom w:val="none" w:sz="0" w:space="0" w:color="auto"/>
                    <w:right w:val="none" w:sz="0" w:space="0" w:color="auto"/>
                  </w:divBdr>
                  <w:divsChild>
                    <w:div w:id="1980912474">
                      <w:marLeft w:val="0"/>
                      <w:marRight w:val="0"/>
                      <w:marTop w:val="0"/>
                      <w:marBottom w:val="0"/>
                      <w:divBdr>
                        <w:top w:val="none" w:sz="0" w:space="0" w:color="auto"/>
                        <w:left w:val="none" w:sz="0" w:space="0" w:color="auto"/>
                        <w:bottom w:val="none" w:sz="0" w:space="0" w:color="auto"/>
                        <w:right w:val="none" w:sz="0" w:space="0" w:color="auto"/>
                      </w:divBdr>
                    </w:div>
                  </w:divsChild>
                </w:div>
                <w:div w:id="1087186699">
                  <w:marLeft w:val="0"/>
                  <w:marRight w:val="0"/>
                  <w:marTop w:val="0"/>
                  <w:marBottom w:val="0"/>
                  <w:divBdr>
                    <w:top w:val="none" w:sz="0" w:space="0" w:color="auto"/>
                    <w:left w:val="none" w:sz="0" w:space="0" w:color="auto"/>
                    <w:bottom w:val="none" w:sz="0" w:space="0" w:color="auto"/>
                    <w:right w:val="none" w:sz="0" w:space="0" w:color="auto"/>
                  </w:divBdr>
                  <w:divsChild>
                    <w:div w:id="1067067623">
                      <w:marLeft w:val="0"/>
                      <w:marRight w:val="0"/>
                      <w:marTop w:val="0"/>
                      <w:marBottom w:val="0"/>
                      <w:divBdr>
                        <w:top w:val="none" w:sz="0" w:space="0" w:color="auto"/>
                        <w:left w:val="none" w:sz="0" w:space="0" w:color="auto"/>
                        <w:bottom w:val="none" w:sz="0" w:space="0" w:color="auto"/>
                        <w:right w:val="none" w:sz="0" w:space="0" w:color="auto"/>
                      </w:divBdr>
                    </w:div>
                  </w:divsChild>
                </w:div>
                <w:div w:id="1252011611">
                  <w:marLeft w:val="0"/>
                  <w:marRight w:val="0"/>
                  <w:marTop w:val="0"/>
                  <w:marBottom w:val="0"/>
                  <w:divBdr>
                    <w:top w:val="none" w:sz="0" w:space="0" w:color="auto"/>
                    <w:left w:val="none" w:sz="0" w:space="0" w:color="auto"/>
                    <w:bottom w:val="none" w:sz="0" w:space="0" w:color="auto"/>
                    <w:right w:val="none" w:sz="0" w:space="0" w:color="auto"/>
                  </w:divBdr>
                  <w:divsChild>
                    <w:div w:id="1703555651">
                      <w:marLeft w:val="0"/>
                      <w:marRight w:val="0"/>
                      <w:marTop w:val="0"/>
                      <w:marBottom w:val="0"/>
                      <w:divBdr>
                        <w:top w:val="none" w:sz="0" w:space="0" w:color="auto"/>
                        <w:left w:val="none" w:sz="0" w:space="0" w:color="auto"/>
                        <w:bottom w:val="none" w:sz="0" w:space="0" w:color="auto"/>
                        <w:right w:val="none" w:sz="0" w:space="0" w:color="auto"/>
                      </w:divBdr>
                    </w:div>
                  </w:divsChild>
                </w:div>
                <w:div w:id="1510675028">
                  <w:marLeft w:val="0"/>
                  <w:marRight w:val="0"/>
                  <w:marTop w:val="0"/>
                  <w:marBottom w:val="0"/>
                  <w:divBdr>
                    <w:top w:val="none" w:sz="0" w:space="0" w:color="auto"/>
                    <w:left w:val="none" w:sz="0" w:space="0" w:color="auto"/>
                    <w:bottom w:val="none" w:sz="0" w:space="0" w:color="auto"/>
                    <w:right w:val="none" w:sz="0" w:space="0" w:color="auto"/>
                  </w:divBdr>
                  <w:divsChild>
                    <w:div w:id="854273606">
                      <w:marLeft w:val="0"/>
                      <w:marRight w:val="0"/>
                      <w:marTop w:val="0"/>
                      <w:marBottom w:val="0"/>
                      <w:divBdr>
                        <w:top w:val="none" w:sz="0" w:space="0" w:color="auto"/>
                        <w:left w:val="none" w:sz="0" w:space="0" w:color="auto"/>
                        <w:bottom w:val="none" w:sz="0" w:space="0" w:color="auto"/>
                        <w:right w:val="none" w:sz="0" w:space="0" w:color="auto"/>
                      </w:divBdr>
                    </w:div>
                  </w:divsChild>
                </w:div>
                <w:div w:id="2113432078">
                  <w:marLeft w:val="0"/>
                  <w:marRight w:val="0"/>
                  <w:marTop w:val="0"/>
                  <w:marBottom w:val="0"/>
                  <w:divBdr>
                    <w:top w:val="none" w:sz="0" w:space="0" w:color="auto"/>
                    <w:left w:val="none" w:sz="0" w:space="0" w:color="auto"/>
                    <w:bottom w:val="none" w:sz="0" w:space="0" w:color="auto"/>
                    <w:right w:val="none" w:sz="0" w:space="0" w:color="auto"/>
                  </w:divBdr>
                  <w:divsChild>
                    <w:div w:id="5227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58340">
          <w:marLeft w:val="0"/>
          <w:marRight w:val="0"/>
          <w:marTop w:val="0"/>
          <w:marBottom w:val="0"/>
          <w:divBdr>
            <w:top w:val="none" w:sz="0" w:space="0" w:color="auto"/>
            <w:left w:val="none" w:sz="0" w:space="0" w:color="auto"/>
            <w:bottom w:val="none" w:sz="0" w:space="0" w:color="auto"/>
            <w:right w:val="none" w:sz="0" w:space="0" w:color="auto"/>
          </w:divBdr>
          <w:divsChild>
            <w:div w:id="1850173302">
              <w:marLeft w:val="-75"/>
              <w:marRight w:val="0"/>
              <w:marTop w:val="30"/>
              <w:marBottom w:val="30"/>
              <w:divBdr>
                <w:top w:val="none" w:sz="0" w:space="0" w:color="auto"/>
                <w:left w:val="none" w:sz="0" w:space="0" w:color="auto"/>
                <w:bottom w:val="none" w:sz="0" w:space="0" w:color="auto"/>
                <w:right w:val="none" w:sz="0" w:space="0" w:color="auto"/>
              </w:divBdr>
              <w:divsChild>
                <w:div w:id="14576028">
                  <w:marLeft w:val="0"/>
                  <w:marRight w:val="0"/>
                  <w:marTop w:val="0"/>
                  <w:marBottom w:val="0"/>
                  <w:divBdr>
                    <w:top w:val="none" w:sz="0" w:space="0" w:color="auto"/>
                    <w:left w:val="none" w:sz="0" w:space="0" w:color="auto"/>
                    <w:bottom w:val="none" w:sz="0" w:space="0" w:color="auto"/>
                    <w:right w:val="none" w:sz="0" w:space="0" w:color="auto"/>
                  </w:divBdr>
                  <w:divsChild>
                    <w:div w:id="1848060497">
                      <w:marLeft w:val="0"/>
                      <w:marRight w:val="0"/>
                      <w:marTop w:val="0"/>
                      <w:marBottom w:val="0"/>
                      <w:divBdr>
                        <w:top w:val="none" w:sz="0" w:space="0" w:color="auto"/>
                        <w:left w:val="none" w:sz="0" w:space="0" w:color="auto"/>
                        <w:bottom w:val="none" w:sz="0" w:space="0" w:color="auto"/>
                        <w:right w:val="none" w:sz="0" w:space="0" w:color="auto"/>
                      </w:divBdr>
                    </w:div>
                  </w:divsChild>
                </w:div>
                <w:div w:id="18744636">
                  <w:marLeft w:val="0"/>
                  <w:marRight w:val="0"/>
                  <w:marTop w:val="0"/>
                  <w:marBottom w:val="0"/>
                  <w:divBdr>
                    <w:top w:val="none" w:sz="0" w:space="0" w:color="auto"/>
                    <w:left w:val="none" w:sz="0" w:space="0" w:color="auto"/>
                    <w:bottom w:val="none" w:sz="0" w:space="0" w:color="auto"/>
                    <w:right w:val="none" w:sz="0" w:space="0" w:color="auto"/>
                  </w:divBdr>
                  <w:divsChild>
                    <w:div w:id="399326496">
                      <w:marLeft w:val="0"/>
                      <w:marRight w:val="0"/>
                      <w:marTop w:val="0"/>
                      <w:marBottom w:val="0"/>
                      <w:divBdr>
                        <w:top w:val="none" w:sz="0" w:space="0" w:color="auto"/>
                        <w:left w:val="none" w:sz="0" w:space="0" w:color="auto"/>
                        <w:bottom w:val="none" w:sz="0" w:space="0" w:color="auto"/>
                        <w:right w:val="none" w:sz="0" w:space="0" w:color="auto"/>
                      </w:divBdr>
                    </w:div>
                  </w:divsChild>
                </w:div>
                <w:div w:id="29649937">
                  <w:marLeft w:val="0"/>
                  <w:marRight w:val="0"/>
                  <w:marTop w:val="0"/>
                  <w:marBottom w:val="0"/>
                  <w:divBdr>
                    <w:top w:val="none" w:sz="0" w:space="0" w:color="auto"/>
                    <w:left w:val="none" w:sz="0" w:space="0" w:color="auto"/>
                    <w:bottom w:val="none" w:sz="0" w:space="0" w:color="auto"/>
                    <w:right w:val="none" w:sz="0" w:space="0" w:color="auto"/>
                  </w:divBdr>
                  <w:divsChild>
                    <w:div w:id="1617911411">
                      <w:marLeft w:val="0"/>
                      <w:marRight w:val="0"/>
                      <w:marTop w:val="0"/>
                      <w:marBottom w:val="0"/>
                      <w:divBdr>
                        <w:top w:val="none" w:sz="0" w:space="0" w:color="auto"/>
                        <w:left w:val="none" w:sz="0" w:space="0" w:color="auto"/>
                        <w:bottom w:val="none" w:sz="0" w:space="0" w:color="auto"/>
                        <w:right w:val="none" w:sz="0" w:space="0" w:color="auto"/>
                      </w:divBdr>
                    </w:div>
                  </w:divsChild>
                </w:div>
                <w:div w:id="98723558">
                  <w:marLeft w:val="0"/>
                  <w:marRight w:val="0"/>
                  <w:marTop w:val="0"/>
                  <w:marBottom w:val="0"/>
                  <w:divBdr>
                    <w:top w:val="none" w:sz="0" w:space="0" w:color="auto"/>
                    <w:left w:val="none" w:sz="0" w:space="0" w:color="auto"/>
                    <w:bottom w:val="none" w:sz="0" w:space="0" w:color="auto"/>
                    <w:right w:val="none" w:sz="0" w:space="0" w:color="auto"/>
                  </w:divBdr>
                  <w:divsChild>
                    <w:div w:id="1911501878">
                      <w:marLeft w:val="0"/>
                      <w:marRight w:val="0"/>
                      <w:marTop w:val="0"/>
                      <w:marBottom w:val="0"/>
                      <w:divBdr>
                        <w:top w:val="none" w:sz="0" w:space="0" w:color="auto"/>
                        <w:left w:val="none" w:sz="0" w:space="0" w:color="auto"/>
                        <w:bottom w:val="none" w:sz="0" w:space="0" w:color="auto"/>
                        <w:right w:val="none" w:sz="0" w:space="0" w:color="auto"/>
                      </w:divBdr>
                    </w:div>
                  </w:divsChild>
                </w:div>
                <w:div w:id="186219242">
                  <w:marLeft w:val="0"/>
                  <w:marRight w:val="0"/>
                  <w:marTop w:val="0"/>
                  <w:marBottom w:val="0"/>
                  <w:divBdr>
                    <w:top w:val="none" w:sz="0" w:space="0" w:color="auto"/>
                    <w:left w:val="none" w:sz="0" w:space="0" w:color="auto"/>
                    <w:bottom w:val="none" w:sz="0" w:space="0" w:color="auto"/>
                    <w:right w:val="none" w:sz="0" w:space="0" w:color="auto"/>
                  </w:divBdr>
                  <w:divsChild>
                    <w:div w:id="622542516">
                      <w:marLeft w:val="0"/>
                      <w:marRight w:val="0"/>
                      <w:marTop w:val="0"/>
                      <w:marBottom w:val="0"/>
                      <w:divBdr>
                        <w:top w:val="none" w:sz="0" w:space="0" w:color="auto"/>
                        <w:left w:val="none" w:sz="0" w:space="0" w:color="auto"/>
                        <w:bottom w:val="none" w:sz="0" w:space="0" w:color="auto"/>
                        <w:right w:val="none" w:sz="0" w:space="0" w:color="auto"/>
                      </w:divBdr>
                    </w:div>
                  </w:divsChild>
                </w:div>
                <w:div w:id="247885852">
                  <w:marLeft w:val="0"/>
                  <w:marRight w:val="0"/>
                  <w:marTop w:val="0"/>
                  <w:marBottom w:val="0"/>
                  <w:divBdr>
                    <w:top w:val="none" w:sz="0" w:space="0" w:color="auto"/>
                    <w:left w:val="none" w:sz="0" w:space="0" w:color="auto"/>
                    <w:bottom w:val="none" w:sz="0" w:space="0" w:color="auto"/>
                    <w:right w:val="none" w:sz="0" w:space="0" w:color="auto"/>
                  </w:divBdr>
                  <w:divsChild>
                    <w:div w:id="2107771465">
                      <w:marLeft w:val="0"/>
                      <w:marRight w:val="0"/>
                      <w:marTop w:val="0"/>
                      <w:marBottom w:val="0"/>
                      <w:divBdr>
                        <w:top w:val="none" w:sz="0" w:space="0" w:color="auto"/>
                        <w:left w:val="none" w:sz="0" w:space="0" w:color="auto"/>
                        <w:bottom w:val="none" w:sz="0" w:space="0" w:color="auto"/>
                        <w:right w:val="none" w:sz="0" w:space="0" w:color="auto"/>
                      </w:divBdr>
                    </w:div>
                  </w:divsChild>
                </w:div>
                <w:div w:id="273176209">
                  <w:marLeft w:val="0"/>
                  <w:marRight w:val="0"/>
                  <w:marTop w:val="0"/>
                  <w:marBottom w:val="0"/>
                  <w:divBdr>
                    <w:top w:val="none" w:sz="0" w:space="0" w:color="auto"/>
                    <w:left w:val="none" w:sz="0" w:space="0" w:color="auto"/>
                    <w:bottom w:val="none" w:sz="0" w:space="0" w:color="auto"/>
                    <w:right w:val="none" w:sz="0" w:space="0" w:color="auto"/>
                  </w:divBdr>
                  <w:divsChild>
                    <w:div w:id="1700277965">
                      <w:marLeft w:val="0"/>
                      <w:marRight w:val="0"/>
                      <w:marTop w:val="0"/>
                      <w:marBottom w:val="0"/>
                      <w:divBdr>
                        <w:top w:val="none" w:sz="0" w:space="0" w:color="auto"/>
                        <w:left w:val="none" w:sz="0" w:space="0" w:color="auto"/>
                        <w:bottom w:val="none" w:sz="0" w:space="0" w:color="auto"/>
                        <w:right w:val="none" w:sz="0" w:space="0" w:color="auto"/>
                      </w:divBdr>
                    </w:div>
                  </w:divsChild>
                </w:div>
                <w:div w:id="274604648">
                  <w:marLeft w:val="0"/>
                  <w:marRight w:val="0"/>
                  <w:marTop w:val="0"/>
                  <w:marBottom w:val="0"/>
                  <w:divBdr>
                    <w:top w:val="none" w:sz="0" w:space="0" w:color="auto"/>
                    <w:left w:val="none" w:sz="0" w:space="0" w:color="auto"/>
                    <w:bottom w:val="none" w:sz="0" w:space="0" w:color="auto"/>
                    <w:right w:val="none" w:sz="0" w:space="0" w:color="auto"/>
                  </w:divBdr>
                  <w:divsChild>
                    <w:div w:id="1619797505">
                      <w:marLeft w:val="0"/>
                      <w:marRight w:val="0"/>
                      <w:marTop w:val="0"/>
                      <w:marBottom w:val="0"/>
                      <w:divBdr>
                        <w:top w:val="none" w:sz="0" w:space="0" w:color="auto"/>
                        <w:left w:val="none" w:sz="0" w:space="0" w:color="auto"/>
                        <w:bottom w:val="none" w:sz="0" w:space="0" w:color="auto"/>
                        <w:right w:val="none" w:sz="0" w:space="0" w:color="auto"/>
                      </w:divBdr>
                    </w:div>
                  </w:divsChild>
                </w:div>
                <w:div w:id="285351248">
                  <w:marLeft w:val="0"/>
                  <w:marRight w:val="0"/>
                  <w:marTop w:val="0"/>
                  <w:marBottom w:val="0"/>
                  <w:divBdr>
                    <w:top w:val="none" w:sz="0" w:space="0" w:color="auto"/>
                    <w:left w:val="none" w:sz="0" w:space="0" w:color="auto"/>
                    <w:bottom w:val="none" w:sz="0" w:space="0" w:color="auto"/>
                    <w:right w:val="none" w:sz="0" w:space="0" w:color="auto"/>
                  </w:divBdr>
                  <w:divsChild>
                    <w:div w:id="979074888">
                      <w:marLeft w:val="0"/>
                      <w:marRight w:val="0"/>
                      <w:marTop w:val="0"/>
                      <w:marBottom w:val="0"/>
                      <w:divBdr>
                        <w:top w:val="none" w:sz="0" w:space="0" w:color="auto"/>
                        <w:left w:val="none" w:sz="0" w:space="0" w:color="auto"/>
                        <w:bottom w:val="none" w:sz="0" w:space="0" w:color="auto"/>
                        <w:right w:val="none" w:sz="0" w:space="0" w:color="auto"/>
                      </w:divBdr>
                    </w:div>
                  </w:divsChild>
                </w:div>
                <w:div w:id="292029534">
                  <w:marLeft w:val="0"/>
                  <w:marRight w:val="0"/>
                  <w:marTop w:val="0"/>
                  <w:marBottom w:val="0"/>
                  <w:divBdr>
                    <w:top w:val="none" w:sz="0" w:space="0" w:color="auto"/>
                    <w:left w:val="none" w:sz="0" w:space="0" w:color="auto"/>
                    <w:bottom w:val="none" w:sz="0" w:space="0" w:color="auto"/>
                    <w:right w:val="none" w:sz="0" w:space="0" w:color="auto"/>
                  </w:divBdr>
                  <w:divsChild>
                    <w:div w:id="592397911">
                      <w:marLeft w:val="0"/>
                      <w:marRight w:val="0"/>
                      <w:marTop w:val="0"/>
                      <w:marBottom w:val="0"/>
                      <w:divBdr>
                        <w:top w:val="none" w:sz="0" w:space="0" w:color="auto"/>
                        <w:left w:val="none" w:sz="0" w:space="0" w:color="auto"/>
                        <w:bottom w:val="none" w:sz="0" w:space="0" w:color="auto"/>
                        <w:right w:val="none" w:sz="0" w:space="0" w:color="auto"/>
                      </w:divBdr>
                    </w:div>
                  </w:divsChild>
                </w:div>
                <w:div w:id="298389443">
                  <w:marLeft w:val="0"/>
                  <w:marRight w:val="0"/>
                  <w:marTop w:val="0"/>
                  <w:marBottom w:val="0"/>
                  <w:divBdr>
                    <w:top w:val="none" w:sz="0" w:space="0" w:color="auto"/>
                    <w:left w:val="none" w:sz="0" w:space="0" w:color="auto"/>
                    <w:bottom w:val="none" w:sz="0" w:space="0" w:color="auto"/>
                    <w:right w:val="none" w:sz="0" w:space="0" w:color="auto"/>
                  </w:divBdr>
                  <w:divsChild>
                    <w:div w:id="341055473">
                      <w:marLeft w:val="0"/>
                      <w:marRight w:val="0"/>
                      <w:marTop w:val="0"/>
                      <w:marBottom w:val="0"/>
                      <w:divBdr>
                        <w:top w:val="none" w:sz="0" w:space="0" w:color="auto"/>
                        <w:left w:val="none" w:sz="0" w:space="0" w:color="auto"/>
                        <w:bottom w:val="none" w:sz="0" w:space="0" w:color="auto"/>
                        <w:right w:val="none" w:sz="0" w:space="0" w:color="auto"/>
                      </w:divBdr>
                    </w:div>
                  </w:divsChild>
                </w:div>
                <w:div w:id="320624231">
                  <w:marLeft w:val="0"/>
                  <w:marRight w:val="0"/>
                  <w:marTop w:val="0"/>
                  <w:marBottom w:val="0"/>
                  <w:divBdr>
                    <w:top w:val="none" w:sz="0" w:space="0" w:color="auto"/>
                    <w:left w:val="none" w:sz="0" w:space="0" w:color="auto"/>
                    <w:bottom w:val="none" w:sz="0" w:space="0" w:color="auto"/>
                    <w:right w:val="none" w:sz="0" w:space="0" w:color="auto"/>
                  </w:divBdr>
                  <w:divsChild>
                    <w:div w:id="434399683">
                      <w:marLeft w:val="0"/>
                      <w:marRight w:val="0"/>
                      <w:marTop w:val="0"/>
                      <w:marBottom w:val="0"/>
                      <w:divBdr>
                        <w:top w:val="none" w:sz="0" w:space="0" w:color="auto"/>
                        <w:left w:val="none" w:sz="0" w:space="0" w:color="auto"/>
                        <w:bottom w:val="none" w:sz="0" w:space="0" w:color="auto"/>
                        <w:right w:val="none" w:sz="0" w:space="0" w:color="auto"/>
                      </w:divBdr>
                    </w:div>
                  </w:divsChild>
                </w:div>
                <w:div w:id="336232087">
                  <w:marLeft w:val="0"/>
                  <w:marRight w:val="0"/>
                  <w:marTop w:val="0"/>
                  <w:marBottom w:val="0"/>
                  <w:divBdr>
                    <w:top w:val="none" w:sz="0" w:space="0" w:color="auto"/>
                    <w:left w:val="none" w:sz="0" w:space="0" w:color="auto"/>
                    <w:bottom w:val="none" w:sz="0" w:space="0" w:color="auto"/>
                    <w:right w:val="none" w:sz="0" w:space="0" w:color="auto"/>
                  </w:divBdr>
                  <w:divsChild>
                    <w:div w:id="646520818">
                      <w:marLeft w:val="0"/>
                      <w:marRight w:val="0"/>
                      <w:marTop w:val="0"/>
                      <w:marBottom w:val="0"/>
                      <w:divBdr>
                        <w:top w:val="none" w:sz="0" w:space="0" w:color="auto"/>
                        <w:left w:val="none" w:sz="0" w:space="0" w:color="auto"/>
                        <w:bottom w:val="none" w:sz="0" w:space="0" w:color="auto"/>
                        <w:right w:val="none" w:sz="0" w:space="0" w:color="auto"/>
                      </w:divBdr>
                    </w:div>
                  </w:divsChild>
                </w:div>
                <w:div w:id="364524101">
                  <w:marLeft w:val="0"/>
                  <w:marRight w:val="0"/>
                  <w:marTop w:val="0"/>
                  <w:marBottom w:val="0"/>
                  <w:divBdr>
                    <w:top w:val="none" w:sz="0" w:space="0" w:color="auto"/>
                    <w:left w:val="none" w:sz="0" w:space="0" w:color="auto"/>
                    <w:bottom w:val="none" w:sz="0" w:space="0" w:color="auto"/>
                    <w:right w:val="none" w:sz="0" w:space="0" w:color="auto"/>
                  </w:divBdr>
                  <w:divsChild>
                    <w:div w:id="1229993158">
                      <w:marLeft w:val="0"/>
                      <w:marRight w:val="0"/>
                      <w:marTop w:val="0"/>
                      <w:marBottom w:val="0"/>
                      <w:divBdr>
                        <w:top w:val="none" w:sz="0" w:space="0" w:color="auto"/>
                        <w:left w:val="none" w:sz="0" w:space="0" w:color="auto"/>
                        <w:bottom w:val="none" w:sz="0" w:space="0" w:color="auto"/>
                        <w:right w:val="none" w:sz="0" w:space="0" w:color="auto"/>
                      </w:divBdr>
                    </w:div>
                  </w:divsChild>
                </w:div>
                <w:div w:id="392628541">
                  <w:marLeft w:val="0"/>
                  <w:marRight w:val="0"/>
                  <w:marTop w:val="0"/>
                  <w:marBottom w:val="0"/>
                  <w:divBdr>
                    <w:top w:val="none" w:sz="0" w:space="0" w:color="auto"/>
                    <w:left w:val="none" w:sz="0" w:space="0" w:color="auto"/>
                    <w:bottom w:val="none" w:sz="0" w:space="0" w:color="auto"/>
                    <w:right w:val="none" w:sz="0" w:space="0" w:color="auto"/>
                  </w:divBdr>
                  <w:divsChild>
                    <w:div w:id="181744097">
                      <w:marLeft w:val="0"/>
                      <w:marRight w:val="0"/>
                      <w:marTop w:val="0"/>
                      <w:marBottom w:val="0"/>
                      <w:divBdr>
                        <w:top w:val="none" w:sz="0" w:space="0" w:color="auto"/>
                        <w:left w:val="none" w:sz="0" w:space="0" w:color="auto"/>
                        <w:bottom w:val="none" w:sz="0" w:space="0" w:color="auto"/>
                        <w:right w:val="none" w:sz="0" w:space="0" w:color="auto"/>
                      </w:divBdr>
                    </w:div>
                  </w:divsChild>
                </w:div>
                <w:div w:id="454907453">
                  <w:marLeft w:val="0"/>
                  <w:marRight w:val="0"/>
                  <w:marTop w:val="0"/>
                  <w:marBottom w:val="0"/>
                  <w:divBdr>
                    <w:top w:val="none" w:sz="0" w:space="0" w:color="auto"/>
                    <w:left w:val="none" w:sz="0" w:space="0" w:color="auto"/>
                    <w:bottom w:val="none" w:sz="0" w:space="0" w:color="auto"/>
                    <w:right w:val="none" w:sz="0" w:space="0" w:color="auto"/>
                  </w:divBdr>
                  <w:divsChild>
                    <w:div w:id="2084373425">
                      <w:marLeft w:val="0"/>
                      <w:marRight w:val="0"/>
                      <w:marTop w:val="0"/>
                      <w:marBottom w:val="0"/>
                      <w:divBdr>
                        <w:top w:val="none" w:sz="0" w:space="0" w:color="auto"/>
                        <w:left w:val="none" w:sz="0" w:space="0" w:color="auto"/>
                        <w:bottom w:val="none" w:sz="0" w:space="0" w:color="auto"/>
                        <w:right w:val="none" w:sz="0" w:space="0" w:color="auto"/>
                      </w:divBdr>
                    </w:div>
                  </w:divsChild>
                </w:div>
                <w:div w:id="490218340">
                  <w:marLeft w:val="0"/>
                  <w:marRight w:val="0"/>
                  <w:marTop w:val="0"/>
                  <w:marBottom w:val="0"/>
                  <w:divBdr>
                    <w:top w:val="none" w:sz="0" w:space="0" w:color="auto"/>
                    <w:left w:val="none" w:sz="0" w:space="0" w:color="auto"/>
                    <w:bottom w:val="none" w:sz="0" w:space="0" w:color="auto"/>
                    <w:right w:val="none" w:sz="0" w:space="0" w:color="auto"/>
                  </w:divBdr>
                  <w:divsChild>
                    <w:div w:id="1963489226">
                      <w:marLeft w:val="0"/>
                      <w:marRight w:val="0"/>
                      <w:marTop w:val="0"/>
                      <w:marBottom w:val="0"/>
                      <w:divBdr>
                        <w:top w:val="none" w:sz="0" w:space="0" w:color="auto"/>
                        <w:left w:val="none" w:sz="0" w:space="0" w:color="auto"/>
                        <w:bottom w:val="none" w:sz="0" w:space="0" w:color="auto"/>
                        <w:right w:val="none" w:sz="0" w:space="0" w:color="auto"/>
                      </w:divBdr>
                    </w:div>
                  </w:divsChild>
                </w:div>
                <w:div w:id="521288604">
                  <w:marLeft w:val="0"/>
                  <w:marRight w:val="0"/>
                  <w:marTop w:val="0"/>
                  <w:marBottom w:val="0"/>
                  <w:divBdr>
                    <w:top w:val="none" w:sz="0" w:space="0" w:color="auto"/>
                    <w:left w:val="none" w:sz="0" w:space="0" w:color="auto"/>
                    <w:bottom w:val="none" w:sz="0" w:space="0" w:color="auto"/>
                    <w:right w:val="none" w:sz="0" w:space="0" w:color="auto"/>
                  </w:divBdr>
                  <w:divsChild>
                    <w:div w:id="1142186992">
                      <w:marLeft w:val="0"/>
                      <w:marRight w:val="0"/>
                      <w:marTop w:val="0"/>
                      <w:marBottom w:val="0"/>
                      <w:divBdr>
                        <w:top w:val="none" w:sz="0" w:space="0" w:color="auto"/>
                        <w:left w:val="none" w:sz="0" w:space="0" w:color="auto"/>
                        <w:bottom w:val="none" w:sz="0" w:space="0" w:color="auto"/>
                        <w:right w:val="none" w:sz="0" w:space="0" w:color="auto"/>
                      </w:divBdr>
                    </w:div>
                  </w:divsChild>
                </w:div>
                <w:div w:id="523514786">
                  <w:marLeft w:val="0"/>
                  <w:marRight w:val="0"/>
                  <w:marTop w:val="0"/>
                  <w:marBottom w:val="0"/>
                  <w:divBdr>
                    <w:top w:val="none" w:sz="0" w:space="0" w:color="auto"/>
                    <w:left w:val="none" w:sz="0" w:space="0" w:color="auto"/>
                    <w:bottom w:val="none" w:sz="0" w:space="0" w:color="auto"/>
                    <w:right w:val="none" w:sz="0" w:space="0" w:color="auto"/>
                  </w:divBdr>
                  <w:divsChild>
                    <w:div w:id="184757335">
                      <w:marLeft w:val="0"/>
                      <w:marRight w:val="0"/>
                      <w:marTop w:val="0"/>
                      <w:marBottom w:val="0"/>
                      <w:divBdr>
                        <w:top w:val="none" w:sz="0" w:space="0" w:color="auto"/>
                        <w:left w:val="none" w:sz="0" w:space="0" w:color="auto"/>
                        <w:bottom w:val="none" w:sz="0" w:space="0" w:color="auto"/>
                        <w:right w:val="none" w:sz="0" w:space="0" w:color="auto"/>
                      </w:divBdr>
                    </w:div>
                  </w:divsChild>
                </w:div>
                <w:div w:id="567616131">
                  <w:marLeft w:val="0"/>
                  <w:marRight w:val="0"/>
                  <w:marTop w:val="0"/>
                  <w:marBottom w:val="0"/>
                  <w:divBdr>
                    <w:top w:val="none" w:sz="0" w:space="0" w:color="auto"/>
                    <w:left w:val="none" w:sz="0" w:space="0" w:color="auto"/>
                    <w:bottom w:val="none" w:sz="0" w:space="0" w:color="auto"/>
                    <w:right w:val="none" w:sz="0" w:space="0" w:color="auto"/>
                  </w:divBdr>
                  <w:divsChild>
                    <w:div w:id="845218400">
                      <w:marLeft w:val="0"/>
                      <w:marRight w:val="0"/>
                      <w:marTop w:val="0"/>
                      <w:marBottom w:val="0"/>
                      <w:divBdr>
                        <w:top w:val="none" w:sz="0" w:space="0" w:color="auto"/>
                        <w:left w:val="none" w:sz="0" w:space="0" w:color="auto"/>
                        <w:bottom w:val="none" w:sz="0" w:space="0" w:color="auto"/>
                        <w:right w:val="none" w:sz="0" w:space="0" w:color="auto"/>
                      </w:divBdr>
                    </w:div>
                  </w:divsChild>
                </w:div>
                <w:div w:id="598874918">
                  <w:marLeft w:val="0"/>
                  <w:marRight w:val="0"/>
                  <w:marTop w:val="0"/>
                  <w:marBottom w:val="0"/>
                  <w:divBdr>
                    <w:top w:val="none" w:sz="0" w:space="0" w:color="auto"/>
                    <w:left w:val="none" w:sz="0" w:space="0" w:color="auto"/>
                    <w:bottom w:val="none" w:sz="0" w:space="0" w:color="auto"/>
                    <w:right w:val="none" w:sz="0" w:space="0" w:color="auto"/>
                  </w:divBdr>
                  <w:divsChild>
                    <w:div w:id="1920210259">
                      <w:marLeft w:val="0"/>
                      <w:marRight w:val="0"/>
                      <w:marTop w:val="0"/>
                      <w:marBottom w:val="0"/>
                      <w:divBdr>
                        <w:top w:val="none" w:sz="0" w:space="0" w:color="auto"/>
                        <w:left w:val="none" w:sz="0" w:space="0" w:color="auto"/>
                        <w:bottom w:val="none" w:sz="0" w:space="0" w:color="auto"/>
                        <w:right w:val="none" w:sz="0" w:space="0" w:color="auto"/>
                      </w:divBdr>
                    </w:div>
                  </w:divsChild>
                </w:div>
                <w:div w:id="609437106">
                  <w:marLeft w:val="0"/>
                  <w:marRight w:val="0"/>
                  <w:marTop w:val="0"/>
                  <w:marBottom w:val="0"/>
                  <w:divBdr>
                    <w:top w:val="none" w:sz="0" w:space="0" w:color="auto"/>
                    <w:left w:val="none" w:sz="0" w:space="0" w:color="auto"/>
                    <w:bottom w:val="none" w:sz="0" w:space="0" w:color="auto"/>
                    <w:right w:val="none" w:sz="0" w:space="0" w:color="auto"/>
                  </w:divBdr>
                  <w:divsChild>
                    <w:div w:id="944767334">
                      <w:marLeft w:val="0"/>
                      <w:marRight w:val="0"/>
                      <w:marTop w:val="0"/>
                      <w:marBottom w:val="0"/>
                      <w:divBdr>
                        <w:top w:val="none" w:sz="0" w:space="0" w:color="auto"/>
                        <w:left w:val="none" w:sz="0" w:space="0" w:color="auto"/>
                        <w:bottom w:val="none" w:sz="0" w:space="0" w:color="auto"/>
                        <w:right w:val="none" w:sz="0" w:space="0" w:color="auto"/>
                      </w:divBdr>
                    </w:div>
                  </w:divsChild>
                </w:div>
                <w:div w:id="635260994">
                  <w:marLeft w:val="0"/>
                  <w:marRight w:val="0"/>
                  <w:marTop w:val="0"/>
                  <w:marBottom w:val="0"/>
                  <w:divBdr>
                    <w:top w:val="none" w:sz="0" w:space="0" w:color="auto"/>
                    <w:left w:val="none" w:sz="0" w:space="0" w:color="auto"/>
                    <w:bottom w:val="none" w:sz="0" w:space="0" w:color="auto"/>
                    <w:right w:val="none" w:sz="0" w:space="0" w:color="auto"/>
                  </w:divBdr>
                  <w:divsChild>
                    <w:div w:id="2141528748">
                      <w:marLeft w:val="0"/>
                      <w:marRight w:val="0"/>
                      <w:marTop w:val="0"/>
                      <w:marBottom w:val="0"/>
                      <w:divBdr>
                        <w:top w:val="none" w:sz="0" w:space="0" w:color="auto"/>
                        <w:left w:val="none" w:sz="0" w:space="0" w:color="auto"/>
                        <w:bottom w:val="none" w:sz="0" w:space="0" w:color="auto"/>
                        <w:right w:val="none" w:sz="0" w:space="0" w:color="auto"/>
                      </w:divBdr>
                    </w:div>
                  </w:divsChild>
                </w:div>
                <w:div w:id="636762909">
                  <w:marLeft w:val="0"/>
                  <w:marRight w:val="0"/>
                  <w:marTop w:val="0"/>
                  <w:marBottom w:val="0"/>
                  <w:divBdr>
                    <w:top w:val="none" w:sz="0" w:space="0" w:color="auto"/>
                    <w:left w:val="none" w:sz="0" w:space="0" w:color="auto"/>
                    <w:bottom w:val="none" w:sz="0" w:space="0" w:color="auto"/>
                    <w:right w:val="none" w:sz="0" w:space="0" w:color="auto"/>
                  </w:divBdr>
                  <w:divsChild>
                    <w:div w:id="1953240263">
                      <w:marLeft w:val="0"/>
                      <w:marRight w:val="0"/>
                      <w:marTop w:val="0"/>
                      <w:marBottom w:val="0"/>
                      <w:divBdr>
                        <w:top w:val="none" w:sz="0" w:space="0" w:color="auto"/>
                        <w:left w:val="none" w:sz="0" w:space="0" w:color="auto"/>
                        <w:bottom w:val="none" w:sz="0" w:space="0" w:color="auto"/>
                        <w:right w:val="none" w:sz="0" w:space="0" w:color="auto"/>
                      </w:divBdr>
                    </w:div>
                  </w:divsChild>
                </w:div>
                <w:div w:id="644353340">
                  <w:marLeft w:val="0"/>
                  <w:marRight w:val="0"/>
                  <w:marTop w:val="0"/>
                  <w:marBottom w:val="0"/>
                  <w:divBdr>
                    <w:top w:val="none" w:sz="0" w:space="0" w:color="auto"/>
                    <w:left w:val="none" w:sz="0" w:space="0" w:color="auto"/>
                    <w:bottom w:val="none" w:sz="0" w:space="0" w:color="auto"/>
                    <w:right w:val="none" w:sz="0" w:space="0" w:color="auto"/>
                  </w:divBdr>
                  <w:divsChild>
                    <w:div w:id="659847504">
                      <w:marLeft w:val="0"/>
                      <w:marRight w:val="0"/>
                      <w:marTop w:val="0"/>
                      <w:marBottom w:val="0"/>
                      <w:divBdr>
                        <w:top w:val="none" w:sz="0" w:space="0" w:color="auto"/>
                        <w:left w:val="none" w:sz="0" w:space="0" w:color="auto"/>
                        <w:bottom w:val="none" w:sz="0" w:space="0" w:color="auto"/>
                        <w:right w:val="none" w:sz="0" w:space="0" w:color="auto"/>
                      </w:divBdr>
                    </w:div>
                  </w:divsChild>
                </w:div>
                <w:div w:id="712116540">
                  <w:marLeft w:val="0"/>
                  <w:marRight w:val="0"/>
                  <w:marTop w:val="0"/>
                  <w:marBottom w:val="0"/>
                  <w:divBdr>
                    <w:top w:val="none" w:sz="0" w:space="0" w:color="auto"/>
                    <w:left w:val="none" w:sz="0" w:space="0" w:color="auto"/>
                    <w:bottom w:val="none" w:sz="0" w:space="0" w:color="auto"/>
                    <w:right w:val="none" w:sz="0" w:space="0" w:color="auto"/>
                  </w:divBdr>
                  <w:divsChild>
                    <w:div w:id="1727223655">
                      <w:marLeft w:val="0"/>
                      <w:marRight w:val="0"/>
                      <w:marTop w:val="0"/>
                      <w:marBottom w:val="0"/>
                      <w:divBdr>
                        <w:top w:val="none" w:sz="0" w:space="0" w:color="auto"/>
                        <w:left w:val="none" w:sz="0" w:space="0" w:color="auto"/>
                        <w:bottom w:val="none" w:sz="0" w:space="0" w:color="auto"/>
                        <w:right w:val="none" w:sz="0" w:space="0" w:color="auto"/>
                      </w:divBdr>
                    </w:div>
                  </w:divsChild>
                </w:div>
                <w:div w:id="721103264">
                  <w:marLeft w:val="0"/>
                  <w:marRight w:val="0"/>
                  <w:marTop w:val="0"/>
                  <w:marBottom w:val="0"/>
                  <w:divBdr>
                    <w:top w:val="none" w:sz="0" w:space="0" w:color="auto"/>
                    <w:left w:val="none" w:sz="0" w:space="0" w:color="auto"/>
                    <w:bottom w:val="none" w:sz="0" w:space="0" w:color="auto"/>
                    <w:right w:val="none" w:sz="0" w:space="0" w:color="auto"/>
                  </w:divBdr>
                  <w:divsChild>
                    <w:div w:id="1494837146">
                      <w:marLeft w:val="0"/>
                      <w:marRight w:val="0"/>
                      <w:marTop w:val="0"/>
                      <w:marBottom w:val="0"/>
                      <w:divBdr>
                        <w:top w:val="none" w:sz="0" w:space="0" w:color="auto"/>
                        <w:left w:val="none" w:sz="0" w:space="0" w:color="auto"/>
                        <w:bottom w:val="none" w:sz="0" w:space="0" w:color="auto"/>
                        <w:right w:val="none" w:sz="0" w:space="0" w:color="auto"/>
                      </w:divBdr>
                    </w:div>
                  </w:divsChild>
                </w:div>
                <w:div w:id="815223821">
                  <w:marLeft w:val="0"/>
                  <w:marRight w:val="0"/>
                  <w:marTop w:val="0"/>
                  <w:marBottom w:val="0"/>
                  <w:divBdr>
                    <w:top w:val="none" w:sz="0" w:space="0" w:color="auto"/>
                    <w:left w:val="none" w:sz="0" w:space="0" w:color="auto"/>
                    <w:bottom w:val="none" w:sz="0" w:space="0" w:color="auto"/>
                    <w:right w:val="none" w:sz="0" w:space="0" w:color="auto"/>
                  </w:divBdr>
                  <w:divsChild>
                    <w:div w:id="1523275630">
                      <w:marLeft w:val="0"/>
                      <w:marRight w:val="0"/>
                      <w:marTop w:val="0"/>
                      <w:marBottom w:val="0"/>
                      <w:divBdr>
                        <w:top w:val="none" w:sz="0" w:space="0" w:color="auto"/>
                        <w:left w:val="none" w:sz="0" w:space="0" w:color="auto"/>
                        <w:bottom w:val="none" w:sz="0" w:space="0" w:color="auto"/>
                        <w:right w:val="none" w:sz="0" w:space="0" w:color="auto"/>
                      </w:divBdr>
                    </w:div>
                  </w:divsChild>
                </w:div>
                <w:div w:id="841696721">
                  <w:marLeft w:val="0"/>
                  <w:marRight w:val="0"/>
                  <w:marTop w:val="0"/>
                  <w:marBottom w:val="0"/>
                  <w:divBdr>
                    <w:top w:val="none" w:sz="0" w:space="0" w:color="auto"/>
                    <w:left w:val="none" w:sz="0" w:space="0" w:color="auto"/>
                    <w:bottom w:val="none" w:sz="0" w:space="0" w:color="auto"/>
                    <w:right w:val="none" w:sz="0" w:space="0" w:color="auto"/>
                  </w:divBdr>
                  <w:divsChild>
                    <w:div w:id="1407341889">
                      <w:marLeft w:val="0"/>
                      <w:marRight w:val="0"/>
                      <w:marTop w:val="0"/>
                      <w:marBottom w:val="0"/>
                      <w:divBdr>
                        <w:top w:val="none" w:sz="0" w:space="0" w:color="auto"/>
                        <w:left w:val="none" w:sz="0" w:space="0" w:color="auto"/>
                        <w:bottom w:val="none" w:sz="0" w:space="0" w:color="auto"/>
                        <w:right w:val="none" w:sz="0" w:space="0" w:color="auto"/>
                      </w:divBdr>
                    </w:div>
                  </w:divsChild>
                </w:div>
                <w:div w:id="881945648">
                  <w:marLeft w:val="0"/>
                  <w:marRight w:val="0"/>
                  <w:marTop w:val="0"/>
                  <w:marBottom w:val="0"/>
                  <w:divBdr>
                    <w:top w:val="none" w:sz="0" w:space="0" w:color="auto"/>
                    <w:left w:val="none" w:sz="0" w:space="0" w:color="auto"/>
                    <w:bottom w:val="none" w:sz="0" w:space="0" w:color="auto"/>
                    <w:right w:val="none" w:sz="0" w:space="0" w:color="auto"/>
                  </w:divBdr>
                  <w:divsChild>
                    <w:div w:id="986278037">
                      <w:marLeft w:val="0"/>
                      <w:marRight w:val="0"/>
                      <w:marTop w:val="0"/>
                      <w:marBottom w:val="0"/>
                      <w:divBdr>
                        <w:top w:val="none" w:sz="0" w:space="0" w:color="auto"/>
                        <w:left w:val="none" w:sz="0" w:space="0" w:color="auto"/>
                        <w:bottom w:val="none" w:sz="0" w:space="0" w:color="auto"/>
                        <w:right w:val="none" w:sz="0" w:space="0" w:color="auto"/>
                      </w:divBdr>
                    </w:div>
                  </w:divsChild>
                </w:div>
                <w:div w:id="917519704">
                  <w:marLeft w:val="0"/>
                  <w:marRight w:val="0"/>
                  <w:marTop w:val="0"/>
                  <w:marBottom w:val="0"/>
                  <w:divBdr>
                    <w:top w:val="none" w:sz="0" w:space="0" w:color="auto"/>
                    <w:left w:val="none" w:sz="0" w:space="0" w:color="auto"/>
                    <w:bottom w:val="none" w:sz="0" w:space="0" w:color="auto"/>
                    <w:right w:val="none" w:sz="0" w:space="0" w:color="auto"/>
                  </w:divBdr>
                  <w:divsChild>
                    <w:div w:id="353118599">
                      <w:marLeft w:val="0"/>
                      <w:marRight w:val="0"/>
                      <w:marTop w:val="0"/>
                      <w:marBottom w:val="0"/>
                      <w:divBdr>
                        <w:top w:val="none" w:sz="0" w:space="0" w:color="auto"/>
                        <w:left w:val="none" w:sz="0" w:space="0" w:color="auto"/>
                        <w:bottom w:val="none" w:sz="0" w:space="0" w:color="auto"/>
                        <w:right w:val="none" w:sz="0" w:space="0" w:color="auto"/>
                      </w:divBdr>
                    </w:div>
                  </w:divsChild>
                </w:div>
                <w:div w:id="1015689899">
                  <w:marLeft w:val="0"/>
                  <w:marRight w:val="0"/>
                  <w:marTop w:val="0"/>
                  <w:marBottom w:val="0"/>
                  <w:divBdr>
                    <w:top w:val="none" w:sz="0" w:space="0" w:color="auto"/>
                    <w:left w:val="none" w:sz="0" w:space="0" w:color="auto"/>
                    <w:bottom w:val="none" w:sz="0" w:space="0" w:color="auto"/>
                    <w:right w:val="none" w:sz="0" w:space="0" w:color="auto"/>
                  </w:divBdr>
                  <w:divsChild>
                    <w:div w:id="1263415017">
                      <w:marLeft w:val="0"/>
                      <w:marRight w:val="0"/>
                      <w:marTop w:val="0"/>
                      <w:marBottom w:val="0"/>
                      <w:divBdr>
                        <w:top w:val="none" w:sz="0" w:space="0" w:color="auto"/>
                        <w:left w:val="none" w:sz="0" w:space="0" w:color="auto"/>
                        <w:bottom w:val="none" w:sz="0" w:space="0" w:color="auto"/>
                        <w:right w:val="none" w:sz="0" w:space="0" w:color="auto"/>
                      </w:divBdr>
                    </w:div>
                  </w:divsChild>
                </w:div>
                <w:div w:id="1078400552">
                  <w:marLeft w:val="0"/>
                  <w:marRight w:val="0"/>
                  <w:marTop w:val="0"/>
                  <w:marBottom w:val="0"/>
                  <w:divBdr>
                    <w:top w:val="none" w:sz="0" w:space="0" w:color="auto"/>
                    <w:left w:val="none" w:sz="0" w:space="0" w:color="auto"/>
                    <w:bottom w:val="none" w:sz="0" w:space="0" w:color="auto"/>
                    <w:right w:val="none" w:sz="0" w:space="0" w:color="auto"/>
                  </w:divBdr>
                  <w:divsChild>
                    <w:div w:id="1405838268">
                      <w:marLeft w:val="0"/>
                      <w:marRight w:val="0"/>
                      <w:marTop w:val="0"/>
                      <w:marBottom w:val="0"/>
                      <w:divBdr>
                        <w:top w:val="none" w:sz="0" w:space="0" w:color="auto"/>
                        <w:left w:val="none" w:sz="0" w:space="0" w:color="auto"/>
                        <w:bottom w:val="none" w:sz="0" w:space="0" w:color="auto"/>
                        <w:right w:val="none" w:sz="0" w:space="0" w:color="auto"/>
                      </w:divBdr>
                    </w:div>
                  </w:divsChild>
                </w:div>
                <w:div w:id="1139345529">
                  <w:marLeft w:val="0"/>
                  <w:marRight w:val="0"/>
                  <w:marTop w:val="0"/>
                  <w:marBottom w:val="0"/>
                  <w:divBdr>
                    <w:top w:val="none" w:sz="0" w:space="0" w:color="auto"/>
                    <w:left w:val="none" w:sz="0" w:space="0" w:color="auto"/>
                    <w:bottom w:val="none" w:sz="0" w:space="0" w:color="auto"/>
                    <w:right w:val="none" w:sz="0" w:space="0" w:color="auto"/>
                  </w:divBdr>
                  <w:divsChild>
                    <w:div w:id="968314547">
                      <w:marLeft w:val="0"/>
                      <w:marRight w:val="0"/>
                      <w:marTop w:val="0"/>
                      <w:marBottom w:val="0"/>
                      <w:divBdr>
                        <w:top w:val="none" w:sz="0" w:space="0" w:color="auto"/>
                        <w:left w:val="none" w:sz="0" w:space="0" w:color="auto"/>
                        <w:bottom w:val="none" w:sz="0" w:space="0" w:color="auto"/>
                        <w:right w:val="none" w:sz="0" w:space="0" w:color="auto"/>
                      </w:divBdr>
                    </w:div>
                  </w:divsChild>
                </w:div>
                <w:div w:id="1157460384">
                  <w:marLeft w:val="0"/>
                  <w:marRight w:val="0"/>
                  <w:marTop w:val="0"/>
                  <w:marBottom w:val="0"/>
                  <w:divBdr>
                    <w:top w:val="none" w:sz="0" w:space="0" w:color="auto"/>
                    <w:left w:val="none" w:sz="0" w:space="0" w:color="auto"/>
                    <w:bottom w:val="none" w:sz="0" w:space="0" w:color="auto"/>
                    <w:right w:val="none" w:sz="0" w:space="0" w:color="auto"/>
                  </w:divBdr>
                  <w:divsChild>
                    <w:div w:id="48848407">
                      <w:marLeft w:val="0"/>
                      <w:marRight w:val="0"/>
                      <w:marTop w:val="0"/>
                      <w:marBottom w:val="0"/>
                      <w:divBdr>
                        <w:top w:val="none" w:sz="0" w:space="0" w:color="auto"/>
                        <w:left w:val="none" w:sz="0" w:space="0" w:color="auto"/>
                        <w:bottom w:val="none" w:sz="0" w:space="0" w:color="auto"/>
                        <w:right w:val="none" w:sz="0" w:space="0" w:color="auto"/>
                      </w:divBdr>
                    </w:div>
                  </w:divsChild>
                </w:div>
                <w:div w:id="1160392823">
                  <w:marLeft w:val="0"/>
                  <w:marRight w:val="0"/>
                  <w:marTop w:val="0"/>
                  <w:marBottom w:val="0"/>
                  <w:divBdr>
                    <w:top w:val="none" w:sz="0" w:space="0" w:color="auto"/>
                    <w:left w:val="none" w:sz="0" w:space="0" w:color="auto"/>
                    <w:bottom w:val="none" w:sz="0" w:space="0" w:color="auto"/>
                    <w:right w:val="none" w:sz="0" w:space="0" w:color="auto"/>
                  </w:divBdr>
                  <w:divsChild>
                    <w:div w:id="274748600">
                      <w:marLeft w:val="0"/>
                      <w:marRight w:val="0"/>
                      <w:marTop w:val="0"/>
                      <w:marBottom w:val="0"/>
                      <w:divBdr>
                        <w:top w:val="none" w:sz="0" w:space="0" w:color="auto"/>
                        <w:left w:val="none" w:sz="0" w:space="0" w:color="auto"/>
                        <w:bottom w:val="none" w:sz="0" w:space="0" w:color="auto"/>
                        <w:right w:val="none" w:sz="0" w:space="0" w:color="auto"/>
                      </w:divBdr>
                    </w:div>
                  </w:divsChild>
                </w:div>
                <w:div w:id="1188327685">
                  <w:marLeft w:val="0"/>
                  <w:marRight w:val="0"/>
                  <w:marTop w:val="0"/>
                  <w:marBottom w:val="0"/>
                  <w:divBdr>
                    <w:top w:val="none" w:sz="0" w:space="0" w:color="auto"/>
                    <w:left w:val="none" w:sz="0" w:space="0" w:color="auto"/>
                    <w:bottom w:val="none" w:sz="0" w:space="0" w:color="auto"/>
                    <w:right w:val="none" w:sz="0" w:space="0" w:color="auto"/>
                  </w:divBdr>
                  <w:divsChild>
                    <w:div w:id="701056193">
                      <w:marLeft w:val="0"/>
                      <w:marRight w:val="0"/>
                      <w:marTop w:val="0"/>
                      <w:marBottom w:val="0"/>
                      <w:divBdr>
                        <w:top w:val="none" w:sz="0" w:space="0" w:color="auto"/>
                        <w:left w:val="none" w:sz="0" w:space="0" w:color="auto"/>
                        <w:bottom w:val="none" w:sz="0" w:space="0" w:color="auto"/>
                        <w:right w:val="none" w:sz="0" w:space="0" w:color="auto"/>
                      </w:divBdr>
                    </w:div>
                  </w:divsChild>
                </w:div>
                <w:div w:id="1262295178">
                  <w:marLeft w:val="0"/>
                  <w:marRight w:val="0"/>
                  <w:marTop w:val="0"/>
                  <w:marBottom w:val="0"/>
                  <w:divBdr>
                    <w:top w:val="none" w:sz="0" w:space="0" w:color="auto"/>
                    <w:left w:val="none" w:sz="0" w:space="0" w:color="auto"/>
                    <w:bottom w:val="none" w:sz="0" w:space="0" w:color="auto"/>
                    <w:right w:val="none" w:sz="0" w:space="0" w:color="auto"/>
                  </w:divBdr>
                  <w:divsChild>
                    <w:div w:id="1633438430">
                      <w:marLeft w:val="0"/>
                      <w:marRight w:val="0"/>
                      <w:marTop w:val="0"/>
                      <w:marBottom w:val="0"/>
                      <w:divBdr>
                        <w:top w:val="none" w:sz="0" w:space="0" w:color="auto"/>
                        <w:left w:val="none" w:sz="0" w:space="0" w:color="auto"/>
                        <w:bottom w:val="none" w:sz="0" w:space="0" w:color="auto"/>
                        <w:right w:val="none" w:sz="0" w:space="0" w:color="auto"/>
                      </w:divBdr>
                    </w:div>
                  </w:divsChild>
                </w:div>
                <w:div w:id="1305161701">
                  <w:marLeft w:val="0"/>
                  <w:marRight w:val="0"/>
                  <w:marTop w:val="0"/>
                  <w:marBottom w:val="0"/>
                  <w:divBdr>
                    <w:top w:val="none" w:sz="0" w:space="0" w:color="auto"/>
                    <w:left w:val="none" w:sz="0" w:space="0" w:color="auto"/>
                    <w:bottom w:val="none" w:sz="0" w:space="0" w:color="auto"/>
                    <w:right w:val="none" w:sz="0" w:space="0" w:color="auto"/>
                  </w:divBdr>
                  <w:divsChild>
                    <w:div w:id="1162236569">
                      <w:marLeft w:val="0"/>
                      <w:marRight w:val="0"/>
                      <w:marTop w:val="0"/>
                      <w:marBottom w:val="0"/>
                      <w:divBdr>
                        <w:top w:val="none" w:sz="0" w:space="0" w:color="auto"/>
                        <w:left w:val="none" w:sz="0" w:space="0" w:color="auto"/>
                        <w:bottom w:val="none" w:sz="0" w:space="0" w:color="auto"/>
                        <w:right w:val="none" w:sz="0" w:space="0" w:color="auto"/>
                      </w:divBdr>
                    </w:div>
                  </w:divsChild>
                </w:div>
                <w:div w:id="1308167285">
                  <w:marLeft w:val="0"/>
                  <w:marRight w:val="0"/>
                  <w:marTop w:val="0"/>
                  <w:marBottom w:val="0"/>
                  <w:divBdr>
                    <w:top w:val="none" w:sz="0" w:space="0" w:color="auto"/>
                    <w:left w:val="none" w:sz="0" w:space="0" w:color="auto"/>
                    <w:bottom w:val="none" w:sz="0" w:space="0" w:color="auto"/>
                    <w:right w:val="none" w:sz="0" w:space="0" w:color="auto"/>
                  </w:divBdr>
                  <w:divsChild>
                    <w:div w:id="483931802">
                      <w:marLeft w:val="0"/>
                      <w:marRight w:val="0"/>
                      <w:marTop w:val="0"/>
                      <w:marBottom w:val="0"/>
                      <w:divBdr>
                        <w:top w:val="none" w:sz="0" w:space="0" w:color="auto"/>
                        <w:left w:val="none" w:sz="0" w:space="0" w:color="auto"/>
                        <w:bottom w:val="none" w:sz="0" w:space="0" w:color="auto"/>
                        <w:right w:val="none" w:sz="0" w:space="0" w:color="auto"/>
                      </w:divBdr>
                    </w:div>
                  </w:divsChild>
                </w:div>
                <w:div w:id="1347823734">
                  <w:marLeft w:val="0"/>
                  <w:marRight w:val="0"/>
                  <w:marTop w:val="0"/>
                  <w:marBottom w:val="0"/>
                  <w:divBdr>
                    <w:top w:val="none" w:sz="0" w:space="0" w:color="auto"/>
                    <w:left w:val="none" w:sz="0" w:space="0" w:color="auto"/>
                    <w:bottom w:val="none" w:sz="0" w:space="0" w:color="auto"/>
                    <w:right w:val="none" w:sz="0" w:space="0" w:color="auto"/>
                  </w:divBdr>
                  <w:divsChild>
                    <w:div w:id="495847663">
                      <w:marLeft w:val="0"/>
                      <w:marRight w:val="0"/>
                      <w:marTop w:val="0"/>
                      <w:marBottom w:val="0"/>
                      <w:divBdr>
                        <w:top w:val="none" w:sz="0" w:space="0" w:color="auto"/>
                        <w:left w:val="none" w:sz="0" w:space="0" w:color="auto"/>
                        <w:bottom w:val="none" w:sz="0" w:space="0" w:color="auto"/>
                        <w:right w:val="none" w:sz="0" w:space="0" w:color="auto"/>
                      </w:divBdr>
                    </w:div>
                  </w:divsChild>
                </w:div>
                <w:div w:id="1555697070">
                  <w:marLeft w:val="0"/>
                  <w:marRight w:val="0"/>
                  <w:marTop w:val="0"/>
                  <w:marBottom w:val="0"/>
                  <w:divBdr>
                    <w:top w:val="none" w:sz="0" w:space="0" w:color="auto"/>
                    <w:left w:val="none" w:sz="0" w:space="0" w:color="auto"/>
                    <w:bottom w:val="none" w:sz="0" w:space="0" w:color="auto"/>
                    <w:right w:val="none" w:sz="0" w:space="0" w:color="auto"/>
                  </w:divBdr>
                  <w:divsChild>
                    <w:div w:id="1336810006">
                      <w:marLeft w:val="0"/>
                      <w:marRight w:val="0"/>
                      <w:marTop w:val="0"/>
                      <w:marBottom w:val="0"/>
                      <w:divBdr>
                        <w:top w:val="none" w:sz="0" w:space="0" w:color="auto"/>
                        <w:left w:val="none" w:sz="0" w:space="0" w:color="auto"/>
                        <w:bottom w:val="none" w:sz="0" w:space="0" w:color="auto"/>
                        <w:right w:val="none" w:sz="0" w:space="0" w:color="auto"/>
                      </w:divBdr>
                    </w:div>
                  </w:divsChild>
                </w:div>
                <w:div w:id="1628848495">
                  <w:marLeft w:val="0"/>
                  <w:marRight w:val="0"/>
                  <w:marTop w:val="0"/>
                  <w:marBottom w:val="0"/>
                  <w:divBdr>
                    <w:top w:val="none" w:sz="0" w:space="0" w:color="auto"/>
                    <w:left w:val="none" w:sz="0" w:space="0" w:color="auto"/>
                    <w:bottom w:val="none" w:sz="0" w:space="0" w:color="auto"/>
                    <w:right w:val="none" w:sz="0" w:space="0" w:color="auto"/>
                  </w:divBdr>
                  <w:divsChild>
                    <w:div w:id="2027559196">
                      <w:marLeft w:val="0"/>
                      <w:marRight w:val="0"/>
                      <w:marTop w:val="0"/>
                      <w:marBottom w:val="0"/>
                      <w:divBdr>
                        <w:top w:val="none" w:sz="0" w:space="0" w:color="auto"/>
                        <w:left w:val="none" w:sz="0" w:space="0" w:color="auto"/>
                        <w:bottom w:val="none" w:sz="0" w:space="0" w:color="auto"/>
                        <w:right w:val="none" w:sz="0" w:space="0" w:color="auto"/>
                      </w:divBdr>
                    </w:div>
                  </w:divsChild>
                </w:div>
                <w:div w:id="1700088243">
                  <w:marLeft w:val="0"/>
                  <w:marRight w:val="0"/>
                  <w:marTop w:val="0"/>
                  <w:marBottom w:val="0"/>
                  <w:divBdr>
                    <w:top w:val="none" w:sz="0" w:space="0" w:color="auto"/>
                    <w:left w:val="none" w:sz="0" w:space="0" w:color="auto"/>
                    <w:bottom w:val="none" w:sz="0" w:space="0" w:color="auto"/>
                    <w:right w:val="none" w:sz="0" w:space="0" w:color="auto"/>
                  </w:divBdr>
                  <w:divsChild>
                    <w:div w:id="504637085">
                      <w:marLeft w:val="0"/>
                      <w:marRight w:val="0"/>
                      <w:marTop w:val="0"/>
                      <w:marBottom w:val="0"/>
                      <w:divBdr>
                        <w:top w:val="none" w:sz="0" w:space="0" w:color="auto"/>
                        <w:left w:val="none" w:sz="0" w:space="0" w:color="auto"/>
                        <w:bottom w:val="none" w:sz="0" w:space="0" w:color="auto"/>
                        <w:right w:val="none" w:sz="0" w:space="0" w:color="auto"/>
                      </w:divBdr>
                    </w:div>
                  </w:divsChild>
                </w:div>
                <w:div w:id="1700471172">
                  <w:marLeft w:val="0"/>
                  <w:marRight w:val="0"/>
                  <w:marTop w:val="0"/>
                  <w:marBottom w:val="0"/>
                  <w:divBdr>
                    <w:top w:val="none" w:sz="0" w:space="0" w:color="auto"/>
                    <w:left w:val="none" w:sz="0" w:space="0" w:color="auto"/>
                    <w:bottom w:val="none" w:sz="0" w:space="0" w:color="auto"/>
                    <w:right w:val="none" w:sz="0" w:space="0" w:color="auto"/>
                  </w:divBdr>
                  <w:divsChild>
                    <w:div w:id="1391343606">
                      <w:marLeft w:val="0"/>
                      <w:marRight w:val="0"/>
                      <w:marTop w:val="0"/>
                      <w:marBottom w:val="0"/>
                      <w:divBdr>
                        <w:top w:val="none" w:sz="0" w:space="0" w:color="auto"/>
                        <w:left w:val="none" w:sz="0" w:space="0" w:color="auto"/>
                        <w:bottom w:val="none" w:sz="0" w:space="0" w:color="auto"/>
                        <w:right w:val="none" w:sz="0" w:space="0" w:color="auto"/>
                      </w:divBdr>
                    </w:div>
                  </w:divsChild>
                </w:div>
                <w:div w:id="1774864059">
                  <w:marLeft w:val="0"/>
                  <w:marRight w:val="0"/>
                  <w:marTop w:val="0"/>
                  <w:marBottom w:val="0"/>
                  <w:divBdr>
                    <w:top w:val="none" w:sz="0" w:space="0" w:color="auto"/>
                    <w:left w:val="none" w:sz="0" w:space="0" w:color="auto"/>
                    <w:bottom w:val="none" w:sz="0" w:space="0" w:color="auto"/>
                    <w:right w:val="none" w:sz="0" w:space="0" w:color="auto"/>
                  </w:divBdr>
                  <w:divsChild>
                    <w:div w:id="48459993">
                      <w:marLeft w:val="0"/>
                      <w:marRight w:val="0"/>
                      <w:marTop w:val="0"/>
                      <w:marBottom w:val="0"/>
                      <w:divBdr>
                        <w:top w:val="none" w:sz="0" w:space="0" w:color="auto"/>
                        <w:left w:val="none" w:sz="0" w:space="0" w:color="auto"/>
                        <w:bottom w:val="none" w:sz="0" w:space="0" w:color="auto"/>
                        <w:right w:val="none" w:sz="0" w:space="0" w:color="auto"/>
                      </w:divBdr>
                    </w:div>
                  </w:divsChild>
                </w:div>
                <w:div w:id="1791708483">
                  <w:marLeft w:val="0"/>
                  <w:marRight w:val="0"/>
                  <w:marTop w:val="0"/>
                  <w:marBottom w:val="0"/>
                  <w:divBdr>
                    <w:top w:val="none" w:sz="0" w:space="0" w:color="auto"/>
                    <w:left w:val="none" w:sz="0" w:space="0" w:color="auto"/>
                    <w:bottom w:val="none" w:sz="0" w:space="0" w:color="auto"/>
                    <w:right w:val="none" w:sz="0" w:space="0" w:color="auto"/>
                  </w:divBdr>
                  <w:divsChild>
                    <w:div w:id="11731844">
                      <w:marLeft w:val="0"/>
                      <w:marRight w:val="0"/>
                      <w:marTop w:val="0"/>
                      <w:marBottom w:val="0"/>
                      <w:divBdr>
                        <w:top w:val="none" w:sz="0" w:space="0" w:color="auto"/>
                        <w:left w:val="none" w:sz="0" w:space="0" w:color="auto"/>
                        <w:bottom w:val="none" w:sz="0" w:space="0" w:color="auto"/>
                        <w:right w:val="none" w:sz="0" w:space="0" w:color="auto"/>
                      </w:divBdr>
                    </w:div>
                  </w:divsChild>
                </w:div>
                <w:div w:id="1815756486">
                  <w:marLeft w:val="0"/>
                  <w:marRight w:val="0"/>
                  <w:marTop w:val="0"/>
                  <w:marBottom w:val="0"/>
                  <w:divBdr>
                    <w:top w:val="none" w:sz="0" w:space="0" w:color="auto"/>
                    <w:left w:val="none" w:sz="0" w:space="0" w:color="auto"/>
                    <w:bottom w:val="none" w:sz="0" w:space="0" w:color="auto"/>
                    <w:right w:val="none" w:sz="0" w:space="0" w:color="auto"/>
                  </w:divBdr>
                  <w:divsChild>
                    <w:div w:id="903878820">
                      <w:marLeft w:val="0"/>
                      <w:marRight w:val="0"/>
                      <w:marTop w:val="0"/>
                      <w:marBottom w:val="0"/>
                      <w:divBdr>
                        <w:top w:val="none" w:sz="0" w:space="0" w:color="auto"/>
                        <w:left w:val="none" w:sz="0" w:space="0" w:color="auto"/>
                        <w:bottom w:val="none" w:sz="0" w:space="0" w:color="auto"/>
                        <w:right w:val="none" w:sz="0" w:space="0" w:color="auto"/>
                      </w:divBdr>
                    </w:div>
                  </w:divsChild>
                </w:div>
                <w:div w:id="1841043515">
                  <w:marLeft w:val="0"/>
                  <w:marRight w:val="0"/>
                  <w:marTop w:val="0"/>
                  <w:marBottom w:val="0"/>
                  <w:divBdr>
                    <w:top w:val="none" w:sz="0" w:space="0" w:color="auto"/>
                    <w:left w:val="none" w:sz="0" w:space="0" w:color="auto"/>
                    <w:bottom w:val="none" w:sz="0" w:space="0" w:color="auto"/>
                    <w:right w:val="none" w:sz="0" w:space="0" w:color="auto"/>
                  </w:divBdr>
                  <w:divsChild>
                    <w:div w:id="1659575361">
                      <w:marLeft w:val="0"/>
                      <w:marRight w:val="0"/>
                      <w:marTop w:val="0"/>
                      <w:marBottom w:val="0"/>
                      <w:divBdr>
                        <w:top w:val="none" w:sz="0" w:space="0" w:color="auto"/>
                        <w:left w:val="none" w:sz="0" w:space="0" w:color="auto"/>
                        <w:bottom w:val="none" w:sz="0" w:space="0" w:color="auto"/>
                        <w:right w:val="none" w:sz="0" w:space="0" w:color="auto"/>
                      </w:divBdr>
                    </w:div>
                  </w:divsChild>
                </w:div>
                <w:div w:id="1943563157">
                  <w:marLeft w:val="0"/>
                  <w:marRight w:val="0"/>
                  <w:marTop w:val="0"/>
                  <w:marBottom w:val="0"/>
                  <w:divBdr>
                    <w:top w:val="none" w:sz="0" w:space="0" w:color="auto"/>
                    <w:left w:val="none" w:sz="0" w:space="0" w:color="auto"/>
                    <w:bottom w:val="none" w:sz="0" w:space="0" w:color="auto"/>
                    <w:right w:val="none" w:sz="0" w:space="0" w:color="auto"/>
                  </w:divBdr>
                  <w:divsChild>
                    <w:div w:id="2042897563">
                      <w:marLeft w:val="0"/>
                      <w:marRight w:val="0"/>
                      <w:marTop w:val="0"/>
                      <w:marBottom w:val="0"/>
                      <w:divBdr>
                        <w:top w:val="none" w:sz="0" w:space="0" w:color="auto"/>
                        <w:left w:val="none" w:sz="0" w:space="0" w:color="auto"/>
                        <w:bottom w:val="none" w:sz="0" w:space="0" w:color="auto"/>
                        <w:right w:val="none" w:sz="0" w:space="0" w:color="auto"/>
                      </w:divBdr>
                    </w:div>
                  </w:divsChild>
                </w:div>
                <w:div w:id="1965037107">
                  <w:marLeft w:val="0"/>
                  <w:marRight w:val="0"/>
                  <w:marTop w:val="0"/>
                  <w:marBottom w:val="0"/>
                  <w:divBdr>
                    <w:top w:val="none" w:sz="0" w:space="0" w:color="auto"/>
                    <w:left w:val="none" w:sz="0" w:space="0" w:color="auto"/>
                    <w:bottom w:val="none" w:sz="0" w:space="0" w:color="auto"/>
                    <w:right w:val="none" w:sz="0" w:space="0" w:color="auto"/>
                  </w:divBdr>
                  <w:divsChild>
                    <w:div w:id="13966718">
                      <w:marLeft w:val="0"/>
                      <w:marRight w:val="0"/>
                      <w:marTop w:val="0"/>
                      <w:marBottom w:val="0"/>
                      <w:divBdr>
                        <w:top w:val="none" w:sz="0" w:space="0" w:color="auto"/>
                        <w:left w:val="none" w:sz="0" w:space="0" w:color="auto"/>
                        <w:bottom w:val="none" w:sz="0" w:space="0" w:color="auto"/>
                        <w:right w:val="none" w:sz="0" w:space="0" w:color="auto"/>
                      </w:divBdr>
                    </w:div>
                  </w:divsChild>
                </w:div>
                <w:div w:id="1998459745">
                  <w:marLeft w:val="0"/>
                  <w:marRight w:val="0"/>
                  <w:marTop w:val="0"/>
                  <w:marBottom w:val="0"/>
                  <w:divBdr>
                    <w:top w:val="none" w:sz="0" w:space="0" w:color="auto"/>
                    <w:left w:val="none" w:sz="0" w:space="0" w:color="auto"/>
                    <w:bottom w:val="none" w:sz="0" w:space="0" w:color="auto"/>
                    <w:right w:val="none" w:sz="0" w:space="0" w:color="auto"/>
                  </w:divBdr>
                  <w:divsChild>
                    <w:div w:id="339545889">
                      <w:marLeft w:val="0"/>
                      <w:marRight w:val="0"/>
                      <w:marTop w:val="0"/>
                      <w:marBottom w:val="0"/>
                      <w:divBdr>
                        <w:top w:val="none" w:sz="0" w:space="0" w:color="auto"/>
                        <w:left w:val="none" w:sz="0" w:space="0" w:color="auto"/>
                        <w:bottom w:val="none" w:sz="0" w:space="0" w:color="auto"/>
                        <w:right w:val="none" w:sz="0" w:space="0" w:color="auto"/>
                      </w:divBdr>
                    </w:div>
                  </w:divsChild>
                </w:div>
                <w:div w:id="2007780761">
                  <w:marLeft w:val="0"/>
                  <w:marRight w:val="0"/>
                  <w:marTop w:val="0"/>
                  <w:marBottom w:val="0"/>
                  <w:divBdr>
                    <w:top w:val="none" w:sz="0" w:space="0" w:color="auto"/>
                    <w:left w:val="none" w:sz="0" w:space="0" w:color="auto"/>
                    <w:bottom w:val="none" w:sz="0" w:space="0" w:color="auto"/>
                    <w:right w:val="none" w:sz="0" w:space="0" w:color="auto"/>
                  </w:divBdr>
                  <w:divsChild>
                    <w:div w:id="1490826774">
                      <w:marLeft w:val="0"/>
                      <w:marRight w:val="0"/>
                      <w:marTop w:val="0"/>
                      <w:marBottom w:val="0"/>
                      <w:divBdr>
                        <w:top w:val="none" w:sz="0" w:space="0" w:color="auto"/>
                        <w:left w:val="none" w:sz="0" w:space="0" w:color="auto"/>
                        <w:bottom w:val="none" w:sz="0" w:space="0" w:color="auto"/>
                        <w:right w:val="none" w:sz="0" w:space="0" w:color="auto"/>
                      </w:divBdr>
                    </w:div>
                  </w:divsChild>
                </w:div>
                <w:div w:id="2051147529">
                  <w:marLeft w:val="0"/>
                  <w:marRight w:val="0"/>
                  <w:marTop w:val="0"/>
                  <w:marBottom w:val="0"/>
                  <w:divBdr>
                    <w:top w:val="none" w:sz="0" w:space="0" w:color="auto"/>
                    <w:left w:val="none" w:sz="0" w:space="0" w:color="auto"/>
                    <w:bottom w:val="none" w:sz="0" w:space="0" w:color="auto"/>
                    <w:right w:val="none" w:sz="0" w:space="0" w:color="auto"/>
                  </w:divBdr>
                  <w:divsChild>
                    <w:div w:id="2135101895">
                      <w:marLeft w:val="0"/>
                      <w:marRight w:val="0"/>
                      <w:marTop w:val="0"/>
                      <w:marBottom w:val="0"/>
                      <w:divBdr>
                        <w:top w:val="none" w:sz="0" w:space="0" w:color="auto"/>
                        <w:left w:val="none" w:sz="0" w:space="0" w:color="auto"/>
                        <w:bottom w:val="none" w:sz="0" w:space="0" w:color="auto"/>
                        <w:right w:val="none" w:sz="0" w:space="0" w:color="auto"/>
                      </w:divBdr>
                    </w:div>
                  </w:divsChild>
                </w:div>
                <w:div w:id="2055621482">
                  <w:marLeft w:val="0"/>
                  <w:marRight w:val="0"/>
                  <w:marTop w:val="0"/>
                  <w:marBottom w:val="0"/>
                  <w:divBdr>
                    <w:top w:val="none" w:sz="0" w:space="0" w:color="auto"/>
                    <w:left w:val="none" w:sz="0" w:space="0" w:color="auto"/>
                    <w:bottom w:val="none" w:sz="0" w:space="0" w:color="auto"/>
                    <w:right w:val="none" w:sz="0" w:space="0" w:color="auto"/>
                  </w:divBdr>
                  <w:divsChild>
                    <w:div w:id="67384997">
                      <w:marLeft w:val="0"/>
                      <w:marRight w:val="0"/>
                      <w:marTop w:val="0"/>
                      <w:marBottom w:val="0"/>
                      <w:divBdr>
                        <w:top w:val="none" w:sz="0" w:space="0" w:color="auto"/>
                        <w:left w:val="none" w:sz="0" w:space="0" w:color="auto"/>
                        <w:bottom w:val="none" w:sz="0" w:space="0" w:color="auto"/>
                        <w:right w:val="none" w:sz="0" w:space="0" w:color="auto"/>
                      </w:divBdr>
                    </w:div>
                  </w:divsChild>
                </w:div>
                <w:div w:id="2068604394">
                  <w:marLeft w:val="0"/>
                  <w:marRight w:val="0"/>
                  <w:marTop w:val="0"/>
                  <w:marBottom w:val="0"/>
                  <w:divBdr>
                    <w:top w:val="none" w:sz="0" w:space="0" w:color="auto"/>
                    <w:left w:val="none" w:sz="0" w:space="0" w:color="auto"/>
                    <w:bottom w:val="none" w:sz="0" w:space="0" w:color="auto"/>
                    <w:right w:val="none" w:sz="0" w:space="0" w:color="auto"/>
                  </w:divBdr>
                  <w:divsChild>
                    <w:div w:id="1345942029">
                      <w:marLeft w:val="0"/>
                      <w:marRight w:val="0"/>
                      <w:marTop w:val="0"/>
                      <w:marBottom w:val="0"/>
                      <w:divBdr>
                        <w:top w:val="none" w:sz="0" w:space="0" w:color="auto"/>
                        <w:left w:val="none" w:sz="0" w:space="0" w:color="auto"/>
                        <w:bottom w:val="none" w:sz="0" w:space="0" w:color="auto"/>
                        <w:right w:val="none" w:sz="0" w:space="0" w:color="auto"/>
                      </w:divBdr>
                    </w:div>
                  </w:divsChild>
                </w:div>
                <w:div w:id="2072649588">
                  <w:marLeft w:val="0"/>
                  <w:marRight w:val="0"/>
                  <w:marTop w:val="0"/>
                  <w:marBottom w:val="0"/>
                  <w:divBdr>
                    <w:top w:val="none" w:sz="0" w:space="0" w:color="auto"/>
                    <w:left w:val="none" w:sz="0" w:space="0" w:color="auto"/>
                    <w:bottom w:val="none" w:sz="0" w:space="0" w:color="auto"/>
                    <w:right w:val="none" w:sz="0" w:space="0" w:color="auto"/>
                  </w:divBdr>
                  <w:divsChild>
                    <w:div w:id="349069482">
                      <w:marLeft w:val="0"/>
                      <w:marRight w:val="0"/>
                      <w:marTop w:val="0"/>
                      <w:marBottom w:val="0"/>
                      <w:divBdr>
                        <w:top w:val="none" w:sz="0" w:space="0" w:color="auto"/>
                        <w:left w:val="none" w:sz="0" w:space="0" w:color="auto"/>
                        <w:bottom w:val="none" w:sz="0" w:space="0" w:color="auto"/>
                        <w:right w:val="none" w:sz="0" w:space="0" w:color="auto"/>
                      </w:divBdr>
                    </w:div>
                  </w:divsChild>
                </w:div>
                <w:div w:id="2074543596">
                  <w:marLeft w:val="0"/>
                  <w:marRight w:val="0"/>
                  <w:marTop w:val="0"/>
                  <w:marBottom w:val="0"/>
                  <w:divBdr>
                    <w:top w:val="none" w:sz="0" w:space="0" w:color="auto"/>
                    <w:left w:val="none" w:sz="0" w:space="0" w:color="auto"/>
                    <w:bottom w:val="none" w:sz="0" w:space="0" w:color="auto"/>
                    <w:right w:val="none" w:sz="0" w:space="0" w:color="auto"/>
                  </w:divBdr>
                  <w:divsChild>
                    <w:div w:id="501548235">
                      <w:marLeft w:val="0"/>
                      <w:marRight w:val="0"/>
                      <w:marTop w:val="0"/>
                      <w:marBottom w:val="0"/>
                      <w:divBdr>
                        <w:top w:val="none" w:sz="0" w:space="0" w:color="auto"/>
                        <w:left w:val="none" w:sz="0" w:space="0" w:color="auto"/>
                        <w:bottom w:val="none" w:sz="0" w:space="0" w:color="auto"/>
                        <w:right w:val="none" w:sz="0" w:space="0" w:color="auto"/>
                      </w:divBdr>
                    </w:div>
                  </w:divsChild>
                </w:div>
                <w:div w:id="2100523940">
                  <w:marLeft w:val="0"/>
                  <w:marRight w:val="0"/>
                  <w:marTop w:val="0"/>
                  <w:marBottom w:val="0"/>
                  <w:divBdr>
                    <w:top w:val="none" w:sz="0" w:space="0" w:color="auto"/>
                    <w:left w:val="none" w:sz="0" w:space="0" w:color="auto"/>
                    <w:bottom w:val="none" w:sz="0" w:space="0" w:color="auto"/>
                    <w:right w:val="none" w:sz="0" w:space="0" w:color="auto"/>
                  </w:divBdr>
                  <w:divsChild>
                    <w:div w:id="1876238044">
                      <w:marLeft w:val="0"/>
                      <w:marRight w:val="0"/>
                      <w:marTop w:val="0"/>
                      <w:marBottom w:val="0"/>
                      <w:divBdr>
                        <w:top w:val="none" w:sz="0" w:space="0" w:color="auto"/>
                        <w:left w:val="none" w:sz="0" w:space="0" w:color="auto"/>
                        <w:bottom w:val="none" w:sz="0" w:space="0" w:color="auto"/>
                        <w:right w:val="none" w:sz="0" w:space="0" w:color="auto"/>
                      </w:divBdr>
                    </w:div>
                  </w:divsChild>
                </w:div>
                <w:div w:id="2110079505">
                  <w:marLeft w:val="0"/>
                  <w:marRight w:val="0"/>
                  <w:marTop w:val="0"/>
                  <w:marBottom w:val="0"/>
                  <w:divBdr>
                    <w:top w:val="none" w:sz="0" w:space="0" w:color="auto"/>
                    <w:left w:val="none" w:sz="0" w:space="0" w:color="auto"/>
                    <w:bottom w:val="none" w:sz="0" w:space="0" w:color="auto"/>
                    <w:right w:val="none" w:sz="0" w:space="0" w:color="auto"/>
                  </w:divBdr>
                  <w:divsChild>
                    <w:div w:id="675695815">
                      <w:marLeft w:val="0"/>
                      <w:marRight w:val="0"/>
                      <w:marTop w:val="0"/>
                      <w:marBottom w:val="0"/>
                      <w:divBdr>
                        <w:top w:val="none" w:sz="0" w:space="0" w:color="auto"/>
                        <w:left w:val="none" w:sz="0" w:space="0" w:color="auto"/>
                        <w:bottom w:val="none" w:sz="0" w:space="0" w:color="auto"/>
                        <w:right w:val="none" w:sz="0" w:space="0" w:color="auto"/>
                      </w:divBdr>
                    </w:div>
                  </w:divsChild>
                </w:div>
                <w:div w:id="2145655719">
                  <w:marLeft w:val="0"/>
                  <w:marRight w:val="0"/>
                  <w:marTop w:val="0"/>
                  <w:marBottom w:val="0"/>
                  <w:divBdr>
                    <w:top w:val="none" w:sz="0" w:space="0" w:color="auto"/>
                    <w:left w:val="none" w:sz="0" w:space="0" w:color="auto"/>
                    <w:bottom w:val="none" w:sz="0" w:space="0" w:color="auto"/>
                    <w:right w:val="none" w:sz="0" w:space="0" w:color="auto"/>
                  </w:divBdr>
                  <w:divsChild>
                    <w:div w:id="14214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6685">
          <w:marLeft w:val="0"/>
          <w:marRight w:val="0"/>
          <w:marTop w:val="0"/>
          <w:marBottom w:val="0"/>
          <w:divBdr>
            <w:top w:val="none" w:sz="0" w:space="0" w:color="auto"/>
            <w:left w:val="none" w:sz="0" w:space="0" w:color="auto"/>
            <w:bottom w:val="none" w:sz="0" w:space="0" w:color="auto"/>
            <w:right w:val="none" w:sz="0" w:space="0" w:color="auto"/>
          </w:divBdr>
          <w:divsChild>
            <w:div w:id="2087921124">
              <w:marLeft w:val="-75"/>
              <w:marRight w:val="0"/>
              <w:marTop w:val="30"/>
              <w:marBottom w:val="30"/>
              <w:divBdr>
                <w:top w:val="none" w:sz="0" w:space="0" w:color="auto"/>
                <w:left w:val="none" w:sz="0" w:space="0" w:color="auto"/>
                <w:bottom w:val="none" w:sz="0" w:space="0" w:color="auto"/>
                <w:right w:val="none" w:sz="0" w:space="0" w:color="auto"/>
              </w:divBdr>
              <w:divsChild>
                <w:div w:id="29184209">
                  <w:marLeft w:val="0"/>
                  <w:marRight w:val="0"/>
                  <w:marTop w:val="0"/>
                  <w:marBottom w:val="0"/>
                  <w:divBdr>
                    <w:top w:val="none" w:sz="0" w:space="0" w:color="auto"/>
                    <w:left w:val="none" w:sz="0" w:space="0" w:color="auto"/>
                    <w:bottom w:val="none" w:sz="0" w:space="0" w:color="auto"/>
                    <w:right w:val="none" w:sz="0" w:space="0" w:color="auto"/>
                  </w:divBdr>
                  <w:divsChild>
                    <w:div w:id="557017999">
                      <w:marLeft w:val="0"/>
                      <w:marRight w:val="0"/>
                      <w:marTop w:val="0"/>
                      <w:marBottom w:val="0"/>
                      <w:divBdr>
                        <w:top w:val="none" w:sz="0" w:space="0" w:color="auto"/>
                        <w:left w:val="none" w:sz="0" w:space="0" w:color="auto"/>
                        <w:bottom w:val="none" w:sz="0" w:space="0" w:color="auto"/>
                        <w:right w:val="none" w:sz="0" w:space="0" w:color="auto"/>
                      </w:divBdr>
                    </w:div>
                  </w:divsChild>
                </w:div>
                <w:div w:id="45489972">
                  <w:marLeft w:val="0"/>
                  <w:marRight w:val="0"/>
                  <w:marTop w:val="0"/>
                  <w:marBottom w:val="0"/>
                  <w:divBdr>
                    <w:top w:val="none" w:sz="0" w:space="0" w:color="auto"/>
                    <w:left w:val="none" w:sz="0" w:space="0" w:color="auto"/>
                    <w:bottom w:val="none" w:sz="0" w:space="0" w:color="auto"/>
                    <w:right w:val="none" w:sz="0" w:space="0" w:color="auto"/>
                  </w:divBdr>
                  <w:divsChild>
                    <w:div w:id="574319650">
                      <w:marLeft w:val="0"/>
                      <w:marRight w:val="0"/>
                      <w:marTop w:val="0"/>
                      <w:marBottom w:val="0"/>
                      <w:divBdr>
                        <w:top w:val="none" w:sz="0" w:space="0" w:color="auto"/>
                        <w:left w:val="none" w:sz="0" w:space="0" w:color="auto"/>
                        <w:bottom w:val="none" w:sz="0" w:space="0" w:color="auto"/>
                        <w:right w:val="none" w:sz="0" w:space="0" w:color="auto"/>
                      </w:divBdr>
                    </w:div>
                  </w:divsChild>
                </w:div>
                <w:div w:id="178811559">
                  <w:marLeft w:val="0"/>
                  <w:marRight w:val="0"/>
                  <w:marTop w:val="0"/>
                  <w:marBottom w:val="0"/>
                  <w:divBdr>
                    <w:top w:val="none" w:sz="0" w:space="0" w:color="auto"/>
                    <w:left w:val="none" w:sz="0" w:space="0" w:color="auto"/>
                    <w:bottom w:val="none" w:sz="0" w:space="0" w:color="auto"/>
                    <w:right w:val="none" w:sz="0" w:space="0" w:color="auto"/>
                  </w:divBdr>
                  <w:divsChild>
                    <w:div w:id="1642881064">
                      <w:marLeft w:val="0"/>
                      <w:marRight w:val="0"/>
                      <w:marTop w:val="0"/>
                      <w:marBottom w:val="0"/>
                      <w:divBdr>
                        <w:top w:val="none" w:sz="0" w:space="0" w:color="auto"/>
                        <w:left w:val="none" w:sz="0" w:space="0" w:color="auto"/>
                        <w:bottom w:val="none" w:sz="0" w:space="0" w:color="auto"/>
                        <w:right w:val="none" w:sz="0" w:space="0" w:color="auto"/>
                      </w:divBdr>
                    </w:div>
                  </w:divsChild>
                </w:div>
                <w:div w:id="188496364">
                  <w:marLeft w:val="0"/>
                  <w:marRight w:val="0"/>
                  <w:marTop w:val="0"/>
                  <w:marBottom w:val="0"/>
                  <w:divBdr>
                    <w:top w:val="none" w:sz="0" w:space="0" w:color="auto"/>
                    <w:left w:val="none" w:sz="0" w:space="0" w:color="auto"/>
                    <w:bottom w:val="none" w:sz="0" w:space="0" w:color="auto"/>
                    <w:right w:val="none" w:sz="0" w:space="0" w:color="auto"/>
                  </w:divBdr>
                  <w:divsChild>
                    <w:div w:id="373388553">
                      <w:marLeft w:val="0"/>
                      <w:marRight w:val="0"/>
                      <w:marTop w:val="0"/>
                      <w:marBottom w:val="0"/>
                      <w:divBdr>
                        <w:top w:val="none" w:sz="0" w:space="0" w:color="auto"/>
                        <w:left w:val="none" w:sz="0" w:space="0" w:color="auto"/>
                        <w:bottom w:val="none" w:sz="0" w:space="0" w:color="auto"/>
                        <w:right w:val="none" w:sz="0" w:space="0" w:color="auto"/>
                      </w:divBdr>
                    </w:div>
                  </w:divsChild>
                </w:div>
                <w:div w:id="241456809">
                  <w:marLeft w:val="0"/>
                  <w:marRight w:val="0"/>
                  <w:marTop w:val="0"/>
                  <w:marBottom w:val="0"/>
                  <w:divBdr>
                    <w:top w:val="none" w:sz="0" w:space="0" w:color="auto"/>
                    <w:left w:val="none" w:sz="0" w:space="0" w:color="auto"/>
                    <w:bottom w:val="none" w:sz="0" w:space="0" w:color="auto"/>
                    <w:right w:val="none" w:sz="0" w:space="0" w:color="auto"/>
                  </w:divBdr>
                  <w:divsChild>
                    <w:div w:id="853496408">
                      <w:marLeft w:val="0"/>
                      <w:marRight w:val="0"/>
                      <w:marTop w:val="0"/>
                      <w:marBottom w:val="0"/>
                      <w:divBdr>
                        <w:top w:val="none" w:sz="0" w:space="0" w:color="auto"/>
                        <w:left w:val="none" w:sz="0" w:space="0" w:color="auto"/>
                        <w:bottom w:val="none" w:sz="0" w:space="0" w:color="auto"/>
                        <w:right w:val="none" w:sz="0" w:space="0" w:color="auto"/>
                      </w:divBdr>
                    </w:div>
                  </w:divsChild>
                </w:div>
                <w:div w:id="299386884">
                  <w:marLeft w:val="0"/>
                  <w:marRight w:val="0"/>
                  <w:marTop w:val="0"/>
                  <w:marBottom w:val="0"/>
                  <w:divBdr>
                    <w:top w:val="none" w:sz="0" w:space="0" w:color="auto"/>
                    <w:left w:val="none" w:sz="0" w:space="0" w:color="auto"/>
                    <w:bottom w:val="none" w:sz="0" w:space="0" w:color="auto"/>
                    <w:right w:val="none" w:sz="0" w:space="0" w:color="auto"/>
                  </w:divBdr>
                  <w:divsChild>
                    <w:div w:id="178546549">
                      <w:marLeft w:val="0"/>
                      <w:marRight w:val="0"/>
                      <w:marTop w:val="0"/>
                      <w:marBottom w:val="0"/>
                      <w:divBdr>
                        <w:top w:val="none" w:sz="0" w:space="0" w:color="auto"/>
                        <w:left w:val="none" w:sz="0" w:space="0" w:color="auto"/>
                        <w:bottom w:val="none" w:sz="0" w:space="0" w:color="auto"/>
                        <w:right w:val="none" w:sz="0" w:space="0" w:color="auto"/>
                      </w:divBdr>
                    </w:div>
                  </w:divsChild>
                </w:div>
                <w:div w:id="304749307">
                  <w:marLeft w:val="0"/>
                  <w:marRight w:val="0"/>
                  <w:marTop w:val="0"/>
                  <w:marBottom w:val="0"/>
                  <w:divBdr>
                    <w:top w:val="none" w:sz="0" w:space="0" w:color="auto"/>
                    <w:left w:val="none" w:sz="0" w:space="0" w:color="auto"/>
                    <w:bottom w:val="none" w:sz="0" w:space="0" w:color="auto"/>
                    <w:right w:val="none" w:sz="0" w:space="0" w:color="auto"/>
                  </w:divBdr>
                  <w:divsChild>
                    <w:div w:id="1918511421">
                      <w:marLeft w:val="0"/>
                      <w:marRight w:val="0"/>
                      <w:marTop w:val="0"/>
                      <w:marBottom w:val="0"/>
                      <w:divBdr>
                        <w:top w:val="none" w:sz="0" w:space="0" w:color="auto"/>
                        <w:left w:val="none" w:sz="0" w:space="0" w:color="auto"/>
                        <w:bottom w:val="none" w:sz="0" w:space="0" w:color="auto"/>
                        <w:right w:val="none" w:sz="0" w:space="0" w:color="auto"/>
                      </w:divBdr>
                    </w:div>
                  </w:divsChild>
                </w:div>
                <w:div w:id="344288678">
                  <w:marLeft w:val="0"/>
                  <w:marRight w:val="0"/>
                  <w:marTop w:val="0"/>
                  <w:marBottom w:val="0"/>
                  <w:divBdr>
                    <w:top w:val="none" w:sz="0" w:space="0" w:color="auto"/>
                    <w:left w:val="none" w:sz="0" w:space="0" w:color="auto"/>
                    <w:bottom w:val="none" w:sz="0" w:space="0" w:color="auto"/>
                    <w:right w:val="none" w:sz="0" w:space="0" w:color="auto"/>
                  </w:divBdr>
                  <w:divsChild>
                    <w:div w:id="918757982">
                      <w:marLeft w:val="0"/>
                      <w:marRight w:val="0"/>
                      <w:marTop w:val="0"/>
                      <w:marBottom w:val="0"/>
                      <w:divBdr>
                        <w:top w:val="none" w:sz="0" w:space="0" w:color="auto"/>
                        <w:left w:val="none" w:sz="0" w:space="0" w:color="auto"/>
                        <w:bottom w:val="none" w:sz="0" w:space="0" w:color="auto"/>
                        <w:right w:val="none" w:sz="0" w:space="0" w:color="auto"/>
                      </w:divBdr>
                    </w:div>
                  </w:divsChild>
                </w:div>
                <w:div w:id="411124028">
                  <w:marLeft w:val="0"/>
                  <w:marRight w:val="0"/>
                  <w:marTop w:val="0"/>
                  <w:marBottom w:val="0"/>
                  <w:divBdr>
                    <w:top w:val="none" w:sz="0" w:space="0" w:color="auto"/>
                    <w:left w:val="none" w:sz="0" w:space="0" w:color="auto"/>
                    <w:bottom w:val="none" w:sz="0" w:space="0" w:color="auto"/>
                    <w:right w:val="none" w:sz="0" w:space="0" w:color="auto"/>
                  </w:divBdr>
                  <w:divsChild>
                    <w:div w:id="1362240135">
                      <w:marLeft w:val="0"/>
                      <w:marRight w:val="0"/>
                      <w:marTop w:val="0"/>
                      <w:marBottom w:val="0"/>
                      <w:divBdr>
                        <w:top w:val="none" w:sz="0" w:space="0" w:color="auto"/>
                        <w:left w:val="none" w:sz="0" w:space="0" w:color="auto"/>
                        <w:bottom w:val="none" w:sz="0" w:space="0" w:color="auto"/>
                        <w:right w:val="none" w:sz="0" w:space="0" w:color="auto"/>
                      </w:divBdr>
                    </w:div>
                  </w:divsChild>
                </w:div>
                <w:div w:id="423652830">
                  <w:marLeft w:val="0"/>
                  <w:marRight w:val="0"/>
                  <w:marTop w:val="0"/>
                  <w:marBottom w:val="0"/>
                  <w:divBdr>
                    <w:top w:val="none" w:sz="0" w:space="0" w:color="auto"/>
                    <w:left w:val="none" w:sz="0" w:space="0" w:color="auto"/>
                    <w:bottom w:val="none" w:sz="0" w:space="0" w:color="auto"/>
                    <w:right w:val="none" w:sz="0" w:space="0" w:color="auto"/>
                  </w:divBdr>
                  <w:divsChild>
                    <w:div w:id="1595549789">
                      <w:marLeft w:val="0"/>
                      <w:marRight w:val="0"/>
                      <w:marTop w:val="0"/>
                      <w:marBottom w:val="0"/>
                      <w:divBdr>
                        <w:top w:val="none" w:sz="0" w:space="0" w:color="auto"/>
                        <w:left w:val="none" w:sz="0" w:space="0" w:color="auto"/>
                        <w:bottom w:val="none" w:sz="0" w:space="0" w:color="auto"/>
                        <w:right w:val="none" w:sz="0" w:space="0" w:color="auto"/>
                      </w:divBdr>
                    </w:div>
                  </w:divsChild>
                </w:div>
                <w:div w:id="423841176">
                  <w:marLeft w:val="0"/>
                  <w:marRight w:val="0"/>
                  <w:marTop w:val="0"/>
                  <w:marBottom w:val="0"/>
                  <w:divBdr>
                    <w:top w:val="none" w:sz="0" w:space="0" w:color="auto"/>
                    <w:left w:val="none" w:sz="0" w:space="0" w:color="auto"/>
                    <w:bottom w:val="none" w:sz="0" w:space="0" w:color="auto"/>
                    <w:right w:val="none" w:sz="0" w:space="0" w:color="auto"/>
                  </w:divBdr>
                  <w:divsChild>
                    <w:div w:id="932935772">
                      <w:marLeft w:val="0"/>
                      <w:marRight w:val="0"/>
                      <w:marTop w:val="0"/>
                      <w:marBottom w:val="0"/>
                      <w:divBdr>
                        <w:top w:val="none" w:sz="0" w:space="0" w:color="auto"/>
                        <w:left w:val="none" w:sz="0" w:space="0" w:color="auto"/>
                        <w:bottom w:val="none" w:sz="0" w:space="0" w:color="auto"/>
                        <w:right w:val="none" w:sz="0" w:space="0" w:color="auto"/>
                      </w:divBdr>
                    </w:div>
                  </w:divsChild>
                </w:div>
                <w:div w:id="437066068">
                  <w:marLeft w:val="0"/>
                  <w:marRight w:val="0"/>
                  <w:marTop w:val="0"/>
                  <w:marBottom w:val="0"/>
                  <w:divBdr>
                    <w:top w:val="none" w:sz="0" w:space="0" w:color="auto"/>
                    <w:left w:val="none" w:sz="0" w:space="0" w:color="auto"/>
                    <w:bottom w:val="none" w:sz="0" w:space="0" w:color="auto"/>
                    <w:right w:val="none" w:sz="0" w:space="0" w:color="auto"/>
                  </w:divBdr>
                  <w:divsChild>
                    <w:div w:id="1058869213">
                      <w:marLeft w:val="0"/>
                      <w:marRight w:val="0"/>
                      <w:marTop w:val="0"/>
                      <w:marBottom w:val="0"/>
                      <w:divBdr>
                        <w:top w:val="none" w:sz="0" w:space="0" w:color="auto"/>
                        <w:left w:val="none" w:sz="0" w:space="0" w:color="auto"/>
                        <w:bottom w:val="none" w:sz="0" w:space="0" w:color="auto"/>
                        <w:right w:val="none" w:sz="0" w:space="0" w:color="auto"/>
                      </w:divBdr>
                    </w:div>
                  </w:divsChild>
                </w:div>
                <w:div w:id="551500473">
                  <w:marLeft w:val="0"/>
                  <w:marRight w:val="0"/>
                  <w:marTop w:val="0"/>
                  <w:marBottom w:val="0"/>
                  <w:divBdr>
                    <w:top w:val="none" w:sz="0" w:space="0" w:color="auto"/>
                    <w:left w:val="none" w:sz="0" w:space="0" w:color="auto"/>
                    <w:bottom w:val="none" w:sz="0" w:space="0" w:color="auto"/>
                    <w:right w:val="none" w:sz="0" w:space="0" w:color="auto"/>
                  </w:divBdr>
                  <w:divsChild>
                    <w:div w:id="1752771961">
                      <w:marLeft w:val="0"/>
                      <w:marRight w:val="0"/>
                      <w:marTop w:val="0"/>
                      <w:marBottom w:val="0"/>
                      <w:divBdr>
                        <w:top w:val="none" w:sz="0" w:space="0" w:color="auto"/>
                        <w:left w:val="none" w:sz="0" w:space="0" w:color="auto"/>
                        <w:bottom w:val="none" w:sz="0" w:space="0" w:color="auto"/>
                        <w:right w:val="none" w:sz="0" w:space="0" w:color="auto"/>
                      </w:divBdr>
                    </w:div>
                  </w:divsChild>
                </w:div>
                <w:div w:id="625626105">
                  <w:marLeft w:val="0"/>
                  <w:marRight w:val="0"/>
                  <w:marTop w:val="0"/>
                  <w:marBottom w:val="0"/>
                  <w:divBdr>
                    <w:top w:val="none" w:sz="0" w:space="0" w:color="auto"/>
                    <w:left w:val="none" w:sz="0" w:space="0" w:color="auto"/>
                    <w:bottom w:val="none" w:sz="0" w:space="0" w:color="auto"/>
                    <w:right w:val="none" w:sz="0" w:space="0" w:color="auto"/>
                  </w:divBdr>
                  <w:divsChild>
                    <w:div w:id="532041504">
                      <w:marLeft w:val="0"/>
                      <w:marRight w:val="0"/>
                      <w:marTop w:val="0"/>
                      <w:marBottom w:val="0"/>
                      <w:divBdr>
                        <w:top w:val="none" w:sz="0" w:space="0" w:color="auto"/>
                        <w:left w:val="none" w:sz="0" w:space="0" w:color="auto"/>
                        <w:bottom w:val="none" w:sz="0" w:space="0" w:color="auto"/>
                        <w:right w:val="none" w:sz="0" w:space="0" w:color="auto"/>
                      </w:divBdr>
                    </w:div>
                  </w:divsChild>
                </w:div>
                <w:div w:id="643006218">
                  <w:marLeft w:val="0"/>
                  <w:marRight w:val="0"/>
                  <w:marTop w:val="0"/>
                  <w:marBottom w:val="0"/>
                  <w:divBdr>
                    <w:top w:val="none" w:sz="0" w:space="0" w:color="auto"/>
                    <w:left w:val="none" w:sz="0" w:space="0" w:color="auto"/>
                    <w:bottom w:val="none" w:sz="0" w:space="0" w:color="auto"/>
                    <w:right w:val="none" w:sz="0" w:space="0" w:color="auto"/>
                  </w:divBdr>
                  <w:divsChild>
                    <w:div w:id="227226622">
                      <w:marLeft w:val="0"/>
                      <w:marRight w:val="0"/>
                      <w:marTop w:val="0"/>
                      <w:marBottom w:val="0"/>
                      <w:divBdr>
                        <w:top w:val="none" w:sz="0" w:space="0" w:color="auto"/>
                        <w:left w:val="none" w:sz="0" w:space="0" w:color="auto"/>
                        <w:bottom w:val="none" w:sz="0" w:space="0" w:color="auto"/>
                        <w:right w:val="none" w:sz="0" w:space="0" w:color="auto"/>
                      </w:divBdr>
                    </w:div>
                  </w:divsChild>
                </w:div>
                <w:div w:id="650713702">
                  <w:marLeft w:val="0"/>
                  <w:marRight w:val="0"/>
                  <w:marTop w:val="0"/>
                  <w:marBottom w:val="0"/>
                  <w:divBdr>
                    <w:top w:val="none" w:sz="0" w:space="0" w:color="auto"/>
                    <w:left w:val="none" w:sz="0" w:space="0" w:color="auto"/>
                    <w:bottom w:val="none" w:sz="0" w:space="0" w:color="auto"/>
                    <w:right w:val="none" w:sz="0" w:space="0" w:color="auto"/>
                  </w:divBdr>
                  <w:divsChild>
                    <w:div w:id="260070247">
                      <w:marLeft w:val="0"/>
                      <w:marRight w:val="0"/>
                      <w:marTop w:val="0"/>
                      <w:marBottom w:val="0"/>
                      <w:divBdr>
                        <w:top w:val="none" w:sz="0" w:space="0" w:color="auto"/>
                        <w:left w:val="none" w:sz="0" w:space="0" w:color="auto"/>
                        <w:bottom w:val="none" w:sz="0" w:space="0" w:color="auto"/>
                        <w:right w:val="none" w:sz="0" w:space="0" w:color="auto"/>
                      </w:divBdr>
                    </w:div>
                  </w:divsChild>
                </w:div>
                <w:div w:id="697238743">
                  <w:marLeft w:val="0"/>
                  <w:marRight w:val="0"/>
                  <w:marTop w:val="0"/>
                  <w:marBottom w:val="0"/>
                  <w:divBdr>
                    <w:top w:val="none" w:sz="0" w:space="0" w:color="auto"/>
                    <w:left w:val="none" w:sz="0" w:space="0" w:color="auto"/>
                    <w:bottom w:val="none" w:sz="0" w:space="0" w:color="auto"/>
                    <w:right w:val="none" w:sz="0" w:space="0" w:color="auto"/>
                  </w:divBdr>
                  <w:divsChild>
                    <w:div w:id="577180251">
                      <w:marLeft w:val="0"/>
                      <w:marRight w:val="0"/>
                      <w:marTop w:val="0"/>
                      <w:marBottom w:val="0"/>
                      <w:divBdr>
                        <w:top w:val="none" w:sz="0" w:space="0" w:color="auto"/>
                        <w:left w:val="none" w:sz="0" w:space="0" w:color="auto"/>
                        <w:bottom w:val="none" w:sz="0" w:space="0" w:color="auto"/>
                        <w:right w:val="none" w:sz="0" w:space="0" w:color="auto"/>
                      </w:divBdr>
                    </w:div>
                  </w:divsChild>
                </w:div>
                <w:div w:id="730079740">
                  <w:marLeft w:val="0"/>
                  <w:marRight w:val="0"/>
                  <w:marTop w:val="0"/>
                  <w:marBottom w:val="0"/>
                  <w:divBdr>
                    <w:top w:val="none" w:sz="0" w:space="0" w:color="auto"/>
                    <w:left w:val="none" w:sz="0" w:space="0" w:color="auto"/>
                    <w:bottom w:val="none" w:sz="0" w:space="0" w:color="auto"/>
                    <w:right w:val="none" w:sz="0" w:space="0" w:color="auto"/>
                  </w:divBdr>
                  <w:divsChild>
                    <w:div w:id="1314796862">
                      <w:marLeft w:val="0"/>
                      <w:marRight w:val="0"/>
                      <w:marTop w:val="0"/>
                      <w:marBottom w:val="0"/>
                      <w:divBdr>
                        <w:top w:val="none" w:sz="0" w:space="0" w:color="auto"/>
                        <w:left w:val="none" w:sz="0" w:space="0" w:color="auto"/>
                        <w:bottom w:val="none" w:sz="0" w:space="0" w:color="auto"/>
                        <w:right w:val="none" w:sz="0" w:space="0" w:color="auto"/>
                      </w:divBdr>
                    </w:div>
                  </w:divsChild>
                </w:div>
                <w:div w:id="779495983">
                  <w:marLeft w:val="0"/>
                  <w:marRight w:val="0"/>
                  <w:marTop w:val="0"/>
                  <w:marBottom w:val="0"/>
                  <w:divBdr>
                    <w:top w:val="none" w:sz="0" w:space="0" w:color="auto"/>
                    <w:left w:val="none" w:sz="0" w:space="0" w:color="auto"/>
                    <w:bottom w:val="none" w:sz="0" w:space="0" w:color="auto"/>
                    <w:right w:val="none" w:sz="0" w:space="0" w:color="auto"/>
                  </w:divBdr>
                  <w:divsChild>
                    <w:div w:id="1439057966">
                      <w:marLeft w:val="0"/>
                      <w:marRight w:val="0"/>
                      <w:marTop w:val="0"/>
                      <w:marBottom w:val="0"/>
                      <w:divBdr>
                        <w:top w:val="none" w:sz="0" w:space="0" w:color="auto"/>
                        <w:left w:val="none" w:sz="0" w:space="0" w:color="auto"/>
                        <w:bottom w:val="none" w:sz="0" w:space="0" w:color="auto"/>
                        <w:right w:val="none" w:sz="0" w:space="0" w:color="auto"/>
                      </w:divBdr>
                    </w:div>
                  </w:divsChild>
                </w:div>
                <w:div w:id="784815362">
                  <w:marLeft w:val="0"/>
                  <w:marRight w:val="0"/>
                  <w:marTop w:val="0"/>
                  <w:marBottom w:val="0"/>
                  <w:divBdr>
                    <w:top w:val="none" w:sz="0" w:space="0" w:color="auto"/>
                    <w:left w:val="none" w:sz="0" w:space="0" w:color="auto"/>
                    <w:bottom w:val="none" w:sz="0" w:space="0" w:color="auto"/>
                    <w:right w:val="none" w:sz="0" w:space="0" w:color="auto"/>
                  </w:divBdr>
                  <w:divsChild>
                    <w:div w:id="483592898">
                      <w:marLeft w:val="0"/>
                      <w:marRight w:val="0"/>
                      <w:marTop w:val="0"/>
                      <w:marBottom w:val="0"/>
                      <w:divBdr>
                        <w:top w:val="none" w:sz="0" w:space="0" w:color="auto"/>
                        <w:left w:val="none" w:sz="0" w:space="0" w:color="auto"/>
                        <w:bottom w:val="none" w:sz="0" w:space="0" w:color="auto"/>
                        <w:right w:val="none" w:sz="0" w:space="0" w:color="auto"/>
                      </w:divBdr>
                    </w:div>
                  </w:divsChild>
                </w:div>
                <w:div w:id="786511049">
                  <w:marLeft w:val="0"/>
                  <w:marRight w:val="0"/>
                  <w:marTop w:val="0"/>
                  <w:marBottom w:val="0"/>
                  <w:divBdr>
                    <w:top w:val="none" w:sz="0" w:space="0" w:color="auto"/>
                    <w:left w:val="none" w:sz="0" w:space="0" w:color="auto"/>
                    <w:bottom w:val="none" w:sz="0" w:space="0" w:color="auto"/>
                    <w:right w:val="none" w:sz="0" w:space="0" w:color="auto"/>
                  </w:divBdr>
                  <w:divsChild>
                    <w:div w:id="1714453050">
                      <w:marLeft w:val="0"/>
                      <w:marRight w:val="0"/>
                      <w:marTop w:val="0"/>
                      <w:marBottom w:val="0"/>
                      <w:divBdr>
                        <w:top w:val="none" w:sz="0" w:space="0" w:color="auto"/>
                        <w:left w:val="none" w:sz="0" w:space="0" w:color="auto"/>
                        <w:bottom w:val="none" w:sz="0" w:space="0" w:color="auto"/>
                        <w:right w:val="none" w:sz="0" w:space="0" w:color="auto"/>
                      </w:divBdr>
                    </w:div>
                  </w:divsChild>
                </w:div>
                <w:div w:id="818813576">
                  <w:marLeft w:val="0"/>
                  <w:marRight w:val="0"/>
                  <w:marTop w:val="0"/>
                  <w:marBottom w:val="0"/>
                  <w:divBdr>
                    <w:top w:val="none" w:sz="0" w:space="0" w:color="auto"/>
                    <w:left w:val="none" w:sz="0" w:space="0" w:color="auto"/>
                    <w:bottom w:val="none" w:sz="0" w:space="0" w:color="auto"/>
                    <w:right w:val="none" w:sz="0" w:space="0" w:color="auto"/>
                  </w:divBdr>
                  <w:divsChild>
                    <w:div w:id="746458241">
                      <w:marLeft w:val="0"/>
                      <w:marRight w:val="0"/>
                      <w:marTop w:val="0"/>
                      <w:marBottom w:val="0"/>
                      <w:divBdr>
                        <w:top w:val="none" w:sz="0" w:space="0" w:color="auto"/>
                        <w:left w:val="none" w:sz="0" w:space="0" w:color="auto"/>
                        <w:bottom w:val="none" w:sz="0" w:space="0" w:color="auto"/>
                        <w:right w:val="none" w:sz="0" w:space="0" w:color="auto"/>
                      </w:divBdr>
                    </w:div>
                  </w:divsChild>
                </w:div>
                <w:div w:id="842167430">
                  <w:marLeft w:val="0"/>
                  <w:marRight w:val="0"/>
                  <w:marTop w:val="0"/>
                  <w:marBottom w:val="0"/>
                  <w:divBdr>
                    <w:top w:val="none" w:sz="0" w:space="0" w:color="auto"/>
                    <w:left w:val="none" w:sz="0" w:space="0" w:color="auto"/>
                    <w:bottom w:val="none" w:sz="0" w:space="0" w:color="auto"/>
                    <w:right w:val="none" w:sz="0" w:space="0" w:color="auto"/>
                  </w:divBdr>
                  <w:divsChild>
                    <w:div w:id="1871605419">
                      <w:marLeft w:val="0"/>
                      <w:marRight w:val="0"/>
                      <w:marTop w:val="0"/>
                      <w:marBottom w:val="0"/>
                      <w:divBdr>
                        <w:top w:val="none" w:sz="0" w:space="0" w:color="auto"/>
                        <w:left w:val="none" w:sz="0" w:space="0" w:color="auto"/>
                        <w:bottom w:val="none" w:sz="0" w:space="0" w:color="auto"/>
                        <w:right w:val="none" w:sz="0" w:space="0" w:color="auto"/>
                      </w:divBdr>
                    </w:div>
                  </w:divsChild>
                </w:div>
                <w:div w:id="903569721">
                  <w:marLeft w:val="0"/>
                  <w:marRight w:val="0"/>
                  <w:marTop w:val="0"/>
                  <w:marBottom w:val="0"/>
                  <w:divBdr>
                    <w:top w:val="none" w:sz="0" w:space="0" w:color="auto"/>
                    <w:left w:val="none" w:sz="0" w:space="0" w:color="auto"/>
                    <w:bottom w:val="none" w:sz="0" w:space="0" w:color="auto"/>
                    <w:right w:val="none" w:sz="0" w:space="0" w:color="auto"/>
                  </w:divBdr>
                  <w:divsChild>
                    <w:div w:id="200165582">
                      <w:marLeft w:val="0"/>
                      <w:marRight w:val="0"/>
                      <w:marTop w:val="0"/>
                      <w:marBottom w:val="0"/>
                      <w:divBdr>
                        <w:top w:val="none" w:sz="0" w:space="0" w:color="auto"/>
                        <w:left w:val="none" w:sz="0" w:space="0" w:color="auto"/>
                        <w:bottom w:val="none" w:sz="0" w:space="0" w:color="auto"/>
                        <w:right w:val="none" w:sz="0" w:space="0" w:color="auto"/>
                      </w:divBdr>
                    </w:div>
                  </w:divsChild>
                </w:div>
                <w:div w:id="985161025">
                  <w:marLeft w:val="0"/>
                  <w:marRight w:val="0"/>
                  <w:marTop w:val="0"/>
                  <w:marBottom w:val="0"/>
                  <w:divBdr>
                    <w:top w:val="none" w:sz="0" w:space="0" w:color="auto"/>
                    <w:left w:val="none" w:sz="0" w:space="0" w:color="auto"/>
                    <w:bottom w:val="none" w:sz="0" w:space="0" w:color="auto"/>
                    <w:right w:val="none" w:sz="0" w:space="0" w:color="auto"/>
                  </w:divBdr>
                  <w:divsChild>
                    <w:div w:id="855584930">
                      <w:marLeft w:val="0"/>
                      <w:marRight w:val="0"/>
                      <w:marTop w:val="0"/>
                      <w:marBottom w:val="0"/>
                      <w:divBdr>
                        <w:top w:val="none" w:sz="0" w:space="0" w:color="auto"/>
                        <w:left w:val="none" w:sz="0" w:space="0" w:color="auto"/>
                        <w:bottom w:val="none" w:sz="0" w:space="0" w:color="auto"/>
                        <w:right w:val="none" w:sz="0" w:space="0" w:color="auto"/>
                      </w:divBdr>
                    </w:div>
                  </w:divsChild>
                </w:div>
                <w:div w:id="1013150327">
                  <w:marLeft w:val="0"/>
                  <w:marRight w:val="0"/>
                  <w:marTop w:val="0"/>
                  <w:marBottom w:val="0"/>
                  <w:divBdr>
                    <w:top w:val="none" w:sz="0" w:space="0" w:color="auto"/>
                    <w:left w:val="none" w:sz="0" w:space="0" w:color="auto"/>
                    <w:bottom w:val="none" w:sz="0" w:space="0" w:color="auto"/>
                    <w:right w:val="none" w:sz="0" w:space="0" w:color="auto"/>
                  </w:divBdr>
                  <w:divsChild>
                    <w:div w:id="1999454648">
                      <w:marLeft w:val="0"/>
                      <w:marRight w:val="0"/>
                      <w:marTop w:val="0"/>
                      <w:marBottom w:val="0"/>
                      <w:divBdr>
                        <w:top w:val="none" w:sz="0" w:space="0" w:color="auto"/>
                        <w:left w:val="none" w:sz="0" w:space="0" w:color="auto"/>
                        <w:bottom w:val="none" w:sz="0" w:space="0" w:color="auto"/>
                        <w:right w:val="none" w:sz="0" w:space="0" w:color="auto"/>
                      </w:divBdr>
                    </w:div>
                  </w:divsChild>
                </w:div>
                <w:div w:id="1133209737">
                  <w:marLeft w:val="0"/>
                  <w:marRight w:val="0"/>
                  <w:marTop w:val="0"/>
                  <w:marBottom w:val="0"/>
                  <w:divBdr>
                    <w:top w:val="none" w:sz="0" w:space="0" w:color="auto"/>
                    <w:left w:val="none" w:sz="0" w:space="0" w:color="auto"/>
                    <w:bottom w:val="none" w:sz="0" w:space="0" w:color="auto"/>
                    <w:right w:val="none" w:sz="0" w:space="0" w:color="auto"/>
                  </w:divBdr>
                  <w:divsChild>
                    <w:div w:id="2041541935">
                      <w:marLeft w:val="0"/>
                      <w:marRight w:val="0"/>
                      <w:marTop w:val="0"/>
                      <w:marBottom w:val="0"/>
                      <w:divBdr>
                        <w:top w:val="none" w:sz="0" w:space="0" w:color="auto"/>
                        <w:left w:val="none" w:sz="0" w:space="0" w:color="auto"/>
                        <w:bottom w:val="none" w:sz="0" w:space="0" w:color="auto"/>
                        <w:right w:val="none" w:sz="0" w:space="0" w:color="auto"/>
                      </w:divBdr>
                    </w:div>
                  </w:divsChild>
                </w:div>
                <w:div w:id="1157303304">
                  <w:marLeft w:val="0"/>
                  <w:marRight w:val="0"/>
                  <w:marTop w:val="0"/>
                  <w:marBottom w:val="0"/>
                  <w:divBdr>
                    <w:top w:val="none" w:sz="0" w:space="0" w:color="auto"/>
                    <w:left w:val="none" w:sz="0" w:space="0" w:color="auto"/>
                    <w:bottom w:val="none" w:sz="0" w:space="0" w:color="auto"/>
                    <w:right w:val="none" w:sz="0" w:space="0" w:color="auto"/>
                  </w:divBdr>
                  <w:divsChild>
                    <w:div w:id="52580122">
                      <w:marLeft w:val="0"/>
                      <w:marRight w:val="0"/>
                      <w:marTop w:val="0"/>
                      <w:marBottom w:val="0"/>
                      <w:divBdr>
                        <w:top w:val="none" w:sz="0" w:space="0" w:color="auto"/>
                        <w:left w:val="none" w:sz="0" w:space="0" w:color="auto"/>
                        <w:bottom w:val="none" w:sz="0" w:space="0" w:color="auto"/>
                        <w:right w:val="none" w:sz="0" w:space="0" w:color="auto"/>
                      </w:divBdr>
                    </w:div>
                  </w:divsChild>
                </w:div>
                <w:div w:id="1162936829">
                  <w:marLeft w:val="0"/>
                  <w:marRight w:val="0"/>
                  <w:marTop w:val="0"/>
                  <w:marBottom w:val="0"/>
                  <w:divBdr>
                    <w:top w:val="none" w:sz="0" w:space="0" w:color="auto"/>
                    <w:left w:val="none" w:sz="0" w:space="0" w:color="auto"/>
                    <w:bottom w:val="none" w:sz="0" w:space="0" w:color="auto"/>
                    <w:right w:val="none" w:sz="0" w:space="0" w:color="auto"/>
                  </w:divBdr>
                  <w:divsChild>
                    <w:div w:id="87966243">
                      <w:marLeft w:val="0"/>
                      <w:marRight w:val="0"/>
                      <w:marTop w:val="0"/>
                      <w:marBottom w:val="0"/>
                      <w:divBdr>
                        <w:top w:val="none" w:sz="0" w:space="0" w:color="auto"/>
                        <w:left w:val="none" w:sz="0" w:space="0" w:color="auto"/>
                        <w:bottom w:val="none" w:sz="0" w:space="0" w:color="auto"/>
                        <w:right w:val="none" w:sz="0" w:space="0" w:color="auto"/>
                      </w:divBdr>
                    </w:div>
                  </w:divsChild>
                </w:div>
                <w:div w:id="1182360077">
                  <w:marLeft w:val="0"/>
                  <w:marRight w:val="0"/>
                  <w:marTop w:val="0"/>
                  <w:marBottom w:val="0"/>
                  <w:divBdr>
                    <w:top w:val="none" w:sz="0" w:space="0" w:color="auto"/>
                    <w:left w:val="none" w:sz="0" w:space="0" w:color="auto"/>
                    <w:bottom w:val="none" w:sz="0" w:space="0" w:color="auto"/>
                    <w:right w:val="none" w:sz="0" w:space="0" w:color="auto"/>
                  </w:divBdr>
                  <w:divsChild>
                    <w:div w:id="926692277">
                      <w:marLeft w:val="0"/>
                      <w:marRight w:val="0"/>
                      <w:marTop w:val="0"/>
                      <w:marBottom w:val="0"/>
                      <w:divBdr>
                        <w:top w:val="none" w:sz="0" w:space="0" w:color="auto"/>
                        <w:left w:val="none" w:sz="0" w:space="0" w:color="auto"/>
                        <w:bottom w:val="none" w:sz="0" w:space="0" w:color="auto"/>
                        <w:right w:val="none" w:sz="0" w:space="0" w:color="auto"/>
                      </w:divBdr>
                    </w:div>
                  </w:divsChild>
                </w:div>
                <w:div w:id="1252011612">
                  <w:marLeft w:val="0"/>
                  <w:marRight w:val="0"/>
                  <w:marTop w:val="0"/>
                  <w:marBottom w:val="0"/>
                  <w:divBdr>
                    <w:top w:val="none" w:sz="0" w:space="0" w:color="auto"/>
                    <w:left w:val="none" w:sz="0" w:space="0" w:color="auto"/>
                    <w:bottom w:val="none" w:sz="0" w:space="0" w:color="auto"/>
                    <w:right w:val="none" w:sz="0" w:space="0" w:color="auto"/>
                  </w:divBdr>
                  <w:divsChild>
                    <w:div w:id="1019432023">
                      <w:marLeft w:val="0"/>
                      <w:marRight w:val="0"/>
                      <w:marTop w:val="0"/>
                      <w:marBottom w:val="0"/>
                      <w:divBdr>
                        <w:top w:val="none" w:sz="0" w:space="0" w:color="auto"/>
                        <w:left w:val="none" w:sz="0" w:space="0" w:color="auto"/>
                        <w:bottom w:val="none" w:sz="0" w:space="0" w:color="auto"/>
                        <w:right w:val="none" w:sz="0" w:space="0" w:color="auto"/>
                      </w:divBdr>
                    </w:div>
                  </w:divsChild>
                </w:div>
                <w:div w:id="1287273541">
                  <w:marLeft w:val="0"/>
                  <w:marRight w:val="0"/>
                  <w:marTop w:val="0"/>
                  <w:marBottom w:val="0"/>
                  <w:divBdr>
                    <w:top w:val="none" w:sz="0" w:space="0" w:color="auto"/>
                    <w:left w:val="none" w:sz="0" w:space="0" w:color="auto"/>
                    <w:bottom w:val="none" w:sz="0" w:space="0" w:color="auto"/>
                    <w:right w:val="none" w:sz="0" w:space="0" w:color="auto"/>
                  </w:divBdr>
                  <w:divsChild>
                    <w:div w:id="696463992">
                      <w:marLeft w:val="0"/>
                      <w:marRight w:val="0"/>
                      <w:marTop w:val="0"/>
                      <w:marBottom w:val="0"/>
                      <w:divBdr>
                        <w:top w:val="none" w:sz="0" w:space="0" w:color="auto"/>
                        <w:left w:val="none" w:sz="0" w:space="0" w:color="auto"/>
                        <w:bottom w:val="none" w:sz="0" w:space="0" w:color="auto"/>
                        <w:right w:val="none" w:sz="0" w:space="0" w:color="auto"/>
                      </w:divBdr>
                    </w:div>
                  </w:divsChild>
                </w:div>
                <w:div w:id="1303194450">
                  <w:marLeft w:val="0"/>
                  <w:marRight w:val="0"/>
                  <w:marTop w:val="0"/>
                  <w:marBottom w:val="0"/>
                  <w:divBdr>
                    <w:top w:val="none" w:sz="0" w:space="0" w:color="auto"/>
                    <w:left w:val="none" w:sz="0" w:space="0" w:color="auto"/>
                    <w:bottom w:val="none" w:sz="0" w:space="0" w:color="auto"/>
                    <w:right w:val="none" w:sz="0" w:space="0" w:color="auto"/>
                  </w:divBdr>
                  <w:divsChild>
                    <w:div w:id="1271477040">
                      <w:marLeft w:val="0"/>
                      <w:marRight w:val="0"/>
                      <w:marTop w:val="0"/>
                      <w:marBottom w:val="0"/>
                      <w:divBdr>
                        <w:top w:val="none" w:sz="0" w:space="0" w:color="auto"/>
                        <w:left w:val="none" w:sz="0" w:space="0" w:color="auto"/>
                        <w:bottom w:val="none" w:sz="0" w:space="0" w:color="auto"/>
                        <w:right w:val="none" w:sz="0" w:space="0" w:color="auto"/>
                      </w:divBdr>
                    </w:div>
                  </w:divsChild>
                </w:div>
                <w:div w:id="1369724242">
                  <w:marLeft w:val="0"/>
                  <w:marRight w:val="0"/>
                  <w:marTop w:val="0"/>
                  <w:marBottom w:val="0"/>
                  <w:divBdr>
                    <w:top w:val="none" w:sz="0" w:space="0" w:color="auto"/>
                    <w:left w:val="none" w:sz="0" w:space="0" w:color="auto"/>
                    <w:bottom w:val="none" w:sz="0" w:space="0" w:color="auto"/>
                    <w:right w:val="none" w:sz="0" w:space="0" w:color="auto"/>
                  </w:divBdr>
                  <w:divsChild>
                    <w:div w:id="1588804381">
                      <w:marLeft w:val="0"/>
                      <w:marRight w:val="0"/>
                      <w:marTop w:val="0"/>
                      <w:marBottom w:val="0"/>
                      <w:divBdr>
                        <w:top w:val="none" w:sz="0" w:space="0" w:color="auto"/>
                        <w:left w:val="none" w:sz="0" w:space="0" w:color="auto"/>
                        <w:bottom w:val="none" w:sz="0" w:space="0" w:color="auto"/>
                        <w:right w:val="none" w:sz="0" w:space="0" w:color="auto"/>
                      </w:divBdr>
                    </w:div>
                  </w:divsChild>
                </w:div>
                <w:div w:id="1419206316">
                  <w:marLeft w:val="0"/>
                  <w:marRight w:val="0"/>
                  <w:marTop w:val="0"/>
                  <w:marBottom w:val="0"/>
                  <w:divBdr>
                    <w:top w:val="none" w:sz="0" w:space="0" w:color="auto"/>
                    <w:left w:val="none" w:sz="0" w:space="0" w:color="auto"/>
                    <w:bottom w:val="none" w:sz="0" w:space="0" w:color="auto"/>
                    <w:right w:val="none" w:sz="0" w:space="0" w:color="auto"/>
                  </w:divBdr>
                  <w:divsChild>
                    <w:div w:id="1545288026">
                      <w:marLeft w:val="0"/>
                      <w:marRight w:val="0"/>
                      <w:marTop w:val="0"/>
                      <w:marBottom w:val="0"/>
                      <w:divBdr>
                        <w:top w:val="none" w:sz="0" w:space="0" w:color="auto"/>
                        <w:left w:val="none" w:sz="0" w:space="0" w:color="auto"/>
                        <w:bottom w:val="none" w:sz="0" w:space="0" w:color="auto"/>
                        <w:right w:val="none" w:sz="0" w:space="0" w:color="auto"/>
                      </w:divBdr>
                    </w:div>
                  </w:divsChild>
                </w:div>
                <w:div w:id="1505589710">
                  <w:marLeft w:val="0"/>
                  <w:marRight w:val="0"/>
                  <w:marTop w:val="0"/>
                  <w:marBottom w:val="0"/>
                  <w:divBdr>
                    <w:top w:val="none" w:sz="0" w:space="0" w:color="auto"/>
                    <w:left w:val="none" w:sz="0" w:space="0" w:color="auto"/>
                    <w:bottom w:val="none" w:sz="0" w:space="0" w:color="auto"/>
                    <w:right w:val="none" w:sz="0" w:space="0" w:color="auto"/>
                  </w:divBdr>
                  <w:divsChild>
                    <w:div w:id="677850708">
                      <w:marLeft w:val="0"/>
                      <w:marRight w:val="0"/>
                      <w:marTop w:val="0"/>
                      <w:marBottom w:val="0"/>
                      <w:divBdr>
                        <w:top w:val="none" w:sz="0" w:space="0" w:color="auto"/>
                        <w:left w:val="none" w:sz="0" w:space="0" w:color="auto"/>
                        <w:bottom w:val="none" w:sz="0" w:space="0" w:color="auto"/>
                        <w:right w:val="none" w:sz="0" w:space="0" w:color="auto"/>
                      </w:divBdr>
                    </w:div>
                  </w:divsChild>
                </w:div>
                <w:div w:id="1534223246">
                  <w:marLeft w:val="0"/>
                  <w:marRight w:val="0"/>
                  <w:marTop w:val="0"/>
                  <w:marBottom w:val="0"/>
                  <w:divBdr>
                    <w:top w:val="none" w:sz="0" w:space="0" w:color="auto"/>
                    <w:left w:val="none" w:sz="0" w:space="0" w:color="auto"/>
                    <w:bottom w:val="none" w:sz="0" w:space="0" w:color="auto"/>
                    <w:right w:val="none" w:sz="0" w:space="0" w:color="auto"/>
                  </w:divBdr>
                  <w:divsChild>
                    <w:div w:id="1156457577">
                      <w:marLeft w:val="0"/>
                      <w:marRight w:val="0"/>
                      <w:marTop w:val="0"/>
                      <w:marBottom w:val="0"/>
                      <w:divBdr>
                        <w:top w:val="none" w:sz="0" w:space="0" w:color="auto"/>
                        <w:left w:val="none" w:sz="0" w:space="0" w:color="auto"/>
                        <w:bottom w:val="none" w:sz="0" w:space="0" w:color="auto"/>
                        <w:right w:val="none" w:sz="0" w:space="0" w:color="auto"/>
                      </w:divBdr>
                    </w:div>
                  </w:divsChild>
                </w:div>
                <w:div w:id="1595892094">
                  <w:marLeft w:val="0"/>
                  <w:marRight w:val="0"/>
                  <w:marTop w:val="0"/>
                  <w:marBottom w:val="0"/>
                  <w:divBdr>
                    <w:top w:val="none" w:sz="0" w:space="0" w:color="auto"/>
                    <w:left w:val="none" w:sz="0" w:space="0" w:color="auto"/>
                    <w:bottom w:val="none" w:sz="0" w:space="0" w:color="auto"/>
                    <w:right w:val="none" w:sz="0" w:space="0" w:color="auto"/>
                  </w:divBdr>
                  <w:divsChild>
                    <w:div w:id="954944179">
                      <w:marLeft w:val="0"/>
                      <w:marRight w:val="0"/>
                      <w:marTop w:val="0"/>
                      <w:marBottom w:val="0"/>
                      <w:divBdr>
                        <w:top w:val="none" w:sz="0" w:space="0" w:color="auto"/>
                        <w:left w:val="none" w:sz="0" w:space="0" w:color="auto"/>
                        <w:bottom w:val="none" w:sz="0" w:space="0" w:color="auto"/>
                        <w:right w:val="none" w:sz="0" w:space="0" w:color="auto"/>
                      </w:divBdr>
                    </w:div>
                  </w:divsChild>
                </w:div>
                <w:div w:id="1637831952">
                  <w:marLeft w:val="0"/>
                  <w:marRight w:val="0"/>
                  <w:marTop w:val="0"/>
                  <w:marBottom w:val="0"/>
                  <w:divBdr>
                    <w:top w:val="none" w:sz="0" w:space="0" w:color="auto"/>
                    <w:left w:val="none" w:sz="0" w:space="0" w:color="auto"/>
                    <w:bottom w:val="none" w:sz="0" w:space="0" w:color="auto"/>
                    <w:right w:val="none" w:sz="0" w:space="0" w:color="auto"/>
                  </w:divBdr>
                  <w:divsChild>
                    <w:div w:id="1503548991">
                      <w:marLeft w:val="0"/>
                      <w:marRight w:val="0"/>
                      <w:marTop w:val="0"/>
                      <w:marBottom w:val="0"/>
                      <w:divBdr>
                        <w:top w:val="none" w:sz="0" w:space="0" w:color="auto"/>
                        <w:left w:val="none" w:sz="0" w:space="0" w:color="auto"/>
                        <w:bottom w:val="none" w:sz="0" w:space="0" w:color="auto"/>
                        <w:right w:val="none" w:sz="0" w:space="0" w:color="auto"/>
                      </w:divBdr>
                    </w:div>
                  </w:divsChild>
                </w:div>
                <w:div w:id="1649166266">
                  <w:marLeft w:val="0"/>
                  <w:marRight w:val="0"/>
                  <w:marTop w:val="0"/>
                  <w:marBottom w:val="0"/>
                  <w:divBdr>
                    <w:top w:val="none" w:sz="0" w:space="0" w:color="auto"/>
                    <w:left w:val="none" w:sz="0" w:space="0" w:color="auto"/>
                    <w:bottom w:val="none" w:sz="0" w:space="0" w:color="auto"/>
                    <w:right w:val="none" w:sz="0" w:space="0" w:color="auto"/>
                  </w:divBdr>
                  <w:divsChild>
                    <w:div w:id="1165978571">
                      <w:marLeft w:val="0"/>
                      <w:marRight w:val="0"/>
                      <w:marTop w:val="0"/>
                      <w:marBottom w:val="0"/>
                      <w:divBdr>
                        <w:top w:val="none" w:sz="0" w:space="0" w:color="auto"/>
                        <w:left w:val="none" w:sz="0" w:space="0" w:color="auto"/>
                        <w:bottom w:val="none" w:sz="0" w:space="0" w:color="auto"/>
                        <w:right w:val="none" w:sz="0" w:space="0" w:color="auto"/>
                      </w:divBdr>
                    </w:div>
                  </w:divsChild>
                </w:div>
                <w:div w:id="1736585242">
                  <w:marLeft w:val="0"/>
                  <w:marRight w:val="0"/>
                  <w:marTop w:val="0"/>
                  <w:marBottom w:val="0"/>
                  <w:divBdr>
                    <w:top w:val="none" w:sz="0" w:space="0" w:color="auto"/>
                    <w:left w:val="none" w:sz="0" w:space="0" w:color="auto"/>
                    <w:bottom w:val="none" w:sz="0" w:space="0" w:color="auto"/>
                    <w:right w:val="none" w:sz="0" w:space="0" w:color="auto"/>
                  </w:divBdr>
                  <w:divsChild>
                    <w:div w:id="791556489">
                      <w:marLeft w:val="0"/>
                      <w:marRight w:val="0"/>
                      <w:marTop w:val="0"/>
                      <w:marBottom w:val="0"/>
                      <w:divBdr>
                        <w:top w:val="none" w:sz="0" w:space="0" w:color="auto"/>
                        <w:left w:val="none" w:sz="0" w:space="0" w:color="auto"/>
                        <w:bottom w:val="none" w:sz="0" w:space="0" w:color="auto"/>
                        <w:right w:val="none" w:sz="0" w:space="0" w:color="auto"/>
                      </w:divBdr>
                    </w:div>
                  </w:divsChild>
                </w:div>
                <w:div w:id="1738355492">
                  <w:marLeft w:val="0"/>
                  <w:marRight w:val="0"/>
                  <w:marTop w:val="0"/>
                  <w:marBottom w:val="0"/>
                  <w:divBdr>
                    <w:top w:val="none" w:sz="0" w:space="0" w:color="auto"/>
                    <w:left w:val="none" w:sz="0" w:space="0" w:color="auto"/>
                    <w:bottom w:val="none" w:sz="0" w:space="0" w:color="auto"/>
                    <w:right w:val="none" w:sz="0" w:space="0" w:color="auto"/>
                  </w:divBdr>
                  <w:divsChild>
                    <w:div w:id="1178081381">
                      <w:marLeft w:val="0"/>
                      <w:marRight w:val="0"/>
                      <w:marTop w:val="0"/>
                      <w:marBottom w:val="0"/>
                      <w:divBdr>
                        <w:top w:val="none" w:sz="0" w:space="0" w:color="auto"/>
                        <w:left w:val="none" w:sz="0" w:space="0" w:color="auto"/>
                        <w:bottom w:val="none" w:sz="0" w:space="0" w:color="auto"/>
                        <w:right w:val="none" w:sz="0" w:space="0" w:color="auto"/>
                      </w:divBdr>
                    </w:div>
                  </w:divsChild>
                </w:div>
                <w:div w:id="1795783085">
                  <w:marLeft w:val="0"/>
                  <w:marRight w:val="0"/>
                  <w:marTop w:val="0"/>
                  <w:marBottom w:val="0"/>
                  <w:divBdr>
                    <w:top w:val="none" w:sz="0" w:space="0" w:color="auto"/>
                    <w:left w:val="none" w:sz="0" w:space="0" w:color="auto"/>
                    <w:bottom w:val="none" w:sz="0" w:space="0" w:color="auto"/>
                    <w:right w:val="none" w:sz="0" w:space="0" w:color="auto"/>
                  </w:divBdr>
                  <w:divsChild>
                    <w:div w:id="2093310742">
                      <w:marLeft w:val="0"/>
                      <w:marRight w:val="0"/>
                      <w:marTop w:val="0"/>
                      <w:marBottom w:val="0"/>
                      <w:divBdr>
                        <w:top w:val="none" w:sz="0" w:space="0" w:color="auto"/>
                        <w:left w:val="none" w:sz="0" w:space="0" w:color="auto"/>
                        <w:bottom w:val="none" w:sz="0" w:space="0" w:color="auto"/>
                        <w:right w:val="none" w:sz="0" w:space="0" w:color="auto"/>
                      </w:divBdr>
                    </w:div>
                  </w:divsChild>
                </w:div>
                <w:div w:id="1839810962">
                  <w:marLeft w:val="0"/>
                  <w:marRight w:val="0"/>
                  <w:marTop w:val="0"/>
                  <w:marBottom w:val="0"/>
                  <w:divBdr>
                    <w:top w:val="none" w:sz="0" w:space="0" w:color="auto"/>
                    <w:left w:val="none" w:sz="0" w:space="0" w:color="auto"/>
                    <w:bottom w:val="none" w:sz="0" w:space="0" w:color="auto"/>
                    <w:right w:val="none" w:sz="0" w:space="0" w:color="auto"/>
                  </w:divBdr>
                  <w:divsChild>
                    <w:div w:id="1150750340">
                      <w:marLeft w:val="0"/>
                      <w:marRight w:val="0"/>
                      <w:marTop w:val="0"/>
                      <w:marBottom w:val="0"/>
                      <w:divBdr>
                        <w:top w:val="none" w:sz="0" w:space="0" w:color="auto"/>
                        <w:left w:val="none" w:sz="0" w:space="0" w:color="auto"/>
                        <w:bottom w:val="none" w:sz="0" w:space="0" w:color="auto"/>
                        <w:right w:val="none" w:sz="0" w:space="0" w:color="auto"/>
                      </w:divBdr>
                    </w:div>
                  </w:divsChild>
                </w:div>
                <w:div w:id="1906136428">
                  <w:marLeft w:val="0"/>
                  <w:marRight w:val="0"/>
                  <w:marTop w:val="0"/>
                  <w:marBottom w:val="0"/>
                  <w:divBdr>
                    <w:top w:val="none" w:sz="0" w:space="0" w:color="auto"/>
                    <w:left w:val="none" w:sz="0" w:space="0" w:color="auto"/>
                    <w:bottom w:val="none" w:sz="0" w:space="0" w:color="auto"/>
                    <w:right w:val="none" w:sz="0" w:space="0" w:color="auto"/>
                  </w:divBdr>
                  <w:divsChild>
                    <w:div w:id="216476418">
                      <w:marLeft w:val="0"/>
                      <w:marRight w:val="0"/>
                      <w:marTop w:val="0"/>
                      <w:marBottom w:val="0"/>
                      <w:divBdr>
                        <w:top w:val="none" w:sz="0" w:space="0" w:color="auto"/>
                        <w:left w:val="none" w:sz="0" w:space="0" w:color="auto"/>
                        <w:bottom w:val="none" w:sz="0" w:space="0" w:color="auto"/>
                        <w:right w:val="none" w:sz="0" w:space="0" w:color="auto"/>
                      </w:divBdr>
                    </w:div>
                  </w:divsChild>
                </w:div>
                <w:div w:id="1933854072">
                  <w:marLeft w:val="0"/>
                  <w:marRight w:val="0"/>
                  <w:marTop w:val="0"/>
                  <w:marBottom w:val="0"/>
                  <w:divBdr>
                    <w:top w:val="none" w:sz="0" w:space="0" w:color="auto"/>
                    <w:left w:val="none" w:sz="0" w:space="0" w:color="auto"/>
                    <w:bottom w:val="none" w:sz="0" w:space="0" w:color="auto"/>
                    <w:right w:val="none" w:sz="0" w:space="0" w:color="auto"/>
                  </w:divBdr>
                  <w:divsChild>
                    <w:div w:id="2080441904">
                      <w:marLeft w:val="0"/>
                      <w:marRight w:val="0"/>
                      <w:marTop w:val="0"/>
                      <w:marBottom w:val="0"/>
                      <w:divBdr>
                        <w:top w:val="none" w:sz="0" w:space="0" w:color="auto"/>
                        <w:left w:val="none" w:sz="0" w:space="0" w:color="auto"/>
                        <w:bottom w:val="none" w:sz="0" w:space="0" w:color="auto"/>
                        <w:right w:val="none" w:sz="0" w:space="0" w:color="auto"/>
                      </w:divBdr>
                    </w:div>
                  </w:divsChild>
                </w:div>
                <w:div w:id="1964966120">
                  <w:marLeft w:val="0"/>
                  <w:marRight w:val="0"/>
                  <w:marTop w:val="0"/>
                  <w:marBottom w:val="0"/>
                  <w:divBdr>
                    <w:top w:val="none" w:sz="0" w:space="0" w:color="auto"/>
                    <w:left w:val="none" w:sz="0" w:space="0" w:color="auto"/>
                    <w:bottom w:val="none" w:sz="0" w:space="0" w:color="auto"/>
                    <w:right w:val="none" w:sz="0" w:space="0" w:color="auto"/>
                  </w:divBdr>
                  <w:divsChild>
                    <w:div w:id="336617181">
                      <w:marLeft w:val="0"/>
                      <w:marRight w:val="0"/>
                      <w:marTop w:val="0"/>
                      <w:marBottom w:val="0"/>
                      <w:divBdr>
                        <w:top w:val="none" w:sz="0" w:space="0" w:color="auto"/>
                        <w:left w:val="none" w:sz="0" w:space="0" w:color="auto"/>
                        <w:bottom w:val="none" w:sz="0" w:space="0" w:color="auto"/>
                        <w:right w:val="none" w:sz="0" w:space="0" w:color="auto"/>
                      </w:divBdr>
                    </w:div>
                  </w:divsChild>
                </w:div>
                <w:div w:id="1972055060">
                  <w:marLeft w:val="0"/>
                  <w:marRight w:val="0"/>
                  <w:marTop w:val="0"/>
                  <w:marBottom w:val="0"/>
                  <w:divBdr>
                    <w:top w:val="none" w:sz="0" w:space="0" w:color="auto"/>
                    <w:left w:val="none" w:sz="0" w:space="0" w:color="auto"/>
                    <w:bottom w:val="none" w:sz="0" w:space="0" w:color="auto"/>
                    <w:right w:val="none" w:sz="0" w:space="0" w:color="auto"/>
                  </w:divBdr>
                  <w:divsChild>
                    <w:div w:id="1039286213">
                      <w:marLeft w:val="0"/>
                      <w:marRight w:val="0"/>
                      <w:marTop w:val="0"/>
                      <w:marBottom w:val="0"/>
                      <w:divBdr>
                        <w:top w:val="none" w:sz="0" w:space="0" w:color="auto"/>
                        <w:left w:val="none" w:sz="0" w:space="0" w:color="auto"/>
                        <w:bottom w:val="none" w:sz="0" w:space="0" w:color="auto"/>
                        <w:right w:val="none" w:sz="0" w:space="0" w:color="auto"/>
                      </w:divBdr>
                    </w:div>
                  </w:divsChild>
                </w:div>
                <w:div w:id="1983148842">
                  <w:marLeft w:val="0"/>
                  <w:marRight w:val="0"/>
                  <w:marTop w:val="0"/>
                  <w:marBottom w:val="0"/>
                  <w:divBdr>
                    <w:top w:val="none" w:sz="0" w:space="0" w:color="auto"/>
                    <w:left w:val="none" w:sz="0" w:space="0" w:color="auto"/>
                    <w:bottom w:val="none" w:sz="0" w:space="0" w:color="auto"/>
                    <w:right w:val="none" w:sz="0" w:space="0" w:color="auto"/>
                  </w:divBdr>
                  <w:divsChild>
                    <w:div w:id="354697120">
                      <w:marLeft w:val="0"/>
                      <w:marRight w:val="0"/>
                      <w:marTop w:val="0"/>
                      <w:marBottom w:val="0"/>
                      <w:divBdr>
                        <w:top w:val="none" w:sz="0" w:space="0" w:color="auto"/>
                        <w:left w:val="none" w:sz="0" w:space="0" w:color="auto"/>
                        <w:bottom w:val="none" w:sz="0" w:space="0" w:color="auto"/>
                        <w:right w:val="none" w:sz="0" w:space="0" w:color="auto"/>
                      </w:divBdr>
                    </w:div>
                  </w:divsChild>
                </w:div>
                <w:div w:id="2073382992">
                  <w:marLeft w:val="0"/>
                  <w:marRight w:val="0"/>
                  <w:marTop w:val="0"/>
                  <w:marBottom w:val="0"/>
                  <w:divBdr>
                    <w:top w:val="none" w:sz="0" w:space="0" w:color="auto"/>
                    <w:left w:val="none" w:sz="0" w:space="0" w:color="auto"/>
                    <w:bottom w:val="none" w:sz="0" w:space="0" w:color="auto"/>
                    <w:right w:val="none" w:sz="0" w:space="0" w:color="auto"/>
                  </w:divBdr>
                  <w:divsChild>
                    <w:div w:id="17390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5184">
          <w:marLeft w:val="0"/>
          <w:marRight w:val="0"/>
          <w:marTop w:val="0"/>
          <w:marBottom w:val="0"/>
          <w:divBdr>
            <w:top w:val="none" w:sz="0" w:space="0" w:color="auto"/>
            <w:left w:val="none" w:sz="0" w:space="0" w:color="auto"/>
            <w:bottom w:val="none" w:sz="0" w:space="0" w:color="auto"/>
            <w:right w:val="none" w:sz="0" w:space="0" w:color="auto"/>
          </w:divBdr>
        </w:div>
        <w:div w:id="1025979238">
          <w:marLeft w:val="0"/>
          <w:marRight w:val="0"/>
          <w:marTop w:val="0"/>
          <w:marBottom w:val="0"/>
          <w:divBdr>
            <w:top w:val="none" w:sz="0" w:space="0" w:color="auto"/>
            <w:left w:val="none" w:sz="0" w:space="0" w:color="auto"/>
            <w:bottom w:val="none" w:sz="0" w:space="0" w:color="auto"/>
            <w:right w:val="none" w:sz="0" w:space="0" w:color="auto"/>
          </w:divBdr>
        </w:div>
        <w:div w:id="1036085164">
          <w:marLeft w:val="0"/>
          <w:marRight w:val="0"/>
          <w:marTop w:val="0"/>
          <w:marBottom w:val="0"/>
          <w:divBdr>
            <w:top w:val="none" w:sz="0" w:space="0" w:color="auto"/>
            <w:left w:val="none" w:sz="0" w:space="0" w:color="auto"/>
            <w:bottom w:val="none" w:sz="0" w:space="0" w:color="auto"/>
            <w:right w:val="none" w:sz="0" w:space="0" w:color="auto"/>
          </w:divBdr>
          <w:divsChild>
            <w:div w:id="1871410506">
              <w:marLeft w:val="-75"/>
              <w:marRight w:val="0"/>
              <w:marTop w:val="30"/>
              <w:marBottom w:val="30"/>
              <w:divBdr>
                <w:top w:val="none" w:sz="0" w:space="0" w:color="auto"/>
                <w:left w:val="none" w:sz="0" w:space="0" w:color="auto"/>
                <w:bottom w:val="none" w:sz="0" w:space="0" w:color="auto"/>
                <w:right w:val="none" w:sz="0" w:space="0" w:color="auto"/>
              </w:divBdr>
              <w:divsChild>
                <w:div w:id="82381821">
                  <w:marLeft w:val="0"/>
                  <w:marRight w:val="0"/>
                  <w:marTop w:val="0"/>
                  <w:marBottom w:val="0"/>
                  <w:divBdr>
                    <w:top w:val="none" w:sz="0" w:space="0" w:color="auto"/>
                    <w:left w:val="none" w:sz="0" w:space="0" w:color="auto"/>
                    <w:bottom w:val="none" w:sz="0" w:space="0" w:color="auto"/>
                    <w:right w:val="none" w:sz="0" w:space="0" w:color="auto"/>
                  </w:divBdr>
                  <w:divsChild>
                    <w:div w:id="704990313">
                      <w:marLeft w:val="0"/>
                      <w:marRight w:val="0"/>
                      <w:marTop w:val="0"/>
                      <w:marBottom w:val="0"/>
                      <w:divBdr>
                        <w:top w:val="none" w:sz="0" w:space="0" w:color="auto"/>
                        <w:left w:val="none" w:sz="0" w:space="0" w:color="auto"/>
                        <w:bottom w:val="none" w:sz="0" w:space="0" w:color="auto"/>
                        <w:right w:val="none" w:sz="0" w:space="0" w:color="auto"/>
                      </w:divBdr>
                    </w:div>
                  </w:divsChild>
                </w:div>
                <w:div w:id="254169820">
                  <w:marLeft w:val="0"/>
                  <w:marRight w:val="0"/>
                  <w:marTop w:val="0"/>
                  <w:marBottom w:val="0"/>
                  <w:divBdr>
                    <w:top w:val="none" w:sz="0" w:space="0" w:color="auto"/>
                    <w:left w:val="none" w:sz="0" w:space="0" w:color="auto"/>
                    <w:bottom w:val="none" w:sz="0" w:space="0" w:color="auto"/>
                    <w:right w:val="none" w:sz="0" w:space="0" w:color="auto"/>
                  </w:divBdr>
                  <w:divsChild>
                    <w:div w:id="1239438706">
                      <w:marLeft w:val="0"/>
                      <w:marRight w:val="0"/>
                      <w:marTop w:val="0"/>
                      <w:marBottom w:val="0"/>
                      <w:divBdr>
                        <w:top w:val="none" w:sz="0" w:space="0" w:color="auto"/>
                        <w:left w:val="none" w:sz="0" w:space="0" w:color="auto"/>
                        <w:bottom w:val="none" w:sz="0" w:space="0" w:color="auto"/>
                        <w:right w:val="none" w:sz="0" w:space="0" w:color="auto"/>
                      </w:divBdr>
                    </w:div>
                  </w:divsChild>
                </w:div>
                <w:div w:id="316694712">
                  <w:marLeft w:val="0"/>
                  <w:marRight w:val="0"/>
                  <w:marTop w:val="0"/>
                  <w:marBottom w:val="0"/>
                  <w:divBdr>
                    <w:top w:val="none" w:sz="0" w:space="0" w:color="auto"/>
                    <w:left w:val="none" w:sz="0" w:space="0" w:color="auto"/>
                    <w:bottom w:val="none" w:sz="0" w:space="0" w:color="auto"/>
                    <w:right w:val="none" w:sz="0" w:space="0" w:color="auto"/>
                  </w:divBdr>
                  <w:divsChild>
                    <w:div w:id="102116739">
                      <w:marLeft w:val="0"/>
                      <w:marRight w:val="0"/>
                      <w:marTop w:val="0"/>
                      <w:marBottom w:val="0"/>
                      <w:divBdr>
                        <w:top w:val="none" w:sz="0" w:space="0" w:color="auto"/>
                        <w:left w:val="none" w:sz="0" w:space="0" w:color="auto"/>
                        <w:bottom w:val="none" w:sz="0" w:space="0" w:color="auto"/>
                        <w:right w:val="none" w:sz="0" w:space="0" w:color="auto"/>
                      </w:divBdr>
                    </w:div>
                  </w:divsChild>
                </w:div>
                <w:div w:id="889000323">
                  <w:marLeft w:val="0"/>
                  <w:marRight w:val="0"/>
                  <w:marTop w:val="0"/>
                  <w:marBottom w:val="0"/>
                  <w:divBdr>
                    <w:top w:val="none" w:sz="0" w:space="0" w:color="auto"/>
                    <w:left w:val="none" w:sz="0" w:space="0" w:color="auto"/>
                    <w:bottom w:val="none" w:sz="0" w:space="0" w:color="auto"/>
                    <w:right w:val="none" w:sz="0" w:space="0" w:color="auto"/>
                  </w:divBdr>
                  <w:divsChild>
                    <w:div w:id="1516116395">
                      <w:marLeft w:val="0"/>
                      <w:marRight w:val="0"/>
                      <w:marTop w:val="0"/>
                      <w:marBottom w:val="0"/>
                      <w:divBdr>
                        <w:top w:val="none" w:sz="0" w:space="0" w:color="auto"/>
                        <w:left w:val="none" w:sz="0" w:space="0" w:color="auto"/>
                        <w:bottom w:val="none" w:sz="0" w:space="0" w:color="auto"/>
                        <w:right w:val="none" w:sz="0" w:space="0" w:color="auto"/>
                      </w:divBdr>
                    </w:div>
                  </w:divsChild>
                </w:div>
                <w:div w:id="909995727">
                  <w:marLeft w:val="0"/>
                  <w:marRight w:val="0"/>
                  <w:marTop w:val="0"/>
                  <w:marBottom w:val="0"/>
                  <w:divBdr>
                    <w:top w:val="none" w:sz="0" w:space="0" w:color="auto"/>
                    <w:left w:val="none" w:sz="0" w:space="0" w:color="auto"/>
                    <w:bottom w:val="none" w:sz="0" w:space="0" w:color="auto"/>
                    <w:right w:val="none" w:sz="0" w:space="0" w:color="auto"/>
                  </w:divBdr>
                  <w:divsChild>
                    <w:div w:id="1896356103">
                      <w:marLeft w:val="0"/>
                      <w:marRight w:val="0"/>
                      <w:marTop w:val="0"/>
                      <w:marBottom w:val="0"/>
                      <w:divBdr>
                        <w:top w:val="none" w:sz="0" w:space="0" w:color="auto"/>
                        <w:left w:val="none" w:sz="0" w:space="0" w:color="auto"/>
                        <w:bottom w:val="none" w:sz="0" w:space="0" w:color="auto"/>
                        <w:right w:val="none" w:sz="0" w:space="0" w:color="auto"/>
                      </w:divBdr>
                    </w:div>
                  </w:divsChild>
                </w:div>
                <w:div w:id="940645495">
                  <w:marLeft w:val="0"/>
                  <w:marRight w:val="0"/>
                  <w:marTop w:val="0"/>
                  <w:marBottom w:val="0"/>
                  <w:divBdr>
                    <w:top w:val="none" w:sz="0" w:space="0" w:color="auto"/>
                    <w:left w:val="none" w:sz="0" w:space="0" w:color="auto"/>
                    <w:bottom w:val="none" w:sz="0" w:space="0" w:color="auto"/>
                    <w:right w:val="none" w:sz="0" w:space="0" w:color="auto"/>
                  </w:divBdr>
                  <w:divsChild>
                    <w:div w:id="49618397">
                      <w:marLeft w:val="0"/>
                      <w:marRight w:val="0"/>
                      <w:marTop w:val="0"/>
                      <w:marBottom w:val="0"/>
                      <w:divBdr>
                        <w:top w:val="none" w:sz="0" w:space="0" w:color="auto"/>
                        <w:left w:val="none" w:sz="0" w:space="0" w:color="auto"/>
                        <w:bottom w:val="none" w:sz="0" w:space="0" w:color="auto"/>
                        <w:right w:val="none" w:sz="0" w:space="0" w:color="auto"/>
                      </w:divBdr>
                    </w:div>
                  </w:divsChild>
                </w:div>
                <w:div w:id="1005322731">
                  <w:marLeft w:val="0"/>
                  <w:marRight w:val="0"/>
                  <w:marTop w:val="0"/>
                  <w:marBottom w:val="0"/>
                  <w:divBdr>
                    <w:top w:val="none" w:sz="0" w:space="0" w:color="auto"/>
                    <w:left w:val="none" w:sz="0" w:space="0" w:color="auto"/>
                    <w:bottom w:val="none" w:sz="0" w:space="0" w:color="auto"/>
                    <w:right w:val="none" w:sz="0" w:space="0" w:color="auto"/>
                  </w:divBdr>
                  <w:divsChild>
                    <w:div w:id="248006149">
                      <w:marLeft w:val="0"/>
                      <w:marRight w:val="0"/>
                      <w:marTop w:val="0"/>
                      <w:marBottom w:val="0"/>
                      <w:divBdr>
                        <w:top w:val="none" w:sz="0" w:space="0" w:color="auto"/>
                        <w:left w:val="none" w:sz="0" w:space="0" w:color="auto"/>
                        <w:bottom w:val="none" w:sz="0" w:space="0" w:color="auto"/>
                        <w:right w:val="none" w:sz="0" w:space="0" w:color="auto"/>
                      </w:divBdr>
                    </w:div>
                  </w:divsChild>
                </w:div>
                <w:div w:id="1059789843">
                  <w:marLeft w:val="0"/>
                  <w:marRight w:val="0"/>
                  <w:marTop w:val="0"/>
                  <w:marBottom w:val="0"/>
                  <w:divBdr>
                    <w:top w:val="none" w:sz="0" w:space="0" w:color="auto"/>
                    <w:left w:val="none" w:sz="0" w:space="0" w:color="auto"/>
                    <w:bottom w:val="none" w:sz="0" w:space="0" w:color="auto"/>
                    <w:right w:val="none" w:sz="0" w:space="0" w:color="auto"/>
                  </w:divBdr>
                  <w:divsChild>
                    <w:div w:id="252667399">
                      <w:marLeft w:val="0"/>
                      <w:marRight w:val="0"/>
                      <w:marTop w:val="0"/>
                      <w:marBottom w:val="0"/>
                      <w:divBdr>
                        <w:top w:val="none" w:sz="0" w:space="0" w:color="auto"/>
                        <w:left w:val="none" w:sz="0" w:space="0" w:color="auto"/>
                        <w:bottom w:val="none" w:sz="0" w:space="0" w:color="auto"/>
                        <w:right w:val="none" w:sz="0" w:space="0" w:color="auto"/>
                      </w:divBdr>
                    </w:div>
                  </w:divsChild>
                </w:div>
                <w:div w:id="1216086074">
                  <w:marLeft w:val="0"/>
                  <w:marRight w:val="0"/>
                  <w:marTop w:val="0"/>
                  <w:marBottom w:val="0"/>
                  <w:divBdr>
                    <w:top w:val="none" w:sz="0" w:space="0" w:color="auto"/>
                    <w:left w:val="none" w:sz="0" w:space="0" w:color="auto"/>
                    <w:bottom w:val="none" w:sz="0" w:space="0" w:color="auto"/>
                    <w:right w:val="none" w:sz="0" w:space="0" w:color="auto"/>
                  </w:divBdr>
                  <w:divsChild>
                    <w:div w:id="573516835">
                      <w:marLeft w:val="0"/>
                      <w:marRight w:val="0"/>
                      <w:marTop w:val="0"/>
                      <w:marBottom w:val="0"/>
                      <w:divBdr>
                        <w:top w:val="none" w:sz="0" w:space="0" w:color="auto"/>
                        <w:left w:val="none" w:sz="0" w:space="0" w:color="auto"/>
                        <w:bottom w:val="none" w:sz="0" w:space="0" w:color="auto"/>
                        <w:right w:val="none" w:sz="0" w:space="0" w:color="auto"/>
                      </w:divBdr>
                    </w:div>
                  </w:divsChild>
                </w:div>
                <w:div w:id="1365252652">
                  <w:marLeft w:val="0"/>
                  <w:marRight w:val="0"/>
                  <w:marTop w:val="0"/>
                  <w:marBottom w:val="0"/>
                  <w:divBdr>
                    <w:top w:val="none" w:sz="0" w:space="0" w:color="auto"/>
                    <w:left w:val="none" w:sz="0" w:space="0" w:color="auto"/>
                    <w:bottom w:val="none" w:sz="0" w:space="0" w:color="auto"/>
                    <w:right w:val="none" w:sz="0" w:space="0" w:color="auto"/>
                  </w:divBdr>
                  <w:divsChild>
                    <w:div w:id="893156012">
                      <w:marLeft w:val="0"/>
                      <w:marRight w:val="0"/>
                      <w:marTop w:val="0"/>
                      <w:marBottom w:val="0"/>
                      <w:divBdr>
                        <w:top w:val="none" w:sz="0" w:space="0" w:color="auto"/>
                        <w:left w:val="none" w:sz="0" w:space="0" w:color="auto"/>
                        <w:bottom w:val="none" w:sz="0" w:space="0" w:color="auto"/>
                        <w:right w:val="none" w:sz="0" w:space="0" w:color="auto"/>
                      </w:divBdr>
                    </w:div>
                  </w:divsChild>
                </w:div>
                <w:div w:id="1404446239">
                  <w:marLeft w:val="0"/>
                  <w:marRight w:val="0"/>
                  <w:marTop w:val="0"/>
                  <w:marBottom w:val="0"/>
                  <w:divBdr>
                    <w:top w:val="none" w:sz="0" w:space="0" w:color="auto"/>
                    <w:left w:val="none" w:sz="0" w:space="0" w:color="auto"/>
                    <w:bottom w:val="none" w:sz="0" w:space="0" w:color="auto"/>
                    <w:right w:val="none" w:sz="0" w:space="0" w:color="auto"/>
                  </w:divBdr>
                  <w:divsChild>
                    <w:div w:id="451748215">
                      <w:marLeft w:val="0"/>
                      <w:marRight w:val="0"/>
                      <w:marTop w:val="0"/>
                      <w:marBottom w:val="0"/>
                      <w:divBdr>
                        <w:top w:val="none" w:sz="0" w:space="0" w:color="auto"/>
                        <w:left w:val="none" w:sz="0" w:space="0" w:color="auto"/>
                        <w:bottom w:val="none" w:sz="0" w:space="0" w:color="auto"/>
                        <w:right w:val="none" w:sz="0" w:space="0" w:color="auto"/>
                      </w:divBdr>
                    </w:div>
                  </w:divsChild>
                </w:div>
                <w:div w:id="1423139581">
                  <w:marLeft w:val="0"/>
                  <w:marRight w:val="0"/>
                  <w:marTop w:val="0"/>
                  <w:marBottom w:val="0"/>
                  <w:divBdr>
                    <w:top w:val="none" w:sz="0" w:space="0" w:color="auto"/>
                    <w:left w:val="none" w:sz="0" w:space="0" w:color="auto"/>
                    <w:bottom w:val="none" w:sz="0" w:space="0" w:color="auto"/>
                    <w:right w:val="none" w:sz="0" w:space="0" w:color="auto"/>
                  </w:divBdr>
                  <w:divsChild>
                    <w:div w:id="1443266254">
                      <w:marLeft w:val="0"/>
                      <w:marRight w:val="0"/>
                      <w:marTop w:val="0"/>
                      <w:marBottom w:val="0"/>
                      <w:divBdr>
                        <w:top w:val="none" w:sz="0" w:space="0" w:color="auto"/>
                        <w:left w:val="none" w:sz="0" w:space="0" w:color="auto"/>
                        <w:bottom w:val="none" w:sz="0" w:space="0" w:color="auto"/>
                        <w:right w:val="none" w:sz="0" w:space="0" w:color="auto"/>
                      </w:divBdr>
                    </w:div>
                  </w:divsChild>
                </w:div>
                <w:div w:id="1670909272">
                  <w:marLeft w:val="0"/>
                  <w:marRight w:val="0"/>
                  <w:marTop w:val="0"/>
                  <w:marBottom w:val="0"/>
                  <w:divBdr>
                    <w:top w:val="none" w:sz="0" w:space="0" w:color="auto"/>
                    <w:left w:val="none" w:sz="0" w:space="0" w:color="auto"/>
                    <w:bottom w:val="none" w:sz="0" w:space="0" w:color="auto"/>
                    <w:right w:val="none" w:sz="0" w:space="0" w:color="auto"/>
                  </w:divBdr>
                  <w:divsChild>
                    <w:div w:id="2069766145">
                      <w:marLeft w:val="0"/>
                      <w:marRight w:val="0"/>
                      <w:marTop w:val="0"/>
                      <w:marBottom w:val="0"/>
                      <w:divBdr>
                        <w:top w:val="none" w:sz="0" w:space="0" w:color="auto"/>
                        <w:left w:val="none" w:sz="0" w:space="0" w:color="auto"/>
                        <w:bottom w:val="none" w:sz="0" w:space="0" w:color="auto"/>
                        <w:right w:val="none" w:sz="0" w:space="0" w:color="auto"/>
                      </w:divBdr>
                    </w:div>
                  </w:divsChild>
                </w:div>
                <w:div w:id="1723865700">
                  <w:marLeft w:val="0"/>
                  <w:marRight w:val="0"/>
                  <w:marTop w:val="0"/>
                  <w:marBottom w:val="0"/>
                  <w:divBdr>
                    <w:top w:val="none" w:sz="0" w:space="0" w:color="auto"/>
                    <w:left w:val="none" w:sz="0" w:space="0" w:color="auto"/>
                    <w:bottom w:val="none" w:sz="0" w:space="0" w:color="auto"/>
                    <w:right w:val="none" w:sz="0" w:space="0" w:color="auto"/>
                  </w:divBdr>
                  <w:divsChild>
                    <w:div w:id="917639365">
                      <w:marLeft w:val="0"/>
                      <w:marRight w:val="0"/>
                      <w:marTop w:val="0"/>
                      <w:marBottom w:val="0"/>
                      <w:divBdr>
                        <w:top w:val="none" w:sz="0" w:space="0" w:color="auto"/>
                        <w:left w:val="none" w:sz="0" w:space="0" w:color="auto"/>
                        <w:bottom w:val="none" w:sz="0" w:space="0" w:color="auto"/>
                        <w:right w:val="none" w:sz="0" w:space="0" w:color="auto"/>
                      </w:divBdr>
                    </w:div>
                  </w:divsChild>
                </w:div>
                <w:div w:id="1811901738">
                  <w:marLeft w:val="0"/>
                  <w:marRight w:val="0"/>
                  <w:marTop w:val="0"/>
                  <w:marBottom w:val="0"/>
                  <w:divBdr>
                    <w:top w:val="none" w:sz="0" w:space="0" w:color="auto"/>
                    <w:left w:val="none" w:sz="0" w:space="0" w:color="auto"/>
                    <w:bottom w:val="none" w:sz="0" w:space="0" w:color="auto"/>
                    <w:right w:val="none" w:sz="0" w:space="0" w:color="auto"/>
                  </w:divBdr>
                  <w:divsChild>
                    <w:div w:id="480658943">
                      <w:marLeft w:val="0"/>
                      <w:marRight w:val="0"/>
                      <w:marTop w:val="0"/>
                      <w:marBottom w:val="0"/>
                      <w:divBdr>
                        <w:top w:val="none" w:sz="0" w:space="0" w:color="auto"/>
                        <w:left w:val="none" w:sz="0" w:space="0" w:color="auto"/>
                        <w:bottom w:val="none" w:sz="0" w:space="0" w:color="auto"/>
                        <w:right w:val="none" w:sz="0" w:space="0" w:color="auto"/>
                      </w:divBdr>
                    </w:div>
                  </w:divsChild>
                </w:div>
                <w:div w:id="1910994331">
                  <w:marLeft w:val="0"/>
                  <w:marRight w:val="0"/>
                  <w:marTop w:val="0"/>
                  <w:marBottom w:val="0"/>
                  <w:divBdr>
                    <w:top w:val="none" w:sz="0" w:space="0" w:color="auto"/>
                    <w:left w:val="none" w:sz="0" w:space="0" w:color="auto"/>
                    <w:bottom w:val="none" w:sz="0" w:space="0" w:color="auto"/>
                    <w:right w:val="none" w:sz="0" w:space="0" w:color="auto"/>
                  </w:divBdr>
                  <w:divsChild>
                    <w:div w:id="82842564">
                      <w:marLeft w:val="0"/>
                      <w:marRight w:val="0"/>
                      <w:marTop w:val="0"/>
                      <w:marBottom w:val="0"/>
                      <w:divBdr>
                        <w:top w:val="none" w:sz="0" w:space="0" w:color="auto"/>
                        <w:left w:val="none" w:sz="0" w:space="0" w:color="auto"/>
                        <w:bottom w:val="none" w:sz="0" w:space="0" w:color="auto"/>
                        <w:right w:val="none" w:sz="0" w:space="0" w:color="auto"/>
                      </w:divBdr>
                    </w:div>
                    <w:div w:id="1160578902">
                      <w:marLeft w:val="0"/>
                      <w:marRight w:val="0"/>
                      <w:marTop w:val="0"/>
                      <w:marBottom w:val="0"/>
                      <w:divBdr>
                        <w:top w:val="none" w:sz="0" w:space="0" w:color="auto"/>
                        <w:left w:val="none" w:sz="0" w:space="0" w:color="auto"/>
                        <w:bottom w:val="none" w:sz="0" w:space="0" w:color="auto"/>
                        <w:right w:val="none" w:sz="0" w:space="0" w:color="auto"/>
                      </w:divBdr>
                    </w:div>
                  </w:divsChild>
                </w:div>
                <w:div w:id="1916893316">
                  <w:marLeft w:val="0"/>
                  <w:marRight w:val="0"/>
                  <w:marTop w:val="0"/>
                  <w:marBottom w:val="0"/>
                  <w:divBdr>
                    <w:top w:val="none" w:sz="0" w:space="0" w:color="auto"/>
                    <w:left w:val="none" w:sz="0" w:space="0" w:color="auto"/>
                    <w:bottom w:val="none" w:sz="0" w:space="0" w:color="auto"/>
                    <w:right w:val="none" w:sz="0" w:space="0" w:color="auto"/>
                  </w:divBdr>
                  <w:divsChild>
                    <w:div w:id="450520231">
                      <w:marLeft w:val="0"/>
                      <w:marRight w:val="0"/>
                      <w:marTop w:val="0"/>
                      <w:marBottom w:val="0"/>
                      <w:divBdr>
                        <w:top w:val="none" w:sz="0" w:space="0" w:color="auto"/>
                        <w:left w:val="none" w:sz="0" w:space="0" w:color="auto"/>
                        <w:bottom w:val="none" w:sz="0" w:space="0" w:color="auto"/>
                        <w:right w:val="none" w:sz="0" w:space="0" w:color="auto"/>
                      </w:divBdr>
                    </w:div>
                  </w:divsChild>
                </w:div>
                <w:div w:id="1993558818">
                  <w:marLeft w:val="0"/>
                  <w:marRight w:val="0"/>
                  <w:marTop w:val="0"/>
                  <w:marBottom w:val="0"/>
                  <w:divBdr>
                    <w:top w:val="none" w:sz="0" w:space="0" w:color="auto"/>
                    <w:left w:val="none" w:sz="0" w:space="0" w:color="auto"/>
                    <w:bottom w:val="none" w:sz="0" w:space="0" w:color="auto"/>
                    <w:right w:val="none" w:sz="0" w:space="0" w:color="auto"/>
                  </w:divBdr>
                  <w:divsChild>
                    <w:div w:id="906064053">
                      <w:marLeft w:val="0"/>
                      <w:marRight w:val="0"/>
                      <w:marTop w:val="0"/>
                      <w:marBottom w:val="0"/>
                      <w:divBdr>
                        <w:top w:val="none" w:sz="0" w:space="0" w:color="auto"/>
                        <w:left w:val="none" w:sz="0" w:space="0" w:color="auto"/>
                        <w:bottom w:val="none" w:sz="0" w:space="0" w:color="auto"/>
                        <w:right w:val="none" w:sz="0" w:space="0" w:color="auto"/>
                      </w:divBdr>
                    </w:div>
                  </w:divsChild>
                </w:div>
                <w:div w:id="1997805608">
                  <w:marLeft w:val="0"/>
                  <w:marRight w:val="0"/>
                  <w:marTop w:val="0"/>
                  <w:marBottom w:val="0"/>
                  <w:divBdr>
                    <w:top w:val="none" w:sz="0" w:space="0" w:color="auto"/>
                    <w:left w:val="none" w:sz="0" w:space="0" w:color="auto"/>
                    <w:bottom w:val="none" w:sz="0" w:space="0" w:color="auto"/>
                    <w:right w:val="none" w:sz="0" w:space="0" w:color="auto"/>
                  </w:divBdr>
                  <w:divsChild>
                    <w:div w:id="12465736">
                      <w:marLeft w:val="0"/>
                      <w:marRight w:val="0"/>
                      <w:marTop w:val="0"/>
                      <w:marBottom w:val="0"/>
                      <w:divBdr>
                        <w:top w:val="none" w:sz="0" w:space="0" w:color="auto"/>
                        <w:left w:val="none" w:sz="0" w:space="0" w:color="auto"/>
                        <w:bottom w:val="none" w:sz="0" w:space="0" w:color="auto"/>
                        <w:right w:val="none" w:sz="0" w:space="0" w:color="auto"/>
                      </w:divBdr>
                    </w:div>
                  </w:divsChild>
                </w:div>
                <w:div w:id="2004385692">
                  <w:marLeft w:val="0"/>
                  <w:marRight w:val="0"/>
                  <w:marTop w:val="0"/>
                  <w:marBottom w:val="0"/>
                  <w:divBdr>
                    <w:top w:val="none" w:sz="0" w:space="0" w:color="auto"/>
                    <w:left w:val="none" w:sz="0" w:space="0" w:color="auto"/>
                    <w:bottom w:val="none" w:sz="0" w:space="0" w:color="auto"/>
                    <w:right w:val="none" w:sz="0" w:space="0" w:color="auto"/>
                  </w:divBdr>
                  <w:divsChild>
                    <w:div w:id="217016617">
                      <w:marLeft w:val="0"/>
                      <w:marRight w:val="0"/>
                      <w:marTop w:val="0"/>
                      <w:marBottom w:val="0"/>
                      <w:divBdr>
                        <w:top w:val="none" w:sz="0" w:space="0" w:color="auto"/>
                        <w:left w:val="none" w:sz="0" w:space="0" w:color="auto"/>
                        <w:bottom w:val="none" w:sz="0" w:space="0" w:color="auto"/>
                        <w:right w:val="none" w:sz="0" w:space="0" w:color="auto"/>
                      </w:divBdr>
                    </w:div>
                  </w:divsChild>
                </w:div>
                <w:div w:id="2068722515">
                  <w:marLeft w:val="0"/>
                  <w:marRight w:val="0"/>
                  <w:marTop w:val="0"/>
                  <w:marBottom w:val="0"/>
                  <w:divBdr>
                    <w:top w:val="none" w:sz="0" w:space="0" w:color="auto"/>
                    <w:left w:val="none" w:sz="0" w:space="0" w:color="auto"/>
                    <w:bottom w:val="none" w:sz="0" w:space="0" w:color="auto"/>
                    <w:right w:val="none" w:sz="0" w:space="0" w:color="auto"/>
                  </w:divBdr>
                  <w:divsChild>
                    <w:div w:id="18462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4642">
          <w:marLeft w:val="0"/>
          <w:marRight w:val="0"/>
          <w:marTop w:val="0"/>
          <w:marBottom w:val="0"/>
          <w:divBdr>
            <w:top w:val="none" w:sz="0" w:space="0" w:color="auto"/>
            <w:left w:val="none" w:sz="0" w:space="0" w:color="auto"/>
            <w:bottom w:val="none" w:sz="0" w:space="0" w:color="auto"/>
            <w:right w:val="none" w:sz="0" w:space="0" w:color="auto"/>
          </w:divBdr>
        </w:div>
        <w:div w:id="1069502764">
          <w:marLeft w:val="0"/>
          <w:marRight w:val="0"/>
          <w:marTop w:val="0"/>
          <w:marBottom w:val="0"/>
          <w:divBdr>
            <w:top w:val="none" w:sz="0" w:space="0" w:color="auto"/>
            <w:left w:val="none" w:sz="0" w:space="0" w:color="auto"/>
            <w:bottom w:val="none" w:sz="0" w:space="0" w:color="auto"/>
            <w:right w:val="none" w:sz="0" w:space="0" w:color="auto"/>
          </w:divBdr>
        </w:div>
        <w:div w:id="1162893715">
          <w:marLeft w:val="0"/>
          <w:marRight w:val="0"/>
          <w:marTop w:val="0"/>
          <w:marBottom w:val="0"/>
          <w:divBdr>
            <w:top w:val="none" w:sz="0" w:space="0" w:color="auto"/>
            <w:left w:val="none" w:sz="0" w:space="0" w:color="auto"/>
            <w:bottom w:val="none" w:sz="0" w:space="0" w:color="auto"/>
            <w:right w:val="none" w:sz="0" w:space="0" w:color="auto"/>
          </w:divBdr>
        </w:div>
        <w:div w:id="1172837854">
          <w:marLeft w:val="0"/>
          <w:marRight w:val="0"/>
          <w:marTop w:val="0"/>
          <w:marBottom w:val="0"/>
          <w:divBdr>
            <w:top w:val="none" w:sz="0" w:space="0" w:color="auto"/>
            <w:left w:val="none" w:sz="0" w:space="0" w:color="auto"/>
            <w:bottom w:val="none" w:sz="0" w:space="0" w:color="auto"/>
            <w:right w:val="none" w:sz="0" w:space="0" w:color="auto"/>
          </w:divBdr>
          <w:divsChild>
            <w:div w:id="1451391093">
              <w:marLeft w:val="-75"/>
              <w:marRight w:val="0"/>
              <w:marTop w:val="30"/>
              <w:marBottom w:val="30"/>
              <w:divBdr>
                <w:top w:val="none" w:sz="0" w:space="0" w:color="auto"/>
                <w:left w:val="none" w:sz="0" w:space="0" w:color="auto"/>
                <w:bottom w:val="none" w:sz="0" w:space="0" w:color="auto"/>
                <w:right w:val="none" w:sz="0" w:space="0" w:color="auto"/>
              </w:divBdr>
              <w:divsChild>
                <w:div w:id="259879341">
                  <w:marLeft w:val="0"/>
                  <w:marRight w:val="0"/>
                  <w:marTop w:val="0"/>
                  <w:marBottom w:val="0"/>
                  <w:divBdr>
                    <w:top w:val="none" w:sz="0" w:space="0" w:color="auto"/>
                    <w:left w:val="none" w:sz="0" w:space="0" w:color="auto"/>
                    <w:bottom w:val="none" w:sz="0" w:space="0" w:color="auto"/>
                    <w:right w:val="none" w:sz="0" w:space="0" w:color="auto"/>
                  </w:divBdr>
                  <w:divsChild>
                    <w:div w:id="217712904">
                      <w:marLeft w:val="0"/>
                      <w:marRight w:val="0"/>
                      <w:marTop w:val="0"/>
                      <w:marBottom w:val="0"/>
                      <w:divBdr>
                        <w:top w:val="none" w:sz="0" w:space="0" w:color="auto"/>
                        <w:left w:val="none" w:sz="0" w:space="0" w:color="auto"/>
                        <w:bottom w:val="none" w:sz="0" w:space="0" w:color="auto"/>
                        <w:right w:val="none" w:sz="0" w:space="0" w:color="auto"/>
                      </w:divBdr>
                    </w:div>
                  </w:divsChild>
                </w:div>
                <w:div w:id="676923169">
                  <w:marLeft w:val="0"/>
                  <w:marRight w:val="0"/>
                  <w:marTop w:val="0"/>
                  <w:marBottom w:val="0"/>
                  <w:divBdr>
                    <w:top w:val="none" w:sz="0" w:space="0" w:color="auto"/>
                    <w:left w:val="none" w:sz="0" w:space="0" w:color="auto"/>
                    <w:bottom w:val="none" w:sz="0" w:space="0" w:color="auto"/>
                    <w:right w:val="none" w:sz="0" w:space="0" w:color="auto"/>
                  </w:divBdr>
                  <w:divsChild>
                    <w:div w:id="90316776">
                      <w:marLeft w:val="0"/>
                      <w:marRight w:val="0"/>
                      <w:marTop w:val="0"/>
                      <w:marBottom w:val="0"/>
                      <w:divBdr>
                        <w:top w:val="none" w:sz="0" w:space="0" w:color="auto"/>
                        <w:left w:val="none" w:sz="0" w:space="0" w:color="auto"/>
                        <w:bottom w:val="none" w:sz="0" w:space="0" w:color="auto"/>
                        <w:right w:val="none" w:sz="0" w:space="0" w:color="auto"/>
                      </w:divBdr>
                    </w:div>
                  </w:divsChild>
                </w:div>
                <w:div w:id="735978236">
                  <w:marLeft w:val="0"/>
                  <w:marRight w:val="0"/>
                  <w:marTop w:val="0"/>
                  <w:marBottom w:val="0"/>
                  <w:divBdr>
                    <w:top w:val="none" w:sz="0" w:space="0" w:color="auto"/>
                    <w:left w:val="none" w:sz="0" w:space="0" w:color="auto"/>
                    <w:bottom w:val="none" w:sz="0" w:space="0" w:color="auto"/>
                    <w:right w:val="none" w:sz="0" w:space="0" w:color="auto"/>
                  </w:divBdr>
                  <w:divsChild>
                    <w:div w:id="1200583179">
                      <w:marLeft w:val="0"/>
                      <w:marRight w:val="0"/>
                      <w:marTop w:val="0"/>
                      <w:marBottom w:val="0"/>
                      <w:divBdr>
                        <w:top w:val="none" w:sz="0" w:space="0" w:color="auto"/>
                        <w:left w:val="none" w:sz="0" w:space="0" w:color="auto"/>
                        <w:bottom w:val="none" w:sz="0" w:space="0" w:color="auto"/>
                        <w:right w:val="none" w:sz="0" w:space="0" w:color="auto"/>
                      </w:divBdr>
                    </w:div>
                  </w:divsChild>
                </w:div>
                <w:div w:id="821040723">
                  <w:marLeft w:val="0"/>
                  <w:marRight w:val="0"/>
                  <w:marTop w:val="0"/>
                  <w:marBottom w:val="0"/>
                  <w:divBdr>
                    <w:top w:val="none" w:sz="0" w:space="0" w:color="auto"/>
                    <w:left w:val="none" w:sz="0" w:space="0" w:color="auto"/>
                    <w:bottom w:val="none" w:sz="0" w:space="0" w:color="auto"/>
                    <w:right w:val="none" w:sz="0" w:space="0" w:color="auto"/>
                  </w:divBdr>
                  <w:divsChild>
                    <w:div w:id="1591347562">
                      <w:marLeft w:val="0"/>
                      <w:marRight w:val="0"/>
                      <w:marTop w:val="0"/>
                      <w:marBottom w:val="0"/>
                      <w:divBdr>
                        <w:top w:val="none" w:sz="0" w:space="0" w:color="auto"/>
                        <w:left w:val="none" w:sz="0" w:space="0" w:color="auto"/>
                        <w:bottom w:val="none" w:sz="0" w:space="0" w:color="auto"/>
                        <w:right w:val="none" w:sz="0" w:space="0" w:color="auto"/>
                      </w:divBdr>
                    </w:div>
                  </w:divsChild>
                </w:div>
                <w:div w:id="832838628">
                  <w:marLeft w:val="0"/>
                  <w:marRight w:val="0"/>
                  <w:marTop w:val="0"/>
                  <w:marBottom w:val="0"/>
                  <w:divBdr>
                    <w:top w:val="none" w:sz="0" w:space="0" w:color="auto"/>
                    <w:left w:val="none" w:sz="0" w:space="0" w:color="auto"/>
                    <w:bottom w:val="none" w:sz="0" w:space="0" w:color="auto"/>
                    <w:right w:val="none" w:sz="0" w:space="0" w:color="auto"/>
                  </w:divBdr>
                  <w:divsChild>
                    <w:div w:id="1044062785">
                      <w:marLeft w:val="0"/>
                      <w:marRight w:val="0"/>
                      <w:marTop w:val="0"/>
                      <w:marBottom w:val="0"/>
                      <w:divBdr>
                        <w:top w:val="none" w:sz="0" w:space="0" w:color="auto"/>
                        <w:left w:val="none" w:sz="0" w:space="0" w:color="auto"/>
                        <w:bottom w:val="none" w:sz="0" w:space="0" w:color="auto"/>
                        <w:right w:val="none" w:sz="0" w:space="0" w:color="auto"/>
                      </w:divBdr>
                    </w:div>
                  </w:divsChild>
                </w:div>
                <w:div w:id="990719973">
                  <w:marLeft w:val="0"/>
                  <w:marRight w:val="0"/>
                  <w:marTop w:val="0"/>
                  <w:marBottom w:val="0"/>
                  <w:divBdr>
                    <w:top w:val="none" w:sz="0" w:space="0" w:color="auto"/>
                    <w:left w:val="none" w:sz="0" w:space="0" w:color="auto"/>
                    <w:bottom w:val="none" w:sz="0" w:space="0" w:color="auto"/>
                    <w:right w:val="none" w:sz="0" w:space="0" w:color="auto"/>
                  </w:divBdr>
                  <w:divsChild>
                    <w:div w:id="2013222456">
                      <w:marLeft w:val="0"/>
                      <w:marRight w:val="0"/>
                      <w:marTop w:val="0"/>
                      <w:marBottom w:val="0"/>
                      <w:divBdr>
                        <w:top w:val="none" w:sz="0" w:space="0" w:color="auto"/>
                        <w:left w:val="none" w:sz="0" w:space="0" w:color="auto"/>
                        <w:bottom w:val="none" w:sz="0" w:space="0" w:color="auto"/>
                        <w:right w:val="none" w:sz="0" w:space="0" w:color="auto"/>
                      </w:divBdr>
                    </w:div>
                  </w:divsChild>
                </w:div>
                <w:div w:id="1394230363">
                  <w:marLeft w:val="0"/>
                  <w:marRight w:val="0"/>
                  <w:marTop w:val="0"/>
                  <w:marBottom w:val="0"/>
                  <w:divBdr>
                    <w:top w:val="none" w:sz="0" w:space="0" w:color="auto"/>
                    <w:left w:val="none" w:sz="0" w:space="0" w:color="auto"/>
                    <w:bottom w:val="none" w:sz="0" w:space="0" w:color="auto"/>
                    <w:right w:val="none" w:sz="0" w:space="0" w:color="auto"/>
                  </w:divBdr>
                  <w:divsChild>
                    <w:div w:id="825128630">
                      <w:marLeft w:val="0"/>
                      <w:marRight w:val="0"/>
                      <w:marTop w:val="0"/>
                      <w:marBottom w:val="0"/>
                      <w:divBdr>
                        <w:top w:val="none" w:sz="0" w:space="0" w:color="auto"/>
                        <w:left w:val="none" w:sz="0" w:space="0" w:color="auto"/>
                        <w:bottom w:val="none" w:sz="0" w:space="0" w:color="auto"/>
                        <w:right w:val="none" w:sz="0" w:space="0" w:color="auto"/>
                      </w:divBdr>
                    </w:div>
                  </w:divsChild>
                </w:div>
                <w:div w:id="1482193457">
                  <w:marLeft w:val="0"/>
                  <w:marRight w:val="0"/>
                  <w:marTop w:val="0"/>
                  <w:marBottom w:val="0"/>
                  <w:divBdr>
                    <w:top w:val="none" w:sz="0" w:space="0" w:color="auto"/>
                    <w:left w:val="none" w:sz="0" w:space="0" w:color="auto"/>
                    <w:bottom w:val="none" w:sz="0" w:space="0" w:color="auto"/>
                    <w:right w:val="none" w:sz="0" w:space="0" w:color="auto"/>
                  </w:divBdr>
                  <w:divsChild>
                    <w:div w:id="1055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445">
          <w:marLeft w:val="0"/>
          <w:marRight w:val="0"/>
          <w:marTop w:val="0"/>
          <w:marBottom w:val="0"/>
          <w:divBdr>
            <w:top w:val="none" w:sz="0" w:space="0" w:color="auto"/>
            <w:left w:val="none" w:sz="0" w:space="0" w:color="auto"/>
            <w:bottom w:val="none" w:sz="0" w:space="0" w:color="auto"/>
            <w:right w:val="none" w:sz="0" w:space="0" w:color="auto"/>
          </w:divBdr>
        </w:div>
        <w:div w:id="1352298699">
          <w:marLeft w:val="0"/>
          <w:marRight w:val="0"/>
          <w:marTop w:val="0"/>
          <w:marBottom w:val="0"/>
          <w:divBdr>
            <w:top w:val="none" w:sz="0" w:space="0" w:color="auto"/>
            <w:left w:val="none" w:sz="0" w:space="0" w:color="auto"/>
            <w:bottom w:val="none" w:sz="0" w:space="0" w:color="auto"/>
            <w:right w:val="none" w:sz="0" w:space="0" w:color="auto"/>
          </w:divBdr>
        </w:div>
        <w:div w:id="1430614036">
          <w:marLeft w:val="0"/>
          <w:marRight w:val="0"/>
          <w:marTop w:val="0"/>
          <w:marBottom w:val="0"/>
          <w:divBdr>
            <w:top w:val="none" w:sz="0" w:space="0" w:color="auto"/>
            <w:left w:val="none" w:sz="0" w:space="0" w:color="auto"/>
            <w:bottom w:val="none" w:sz="0" w:space="0" w:color="auto"/>
            <w:right w:val="none" w:sz="0" w:space="0" w:color="auto"/>
          </w:divBdr>
        </w:div>
        <w:div w:id="1446733297">
          <w:marLeft w:val="0"/>
          <w:marRight w:val="0"/>
          <w:marTop w:val="0"/>
          <w:marBottom w:val="0"/>
          <w:divBdr>
            <w:top w:val="none" w:sz="0" w:space="0" w:color="auto"/>
            <w:left w:val="none" w:sz="0" w:space="0" w:color="auto"/>
            <w:bottom w:val="none" w:sz="0" w:space="0" w:color="auto"/>
            <w:right w:val="none" w:sz="0" w:space="0" w:color="auto"/>
          </w:divBdr>
          <w:divsChild>
            <w:div w:id="420104773">
              <w:marLeft w:val="-75"/>
              <w:marRight w:val="0"/>
              <w:marTop w:val="30"/>
              <w:marBottom w:val="30"/>
              <w:divBdr>
                <w:top w:val="none" w:sz="0" w:space="0" w:color="auto"/>
                <w:left w:val="none" w:sz="0" w:space="0" w:color="auto"/>
                <w:bottom w:val="none" w:sz="0" w:space="0" w:color="auto"/>
                <w:right w:val="none" w:sz="0" w:space="0" w:color="auto"/>
              </w:divBdr>
              <w:divsChild>
                <w:div w:id="51657154">
                  <w:marLeft w:val="0"/>
                  <w:marRight w:val="0"/>
                  <w:marTop w:val="0"/>
                  <w:marBottom w:val="0"/>
                  <w:divBdr>
                    <w:top w:val="none" w:sz="0" w:space="0" w:color="auto"/>
                    <w:left w:val="none" w:sz="0" w:space="0" w:color="auto"/>
                    <w:bottom w:val="none" w:sz="0" w:space="0" w:color="auto"/>
                    <w:right w:val="none" w:sz="0" w:space="0" w:color="auto"/>
                  </w:divBdr>
                  <w:divsChild>
                    <w:div w:id="1406298176">
                      <w:marLeft w:val="0"/>
                      <w:marRight w:val="0"/>
                      <w:marTop w:val="0"/>
                      <w:marBottom w:val="0"/>
                      <w:divBdr>
                        <w:top w:val="none" w:sz="0" w:space="0" w:color="auto"/>
                        <w:left w:val="none" w:sz="0" w:space="0" w:color="auto"/>
                        <w:bottom w:val="none" w:sz="0" w:space="0" w:color="auto"/>
                        <w:right w:val="none" w:sz="0" w:space="0" w:color="auto"/>
                      </w:divBdr>
                    </w:div>
                  </w:divsChild>
                </w:div>
                <w:div w:id="412974360">
                  <w:marLeft w:val="0"/>
                  <w:marRight w:val="0"/>
                  <w:marTop w:val="0"/>
                  <w:marBottom w:val="0"/>
                  <w:divBdr>
                    <w:top w:val="none" w:sz="0" w:space="0" w:color="auto"/>
                    <w:left w:val="none" w:sz="0" w:space="0" w:color="auto"/>
                    <w:bottom w:val="none" w:sz="0" w:space="0" w:color="auto"/>
                    <w:right w:val="none" w:sz="0" w:space="0" w:color="auto"/>
                  </w:divBdr>
                  <w:divsChild>
                    <w:div w:id="480343182">
                      <w:marLeft w:val="0"/>
                      <w:marRight w:val="0"/>
                      <w:marTop w:val="0"/>
                      <w:marBottom w:val="0"/>
                      <w:divBdr>
                        <w:top w:val="none" w:sz="0" w:space="0" w:color="auto"/>
                        <w:left w:val="none" w:sz="0" w:space="0" w:color="auto"/>
                        <w:bottom w:val="none" w:sz="0" w:space="0" w:color="auto"/>
                        <w:right w:val="none" w:sz="0" w:space="0" w:color="auto"/>
                      </w:divBdr>
                    </w:div>
                  </w:divsChild>
                </w:div>
                <w:div w:id="534925452">
                  <w:marLeft w:val="0"/>
                  <w:marRight w:val="0"/>
                  <w:marTop w:val="0"/>
                  <w:marBottom w:val="0"/>
                  <w:divBdr>
                    <w:top w:val="none" w:sz="0" w:space="0" w:color="auto"/>
                    <w:left w:val="none" w:sz="0" w:space="0" w:color="auto"/>
                    <w:bottom w:val="none" w:sz="0" w:space="0" w:color="auto"/>
                    <w:right w:val="none" w:sz="0" w:space="0" w:color="auto"/>
                  </w:divBdr>
                  <w:divsChild>
                    <w:div w:id="279072641">
                      <w:marLeft w:val="0"/>
                      <w:marRight w:val="0"/>
                      <w:marTop w:val="0"/>
                      <w:marBottom w:val="0"/>
                      <w:divBdr>
                        <w:top w:val="none" w:sz="0" w:space="0" w:color="auto"/>
                        <w:left w:val="none" w:sz="0" w:space="0" w:color="auto"/>
                        <w:bottom w:val="none" w:sz="0" w:space="0" w:color="auto"/>
                        <w:right w:val="none" w:sz="0" w:space="0" w:color="auto"/>
                      </w:divBdr>
                    </w:div>
                  </w:divsChild>
                </w:div>
                <w:div w:id="561797985">
                  <w:marLeft w:val="0"/>
                  <w:marRight w:val="0"/>
                  <w:marTop w:val="0"/>
                  <w:marBottom w:val="0"/>
                  <w:divBdr>
                    <w:top w:val="none" w:sz="0" w:space="0" w:color="auto"/>
                    <w:left w:val="none" w:sz="0" w:space="0" w:color="auto"/>
                    <w:bottom w:val="none" w:sz="0" w:space="0" w:color="auto"/>
                    <w:right w:val="none" w:sz="0" w:space="0" w:color="auto"/>
                  </w:divBdr>
                  <w:divsChild>
                    <w:div w:id="880096250">
                      <w:marLeft w:val="0"/>
                      <w:marRight w:val="0"/>
                      <w:marTop w:val="0"/>
                      <w:marBottom w:val="0"/>
                      <w:divBdr>
                        <w:top w:val="none" w:sz="0" w:space="0" w:color="auto"/>
                        <w:left w:val="none" w:sz="0" w:space="0" w:color="auto"/>
                        <w:bottom w:val="none" w:sz="0" w:space="0" w:color="auto"/>
                        <w:right w:val="none" w:sz="0" w:space="0" w:color="auto"/>
                      </w:divBdr>
                    </w:div>
                  </w:divsChild>
                </w:div>
                <w:div w:id="678236968">
                  <w:marLeft w:val="0"/>
                  <w:marRight w:val="0"/>
                  <w:marTop w:val="0"/>
                  <w:marBottom w:val="0"/>
                  <w:divBdr>
                    <w:top w:val="none" w:sz="0" w:space="0" w:color="auto"/>
                    <w:left w:val="none" w:sz="0" w:space="0" w:color="auto"/>
                    <w:bottom w:val="none" w:sz="0" w:space="0" w:color="auto"/>
                    <w:right w:val="none" w:sz="0" w:space="0" w:color="auto"/>
                  </w:divBdr>
                  <w:divsChild>
                    <w:div w:id="1606115873">
                      <w:marLeft w:val="0"/>
                      <w:marRight w:val="0"/>
                      <w:marTop w:val="0"/>
                      <w:marBottom w:val="0"/>
                      <w:divBdr>
                        <w:top w:val="none" w:sz="0" w:space="0" w:color="auto"/>
                        <w:left w:val="none" w:sz="0" w:space="0" w:color="auto"/>
                        <w:bottom w:val="none" w:sz="0" w:space="0" w:color="auto"/>
                        <w:right w:val="none" w:sz="0" w:space="0" w:color="auto"/>
                      </w:divBdr>
                    </w:div>
                  </w:divsChild>
                </w:div>
                <w:div w:id="825904611">
                  <w:marLeft w:val="0"/>
                  <w:marRight w:val="0"/>
                  <w:marTop w:val="0"/>
                  <w:marBottom w:val="0"/>
                  <w:divBdr>
                    <w:top w:val="none" w:sz="0" w:space="0" w:color="auto"/>
                    <w:left w:val="none" w:sz="0" w:space="0" w:color="auto"/>
                    <w:bottom w:val="none" w:sz="0" w:space="0" w:color="auto"/>
                    <w:right w:val="none" w:sz="0" w:space="0" w:color="auto"/>
                  </w:divBdr>
                  <w:divsChild>
                    <w:div w:id="1241990237">
                      <w:marLeft w:val="0"/>
                      <w:marRight w:val="0"/>
                      <w:marTop w:val="0"/>
                      <w:marBottom w:val="0"/>
                      <w:divBdr>
                        <w:top w:val="none" w:sz="0" w:space="0" w:color="auto"/>
                        <w:left w:val="none" w:sz="0" w:space="0" w:color="auto"/>
                        <w:bottom w:val="none" w:sz="0" w:space="0" w:color="auto"/>
                        <w:right w:val="none" w:sz="0" w:space="0" w:color="auto"/>
                      </w:divBdr>
                    </w:div>
                  </w:divsChild>
                </w:div>
                <w:div w:id="955210545">
                  <w:marLeft w:val="0"/>
                  <w:marRight w:val="0"/>
                  <w:marTop w:val="0"/>
                  <w:marBottom w:val="0"/>
                  <w:divBdr>
                    <w:top w:val="none" w:sz="0" w:space="0" w:color="auto"/>
                    <w:left w:val="none" w:sz="0" w:space="0" w:color="auto"/>
                    <w:bottom w:val="none" w:sz="0" w:space="0" w:color="auto"/>
                    <w:right w:val="none" w:sz="0" w:space="0" w:color="auto"/>
                  </w:divBdr>
                  <w:divsChild>
                    <w:div w:id="648479936">
                      <w:marLeft w:val="0"/>
                      <w:marRight w:val="0"/>
                      <w:marTop w:val="0"/>
                      <w:marBottom w:val="0"/>
                      <w:divBdr>
                        <w:top w:val="none" w:sz="0" w:space="0" w:color="auto"/>
                        <w:left w:val="none" w:sz="0" w:space="0" w:color="auto"/>
                        <w:bottom w:val="none" w:sz="0" w:space="0" w:color="auto"/>
                        <w:right w:val="none" w:sz="0" w:space="0" w:color="auto"/>
                      </w:divBdr>
                    </w:div>
                  </w:divsChild>
                </w:div>
                <w:div w:id="1148672955">
                  <w:marLeft w:val="0"/>
                  <w:marRight w:val="0"/>
                  <w:marTop w:val="0"/>
                  <w:marBottom w:val="0"/>
                  <w:divBdr>
                    <w:top w:val="none" w:sz="0" w:space="0" w:color="auto"/>
                    <w:left w:val="none" w:sz="0" w:space="0" w:color="auto"/>
                    <w:bottom w:val="none" w:sz="0" w:space="0" w:color="auto"/>
                    <w:right w:val="none" w:sz="0" w:space="0" w:color="auto"/>
                  </w:divBdr>
                  <w:divsChild>
                    <w:div w:id="131677433">
                      <w:marLeft w:val="0"/>
                      <w:marRight w:val="0"/>
                      <w:marTop w:val="0"/>
                      <w:marBottom w:val="0"/>
                      <w:divBdr>
                        <w:top w:val="none" w:sz="0" w:space="0" w:color="auto"/>
                        <w:left w:val="none" w:sz="0" w:space="0" w:color="auto"/>
                        <w:bottom w:val="none" w:sz="0" w:space="0" w:color="auto"/>
                        <w:right w:val="none" w:sz="0" w:space="0" w:color="auto"/>
                      </w:divBdr>
                    </w:div>
                  </w:divsChild>
                </w:div>
                <w:div w:id="1262421705">
                  <w:marLeft w:val="0"/>
                  <w:marRight w:val="0"/>
                  <w:marTop w:val="0"/>
                  <w:marBottom w:val="0"/>
                  <w:divBdr>
                    <w:top w:val="none" w:sz="0" w:space="0" w:color="auto"/>
                    <w:left w:val="none" w:sz="0" w:space="0" w:color="auto"/>
                    <w:bottom w:val="none" w:sz="0" w:space="0" w:color="auto"/>
                    <w:right w:val="none" w:sz="0" w:space="0" w:color="auto"/>
                  </w:divBdr>
                  <w:divsChild>
                    <w:div w:id="1171213843">
                      <w:marLeft w:val="0"/>
                      <w:marRight w:val="0"/>
                      <w:marTop w:val="0"/>
                      <w:marBottom w:val="0"/>
                      <w:divBdr>
                        <w:top w:val="none" w:sz="0" w:space="0" w:color="auto"/>
                        <w:left w:val="none" w:sz="0" w:space="0" w:color="auto"/>
                        <w:bottom w:val="none" w:sz="0" w:space="0" w:color="auto"/>
                        <w:right w:val="none" w:sz="0" w:space="0" w:color="auto"/>
                      </w:divBdr>
                    </w:div>
                  </w:divsChild>
                </w:div>
                <w:div w:id="1313481227">
                  <w:marLeft w:val="0"/>
                  <w:marRight w:val="0"/>
                  <w:marTop w:val="0"/>
                  <w:marBottom w:val="0"/>
                  <w:divBdr>
                    <w:top w:val="none" w:sz="0" w:space="0" w:color="auto"/>
                    <w:left w:val="none" w:sz="0" w:space="0" w:color="auto"/>
                    <w:bottom w:val="none" w:sz="0" w:space="0" w:color="auto"/>
                    <w:right w:val="none" w:sz="0" w:space="0" w:color="auto"/>
                  </w:divBdr>
                  <w:divsChild>
                    <w:div w:id="1622834710">
                      <w:marLeft w:val="0"/>
                      <w:marRight w:val="0"/>
                      <w:marTop w:val="0"/>
                      <w:marBottom w:val="0"/>
                      <w:divBdr>
                        <w:top w:val="none" w:sz="0" w:space="0" w:color="auto"/>
                        <w:left w:val="none" w:sz="0" w:space="0" w:color="auto"/>
                        <w:bottom w:val="none" w:sz="0" w:space="0" w:color="auto"/>
                        <w:right w:val="none" w:sz="0" w:space="0" w:color="auto"/>
                      </w:divBdr>
                    </w:div>
                  </w:divsChild>
                </w:div>
                <w:div w:id="1385105711">
                  <w:marLeft w:val="0"/>
                  <w:marRight w:val="0"/>
                  <w:marTop w:val="0"/>
                  <w:marBottom w:val="0"/>
                  <w:divBdr>
                    <w:top w:val="none" w:sz="0" w:space="0" w:color="auto"/>
                    <w:left w:val="none" w:sz="0" w:space="0" w:color="auto"/>
                    <w:bottom w:val="none" w:sz="0" w:space="0" w:color="auto"/>
                    <w:right w:val="none" w:sz="0" w:space="0" w:color="auto"/>
                  </w:divBdr>
                  <w:divsChild>
                    <w:div w:id="1465081031">
                      <w:marLeft w:val="0"/>
                      <w:marRight w:val="0"/>
                      <w:marTop w:val="0"/>
                      <w:marBottom w:val="0"/>
                      <w:divBdr>
                        <w:top w:val="none" w:sz="0" w:space="0" w:color="auto"/>
                        <w:left w:val="none" w:sz="0" w:space="0" w:color="auto"/>
                        <w:bottom w:val="none" w:sz="0" w:space="0" w:color="auto"/>
                        <w:right w:val="none" w:sz="0" w:space="0" w:color="auto"/>
                      </w:divBdr>
                    </w:div>
                  </w:divsChild>
                </w:div>
                <w:div w:id="1429934059">
                  <w:marLeft w:val="0"/>
                  <w:marRight w:val="0"/>
                  <w:marTop w:val="0"/>
                  <w:marBottom w:val="0"/>
                  <w:divBdr>
                    <w:top w:val="none" w:sz="0" w:space="0" w:color="auto"/>
                    <w:left w:val="none" w:sz="0" w:space="0" w:color="auto"/>
                    <w:bottom w:val="none" w:sz="0" w:space="0" w:color="auto"/>
                    <w:right w:val="none" w:sz="0" w:space="0" w:color="auto"/>
                  </w:divBdr>
                  <w:divsChild>
                    <w:div w:id="127090224">
                      <w:marLeft w:val="0"/>
                      <w:marRight w:val="0"/>
                      <w:marTop w:val="0"/>
                      <w:marBottom w:val="0"/>
                      <w:divBdr>
                        <w:top w:val="none" w:sz="0" w:space="0" w:color="auto"/>
                        <w:left w:val="none" w:sz="0" w:space="0" w:color="auto"/>
                        <w:bottom w:val="none" w:sz="0" w:space="0" w:color="auto"/>
                        <w:right w:val="none" w:sz="0" w:space="0" w:color="auto"/>
                      </w:divBdr>
                    </w:div>
                  </w:divsChild>
                </w:div>
                <w:div w:id="1453020032">
                  <w:marLeft w:val="0"/>
                  <w:marRight w:val="0"/>
                  <w:marTop w:val="0"/>
                  <w:marBottom w:val="0"/>
                  <w:divBdr>
                    <w:top w:val="none" w:sz="0" w:space="0" w:color="auto"/>
                    <w:left w:val="none" w:sz="0" w:space="0" w:color="auto"/>
                    <w:bottom w:val="none" w:sz="0" w:space="0" w:color="auto"/>
                    <w:right w:val="none" w:sz="0" w:space="0" w:color="auto"/>
                  </w:divBdr>
                  <w:divsChild>
                    <w:div w:id="853416187">
                      <w:marLeft w:val="0"/>
                      <w:marRight w:val="0"/>
                      <w:marTop w:val="0"/>
                      <w:marBottom w:val="0"/>
                      <w:divBdr>
                        <w:top w:val="none" w:sz="0" w:space="0" w:color="auto"/>
                        <w:left w:val="none" w:sz="0" w:space="0" w:color="auto"/>
                        <w:bottom w:val="none" w:sz="0" w:space="0" w:color="auto"/>
                        <w:right w:val="none" w:sz="0" w:space="0" w:color="auto"/>
                      </w:divBdr>
                    </w:div>
                  </w:divsChild>
                </w:div>
                <w:div w:id="1677028951">
                  <w:marLeft w:val="0"/>
                  <w:marRight w:val="0"/>
                  <w:marTop w:val="0"/>
                  <w:marBottom w:val="0"/>
                  <w:divBdr>
                    <w:top w:val="none" w:sz="0" w:space="0" w:color="auto"/>
                    <w:left w:val="none" w:sz="0" w:space="0" w:color="auto"/>
                    <w:bottom w:val="none" w:sz="0" w:space="0" w:color="auto"/>
                    <w:right w:val="none" w:sz="0" w:space="0" w:color="auto"/>
                  </w:divBdr>
                  <w:divsChild>
                    <w:div w:id="1441677452">
                      <w:marLeft w:val="0"/>
                      <w:marRight w:val="0"/>
                      <w:marTop w:val="0"/>
                      <w:marBottom w:val="0"/>
                      <w:divBdr>
                        <w:top w:val="none" w:sz="0" w:space="0" w:color="auto"/>
                        <w:left w:val="none" w:sz="0" w:space="0" w:color="auto"/>
                        <w:bottom w:val="none" w:sz="0" w:space="0" w:color="auto"/>
                        <w:right w:val="none" w:sz="0" w:space="0" w:color="auto"/>
                      </w:divBdr>
                    </w:div>
                  </w:divsChild>
                </w:div>
                <w:div w:id="1866864024">
                  <w:marLeft w:val="0"/>
                  <w:marRight w:val="0"/>
                  <w:marTop w:val="0"/>
                  <w:marBottom w:val="0"/>
                  <w:divBdr>
                    <w:top w:val="none" w:sz="0" w:space="0" w:color="auto"/>
                    <w:left w:val="none" w:sz="0" w:space="0" w:color="auto"/>
                    <w:bottom w:val="none" w:sz="0" w:space="0" w:color="auto"/>
                    <w:right w:val="none" w:sz="0" w:space="0" w:color="auto"/>
                  </w:divBdr>
                  <w:divsChild>
                    <w:div w:id="399444632">
                      <w:marLeft w:val="0"/>
                      <w:marRight w:val="0"/>
                      <w:marTop w:val="0"/>
                      <w:marBottom w:val="0"/>
                      <w:divBdr>
                        <w:top w:val="none" w:sz="0" w:space="0" w:color="auto"/>
                        <w:left w:val="none" w:sz="0" w:space="0" w:color="auto"/>
                        <w:bottom w:val="none" w:sz="0" w:space="0" w:color="auto"/>
                        <w:right w:val="none" w:sz="0" w:space="0" w:color="auto"/>
                      </w:divBdr>
                    </w:div>
                  </w:divsChild>
                </w:div>
                <w:div w:id="1871990581">
                  <w:marLeft w:val="0"/>
                  <w:marRight w:val="0"/>
                  <w:marTop w:val="0"/>
                  <w:marBottom w:val="0"/>
                  <w:divBdr>
                    <w:top w:val="none" w:sz="0" w:space="0" w:color="auto"/>
                    <w:left w:val="none" w:sz="0" w:space="0" w:color="auto"/>
                    <w:bottom w:val="none" w:sz="0" w:space="0" w:color="auto"/>
                    <w:right w:val="none" w:sz="0" w:space="0" w:color="auto"/>
                  </w:divBdr>
                  <w:divsChild>
                    <w:div w:id="1001279626">
                      <w:marLeft w:val="0"/>
                      <w:marRight w:val="0"/>
                      <w:marTop w:val="0"/>
                      <w:marBottom w:val="0"/>
                      <w:divBdr>
                        <w:top w:val="none" w:sz="0" w:space="0" w:color="auto"/>
                        <w:left w:val="none" w:sz="0" w:space="0" w:color="auto"/>
                        <w:bottom w:val="none" w:sz="0" w:space="0" w:color="auto"/>
                        <w:right w:val="none" w:sz="0" w:space="0" w:color="auto"/>
                      </w:divBdr>
                    </w:div>
                  </w:divsChild>
                </w:div>
                <w:div w:id="1909144878">
                  <w:marLeft w:val="0"/>
                  <w:marRight w:val="0"/>
                  <w:marTop w:val="0"/>
                  <w:marBottom w:val="0"/>
                  <w:divBdr>
                    <w:top w:val="none" w:sz="0" w:space="0" w:color="auto"/>
                    <w:left w:val="none" w:sz="0" w:space="0" w:color="auto"/>
                    <w:bottom w:val="none" w:sz="0" w:space="0" w:color="auto"/>
                    <w:right w:val="none" w:sz="0" w:space="0" w:color="auto"/>
                  </w:divBdr>
                  <w:divsChild>
                    <w:div w:id="1659580255">
                      <w:marLeft w:val="0"/>
                      <w:marRight w:val="0"/>
                      <w:marTop w:val="0"/>
                      <w:marBottom w:val="0"/>
                      <w:divBdr>
                        <w:top w:val="none" w:sz="0" w:space="0" w:color="auto"/>
                        <w:left w:val="none" w:sz="0" w:space="0" w:color="auto"/>
                        <w:bottom w:val="none" w:sz="0" w:space="0" w:color="auto"/>
                        <w:right w:val="none" w:sz="0" w:space="0" w:color="auto"/>
                      </w:divBdr>
                    </w:div>
                  </w:divsChild>
                </w:div>
                <w:div w:id="1909806632">
                  <w:marLeft w:val="0"/>
                  <w:marRight w:val="0"/>
                  <w:marTop w:val="0"/>
                  <w:marBottom w:val="0"/>
                  <w:divBdr>
                    <w:top w:val="none" w:sz="0" w:space="0" w:color="auto"/>
                    <w:left w:val="none" w:sz="0" w:space="0" w:color="auto"/>
                    <w:bottom w:val="none" w:sz="0" w:space="0" w:color="auto"/>
                    <w:right w:val="none" w:sz="0" w:space="0" w:color="auto"/>
                  </w:divBdr>
                  <w:divsChild>
                    <w:div w:id="1076633782">
                      <w:marLeft w:val="0"/>
                      <w:marRight w:val="0"/>
                      <w:marTop w:val="0"/>
                      <w:marBottom w:val="0"/>
                      <w:divBdr>
                        <w:top w:val="none" w:sz="0" w:space="0" w:color="auto"/>
                        <w:left w:val="none" w:sz="0" w:space="0" w:color="auto"/>
                        <w:bottom w:val="none" w:sz="0" w:space="0" w:color="auto"/>
                        <w:right w:val="none" w:sz="0" w:space="0" w:color="auto"/>
                      </w:divBdr>
                    </w:div>
                  </w:divsChild>
                </w:div>
                <w:div w:id="2107067224">
                  <w:marLeft w:val="0"/>
                  <w:marRight w:val="0"/>
                  <w:marTop w:val="0"/>
                  <w:marBottom w:val="0"/>
                  <w:divBdr>
                    <w:top w:val="none" w:sz="0" w:space="0" w:color="auto"/>
                    <w:left w:val="none" w:sz="0" w:space="0" w:color="auto"/>
                    <w:bottom w:val="none" w:sz="0" w:space="0" w:color="auto"/>
                    <w:right w:val="none" w:sz="0" w:space="0" w:color="auto"/>
                  </w:divBdr>
                  <w:divsChild>
                    <w:div w:id="1717655104">
                      <w:marLeft w:val="0"/>
                      <w:marRight w:val="0"/>
                      <w:marTop w:val="0"/>
                      <w:marBottom w:val="0"/>
                      <w:divBdr>
                        <w:top w:val="none" w:sz="0" w:space="0" w:color="auto"/>
                        <w:left w:val="none" w:sz="0" w:space="0" w:color="auto"/>
                        <w:bottom w:val="none" w:sz="0" w:space="0" w:color="auto"/>
                        <w:right w:val="none" w:sz="0" w:space="0" w:color="auto"/>
                      </w:divBdr>
                    </w:div>
                  </w:divsChild>
                </w:div>
                <w:div w:id="2111003910">
                  <w:marLeft w:val="0"/>
                  <w:marRight w:val="0"/>
                  <w:marTop w:val="0"/>
                  <w:marBottom w:val="0"/>
                  <w:divBdr>
                    <w:top w:val="none" w:sz="0" w:space="0" w:color="auto"/>
                    <w:left w:val="none" w:sz="0" w:space="0" w:color="auto"/>
                    <w:bottom w:val="none" w:sz="0" w:space="0" w:color="auto"/>
                    <w:right w:val="none" w:sz="0" w:space="0" w:color="auto"/>
                  </w:divBdr>
                  <w:divsChild>
                    <w:div w:id="2139491412">
                      <w:marLeft w:val="0"/>
                      <w:marRight w:val="0"/>
                      <w:marTop w:val="0"/>
                      <w:marBottom w:val="0"/>
                      <w:divBdr>
                        <w:top w:val="none" w:sz="0" w:space="0" w:color="auto"/>
                        <w:left w:val="none" w:sz="0" w:space="0" w:color="auto"/>
                        <w:bottom w:val="none" w:sz="0" w:space="0" w:color="auto"/>
                        <w:right w:val="none" w:sz="0" w:space="0" w:color="auto"/>
                      </w:divBdr>
                    </w:div>
                  </w:divsChild>
                </w:div>
                <w:div w:id="2141534280">
                  <w:marLeft w:val="0"/>
                  <w:marRight w:val="0"/>
                  <w:marTop w:val="0"/>
                  <w:marBottom w:val="0"/>
                  <w:divBdr>
                    <w:top w:val="none" w:sz="0" w:space="0" w:color="auto"/>
                    <w:left w:val="none" w:sz="0" w:space="0" w:color="auto"/>
                    <w:bottom w:val="none" w:sz="0" w:space="0" w:color="auto"/>
                    <w:right w:val="none" w:sz="0" w:space="0" w:color="auto"/>
                  </w:divBdr>
                  <w:divsChild>
                    <w:div w:id="2085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65128">
          <w:marLeft w:val="0"/>
          <w:marRight w:val="0"/>
          <w:marTop w:val="0"/>
          <w:marBottom w:val="0"/>
          <w:divBdr>
            <w:top w:val="none" w:sz="0" w:space="0" w:color="auto"/>
            <w:left w:val="none" w:sz="0" w:space="0" w:color="auto"/>
            <w:bottom w:val="none" w:sz="0" w:space="0" w:color="auto"/>
            <w:right w:val="none" w:sz="0" w:space="0" w:color="auto"/>
          </w:divBdr>
          <w:divsChild>
            <w:div w:id="909509197">
              <w:marLeft w:val="-75"/>
              <w:marRight w:val="0"/>
              <w:marTop w:val="30"/>
              <w:marBottom w:val="30"/>
              <w:divBdr>
                <w:top w:val="none" w:sz="0" w:space="0" w:color="auto"/>
                <w:left w:val="none" w:sz="0" w:space="0" w:color="auto"/>
                <w:bottom w:val="none" w:sz="0" w:space="0" w:color="auto"/>
                <w:right w:val="none" w:sz="0" w:space="0" w:color="auto"/>
              </w:divBdr>
              <w:divsChild>
                <w:div w:id="75715636">
                  <w:marLeft w:val="0"/>
                  <w:marRight w:val="0"/>
                  <w:marTop w:val="0"/>
                  <w:marBottom w:val="0"/>
                  <w:divBdr>
                    <w:top w:val="none" w:sz="0" w:space="0" w:color="auto"/>
                    <w:left w:val="none" w:sz="0" w:space="0" w:color="auto"/>
                    <w:bottom w:val="none" w:sz="0" w:space="0" w:color="auto"/>
                    <w:right w:val="none" w:sz="0" w:space="0" w:color="auto"/>
                  </w:divBdr>
                  <w:divsChild>
                    <w:div w:id="564030528">
                      <w:marLeft w:val="0"/>
                      <w:marRight w:val="0"/>
                      <w:marTop w:val="0"/>
                      <w:marBottom w:val="0"/>
                      <w:divBdr>
                        <w:top w:val="none" w:sz="0" w:space="0" w:color="auto"/>
                        <w:left w:val="none" w:sz="0" w:space="0" w:color="auto"/>
                        <w:bottom w:val="none" w:sz="0" w:space="0" w:color="auto"/>
                        <w:right w:val="none" w:sz="0" w:space="0" w:color="auto"/>
                      </w:divBdr>
                    </w:div>
                  </w:divsChild>
                </w:div>
                <w:div w:id="161244456">
                  <w:marLeft w:val="0"/>
                  <w:marRight w:val="0"/>
                  <w:marTop w:val="0"/>
                  <w:marBottom w:val="0"/>
                  <w:divBdr>
                    <w:top w:val="none" w:sz="0" w:space="0" w:color="auto"/>
                    <w:left w:val="none" w:sz="0" w:space="0" w:color="auto"/>
                    <w:bottom w:val="none" w:sz="0" w:space="0" w:color="auto"/>
                    <w:right w:val="none" w:sz="0" w:space="0" w:color="auto"/>
                  </w:divBdr>
                  <w:divsChild>
                    <w:div w:id="496920897">
                      <w:marLeft w:val="0"/>
                      <w:marRight w:val="0"/>
                      <w:marTop w:val="0"/>
                      <w:marBottom w:val="0"/>
                      <w:divBdr>
                        <w:top w:val="none" w:sz="0" w:space="0" w:color="auto"/>
                        <w:left w:val="none" w:sz="0" w:space="0" w:color="auto"/>
                        <w:bottom w:val="none" w:sz="0" w:space="0" w:color="auto"/>
                        <w:right w:val="none" w:sz="0" w:space="0" w:color="auto"/>
                      </w:divBdr>
                    </w:div>
                  </w:divsChild>
                </w:div>
                <w:div w:id="177549221">
                  <w:marLeft w:val="0"/>
                  <w:marRight w:val="0"/>
                  <w:marTop w:val="0"/>
                  <w:marBottom w:val="0"/>
                  <w:divBdr>
                    <w:top w:val="none" w:sz="0" w:space="0" w:color="auto"/>
                    <w:left w:val="none" w:sz="0" w:space="0" w:color="auto"/>
                    <w:bottom w:val="none" w:sz="0" w:space="0" w:color="auto"/>
                    <w:right w:val="none" w:sz="0" w:space="0" w:color="auto"/>
                  </w:divBdr>
                  <w:divsChild>
                    <w:div w:id="540169202">
                      <w:marLeft w:val="0"/>
                      <w:marRight w:val="0"/>
                      <w:marTop w:val="0"/>
                      <w:marBottom w:val="0"/>
                      <w:divBdr>
                        <w:top w:val="none" w:sz="0" w:space="0" w:color="auto"/>
                        <w:left w:val="none" w:sz="0" w:space="0" w:color="auto"/>
                        <w:bottom w:val="none" w:sz="0" w:space="0" w:color="auto"/>
                        <w:right w:val="none" w:sz="0" w:space="0" w:color="auto"/>
                      </w:divBdr>
                    </w:div>
                  </w:divsChild>
                </w:div>
                <w:div w:id="224798547">
                  <w:marLeft w:val="0"/>
                  <w:marRight w:val="0"/>
                  <w:marTop w:val="0"/>
                  <w:marBottom w:val="0"/>
                  <w:divBdr>
                    <w:top w:val="none" w:sz="0" w:space="0" w:color="auto"/>
                    <w:left w:val="none" w:sz="0" w:space="0" w:color="auto"/>
                    <w:bottom w:val="none" w:sz="0" w:space="0" w:color="auto"/>
                    <w:right w:val="none" w:sz="0" w:space="0" w:color="auto"/>
                  </w:divBdr>
                  <w:divsChild>
                    <w:div w:id="1618944740">
                      <w:marLeft w:val="0"/>
                      <w:marRight w:val="0"/>
                      <w:marTop w:val="0"/>
                      <w:marBottom w:val="0"/>
                      <w:divBdr>
                        <w:top w:val="none" w:sz="0" w:space="0" w:color="auto"/>
                        <w:left w:val="none" w:sz="0" w:space="0" w:color="auto"/>
                        <w:bottom w:val="none" w:sz="0" w:space="0" w:color="auto"/>
                        <w:right w:val="none" w:sz="0" w:space="0" w:color="auto"/>
                      </w:divBdr>
                    </w:div>
                  </w:divsChild>
                </w:div>
                <w:div w:id="267352417">
                  <w:marLeft w:val="0"/>
                  <w:marRight w:val="0"/>
                  <w:marTop w:val="0"/>
                  <w:marBottom w:val="0"/>
                  <w:divBdr>
                    <w:top w:val="none" w:sz="0" w:space="0" w:color="auto"/>
                    <w:left w:val="none" w:sz="0" w:space="0" w:color="auto"/>
                    <w:bottom w:val="none" w:sz="0" w:space="0" w:color="auto"/>
                    <w:right w:val="none" w:sz="0" w:space="0" w:color="auto"/>
                  </w:divBdr>
                  <w:divsChild>
                    <w:div w:id="1334913908">
                      <w:marLeft w:val="0"/>
                      <w:marRight w:val="0"/>
                      <w:marTop w:val="0"/>
                      <w:marBottom w:val="0"/>
                      <w:divBdr>
                        <w:top w:val="none" w:sz="0" w:space="0" w:color="auto"/>
                        <w:left w:val="none" w:sz="0" w:space="0" w:color="auto"/>
                        <w:bottom w:val="none" w:sz="0" w:space="0" w:color="auto"/>
                        <w:right w:val="none" w:sz="0" w:space="0" w:color="auto"/>
                      </w:divBdr>
                    </w:div>
                  </w:divsChild>
                </w:div>
                <w:div w:id="512500733">
                  <w:marLeft w:val="0"/>
                  <w:marRight w:val="0"/>
                  <w:marTop w:val="0"/>
                  <w:marBottom w:val="0"/>
                  <w:divBdr>
                    <w:top w:val="none" w:sz="0" w:space="0" w:color="auto"/>
                    <w:left w:val="none" w:sz="0" w:space="0" w:color="auto"/>
                    <w:bottom w:val="none" w:sz="0" w:space="0" w:color="auto"/>
                    <w:right w:val="none" w:sz="0" w:space="0" w:color="auto"/>
                  </w:divBdr>
                  <w:divsChild>
                    <w:div w:id="1465657701">
                      <w:marLeft w:val="0"/>
                      <w:marRight w:val="0"/>
                      <w:marTop w:val="0"/>
                      <w:marBottom w:val="0"/>
                      <w:divBdr>
                        <w:top w:val="none" w:sz="0" w:space="0" w:color="auto"/>
                        <w:left w:val="none" w:sz="0" w:space="0" w:color="auto"/>
                        <w:bottom w:val="none" w:sz="0" w:space="0" w:color="auto"/>
                        <w:right w:val="none" w:sz="0" w:space="0" w:color="auto"/>
                      </w:divBdr>
                    </w:div>
                  </w:divsChild>
                </w:div>
                <w:div w:id="795148869">
                  <w:marLeft w:val="0"/>
                  <w:marRight w:val="0"/>
                  <w:marTop w:val="0"/>
                  <w:marBottom w:val="0"/>
                  <w:divBdr>
                    <w:top w:val="none" w:sz="0" w:space="0" w:color="auto"/>
                    <w:left w:val="none" w:sz="0" w:space="0" w:color="auto"/>
                    <w:bottom w:val="none" w:sz="0" w:space="0" w:color="auto"/>
                    <w:right w:val="none" w:sz="0" w:space="0" w:color="auto"/>
                  </w:divBdr>
                  <w:divsChild>
                    <w:div w:id="563107350">
                      <w:marLeft w:val="0"/>
                      <w:marRight w:val="0"/>
                      <w:marTop w:val="0"/>
                      <w:marBottom w:val="0"/>
                      <w:divBdr>
                        <w:top w:val="none" w:sz="0" w:space="0" w:color="auto"/>
                        <w:left w:val="none" w:sz="0" w:space="0" w:color="auto"/>
                        <w:bottom w:val="none" w:sz="0" w:space="0" w:color="auto"/>
                        <w:right w:val="none" w:sz="0" w:space="0" w:color="auto"/>
                      </w:divBdr>
                    </w:div>
                  </w:divsChild>
                </w:div>
                <w:div w:id="851796933">
                  <w:marLeft w:val="0"/>
                  <w:marRight w:val="0"/>
                  <w:marTop w:val="0"/>
                  <w:marBottom w:val="0"/>
                  <w:divBdr>
                    <w:top w:val="none" w:sz="0" w:space="0" w:color="auto"/>
                    <w:left w:val="none" w:sz="0" w:space="0" w:color="auto"/>
                    <w:bottom w:val="none" w:sz="0" w:space="0" w:color="auto"/>
                    <w:right w:val="none" w:sz="0" w:space="0" w:color="auto"/>
                  </w:divBdr>
                  <w:divsChild>
                    <w:div w:id="1059673852">
                      <w:marLeft w:val="0"/>
                      <w:marRight w:val="0"/>
                      <w:marTop w:val="0"/>
                      <w:marBottom w:val="0"/>
                      <w:divBdr>
                        <w:top w:val="none" w:sz="0" w:space="0" w:color="auto"/>
                        <w:left w:val="none" w:sz="0" w:space="0" w:color="auto"/>
                        <w:bottom w:val="none" w:sz="0" w:space="0" w:color="auto"/>
                        <w:right w:val="none" w:sz="0" w:space="0" w:color="auto"/>
                      </w:divBdr>
                    </w:div>
                  </w:divsChild>
                </w:div>
                <w:div w:id="1269965532">
                  <w:marLeft w:val="0"/>
                  <w:marRight w:val="0"/>
                  <w:marTop w:val="0"/>
                  <w:marBottom w:val="0"/>
                  <w:divBdr>
                    <w:top w:val="none" w:sz="0" w:space="0" w:color="auto"/>
                    <w:left w:val="none" w:sz="0" w:space="0" w:color="auto"/>
                    <w:bottom w:val="none" w:sz="0" w:space="0" w:color="auto"/>
                    <w:right w:val="none" w:sz="0" w:space="0" w:color="auto"/>
                  </w:divBdr>
                  <w:divsChild>
                    <w:div w:id="465002474">
                      <w:marLeft w:val="0"/>
                      <w:marRight w:val="0"/>
                      <w:marTop w:val="0"/>
                      <w:marBottom w:val="0"/>
                      <w:divBdr>
                        <w:top w:val="none" w:sz="0" w:space="0" w:color="auto"/>
                        <w:left w:val="none" w:sz="0" w:space="0" w:color="auto"/>
                        <w:bottom w:val="none" w:sz="0" w:space="0" w:color="auto"/>
                        <w:right w:val="none" w:sz="0" w:space="0" w:color="auto"/>
                      </w:divBdr>
                    </w:div>
                  </w:divsChild>
                </w:div>
                <w:div w:id="1414543025">
                  <w:marLeft w:val="0"/>
                  <w:marRight w:val="0"/>
                  <w:marTop w:val="0"/>
                  <w:marBottom w:val="0"/>
                  <w:divBdr>
                    <w:top w:val="none" w:sz="0" w:space="0" w:color="auto"/>
                    <w:left w:val="none" w:sz="0" w:space="0" w:color="auto"/>
                    <w:bottom w:val="none" w:sz="0" w:space="0" w:color="auto"/>
                    <w:right w:val="none" w:sz="0" w:space="0" w:color="auto"/>
                  </w:divBdr>
                  <w:divsChild>
                    <w:div w:id="1497381787">
                      <w:marLeft w:val="0"/>
                      <w:marRight w:val="0"/>
                      <w:marTop w:val="0"/>
                      <w:marBottom w:val="0"/>
                      <w:divBdr>
                        <w:top w:val="none" w:sz="0" w:space="0" w:color="auto"/>
                        <w:left w:val="none" w:sz="0" w:space="0" w:color="auto"/>
                        <w:bottom w:val="none" w:sz="0" w:space="0" w:color="auto"/>
                        <w:right w:val="none" w:sz="0" w:space="0" w:color="auto"/>
                      </w:divBdr>
                    </w:div>
                  </w:divsChild>
                </w:div>
                <w:div w:id="1604071201">
                  <w:marLeft w:val="0"/>
                  <w:marRight w:val="0"/>
                  <w:marTop w:val="0"/>
                  <w:marBottom w:val="0"/>
                  <w:divBdr>
                    <w:top w:val="none" w:sz="0" w:space="0" w:color="auto"/>
                    <w:left w:val="none" w:sz="0" w:space="0" w:color="auto"/>
                    <w:bottom w:val="none" w:sz="0" w:space="0" w:color="auto"/>
                    <w:right w:val="none" w:sz="0" w:space="0" w:color="auto"/>
                  </w:divBdr>
                  <w:divsChild>
                    <w:div w:id="200946220">
                      <w:marLeft w:val="0"/>
                      <w:marRight w:val="0"/>
                      <w:marTop w:val="0"/>
                      <w:marBottom w:val="0"/>
                      <w:divBdr>
                        <w:top w:val="none" w:sz="0" w:space="0" w:color="auto"/>
                        <w:left w:val="none" w:sz="0" w:space="0" w:color="auto"/>
                        <w:bottom w:val="none" w:sz="0" w:space="0" w:color="auto"/>
                        <w:right w:val="none" w:sz="0" w:space="0" w:color="auto"/>
                      </w:divBdr>
                    </w:div>
                  </w:divsChild>
                </w:div>
                <w:div w:id="1631784792">
                  <w:marLeft w:val="0"/>
                  <w:marRight w:val="0"/>
                  <w:marTop w:val="0"/>
                  <w:marBottom w:val="0"/>
                  <w:divBdr>
                    <w:top w:val="none" w:sz="0" w:space="0" w:color="auto"/>
                    <w:left w:val="none" w:sz="0" w:space="0" w:color="auto"/>
                    <w:bottom w:val="none" w:sz="0" w:space="0" w:color="auto"/>
                    <w:right w:val="none" w:sz="0" w:space="0" w:color="auto"/>
                  </w:divBdr>
                  <w:divsChild>
                    <w:div w:id="1185286107">
                      <w:marLeft w:val="0"/>
                      <w:marRight w:val="0"/>
                      <w:marTop w:val="0"/>
                      <w:marBottom w:val="0"/>
                      <w:divBdr>
                        <w:top w:val="none" w:sz="0" w:space="0" w:color="auto"/>
                        <w:left w:val="none" w:sz="0" w:space="0" w:color="auto"/>
                        <w:bottom w:val="none" w:sz="0" w:space="0" w:color="auto"/>
                        <w:right w:val="none" w:sz="0" w:space="0" w:color="auto"/>
                      </w:divBdr>
                    </w:div>
                  </w:divsChild>
                </w:div>
                <w:div w:id="1804080018">
                  <w:marLeft w:val="0"/>
                  <w:marRight w:val="0"/>
                  <w:marTop w:val="0"/>
                  <w:marBottom w:val="0"/>
                  <w:divBdr>
                    <w:top w:val="none" w:sz="0" w:space="0" w:color="auto"/>
                    <w:left w:val="none" w:sz="0" w:space="0" w:color="auto"/>
                    <w:bottom w:val="none" w:sz="0" w:space="0" w:color="auto"/>
                    <w:right w:val="none" w:sz="0" w:space="0" w:color="auto"/>
                  </w:divBdr>
                  <w:divsChild>
                    <w:div w:id="1796018026">
                      <w:marLeft w:val="0"/>
                      <w:marRight w:val="0"/>
                      <w:marTop w:val="0"/>
                      <w:marBottom w:val="0"/>
                      <w:divBdr>
                        <w:top w:val="none" w:sz="0" w:space="0" w:color="auto"/>
                        <w:left w:val="none" w:sz="0" w:space="0" w:color="auto"/>
                        <w:bottom w:val="none" w:sz="0" w:space="0" w:color="auto"/>
                        <w:right w:val="none" w:sz="0" w:space="0" w:color="auto"/>
                      </w:divBdr>
                    </w:div>
                  </w:divsChild>
                </w:div>
                <w:div w:id="2027708453">
                  <w:marLeft w:val="0"/>
                  <w:marRight w:val="0"/>
                  <w:marTop w:val="0"/>
                  <w:marBottom w:val="0"/>
                  <w:divBdr>
                    <w:top w:val="none" w:sz="0" w:space="0" w:color="auto"/>
                    <w:left w:val="none" w:sz="0" w:space="0" w:color="auto"/>
                    <w:bottom w:val="none" w:sz="0" w:space="0" w:color="auto"/>
                    <w:right w:val="none" w:sz="0" w:space="0" w:color="auto"/>
                  </w:divBdr>
                  <w:divsChild>
                    <w:div w:id="6454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3776">
          <w:marLeft w:val="0"/>
          <w:marRight w:val="0"/>
          <w:marTop w:val="0"/>
          <w:marBottom w:val="0"/>
          <w:divBdr>
            <w:top w:val="none" w:sz="0" w:space="0" w:color="auto"/>
            <w:left w:val="none" w:sz="0" w:space="0" w:color="auto"/>
            <w:bottom w:val="none" w:sz="0" w:space="0" w:color="auto"/>
            <w:right w:val="none" w:sz="0" w:space="0" w:color="auto"/>
          </w:divBdr>
        </w:div>
        <w:div w:id="1532568309">
          <w:marLeft w:val="0"/>
          <w:marRight w:val="0"/>
          <w:marTop w:val="0"/>
          <w:marBottom w:val="0"/>
          <w:divBdr>
            <w:top w:val="none" w:sz="0" w:space="0" w:color="auto"/>
            <w:left w:val="none" w:sz="0" w:space="0" w:color="auto"/>
            <w:bottom w:val="none" w:sz="0" w:space="0" w:color="auto"/>
            <w:right w:val="none" w:sz="0" w:space="0" w:color="auto"/>
          </w:divBdr>
        </w:div>
        <w:div w:id="1596785872">
          <w:marLeft w:val="0"/>
          <w:marRight w:val="0"/>
          <w:marTop w:val="0"/>
          <w:marBottom w:val="0"/>
          <w:divBdr>
            <w:top w:val="none" w:sz="0" w:space="0" w:color="auto"/>
            <w:left w:val="none" w:sz="0" w:space="0" w:color="auto"/>
            <w:bottom w:val="none" w:sz="0" w:space="0" w:color="auto"/>
            <w:right w:val="none" w:sz="0" w:space="0" w:color="auto"/>
          </w:divBdr>
        </w:div>
        <w:div w:id="1596985498">
          <w:marLeft w:val="0"/>
          <w:marRight w:val="0"/>
          <w:marTop w:val="0"/>
          <w:marBottom w:val="0"/>
          <w:divBdr>
            <w:top w:val="none" w:sz="0" w:space="0" w:color="auto"/>
            <w:left w:val="none" w:sz="0" w:space="0" w:color="auto"/>
            <w:bottom w:val="none" w:sz="0" w:space="0" w:color="auto"/>
            <w:right w:val="none" w:sz="0" w:space="0" w:color="auto"/>
          </w:divBdr>
        </w:div>
        <w:div w:id="1675762942">
          <w:marLeft w:val="0"/>
          <w:marRight w:val="0"/>
          <w:marTop w:val="0"/>
          <w:marBottom w:val="0"/>
          <w:divBdr>
            <w:top w:val="none" w:sz="0" w:space="0" w:color="auto"/>
            <w:left w:val="none" w:sz="0" w:space="0" w:color="auto"/>
            <w:bottom w:val="none" w:sz="0" w:space="0" w:color="auto"/>
            <w:right w:val="none" w:sz="0" w:space="0" w:color="auto"/>
          </w:divBdr>
        </w:div>
        <w:div w:id="1777599967">
          <w:marLeft w:val="0"/>
          <w:marRight w:val="0"/>
          <w:marTop w:val="0"/>
          <w:marBottom w:val="0"/>
          <w:divBdr>
            <w:top w:val="none" w:sz="0" w:space="0" w:color="auto"/>
            <w:left w:val="none" w:sz="0" w:space="0" w:color="auto"/>
            <w:bottom w:val="none" w:sz="0" w:space="0" w:color="auto"/>
            <w:right w:val="none" w:sz="0" w:space="0" w:color="auto"/>
          </w:divBdr>
        </w:div>
        <w:div w:id="1816289609">
          <w:marLeft w:val="0"/>
          <w:marRight w:val="0"/>
          <w:marTop w:val="0"/>
          <w:marBottom w:val="0"/>
          <w:divBdr>
            <w:top w:val="none" w:sz="0" w:space="0" w:color="auto"/>
            <w:left w:val="none" w:sz="0" w:space="0" w:color="auto"/>
            <w:bottom w:val="none" w:sz="0" w:space="0" w:color="auto"/>
            <w:right w:val="none" w:sz="0" w:space="0" w:color="auto"/>
          </w:divBdr>
        </w:div>
        <w:div w:id="1819108403">
          <w:marLeft w:val="0"/>
          <w:marRight w:val="0"/>
          <w:marTop w:val="0"/>
          <w:marBottom w:val="0"/>
          <w:divBdr>
            <w:top w:val="none" w:sz="0" w:space="0" w:color="auto"/>
            <w:left w:val="none" w:sz="0" w:space="0" w:color="auto"/>
            <w:bottom w:val="none" w:sz="0" w:space="0" w:color="auto"/>
            <w:right w:val="none" w:sz="0" w:space="0" w:color="auto"/>
          </w:divBdr>
          <w:divsChild>
            <w:div w:id="432091112">
              <w:marLeft w:val="-75"/>
              <w:marRight w:val="0"/>
              <w:marTop w:val="30"/>
              <w:marBottom w:val="30"/>
              <w:divBdr>
                <w:top w:val="none" w:sz="0" w:space="0" w:color="auto"/>
                <w:left w:val="none" w:sz="0" w:space="0" w:color="auto"/>
                <w:bottom w:val="none" w:sz="0" w:space="0" w:color="auto"/>
                <w:right w:val="none" w:sz="0" w:space="0" w:color="auto"/>
              </w:divBdr>
              <w:divsChild>
                <w:div w:id="9525108">
                  <w:marLeft w:val="0"/>
                  <w:marRight w:val="0"/>
                  <w:marTop w:val="0"/>
                  <w:marBottom w:val="0"/>
                  <w:divBdr>
                    <w:top w:val="none" w:sz="0" w:space="0" w:color="auto"/>
                    <w:left w:val="none" w:sz="0" w:space="0" w:color="auto"/>
                    <w:bottom w:val="none" w:sz="0" w:space="0" w:color="auto"/>
                    <w:right w:val="none" w:sz="0" w:space="0" w:color="auto"/>
                  </w:divBdr>
                  <w:divsChild>
                    <w:div w:id="762798290">
                      <w:marLeft w:val="0"/>
                      <w:marRight w:val="0"/>
                      <w:marTop w:val="0"/>
                      <w:marBottom w:val="0"/>
                      <w:divBdr>
                        <w:top w:val="none" w:sz="0" w:space="0" w:color="auto"/>
                        <w:left w:val="none" w:sz="0" w:space="0" w:color="auto"/>
                        <w:bottom w:val="none" w:sz="0" w:space="0" w:color="auto"/>
                        <w:right w:val="none" w:sz="0" w:space="0" w:color="auto"/>
                      </w:divBdr>
                    </w:div>
                  </w:divsChild>
                </w:div>
                <w:div w:id="12924334">
                  <w:marLeft w:val="0"/>
                  <w:marRight w:val="0"/>
                  <w:marTop w:val="0"/>
                  <w:marBottom w:val="0"/>
                  <w:divBdr>
                    <w:top w:val="none" w:sz="0" w:space="0" w:color="auto"/>
                    <w:left w:val="none" w:sz="0" w:space="0" w:color="auto"/>
                    <w:bottom w:val="none" w:sz="0" w:space="0" w:color="auto"/>
                    <w:right w:val="none" w:sz="0" w:space="0" w:color="auto"/>
                  </w:divBdr>
                  <w:divsChild>
                    <w:div w:id="1551990736">
                      <w:marLeft w:val="0"/>
                      <w:marRight w:val="0"/>
                      <w:marTop w:val="0"/>
                      <w:marBottom w:val="0"/>
                      <w:divBdr>
                        <w:top w:val="none" w:sz="0" w:space="0" w:color="auto"/>
                        <w:left w:val="none" w:sz="0" w:space="0" w:color="auto"/>
                        <w:bottom w:val="none" w:sz="0" w:space="0" w:color="auto"/>
                        <w:right w:val="none" w:sz="0" w:space="0" w:color="auto"/>
                      </w:divBdr>
                    </w:div>
                  </w:divsChild>
                </w:div>
                <w:div w:id="46532979">
                  <w:marLeft w:val="0"/>
                  <w:marRight w:val="0"/>
                  <w:marTop w:val="0"/>
                  <w:marBottom w:val="0"/>
                  <w:divBdr>
                    <w:top w:val="none" w:sz="0" w:space="0" w:color="auto"/>
                    <w:left w:val="none" w:sz="0" w:space="0" w:color="auto"/>
                    <w:bottom w:val="none" w:sz="0" w:space="0" w:color="auto"/>
                    <w:right w:val="none" w:sz="0" w:space="0" w:color="auto"/>
                  </w:divBdr>
                  <w:divsChild>
                    <w:div w:id="413359961">
                      <w:marLeft w:val="0"/>
                      <w:marRight w:val="0"/>
                      <w:marTop w:val="0"/>
                      <w:marBottom w:val="0"/>
                      <w:divBdr>
                        <w:top w:val="none" w:sz="0" w:space="0" w:color="auto"/>
                        <w:left w:val="none" w:sz="0" w:space="0" w:color="auto"/>
                        <w:bottom w:val="none" w:sz="0" w:space="0" w:color="auto"/>
                        <w:right w:val="none" w:sz="0" w:space="0" w:color="auto"/>
                      </w:divBdr>
                    </w:div>
                  </w:divsChild>
                </w:div>
                <w:div w:id="69668505">
                  <w:marLeft w:val="0"/>
                  <w:marRight w:val="0"/>
                  <w:marTop w:val="0"/>
                  <w:marBottom w:val="0"/>
                  <w:divBdr>
                    <w:top w:val="none" w:sz="0" w:space="0" w:color="auto"/>
                    <w:left w:val="none" w:sz="0" w:space="0" w:color="auto"/>
                    <w:bottom w:val="none" w:sz="0" w:space="0" w:color="auto"/>
                    <w:right w:val="none" w:sz="0" w:space="0" w:color="auto"/>
                  </w:divBdr>
                  <w:divsChild>
                    <w:div w:id="1721981148">
                      <w:marLeft w:val="0"/>
                      <w:marRight w:val="0"/>
                      <w:marTop w:val="0"/>
                      <w:marBottom w:val="0"/>
                      <w:divBdr>
                        <w:top w:val="none" w:sz="0" w:space="0" w:color="auto"/>
                        <w:left w:val="none" w:sz="0" w:space="0" w:color="auto"/>
                        <w:bottom w:val="none" w:sz="0" w:space="0" w:color="auto"/>
                        <w:right w:val="none" w:sz="0" w:space="0" w:color="auto"/>
                      </w:divBdr>
                    </w:div>
                  </w:divsChild>
                </w:div>
                <w:div w:id="82453526">
                  <w:marLeft w:val="0"/>
                  <w:marRight w:val="0"/>
                  <w:marTop w:val="0"/>
                  <w:marBottom w:val="0"/>
                  <w:divBdr>
                    <w:top w:val="none" w:sz="0" w:space="0" w:color="auto"/>
                    <w:left w:val="none" w:sz="0" w:space="0" w:color="auto"/>
                    <w:bottom w:val="none" w:sz="0" w:space="0" w:color="auto"/>
                    <w:right w:val="none" w:sz="0" w:space="0" w:color="auto"/>
                  </w:divBdr>
                  <w:divsChild>
                    <w:div w:id="105127641">
                      <w:marLeft w:val="0"/>
                      <w:marRight w:val="0"/>
                      <w:marTop w:val="0"/>
                      <w:marBottom w:val="0"/>
                      <w:divBdr>
                        <w:top w:val="none" w:sz="0" w:space="0" w:color="auto"/>
                        <w:left w:val="none" w:sz="0" w:space="0" w:color="auto"/>
                        <w:bottom w:val="none" w:sz="0" w:space="0" w:color="auto"/>
                        <w:right w:val="none" w:sz="0" w:space="0" w:color="auto"/>
                      </w:divBdr>
                    </w:div>
                  </w:divsChild>
                </w:div>
                <w:div w:id="113990260">
                  <w:marLeft w:val="0"/>
                  <w:marRight w:val="0"/>
                  <w:marTop w:val="0"/>
                  <w:marBottom w:val="0"/>
                  <w:divBdr>
                    <w:top w:val="none" w:sz="0" w:space="0" w:color="auto"/>
                    <w:left w:val="none" w:sz="0" w:space="0" w:color="auto"/>
                    <w:bottom w:val="none" w:sz="0" w:space="0" w:color="auto"/>
                    <w:right w:val="none" w:sz="0" w:space="0" w:color="auto"/>
                  </w:divBdr>
                  <w:divsChild>
                    <w:div w:id="763645107">
                      <w:marLeft w:val="0"/>
                      <w:marRight w:val="0"/>
                      <w:marTop w:val="0"/>
                      <w:marBottom w:val="0"/>
                      <w:divBdr>
                        <w:top w:val="none" w:sz="0" w:space="0" w:color="auto"/>
                        <w:left w:val="none" w:sz="0" w:space="0" w:color="auto"/>
                        <w:bottom w:val="none" w:sz="0" w:space="0" w:color="auto"/>
                        <w:right w:val="none" w:sz="0" w:space="0" w:color="auto"/>
                      </w:divBdr>
                    </w:div>
                  </w:divsChild>
                </w:div>
                <w:div w:id="126239578">
                  <w:marLeft w:val="0"/>
                  <w:marRight w:val="0"/>
                  <w:marTop w:val="0"/>
                  <w:marBottom w:val="0"/>
                  <w:divBdr>
                    <w:top w:val="none" w:sz="0" w:space="0" w:color="auto"/>
                    <w:left w:val="none" w:sz="0" w:space="0" w:color="auto"/>
                    <w:bottom w:val="none" w:sz="0" w:space="0" w:color="auto"/>
                    <w:right w:val="none" w:sz="0" w:space="0" w:color="auto"/>
                  </w:divBdr>
                  <w:divsChild>
                    <w:div w:id="1948803859">
                      <w:marLeft w:val="0"/>
                      <w:marRight w:val="0"/>
                      <w:marTop w:val="0"/>
                      <w:marBottom w:val="0"/>
                      <w:divBdr>
                        <w:top w:val="none" w:sz="0" w:space="0" w:color="auto"/>
                        <w:left w:val="none" w:sz="0" w:space="0" w:color="auto"/>
                        <w:bottom w:val="none" w:sz="0" w:space="0" w:color="auto"/>
                        <w:right w:val="none" w:sz="0" w:space="0" w:color="auto"/>
                      </w:divBdr>
                    </w:div>
                  </w:divsChild>
                </w:div>
                <w:div w:id="142816762">
                  <w:marLeft w:val="0"/>
                  <w:marRight w:val="0"/>
                  <w:marTop w:val="0"/>
                  <w:marBottom w:val="0"/>
                  <w:divBdr>
                    <w:top w:val="none" w:sz="0" w:space="0" w:color="auto"/>
                    <w:left w:val="none" w:sz="0" w:space="0" w:color="auto"/>
                    <w:bottom w:val="none" w:sz="0" w:space="0" w:color="auto"/>
                    <w:right w:val="none" w:sz="0" w:space="0" w:color="auto"/>
                  </w:divBdr>
                  <w:divsChild>
                    <w:div w:id="228659802">
                      <w:marLeft w:val="0"/>
                      <w:marRight w:val="0"/>
                      <w:marTop w:val="0"/>
                      <w:marBottom w:val="0"/>
                      <w:divBdr>
                        <w:top w:val="none" w:sz="0" w:space="0" w:color="auto"/>
                        <w:left w:val="none" w:sz="0" w:space="0" w:color="auto"/>
                        <w:bottom w:val="none" w:sz="0" w:space="0" w:color="auto"/>
                        <w:right w:val="none" w:sz="0" w:space="0" w:color="auto"/>
                      </w:divBdr>
                    </w:div>
                  </w:divsChild>
                </w:div>
                <w:div w:id="189727662">
                  <w:marLeft w:val="0"/>
                  <w:marRight w:val="0"/>
                  <w:marTop w:val="0"/>
                  <w:marBottom w:val="0"/>
                  <w:divBdr>
                    <w:top w:val="none" w:sz="0" w:space="0" w:color="auto"/>
                    <w:left w:val="none" w:sz="0" w:space="0" w:color="auto"/>
                    <w:bottom w:val="none" w:sz="0" w:space="0" w:color="auto"/>
                    <w:right w:val="none" w:sz="0" w:space="0" w:color="auto"/>
                  </w:divBdr>
                  <w:divsChild>
                    <w:div w:id="1559394693">
                      <w:marLeft w:val="0"/>
                      <w:marRight w:val="0"/>
                      <w:marTop w:val="0"/>
                      <w:marBottom w:val="0"/>
                      <w:divBdr>
                        <w:top w:val="none" w:sz="0" w:space="0" w:color="auto"/>
                        <w:left w:val="none" w:sz="0" w:space="0" w:color="auto"/>
                        <w:bottom w:val="none" w:sz="0" w:space="0" w:color="auto"/>
                        <w:right w:val="none" w:sz="0" w:space="0" w:color="auto"/>
                      </w:divBdr>
                    </w:div>
                  </w:divsChild>
                </w:div>
                <w:div w:id="190800919">
                  <w:marLeft w:val="0"/>
                  <w:marRight w:val="0"/>
                  <w:marTop w:val="0"/>
                  <w:marBottom w:val="0"/>
                  <w:divBdr>
                    <w:top w:val="none" w:sz="0" w:space="0" w:color="auto"/>
                    <w:left w:val="none" w:sz="0" w:space="0" w:color="auto"/>
                    <w:bottom w:val="none" w:sz="0" w:space="0" w:color="auto"/>
                    <w:right w:val="none" w:sz="0" w:space="0" w:color="auto"/>
                  </w:divBdr>
                  <w:divsChild>
                    <w:div w:id="1285116824">
                      <w:marLeft w:val="0"/>
                      <w:marRight w:val="0"/>
                      <w:marTop w:val="0"/>
                      <w:marBottom w:val="0"/>
                      <w:divBdr>
                        <w:top w:val="none" w:sz="0" w:space="0" w:color="auto"/>
                        <w:left w:val="none" w:sz="0" w:space="0" w:color="auto"/>
                        <w:bottom w:val="none" w:sz="0" w:space="0" w:color="auto"/>
                        <w:right w:val="none" w:sz="0" w:space="0" w:color="auto"/>
                      </w:divBdr>
                    </w:div>
                  </w:divsChild>
                </w:div>
                <w:div w:id="195049728">
                  <w:marLeft w:val="0"/>
                  <w:marRight w:val="0"/>
                  <w:marTop w:val="0"/>
                  <w:marBottom w:val="0"/>
                  <w:divBdr>
                    <w:top w:val="none" w:sz="0" w:space="0" w:color="auto"/>
                    <w:left w:val="none" w:sz="0" w:space="0" w:color="auto"/>
                    <w:bottom w:val="none" w:sz="0" w:space="0" w:color="auto"/>
                    <w:right w:val="none" w:sz="0" w:space="0" w:color="auto"/>
                  </w:divBdr>
                  <w:divsChild>
                    <w:div w:id="1630622829">
                      <w:marLeft w:val="0"/>
                      <w:marRight w:val="0"/>
                      <w:marTop w:val="0"/>
                      <w:marBottom w:val="0"/>
                      <w:divBdr>
                        <w:top w:val="none" w:sz="0" w:space="0" w:color="auto"/>
                        <w:left w:val="none" w:sz="0" w:space="0" w:color="auto"/>
                        <w:bottom w:val="none" w:sz="0" w:space="0" w:color="auto"/>
                        <w:right w:val="none" w:sz="0" w:space="0" w:color="auto"/>
                      </w:divBdr>
                    </w:div>
                  </w:divsChild>
                </w:div>
                <w:div w:id="233324974">
                  <w:marLeft w:val="0"/>
                  <w:marRight w:val="0"/>
                  <w:marTop w:val="0"/>
                  <w:marBottom w:val="0"/>
                  <w:divBdr>
                    <w:top w:val="none" w:sz="0" w:space="0" w:color="auto"/>
                    <w:left w:val="none" w:sz="0" w:space="0" w:color="auto"/>
                    <w:bottom w:val="none" w:sz="0" w:space="0" w:color="auto"/>
                    <w:right w:val="none" w:sz="0" w:space="0" w:color="auto"/>
                  </w:divBdr>
                  <w:divsChild>
                    <w:div w:id="831212816">
                      <w:marLeft w:val="0"/>
                      <w:marRight w:val="0"/>
                      <w:marTop w:val="0"/>
                      <w:marBottom w:val="0"/>
                      <w:divBdr>
                        <w:top w:val="none" w:sz="0" w:space="0" w:color="auto"/>
                        <w:left w:val="none" w:sz="0" w:space="0" w:color="auto"/>
                        <w:bottom w:val="none" w:sz="0" w:space="0" w:color="auto"/>
                        <w:right w:val="none" w:sz="0" w:space="0" w:color="auto"/>
                      </w:divBdr>
                    </w:div>
                  </w:divsChild>
                </w:div>
                <w:div w:id="267738783">
                  <w:marLeft w:val="0"/>
                  <w:marRight w:val="0"/>
                  <w:marTop w:val="0"/>
                  <w:marBottom w:val="0"/>
                  <w:divBdr>
                    <w:top w:val="none" w:sz="0" w:space="0" w:color="auto"/>
                    <w:left w:val="none" w:sz="0" w:space="0" w:color="auto"/>
                    <w:bottom w:val="none" w:sz="0" w:space="0" w:color="auto"/>
                    <w:right w:val="none" w:sz="0" w:space="0" w:color="auto"/>
                  </w:divBdr>
                  <w:divsChild>
                    <w:div w:id="1149445009">
                      <w:marLeft w:val="0"/>
                      <w:marRight w:val="0"/>
                      <w:marTop w:val="0"/>
                      <w:marBottom w:val="0"/>
                      <w:divBdr>
                        <w:top w:val="none" w:sz="0" w:space="0" w:color="auto"/>
                        <w:left w:val="none" w:sz="0" w:space="0" w:color="auto"/>
                        <w:bottom w:val="none" w:sz="0" w:space="0" w:color="auto"/>
                        <w:right w:val="none" w:sz="0" w:space="0" w:color="auto"/>
                      </w:divBdr>
                    </w:div>
                  </w:divsChild>
                </w:div>
                <w:div w:id="271329925">
                  <w:marLeft w:val="0"/>
                  <w:marRight w:val="0"/>
                  <w:marTop w:val="0"/>
                  <w:marBottom w:val="0"/>
                  <w:divBdr>
                    <w:top w:val="none" w:sz="0" w:space="0" w:color="auto"/>
                    <w:left w:val="none" w:sz="0" w:space="0" w:color="auto"/>
                    <w:bottom w:val="none" w:sz="0" w:space="0" w:color="auto"/>
                    <w:right w:val="none" w:sz="0" w:space="0" w:color="auto"/>
                  </w:divBdr>
                  <w:divsChild>
                    <w:div w:id="665279802">
                      <w:marLeft w:val="0"/>
                      <w:marRight w:val="0"/>
                      <w:marTop w:val="0"/>
                      <w:marBottom w:val="0"/>
                      <w:divBdr>
                        <w:top w:val="none" w:sz="0" w:space="0" w:color="auto"/>
                        <w:left w:val="none" w:sz="0" w:space="0" w:color="auto"/>
                        <w:bottom w:val="none" w:sz="0" w:space="0" w:color="auto"/>
                        <w:right w:val="none" w:sz="0" w:space="0" w:color="auto"/>
                      </w:divBdr>
                    </w:div>
                  </w:divsChild>
                </w:div>
                <w:div w:id="275988837">
                  <w:marLeft w:val="0"/>
                  <w:marRight w:val="0"/>
                  <w:marTop w:val="0"/>
                  <w:marBottom w:val="0"/>
                  <w:divBdr>
                    <w:top w:val="none" w:sz="0" w:space="0" w:color="auto"/>
                    <w:left w:val="none" w:sz="0" w:space="0" w:color="auto"/>
                    <w:bottom w:val="none" w:sz="0" w:space="0" w:color="auto"/>
                    <w:right w:val="none" w:sz="0" w:space="0" w:color="auto"/>
                  </w:divBdr>
                  <w:divsChild>
                    <w:div w:id="1809124750">
                      <w:marLeft w:val="0"/>
                      <w:marRight w:val="0"/>
                      <w:marTop w:val="0"/>
                      <w:marBottom w:val="0"/>
                      <w:divBdr>
                        <w:top w:val="none" w:sz="0" w:space="0" w:color="auto"/>
                        <w:left w:val="none" w:sz="0" w:space="0" w:color="auto"/>
                        <w:bottom w:val="none" w:sz="0" w:space="0" w:color="auto"/>
                        <w:right w:val="none" w:sz="0" w:space="0" w:color="auto"/>
                      </w:divBdr>
                    </w:div>
                  </w:divsChild>
                </w:div>
                <w:div w:id="334456914">
                  <w:marLeft w:val="0"/>
                  <w:marRight w:val="0"/>
                  <w:marTop w:val="0"/>
                  <w:marBottom w:val="0"/>
                  <w:divBdr>
                    <w:top w:val="none" w:sz="0" w:space="0" w:color="auto"/>
                    <w:left w:val="none" w:sz="0" w:space="0" w:color="auto"/>
                    <w:bottom w:val="none" w:sz="0" w:space="0" w:color="auto"/>
                    <w:right w:val="none" w:sz="0" w:space="0" w:color="auto"/>
                  </w:divBdr>
                  <w:divsChild>
                    <w:div w:id="1511870033">
                      <w:marLeft w:val="0"/>
                      <w:marRight w:val="0"/>
                      <w:marTop w:val="0"/>
                      <w:marBottom w:val="0"/>
                      <w:divBdr>
                        <w:top w:val="none" w:sz="0" w:space="0" w:color="auto"/>
                        <w:left w:val="none" w:sz="0" w:space="0" w:color="auto"/>
                        <w:bottom w:val="none" w:sz="0" w:space="0" w:color="auto"/>
                        <w:right w:val="none" w:sz="0" w:space="0" w:color="auto"/>
                      </w:divBdr>
                    </w:div>
                  </w:divsChild>
                </w:div>
                <w:div w:id="365376144">
                  <w:marLeft w:val="0"/>
                  <w:marRight w:val="0"/>
                  <w:marTop w:val="0"/>
                  <w:marBottom w:val="0"/>
                  <w:divBdr>
                    <w:top w:val="none" w:sz="0" w:space="0" w:color="auto"/>
                    <w:left w:val="none" w:sz="0" w:space="0" w:color="auto"/>
                    <w:bottom w:val="none" w:sz="0" w:space="0" w:color="auto"/>
                    <w:right w:val="none" w:sz="0" w:space="0" w:color="auto"/>
                  </w:divBdr>
                  <w:divsChild>
                    <w:div w:id="1726247761">
                      <w:marLeft w:val="0"/>
                      <w:marRight w:val="0"/>
                      <w:marTop w:val="0"/>
                      <w:marBottom w:val="0"/>
                      <w:divBdr>
                        <w:top w:val="none" w:sz="0" w:space="0" w:color="auto"/>
                        <w:left w:val="none" w:sz="0" w:space="0" w:color="auto"/>
                        <w:bottom w:val="none" w:sz="0" w:space="0" w:color="auto"/>
                        <w:right w:val="none" w:sz="0" w:space="0" w:color="auto"/>
                      </w:divBdr>
                    </w:div>
                  </w:divsChild>
                </w:div>
                <w:div w:id="372198857">
                  <w:marLeft w:val="0"/>
                  <w:marRight w:val="0"/>
                  <w:marTop w:val="0"/>
                  <w:marBottom w:val="0"/>
                  <w:divBdr>
                    <w:top w:val="none" w:sz="0" w:space="0" w:color="auto"/>
                    <w:left w:val="none" w:sz="0" w:space="0" w:color="auto"/>
                    <w:bottom w:val="none" w:sz="0" w:space="0" w:color="auto"/>
                    <w:right w:val="none" w:sz="0" w:space="0" w:color="auto"/>
                  </w:divBdr>
                  <w:divsChild>
                    <w:div w:id="10035406">
                      <w:marLeft w:val="0"/>
                      <w:marRight w:val="0"/>
                      <w:marTop w:val="0"/>
                      <w:marBottom w:val="0"/>
                      <w:divBdr>
                        <w:top w:val="none" w:sz="0" w:space="0" w:color="auto"/>
                        <w:left w:val="none" w:sz="0" w:space="0" w:color="auto"/>
                        <w:bottom w:val="none" w:sz="0" w:space="0" w:color="auto"/>
                        <w:right w:val="none" w:sz="0" w:space="0" w:color="auto"/>
                      </w:divBdr>
                    </w:div>
                  </w:divsChild>
                </w:div>
                <w:div w:id="384185523">
                  <w:marLeft w:val="0"/>
                  <w:marRight w:val="0"/>
                  <w:marTop w:val="0"/>
                  <w:marBottom w:val="0"/>
                  <w:divBdr>
                    <w:top w:val="none" w:sz="0" w:space="0" w:color="auto"/>
                    <w:left w:val="none" w:sz="0" w:space="0" w:color="auto"/>
                    <w:bottom w:val="none" w:sz="0" w:space="0" w:color="auto"/>
                    <w:right w:val="none" w:sz="0" w:space="0" w:color="auto"/>
                  </w:divBdr>
                  <w:divsChild>
                    <w:div w:id="314451387">
                      <w:marLeft w:val="0"/>
                      <w:marRight w:val="0"/>
                      <w:marTop w:val="0"/>
                      <w:marBottom w:val="0"/>
                      <w:divBdr>
                        <w:top w:val="none" w:sz="0" w:space="0" w:color="auto"/>
                        <w:left w:val="none" w:sz="0" w:space="0" w:color="auto"/>
                        <w:bottom w:val="none" w:sz="0" w:space="0" w:color="auto"/>
                        <w:right w:val="none" w:sz="0" w:space="0" w:color="auto"/>
                      </w:divBdr>
                    </w:div>
                  </w:divsChild>
                </w:div>
                <w:div w:id="423377044">
                  <w:marLeft w:val="0"/>
                  <w:marRight w:val="0"/>
                  <w:marTop w:val="0"/>
                  <w:marBottom w:val="0"/>
                  <w:divBdr>
                    <w:top w:val="none" w:sz="0" w:space="0" w:color="auto"/>
                    <w:left w:val="none" w:sz="0" w:space="0" w:color="auto"/>
                    <w:bottom w:val="none" w:sz="0" w:space="0" w:color="auto"/>
                    <w:right w:val="none" w:sz="0" w:space="0" w:color="auto"/>
                  </w:divBdr>
                  <w:divsChild>
                    <w:div w:id="1317996749">
                      <w:marLeft w:val="0"/>
                      <w:marRight w:val="0"/>
                      <w:marTop w:val="0"/>
                      <w:marBottom w:val="0"/>
                      <w:divBdr>
                        <w:top w:val="none" w:sz="0" w:space="0" w:color="auto"/>
                        <w:left w:val="none" w:sz="0" w:space="0" w:color="auto"/>
                        <w:bottom w:val="none" w:sz="0" w:space="0" w:color="auto"/>
                        <w:right w:val="none" w:sz="0" w:space="0" w:color="auto"/>
                      </w:divBdr>
                    </w:div>
                  </w:divsChild>
                </w:div>
                <w:div w:id="438182925">
                  <w:marLeft w:val="0"/>
                  <w:marRight w:val="0"/>
                  <w:marTop w:val="0"/>
                  <w:marBottom w:val="0"/>
                  <w:divBdr>
                    <w:top w:val="none" w:sz="0" w:space="0" w:color="auto"/>
                    <w:left w:val="none" w:sz="0" w:space="0" w:color="auto"/>
                    <w:bottom w:val="none" w:sz="0" w:space="0" w:color="auto"/>
                    <w:right w:val="none" w:sz="0" w:space="0" w:color="auto"/>
                  </w:divBdr>
                  <w:divsChild>
                    <w:div w:id="1127821766">
                      <w:marLeft w:val="0"/>
                      <w:marRight w:val="0"/>
                      <w:marTop w:val="0"/>
                      <w:marBottom w:val="0"/>
                      <w:divBdr>
                        <w:top w:val="none" w:sz="0" w:space="0" w:color="auto"/>
                        <w:left w:val="none" w:sz="0" w:space="0" w:color="auto"/>
                        <w:bottom w:val="none" w:sz="0" w:space="0" w:color="auto"/>
                        <w:right w:val="none" w:sz="0" w:space="0" w:color="auto"/>
                      </w:divBdr>
                    </w:div>
                  </w:divsChild>
                </w:div>
                <w:div w:id="445588158">
                  <w:marLeft w:val="0"/>
                  <w:marRight w:val="0"/>
                  <w:marTop w:val="0"/>
                  <w:marBottom w:val="0"/>
                  <w:divBdr>
                    <w:top w:val="none" w:sz="0" w:space="0" w:color="auto"/>
                    <w:left w:val="none" w:sz="0" w:space="0" w:color="auto"/>
                    <w:bottom w:val="none" w:sz="0" w:space="0" w:color="auto"/>
                    <w:right w:val="none" w:sz="0" w:space="0" w:color="auto"/>
                  </w:divBdr>
                  <w:divsChild>
                    <w:div w:id="792864384">
                      <w:marLeft w:val="0"/>
                      <w:marRight w:val="0"/>
                      <w:marTop w:val="0"/>
                      <w:marBottom w:val="0"/>
                      <w:divBdr>
                        <w:top w:val="none" w:sz="0" w:space="0" w:color="auto"/>
                        <w:left w:val="none" w:sz="0" w:space="0" w:color="auto"/>
                        <w:bottom w:val="none" w:sz="0" w:space="0" w:color="auto"/>
                        <w:right w:val="none" w:sz="0" w:space="0" w:color="auto"/>
                      </w:divBdr>
                    </w:div>
                  </w:divsChild>
                </w:div>
                <w:div w:id="570117357">
                  <w:marLeft w:val="0"/>
                  <w:marRight w:val="0"/>
                  <w:marTop w:val="0"/>
                  <w:marBottom w:val="0"/>
                  <w:divBdr>
                    <w:top w:val="none" w:sz="0" w:space="0" w:color="auto"/>
                    <w:left w:val="none" w:sz="0" w:space="0" w:color="auto"/>
                    <w:bottom w:val="none" w:sz="0" w:space="0" w:color="auto"/>
                    <w:right w:val="none" w:sz="0" w:space="0" w:color="auto"/>
                  </w:divBdr>
                  <w:divsChild>
                    <w:div w:id="908734732">
                      <w:marLeft w:val="0"/>
                      <w:marRight w:val="0"/>
                      <w:marTop w:val="0"/>
                      <w:marBottom w:val="0"/>
                      <w:divBdr>
                        <w:top w:val="none" w:sz="0" w:space="0" w:color="auto"/>
                        <w:left w:val="none" w:sz="0" w:space="0" w:color="auto"/>
                        <w:bottom w:val="none" w:sz="0" w:space="0" w:color="auto"/>
                        <w:right w:val="none" w:sz="0" w:space="0" w:color="auto"/>
                      </w:divBdr>
                    </w:div>
                  </w:divsChild>
                </w:div>
                <w:div w:id="589001208">
                  <w:marLeft w:val="0"/>
                  <w:marRight w:val="0"/>
                  <w:marTop w:val="0"/>
                  <w:marBottom w:val="0"/>
                  <w:divBdr>
                    <w:top w:val="none" w:sz="0" w:space="0" w:color="auto"/>
                    <w:left w:val="none" w:sz="0" w:space="0" w:color="auto"/>
                    <w:bottom w:val="none" w:sz="0" w:space="0" w:color="auto"/>
                    <w:right w:val="none" w:sz="0" w:space="0" w:color="auto"/>
                  </w:divBdr>
                  <w:divsChild>
                    <w:div w:id="1113548504">
                      <w:marLeft w:val="0"/>
                      <w:marRight w:val="0"/>
                      <w:marTop w:val="0"/>
                      <w:marBottom w:val="0"/>
                      <w:divBdr>
                        <w:top w:val="none" w:sz="0" w:space="0" w:color="auto"/>
                        <w:left w:val="none" w:sz="0" w:space="0" w:color="auto"/>
                        <w:bottom w:val="none" w:sz="0" w:space="0" w:color="auto"/>
                        <w:right w:val="none" w:sz="0" w:space="0" w:color="auto"/>
                      </w:divBdr>
                    </w:div>
                  </w:divsChild>
                </w:div>
                <w:div w:id="615452137">
                  <w:marLeft w:val="0"/>
                  <w:marRight w:val="0"/>
                  <w:marTop w:val="0"/>
                  <w:marBottom w:val="0"/>
                  <w:divBdr>
                    <w:top w:val="none" w:sz="0" w:space="0" w:color="auto"/>
                    <w:left w:val="none" w:sz="0" w:space="0" w:color="auto"/>
                    <w:bottom w:val="none" w:sz="0" w:space="0" w:color="auto"/>
                    <w:right w:val="none" w:sz="0" w:space="0" w:color="auto"/>
                  </w:divBdr>
                  <w:divsChild>
                    <w:div w:id="971061693">
                      <w:marLeft w:val="0"/>
                      <w:marRight w:val="0"/>
                      <w:marTop w:val="0"/>
                      <w:marBottom w:val="0"/>
                      <w:divBdr>
                        <w:top w:val="none" w:sz="0" w:space="0" w:color="auto"/>
                        <w:left w:val="none" w:sz="0" w:space="0" w:color="auto"/>
                        <w:bottom w:val="none" w:sz="0" w:space="0" w:color="auto"/>
                        <w:right w:val="none" w:sz="0" w:space="0" w:color="auto"/>
                      </w:divBdr>
                    </w:div>
                  </w:divsChild>
                </w:div>
                <w:div w:id="705638435">
                  <w:marLeft w:val="0"/>
                  <w:marRight w:val="0"/>
                  <w:marTop w:val="0"/>
                  <w:marBottom w:val="0"/>
                  <w:divBdr>
                    <w:top w:val="none" w:sz="0" w:space="0" w:color="auto"/>
                    <w:left w:val="none" w:sz="0" w:space="0" w:color="auto"/>
                    <w:bottom w:val="none" w:sz="0" w:space="0" w:color="auto"/>
                    <w:right w:val="none" w:sz="0" w:space="0" w:color="auto"/>
                  </w:divBdr>
                  <w:divsChild>
                    <w:div w:id="255795026">
                      <w:marLeft w:val="0"/>
                      <w:marRight w:val="0"/>
                      <w:marTop w:val="0"/>
                      <w:marBottom w:val="0"/>
                      <w:divBdr>
                        <w:top w:val="none" w:sz="0" w:space="0" w:color="auto"/>
                        <w:left w:val="none" w:sz="0" w:space="0" w:color="auto"/>
                        <w:bottom w:val="none" w:sz="0" w:space="0" w:color="auto"/>
                        <w:right w:val="none" w:sz="0" w:space="0" w:color="auto"/>
                      </w:divBdr>
                    </w:div>
                  </w:divsChild>
                </w:div>
                <w:div w:id="716783352">
                  <w:marLeft w:val="0"/>
                  <w:marRight w:val="0"/>
                  <w:marTop w:val="0"/>
                  <w:marBottom w:val="0"/>
                  <w:divBdr>
                    <w:top w:val="none" w:sz="0" w:space="0" w:color="auto"/>
                    <w:left w:val="none" w:sz="0" w:space="0" w:color="auto"/>
                    <w:bottom w:val="none" w:sz="0" w:space="0" w:color="auto"/>
                    <w:right w:val="none" w:sz="0" w:space="0" w:color="auto"/>
                  </w:divBdr>
                  <w:divsChild>
                    <w:div w:id="608586581">
                      <w:marLeft w:val="0"/>
                      <w:marRight w:val="0"/>
                      <w:marTop w:val="0"/>
                      <w:marBottom w:val="0"/>
                      <w:divBdr>
                        <w:top w:val="none" w:sz="0" w:space="0" w:color="auto"/>
                        <w:left w:val="none" w:sz="0" w:space="0" w:color="auto"/>
                        <w:bottom w:val="none" w:sz="0" w:space="0" w:color="auto"/>
                        <w:right w:val="none" w:sz="0" w:space="0" w:color="auto"/>
                      </w:divBdr>
                    </w:div>
                  </w:divsChild>
                </w:div>
                <w:div w:id="741414998">
                  <w:marLeft w:val="0"/>
                  <w:marRight w:val="0"/>
                  <w:marTop w:val="0"/>
                  <w:marBottom w:val="0"/>
                  <w:divBdr>
                    <w:top w:val="none" w:sz="0" w:space="0" w:color="auto"/>
                    <w:left w:val="none" w:sz="0" w:space="0" w:color="auto"/>
                    <w:bottom w:val="none" w:sz="0" w:space="0" w:color="auto"/>
                    <w:right w:val="none" w:sz="0" w:space="0" w:color="auto"/>
                  </w:divBdr>
                  <w:divsChild>
                    <w:div w:id="1574050889">
                      <w:marLeft w:val="0"/>
                      <w:marRight w:val="0"/>
                      <w:marTop w:val="0"/>
                      <w:marBottom w:val="0"/>
                      <w:divBdr>
                        <w:top w:val="none" w:sz="0" w:space="0" w:color="auto"/>
                        <w:left w:val="none" w:sz="0" w:space="0" w:color="auto"/>
                        <w:bottom w:val="none" w:sz="0" w:space="0" w:color="auto"/>
                        <w:right w:val="none" w:sz="0" w:space="0" w:color="auto"/>
                      </w:divBdr>
                    </w:div>
                  </w:divsChild>
                </w:div>
                <w:div w:id="752236665">
                  <w:marLeft w:val="0"/>
                  <w:marRight w:val="0"/>
                  <w:marTop w:val="0"/>
                  <w:marBottom w:val="0"/>
                  <w:divBdr>
                    <w:top w:val="none" w:sz="0" w:space="0" w:color="auto"/>
                    <w:left w:val="none" w:sz="0" w:space="0" w:color="auto"/>
                    <w:bottom w:val="none" w:sz="0" w:space="0" w:color="auto"/>
                    <w:right w:val="none" w:sz="0" w:space="0" w:color="auto"/>
                  </w:divBdr>
                  <w:divsChild>
                    <w:div w:id="411896270">
                      <w:marLeft w:val="0"/>
                      <w:marRight w:val="0"/>
                      <w:marTop w:val="0"/>
                      <w:marBottom w:val="0"/>
                      <w:divBdr>
                        <w:top w:val="none" w:sz="0" w:space="0" w:color="auto"/>
                        <w:left w:val="none" w:sz="0" w:space="0" w:color="auto"/>
                        <w:bottom w:val="none" w:sz="0" w:space="0" w:color="auto"/>
                        <w:right w:val="none" w:sz="0" w:space="0" w:color="auto"/>
                      </w:divBdr>
                    </w:div>
                  </w:divsChild>
                </w:div>
                <w:div w:id="803619655">
                  <w:marLeft w:val="0"/>
                  <w:marRight w:val="0"/>
                  <w:marTop w:val="0"/>
                  <w:marBottom w:val="0"/>
                  <w:divBdr>
                    <w:top w:val="none" w:sz="0" w:space="0" w:color="auto"/>
                    <w:left w:val="none" w:sz="0" w:space="0" w:color="auto"/>
                    <w:bottom w:val="none" w:sz="0" w:space="0" w:color="auto"/>
                    <w:right w:val="none" w:sz="0" w:space="0" w:color="auto"/>
                  </w:divBdr>
                  <w:divsChild>
                    <w:div w:id="671225892">
                      <w:marLeft w:val="0"/>
                      <w:marRight w:val="0"/>
                      <w:marTop w:val="0"/>
                      <w:marBottom w:val="0"/>
                      <w:divBdr>
                        <w:top w:val="none" w:sz="0" w:space="0" w:color="auto"/>
                        <w:left w:val="none" w:sz="0" w:space="0" w:color="auto"/>
                        <w:bottom w:val="none" w:sz="0" w:space="0" w:color="auto"/>
                        <w:right w:val="none" w:sz="0" w:space="0" w:color="auto"/>
                      </w:divBdr>
                    </w:div>
                  </w:divsChild>
                </w:div>
                <w:div w:id="822311795">
                  <w:marLeft w:val="0"/>
                  <w:marRight w:val="0"/>
                  <w:marTop w:val="0"/>
                  <w:marBottom w:val="0"/>
                  <w:divBdr>
                    <w:top w:val="none" w:sz="0" w:space="0" w:color="auto"/>
                    <w:left w:val="none" w:sz="0" w:space="0" w:color="auto"/>
                    <w:bottom w:val="none" w:sz="0" w:space="0" w:color="auto"/>
                    <w:right w:val="none" w:sz="0" w:space="0" w:color="auto"/>
                  </w:divBdr>
                  <w:divsChild>
                    <w:div w:id="220093678">
                      <w:marLeft w:val="0"/>
                      <w:marRight w:val="0"/>
                      <w:marTop w:val="0"/>
                      <w:marBottom w:val="0"/>
                      <w:divBdr>
                        <w:top w:val="none" w:sz="0" w:space="0" w:color="auto"/>
                        <w:left w:val="none" w:sz="0" w:space="0" w:color="auto"/>
                        <w:bottom w:val="none" w:sz="0" w:space="0" w:color="auto"/>
                        <w:right w:val="none" w:sz="0" w:space="0" w:color="auto"/>
                      </w:divBdr>
                    </w:div>
                  </w:divsChild>
                </w:div>
                <w:div w:id="826750754">
                  <w:marLeft w:val="0"/>
                  <w:marRight w:val="0"/>
                  <w:marTop w:val="0"/>
                  <w:marBottom w:val="0"/>
                  <w:divBdr>
                    <w:top w:val="none" w:sz="0" w:space="0" w:color="auto"/>
                    <w:left w:val="none" w:sz="0" w:space="0" w:color="auto"/>
                    <w:bottom w:val="none" w:sz="0" w:space="0" w:color="auto"/>
                    <w:right w:val="none" w:sz="0" w:space="0" w:color="auto"/>
                  </w:divBdr>
                  <w:divsChild>
                    <w:div w:id="2064867826">
                      <w:marLeft w:val="0"/>
                      <w:marRight w:val="0"/>
                      <w:marTop w:val="0"/>
                      <w:marBottom w:val="0"/>
                      <w:divBdr>
                        <w:top w:val="none" w:sz="0" w:space="0" w:color="auto"/>
                        <w:left w:val="none" w:sz="0" w:space="0" w:color="auto"/>
                        <w:bottom w:val="none" w:sz="0" w:space="0" w:color="auto"/>
                        <w:right w:val="none" w:sz="0" w:space="0" w:color="auto"/>
                      </w:divBdr>
                    </w:div>
                  </w:divsChild>
                </w:div>
                <w:div w:id="846943048">
                  <w:marLeft w:val="0"/>
                  <w:marRight w:val="0"/>
                  <w:marTop w:val="0"/>
                  <w:marBottom w:val="0"/>
                  <w:divBdr>
                    <w:top w:val="none" w:sz="0" w:space="0" w:color="auto"/>
                    <w:left w:val="none" w:sz="0" w:space="0" w:color="auto"/>
                    <w:bottom w:val="none" w:sz="0" w:space="0" w:color="auto"/>
                    <w:right w:val="none" w:sz="0" w:space="0" w:color="auto"/>
                  </w:divBdr>
                  <w:divsChild>
                    <w:div w:id="1803813703">
                      <w:marLeft w:val="0"/>
                      <w:marRight w:val="0"/>
                      <w:marTop w:val="0"/>
                      <w:marBottom w:val="0"/>
                      <w:divBdr>
                        <w:top w:val="none" w:sz="0" w:space="0" w:color="auto"/>
                        <w:left w:val="none" w:sz="0" w:space="0" w:color="auto"/>
                        <w:bottom w:val="none" w:sz="0" w:space="0" w:color="auto"/>
                        <w:right w:val="none" w:sz="0" w:space="0" w:color="auto"/>
                      </w:divBdr>
                    </w:div>
                  </w:divsChild>
                </w:div>
                <w:div w:id="847865334">
                  <w:marLeft w:val="0"/>
                  <w:marRight w:val="0"/>
                  <w:marTop w:val="0"/>
                  <w:marBottom w:val="0"/>
                  <w:divBdr>
                    <w:top w:val="none" w:sz="0" w:space="0" w:color="auto"/>
                    <w:left w:val="none" w:sz="0" w:space="0" w:color="auto"/>
                    <w:bottom w:val="none" w:sz="0" w:space="0" w:color="auto"/>
                    <w:right w:val="none" w:sz="0" w:space="0" w:color="auto"/>
                  </w:divBdr>
                  <w:divsChild>
                    <w:div w:id="2106726786">
                      <w:marLeft w:val="0"/>
                      <w:marRight w:val="0"/>
                      <w:marTop w:val="0"/>
                      <w:marBottom w:val="0"/>
                      <w:divBdr>
                        <w:top w:val="none" w:sz="0" w:space="0" w:color="auto"/>
                        <w:left w:val="none" w:sz="0" w:space="0" w:color="auto"/>
                        <w:bottom w:val="none" w:sz="0" w:space="0" w:color="auto"/>
                        <w:right w:val="none" w:sz="0" w:space="0" w:color="auto"/>
                      </w:divBdr>
                    </w:div>
                  </w:divsChild>
                </w:div>
                <w:div w:id="851845620">
                  <w:marLeft w:val="0"/>
                  <w:marRight w:val="0"/>
                  <w:marTop w:val="0"/>
                  <w:marBottom w:val="0"/>
                  <w:divBdr>
                    <w:top w:val="none" w:sz="0" w:space="0" w:color="auto"/>
                    <w:left w:val="none" w:sz="0" w:space="0" w:color="auto"/>
                    <w:bottom w:val="none" w:sz="0" w:space="0" w:color="auto"/>
                    <w:right w:val="none" w:sz="0" w:space="0" w:color="auto"/>
                  </w:divBdr>
                  <w:divsChild>
                    <w:div w:id="414715663">
                      <w:marLeft w:val="0"/>
                      <w:marRight w:val="0"/>
                      <w:marTop w:val="0"/>
                      <w:marBottom w:val="0"/>
                      <w:divBdr>
                        <w:top w:val="none" w:sz="0" w:space="0" w:color="auto"/>
                        <w:left w:val="none" w:sz="0" w:space="0" w:color="auto"/>
                        <w:bottom w:val="none" w:sz="0" w:space="0" w:color="auto"/>
                        <w:right w:val="none" w:sz="0" w:space="0" w:color="auto"/>
                      </w:divBdr>
                    </w:div>
                  </w:divsChild>
                </w:div>
                <w:div w:id="896863311">
                  <w:marLeft w:val="0"/>
                  <w:marRight w:val="0"/>
                  <w:marTop w:val="0"/>
                  <w:marBottom w:val="0"/>
                  <w:divBdr>
                    <w:top w:val="none" w:sz="0" w:space="0" w:color="auto"/>
                    <w:left w:val="none" w:sz="0" w:space="0" w:color="auto"/>
                    <w:bottom w:val="none" w:sz="0" w:space="0" w:color="auto"/>
                    <w:right w:val="none" w:sz="0" w:space="0" w:color="auto"/>
                  </w:divBdr>
                  <w:divsChild>
                    <w:div w:id="1272666516">
                      <w:marLeft w:val="0"/>
                      <w:marRight w:val="0"/>
                      <w:marTop w:val="0"/>
                      <w:marBottom w:val="0"/>
                      <w:divBdr>
                        <w:top w:val="none" w:sz="0" w:space="0" w:color="auto"/>
                        <w:left w:val="none" w:sz="0" w:space="0" w:color="auto"/>
                        <w:bottom w:val="none" w:sz="0" w:space="0" w:color="auto"/>
                        <w:right w:val="none" w:sz="0" w:space="0" w:color="auto"/>
                      </w:divBdr>
                    </w:div>
                  </w:divsChild>
                </w:div>
                <w:div w:id="938559430">
                  <w:marLeft w:val="0"/>
                  <w:marRight w:val="0"/>
                  <w:marTop w:val="0"/>
                  <w:marBottom w:val="0"/>
                  <w:divBdr>
                    <w:top w:val="none" w:sz="0" w:space="0" w:color="auto"/>
                    <w:left w:val="none" w:sz="0" w:space="0" w:color="auto"/>
                    <w:bottom w:val="none" w:sz="0" w:space="0" w:color="auto"/>
                    <w:right w:val="none" w:sz="0" w:space="0" w:color="auto"/>
                  </w:divBdr>
                  <w:divsChild>
                    <w:div w:id="1269237468">
                      <w:marLeft w:val="0"/>
                      <w:marRight w:val="0"/>
                      <w:marTop w:val="0"/>
                      <w:marBottom w:val="0"/>
                      <w:divBdr>
                        <w:top w:val="none" w:sz="0" w:space="0" w:color="auto"/>
                        <w:left w:val="none" w:sz="0" w:space="0" w:color="auto"/>
                        <w:bottom w:val="none" w:sz="0" w:space="0" w:color="auto"/>
                        <w:right w:val="none" w:sz="0" w:space="0" w:color="auto"/>
                      </w:divBdr>
                    </w:div>
                  </w:divsChild>
                </w:div>
                <w:div w:id="970596457">
                  <w:marLeft w:val="0"/>
                  <w:marRight w:val="0"/>
                  <w:marTop w:val="0"/>
                  <w:marBottom w:val="0"/>
                  <w:divBdr>
                    <w:top w:val="none" w:sz="0" w:space="0" w:color="auto"/>
                    <w:left w:val="none" w:sz="0" w:space="0" w:color="auto"/>
                    <w:bottom w:val="none" w:sz="0" w:space="0" w:color="auto"/>
                    <w:right w:val="none" w:sz="0" w:space="0" w:color="auto"/>
                  </w:divBdr>
                  <w:divsChild>
                    <w:div w:id="417218009">
                      <w:marLeft w:val="0"/>
                      <w:marRight w:val="0"/>
                      <w:marTop w:val="0"/>
                      <w:marBottom w:val="0"/>
                      <w:divBdr>
                        <w:top w:val="none" w:sz="0" w:space="0" w:color="auto"/>
                        <w:left w:val="none" w:sz="0" w:space="0" w:color="auto"/>
                        <w:bottom w:val="none" w:sz="0" w:space="0" w:color="auto"/>
                        <w:right w:val="none" w:sz="0" w:space="0" w:color="auto"/>
                      </w:divBdr>
                    </w:div>
                  </w:divsChild>
                </w:div>
                <w:div w:id="974408651">
                  <w:marLeft w:val="0"/>
                  <w:marRight w:val="0"/>
                  <w:marTop w:val="0"/>
                  <w:marBottom w:val="0"/>
                  <w:divBdr>
                    <w:top w:val="none" w:sz="0" w:space="0" w:color="auto"/>
                    <w:left w:val="none" w:sz="0" w:space="0" w:color="auto"/>
                    <w:bottom w:val="none" w:sz="0" w:space="0" w:color="auto"/>
                    <w:right w:val="none" w:sz="0" w:space="0" w:color="auto"/>
                  </w:divBdr>
                  <w:divsChild>
                    <w:div w:id="1844278722">
                      <w:marLeft w:val="0"/>
                      <w:marRight w:val="0"/>
                      <w:marTop w:val="0"/>
                      <w:marBottom w:val="0"/>
                      <w:divBdr>
                        <w:top w:val="none" w:sz="0" w:space="0" w:color="auto"/>
                        <w:left w:val="none" w:sz="0" w:space="0" w:color="auto"/>
                        <w:bottom w:val="none" w:sz="0" w:space="0" w:color="auto"/>
                        <w:right w:val="none" w:sz="0" w:space="0" w:color="auto"/>
                      </w:divBdr>
                    </w:div>
                  </w:divsChild>
                </w:div>
                <w:div w:id="975138351">
                  <w:marLeft w:val="0"/>
                  <w:marRight w:val="0"/>
                  <w:marTop w:val="0"/>
                  <w:marBottom w:val="0"/>
                  <w:divBdr>
                    <w:top w:val="none" w:sz="0" w:space="0" w:color="auto"/>
                    <w:left w:val="none" w:sz="0" w:space="0" w:color="auto"/>
                    <w:bottom w:val="none" w:sz="0" w:space="0" w:color="auto"/>
                    <w:right w:val="none" w:sz="0" w:space="0" w:color="auto"/>
                  </w:divBdr>
                  <w:divsChild>
                    <w:div w:id="646786546">
                      <w:marLeft w:val="0"/>
                      <w:marRight w:val="0"/>
                      <w:marTop w:val="0"/>
                      <w:marBottom w:val="0"/>
                      <w:divBdr>
                        <w:top w:val="none" w:sz="0" w:space="0" w:color="auto"/>
                        <w:left w:val="none" w:sz="0" w:space="0" w:color="auto"/>
                        <w:bottom w:val="none" w:sz="0" w:space="0" w:color="auto"/>
                        <w:right w:val="none" w:sz="0" w:space="0" w:color="auto"/>
                      </w:divBdr>
                    </w:div>
                  </w:divsChild>
                </w:div>
                <w:div w:id="977031070">
                  <w:marLeft w:val="0"/>
                  <w:marRight w:val="0"/>
                  <w:marTop w:val="0"/>
                  <w:marBottom w:val="0"/>
                  <w:divBdr>
                    <w:top w:val="none" w:sz="0" w:space="0" w:color="auto"/>
                    <w:left w:val="none" w:sz="0" w:space="0" w:color="auto"/>
                    <w:bottom w:val="none" w:sz="0" w:space="0" w:color="auto"/>
                    <w:right w:val="none" w:sz="0" w:space="0" w:color="auto"/>
                  </w:divBdr>
                  <w:divsChild>
                    <w:div w:id="1255938812">
                      <w:marLeft w:val="0"/>
                      <w:marRight w:val="0"/>
                      <w:marTop w:val="0"/>
                      <w:marBottom w:val="0"/>
                      <w:divBdr>
                        <w:top w:val="none" w:sz="0" w:space="0" w:color="auto"/>
                        <w:left w:val="none" w:sz="0" w:space="0" w:color="auto"/>
                        <w:bottom w:val="none" w:sz="0" w:space="0" w:color="auto"/>
                        <w:right w:val="none" w:sz="0" w:space="0" w:color="auto"/>
                      </w:divBdr>
                    </w:div>
                  </w:divsChild>
                </w:div>
                <w:div w:id="984286313">
                  <w:marLeft w:val="0"/>
                  <w:marRight w:val="0"/>
                  <w:marTop w:val="0"/>
                  <w:marBottom w:val="0"/>
                  <w:divBdr>
                    <w:top w:val="none" w:sz="0" w:space="0" w:color="auto"/>
                    <w:left w:val="none" w:sz="0" w:space="0" w:color="auto"/>
                    <w:bottom w:val="none" w:sz="0" w:space="0" w:color="auto"/>
                    <w:right w:val="none" w:sz="0" w:space="0" w:color="auto"/>
                  </w:divBdr>
                  <w:divsChild>
                    <w:div w:id="1742487648">
                      <w:marLeft w:val="0"/>
                      <w:marRight w:val="0"/>
                      <w:marTop w:val="0"/>
                      <w:marBottom w:val="0"/>
                      <w:divBdr>
                        <w:top w:val="none" w:sz="0" w:space="0" w:color="auto"/>
                        <w:left w:val="none" w:sz="0" w:space="0" w:color="auto"/>
                        <w:bottom w:val="none" w:sz="0" w:space="0" w:color="auto"/>
                        <w:right w:val="none" w:sz="0" w:space="0" w:color="auto"/>
                      </w:divBdr>
                    </w:div>
                  </w:divsChild>
                </w:div>
                <w:div w:id="1045762527">
                  <w:marLeft w:val="0"/>
                  <w:marRight w:val="0"/>
                  <w:marTop w:val="0"/>
                  <w:marBottom w:val="0"/>
                  <w:divBdr>
                    <w:top w:val="none" w:sz="0" w:space="0" w:color="auto"/>
                    <w:left w:val="none" w:sz="0" w:space="0" w:color="auto"/>
                    <w:bottom w:val="none" w:sz="0" w:space="0" w:color="auto"/>
                    <w:right w:val="none" w:sz="0" w:space="0" w:color="auto"/>
                  </w:divBdr>
                  <w:divsChild>
                    <w:div w:id="1261185746">
                      <w:marLeft w:val="0"/>
                      <w:marRight w:val="0"/>
                      <w:marTop w:val="0"/>
                      <w:marBottom w:val="0"/>
                      <w:divBdr>
                        <w:top w:val="none" w:sz="0" w:space="0" w:color="auto"/>
                        <w:left w:val="none" w:sz="0" w:space="0" w:color="auto"/>
                        <w:bottom w:val="none" w:sz="0" w:space="0" w:color="auto"/>
                        <w:right w:val="none" w:sz="0" w:space="0" w:color="auto"/>
                      </w:divBdr>
                    </w:div>
                  </w:divsChild>
                </w:div>
                <w:div w:id="1071658946">
                  <w:marLeft w:val="0"/>
                  <w:marRight w:val="0"/>
                  <w:marTop w:val="0"/>
                  <w:marBottom w:val="0"/>
                  <w:divBdr>
                    <w:top w:val="none" w:sz="0" w:space="0" w:color="auto"/>
                    <w:left w:val="none" w:sz="0" w:space="0" w:color="auto"/>
                    <w:bottom w:val="none" w:sz="0" w:space="0" w:color="auto"/>
                    <w:right w:val="none" w:sz="0" w:space="0" w:color="auto"/>
                  </w:divBdr>
                  <w:divsChild>
                    <w:div w:id="395974696">
                      <w:marLeft w:val="0"/>
                      <w:marRight w:val="0"/>
                      <w:marTop w:val="0"/>
                      <w:marBottom w:val="0"/>
                      <w:divBdr>
                        <w:top w:val="none" w:sz="0" w:space="0" w:color="auto"/>
                        <w:left w:val="none" w:sz="0" w:space="0" w:color="auto"/>
                        <w:bottom w:val="none" w:sz="0" w:space="0" w:color="auto"/>
                        <w:right w:val="none" w:sz="0" w:space="0" w:color="auto"/>
                      </w:divBdr>
                    </w:div>
                  </w:divsChild>
                </w:div>
                <w:div w:id="1071805499">
                  <w:marLeft w:val="0"/>
                  <w:marRight w:val="0"/>
                  <w:marTop w:val="0"/>
                  <w:marBottom w:val="0"/>
                  <w:divBdr>
                    <w:top w:val="none" w:sz="0" w:space="0" w:color="auto"/>
                    <w:left w:val="none" w:sz="0" w:space="0" w:color="auto"/>
                    <w:bottom w:val="none" w:sz="0" w:space="0" w:color="auto"/>
                    <w:right w:val="none" w:sz="0" w:space="0" w:color="auto"/>
                  </w:divBdr>
                  <w:divsChild>
                    <w:div w:id="2011061520">
                      <w:marLeft w:val="0"/>
                      <w:marRight w:val="0"/>
                      <w:marTop w:val="0"/>
                      <w:marBottom w:val="0"/>
                      <w:divBdr>
                        <w:top w:val="none" w:sz="0" w:space="0" w:color="auto"/>
                        <w:left w:val="none" w:sz="0" w:space="0" w:color="auto"/>
                        <w:bottom w:val="none" w:sz="0" w:space="0" w:color="auto"/>
                        <w:right w:val="none" w:sz="0" w:space="0" w:color="auto"/>
                      </w:divBdr>
                    </w:div>
                  </w:divsChild>
                </w:div>
                <w:div w:id="1082263201">
                  <w:marLeft w:val="0"/>
                  <w:marRight w:val="0"/>
                  <w:marTop w:val="0"/>
                  <w:marBottom w:val="0"/>
                  <w:divBdr>
                    <w:top w:val="none" w:sz="0" w:space="0" w:color="auto"/>
                    <w:left w:val="none" w:sz="0" w:space="0" w:color="auto"/>
                    <w:bottom w:val="none" w:sz="0" w:space="0" w:color="auto"/>
                    <w:right w:val="none" w:sz="0" w:space="0" w:color="auto"/>
                  </w:divBdr>
                  <w:divsChild>
                    <w:div w:id="1009135731">
                      <w:marLeft w:val="0"/>
                      <w:marRight w:val="0"/>
                      <w:marTop w:val="0"/>
                      <w:marBottom w:val="0"/>
                      <w:divBdr>
                        <w:top w:val="none" w:sz="0" w:space="0" w:color="auto"/>
                        <w:left w:val="none" w:sz="0" w:space="0" w:color="auto"/>
                        <w:bottom w:val="none" w:sz="0" w:space="0" w:color="auto"/>
                        <w:right w:val="none" w:sz="0" w:space="0" w:color="auto"/>
                      </w:divBdr>
                    </w:div>
                  </w:divsChild>
                </w:div>
                <w:div w:id="1084570289">
                  <w:marLeft w:val="0"/>
                  <w:marRight w:val="0"/>
                  <w:marTop w:val="0"/>
                  <w:marBottom w:val="0"/>
                  <w:divBdr>
                    <w:top w:val="none" w:sz="0" w:space="0" w:color="auto"/>
                    <w:left w:val="none" w:sz="0" w:space="0" w:color="auto"/>
                    <w:bottom w:val="none" w:sz="0" w:space="0" w:color="auto"/>
                    <w:right w:val="none" w:sz="0" w:space="0" w:color="auto"/>
                  </w:divBdr>
                  <w:divsChild>
                    <w:div w:id="108166278">
                      <w:marLeft w:val="0"/>
                      <w:marRight w:val="0"/>
                      <w:marTop w:val="0"/>
                      <w:marBottom w:val="0"/>
                      <w:divBdr>
                        <w:top w:val="none" w:sz="0" w:space="0" w:color="auto"/>
                        <w:left w:val="none" w:sz="0" w:space="0" w:color="auto"/>
                        <w:bottom w:val="none" w:sz="0" w:space="0" w:color="auto"/>
                        <w:right w:val="none" w:sz="0" w:space="0" w:color="auto"/>
                      </w:divBdr>
                    </w:div>
                  </w:divsChild>
                </w:div>
                <w:div w:id="1092624057">
                  <w:marLeft w:val="0"/>
                  <w:marRight w:val="0"/>
                  <w:marTop w:val="0"/>
                  <w:marBottom w:val="0"/>
                  <w:divBdr>
                    <w:top w:val="none" w:sz="0" w:space="0" w:color="auto"/>
                    <w:left w:val="none" w:sz="0" w:space="0" w:color="auto"/>
                    <w:bottom w:val="none" w:sz="0" w:space="0" w:color="auto"/>
                    <w:right w:val="none" w:sz="0" w:space="0" w:color="auto"/>
                  </w:divBdr>
                  <w:divsChild>
                    <w:div w:id="428355365">
                      <w:marLeft w:val="0"/>
                      <w:marRight w:val="0"/>
                      <w:marTop w:val="0"/>
                      <w:marBottom w:val="0"/>
                      <w:divBdr>
                        <w:top w:val="none" w:sz="0" w:space="0" w:color="auto"/>
                        <w:left w:val="none" w:sz="0" w:space="0" w:color="auto"/>
                        <w:bottom w:val="none" w:sz="0" w:space="0" w:color="auto"/>
                        <w:right w:val="none" w:sz="0" w:space="0" w:color="auto"/>
                      </w:divBdr>
                    </w:div>
                  </w:divsChild>
                </w:div>
                <w:div w:id="1112936772">
                  <w:marLeft w:val="0"/>
                  <w:marRight w:val="0"/>
                  <w:marTop w:val="0"/>
                  <w:marBottom w:val="0"/>
                  <w:divBdr>
                    <w:top w:val="none" w:sz="0" w:space="0" w:color="auto"/>
                    <w:left w:val="none" w:sz="0" w:space="0" w:color="auto"/>
                    <w:bottom w:val="none" w:sz="0" w:space="0" w:color="auto"/>
                    <w:right w:val="none" w:sz="0" w:space="0" w:color="auto"/>
                  </w:divBdr>
                  <w:divsChild>
                    <w:div w:id="623585298">
                      <w:marLeft w:val="0"/>
                      <w:marRight w:val="0"/>
                      <w:marTop w:val="0"/>
                      <w:marBottom w:val="0"/>
                      <w:divBdr>
                        <w:top w:val="none" w:sz="0" w:space="0" w:color="auto"/>
                        <w:left w:val="none" w:sz="0" w:space="0" w:color="auto"/>
                        <w:bottom w:val="none" w:sz="0" w:space="0" w:color="auto"/>
                        <w:right w:val="none" w:sz="0" w:space="0" w:color="auto"/>
                      </w:divBdr>
                    </w:div>
                  </w:divsChild>
                </w:div>
                <w:div w:id="1140879899">
                  <w:marLeft w:val="0"/>
                  <w:marRight w:val="0"/>
                  <w:marTop w:val="0"/>
                  <w:marBottom w:val="0"/>
                  <w:divBdr>
                    <w:top w:val="none" w:sz="0" w:space="0" w:color="auto"/>
                    <w:left w:val="none" w:sz="0" w:space="0" w:color="auto"/>
                    <w:bottom w:val="none" w:sz="0" w:space="0" w:color="auto"/>
                    <w:right w:val="none" w:sz="0" w:space="0" w:color="auto"/>
                  </w:divBdr>
                  <w:divsChild>
                    <w:div w:id="595404491">
                      <w:marLeft w:val="0"/>
                      <w:marRight w:val="0"/>
                      <w:marTop w:val="0"/>
                      <w:marBottom w:val="0"/>
                      <w:divBdr>
                        <w:top w:val="none" w:sz="0" w:space="0" w:color="auto"/>
                        <w:left w:val="none" w:sz="0" w:space="0" w:color="auto"/>
                        <w:bottom w:val="none" w:sz="0" w:space="0" w:color="auto"/>
                        <w:right w:val="none" w:sz="0" w:space="0" w:color="auto"/>
                      </w:divBdr>
                    </w:div>
                  </w:divsChild>
                </w:div>
                <w:div w:id="1152334526">
                  <w:marLeft w:val="0"/>
                  <w:marRight w:val="0"/>
                  <w:marTop w:val="0"/>
                  <w:marBottom w:val="0"/>
                  <w:divBdr>
                    <w:top w:val="none" w:sz="0" w:space="0" w:color="auto"/>
                    <w:left w:val="none" w:sz="0" w:space="0" w:color="auto"/>
                    <w:bottom w:val="none" w:sz="0" w:space="0" w:color="auto"/>
                    <w:right w:val="none" w:sz="0" w:space="0" w:color="auto"/>
                  </w:divBdr>
                  <w:divsChild>
                    <w:div w:id="1873490335">
                      <w:marLeft w:val="0"/>
                      <w:marRight w:val="0"/>
                      <w:marTop w:val="0"/>
                      <w:marBottom w:val="0"/>
                      <w:divBdr>
                        <w:top w:val="none" w:sz="0" w:space="0" w:color="auto"/>
                        <w:left w:val="none" w:sz="0" w:space="0" w:color="auto"/>
                        <w:bottom w:val="none" w:sz="0" w:space="0" w:color="auto"/>
                        <w:right w:val="none" w:sz="0" w:space="0" w:color="auto"/>
                      </w:divBdr>
                    </w:div>
                  </w:divsChild>
                </w:div>
                <w:div w:id="1155296404">
                  <w:marLeft w:val="0"/>
                  <w:marRight w:val="0"/>
                  <w:marTop w:val="0"/>
                  <w:marBottom w:val="0"/>
                  <w:divBdr>
                    <w:top w:val="none" w:sz="0" w:space="0" w:color="auto"/>
                    <w:left w:val="none" w:sz="0" w:space="0" w:color="auto"/>
                    <w:bottom w:val="none" w:sz="0" w:space="0" w:color="auto"/>
                    <w:right w:val="none" w:sz="0" w:space="0" w:color="auto"/>
                  </w:divBdr>
                  <w:divsChild>
                    <w:div w:id="577519405">
                      <w:marLeft w:val="0"/>
                      <w:marRight w:val="0"/>
                      <w:marTop w:val="0"/>
                      <w:marBottom w:val="0"/>
                      <w:divBdr>
                        <w:top w:val="none" w:sz="0" w:space="0" w:color="auto"/>
                        <w:left w:val="none" w:sz="0" w:space="0" w:color="auto"/>
                        <w:bottom w:val="none" w:sz="0" w:space="0" w:color="auto"/>
                        <w:right w:val="none" w:sz="0" w:space="0" w:color="auto"/>
                      </w:divBdr>
                    </w:div>
                  </w:divsChild>
                </w:div>
                <w:div w:id="1161041288">
                  <w:marLeft w:val="0"/>
                  <w:marRight w:val="0"/>
                  <w:marTop w:val="0"/>
                  <w:marBottom w:val="0"/>
                  <w:divBdr>
                    <w:top w:val="none" w:sz="0" w:space="0" w:color="auto"/>
                    <w:left w:val="none" w:sz="0" w:space="0" w:color="auto"/>
                    <w:bottom w:val="none" w:sz="0" w:space="0" w:color="auto"/>
                    <w:right w:val="none" w:sz="0" w:space="0" w:color="auto"/>
                  </w:divBdr>
                  <w:divsChild>
                    <w:div w:id="1244603389">
                      <w:marLeft w:val="0"/>
                      <w:marRight w:val="0"/>
                      <w:marTop w:val="0"/>
                      <w:marBottom w:val="0"/>
                      <w:divBdr>
                        <w:top w:val="none" w:sz="0" w:space="0" w:color="auto"/>
                        <w:left w:val="none" w:sz="0" w:space="0" w:color="auto"/>
                        <w:bottom w:val="none" w:sz="0" w:space="0" w:color="auto"/>
                        <w:right w:val="none" w:sz="0" w:space="0" w:color="auto"/>
                      </w:divBdr>
                    </w:div>
                  </w:divsChild>
                </w:div>
                <w:div w:id="1168593967">
                  <w:marLeft w:val="0"/>
                  <w:marRight w:val="0"/>
                  <w:marTop w:val="0"/>
                  <w:marBottom w:val="0"/>
                  <w:divBdr>
                    <w:top w:val="none" w:sz="0" w:space="0" w:color="auto"/>
                    <w:left w:val="none" w:sz="0" w:space="0" w:color="auto"/>
                    <w:bottom w:val="none" w:sz="0" w:space="0" w:color="auto"/>
                    <w:right w:val="none" w:sz="0" w:space="0" w:color="auto"/>
                  </w:divBdr>
                  <w:divsChild>
                    <w:div w:id="1430812725">
                      <w:marLeft w:val="0"/>
                      <w:marRight w:val="0"/>
                      <w:marTop w:val="0"/>
                      <w:marBottom w:val="0"/>
                      <w:divBdr>
                        <w:top w:val="none" w:sz="0" w:space="0" w:color="auto"/>
                        <w:left w:val="none" w:sz="0" w:space="0" w:color="auto"/>
                        <w:bottom w:val="none" w:sz="0" w:space="0" w:color="auto"/>
                        <w:right w:val="none" w:sz="0" w:space="0" w:color="auto"/>
                      </w:divBdr>
                    </w:div>
                  </w:divsChild>
                </w:div>
                <w:div w:id="1184438144">
                  <w:marLeft w:val="0"/>
                  <w:marRight w:val="0"/>
                  <w:marTop w:val="0"/>
                  <w:marBottom w:val="0"/>
                  <w:divBdr>
                    <w:top w:val="none" w:sz="0" w:space="0" w:color="auto"/>
                    <w:left w:val="none" w:sz="0" w:space="0" w:color="auto"/>
                    <w:bottom w:val="none" w:sz="0" w:space="0" w:color="auto"/>
                    <w:right w:val="none" w:sz="0" w:space="0" w:color="auto"/>
                  </w:divBdr>
                  <w:divsChild>
                    <w:div w:id="847642993">
                      <w:marLeft w:val="0"/>
                      <w:marRight w:val="0"/>
                      <w:marTop w:val="0"/>
                      <w:marBottom w:val="0"/>
                      <w:divBdr>
                        <w:top w:val="none" w:sz="0" w:space="0" w:color="auto"/>
                        <w:left w:val="none" w:sz="0" w:space="0" w:color="auto"/>
                        <w:bottom w:val="none" w:sz="0" w:space="0" w:color="auto"/>
                        <w:right w:val="none" w:sz="0" w:space="0" w:color="auto"/>
                      </w:divBdr>
                    </w:div>
                  </w:divsChild>
                </w:div>
                <w:div w:id="1197355766">
                  <w:marLeft w:val="0"/>
                  <w:marRight w:val="0"/>
                  <w:marTop w:val="0"/>
                  <w:marBottom w:val="0"/>
                  <w:divBdr>
                    <w:top w:val="none" w:sz="0" w:space="0" w:color="auto"/>
                    <w:left w:val="none" w:sz="0" w:space="0" w:color="auto"/>
                    <w:bottom w:val="none" w:sz="0" w:space="0" w:color="auto"/>
                    <w:right w:val="none" w:sz="0" w:space="0" w:color="auto"/>
                  </w:divBdr>
                  <w:divsChild>
                    <w:div w:id="622735515">
                      <w:marLeft w:val="0"/>
                      <w:marRight w:val="0"/>
                      <w:marTop w:val="0"/>
                      <w:marBottom w:val="0"/>
                      <w:divBdr>
                        <w:top w:val="none" w:sz="0" w:space="0" w:color="auto"/>
                        <w:left w:val="none" w:sz="0" w:space="0" w:color="auto"/>
                        <w:bottom w:val="none" w:sz="0" w:space="0" w:color="auto"/>
                        <w:right w:val="none" w:sz="0" w:space="0" w:color="auto"/>
                      </w:divBdr>
                    </w:div>
                  </w:divsChild>
                </w:div>
                <w:div w:id="1204947254">
                  <w:marLeft w:val="0"/>
                  <w:marRight w:val="0"/>
                  <w:marTop w:val="0"/>
                  <w:marBottom w:val="0"/>
                  <w:divBdr>
                    <w:top w:val="none" w:sz="0" w:space="0" w:color="auto"/>
                    <w:left w:val="none" w:sz="0" w:space="0" w:color="auto"/>
                    <w:bottom w:val="none" w:sz="0" w:space="0" w:color="auto"/>
                    <w:right w:val="none" w:sz="0" w:space="0" w:color="auto"/>
                  </w:divBdr>
                  <w:divsChild>
                    <w:div w:id="715088731">
                      <w:marLeft w:val="0"/>
                      <w:marRight w:val="0"/>
                      <w:marTop w:val="0"/>
                      <w:marBottom w:val="0"/>
                      <w:divBdr>
                        <w:top w:val="none" w:sz="0" w:space="0" w:color="auto"/>
                        <w:left w:val="none" w:sz="0" w:space="0" w:color="auto"/>
                        <w:bottom w:val="none" w:sz="0" w:space="0" w:color="auto"/>
                        <w:right w:val="none" w:sz="0" w:space="0" w:color="auto"/>
                      </w:divBdr>
                    </w:div>
                  </w:divsChild>
                </w:div>
                <w:div w:id="1240872410">
                  <w:marLeft w:val="0"/>
                  <w:marRight w:val="0"/>
                  <w:marTop w:val="0"/>
                  <w:marBottom w:val="0"/>
                  <w:divBdr>
                    <w:top w:val="none" w:sz="0" w:space="0" w:color="auto"/>
                    <w:left w:val="none" w:sz="0" w:space="0" w:color="auto"/>
                    <w:bottom w:val="none" w:sz="0" w:space="0" w:color="auto"/>
                    <w:right w:val="none" w:sz="0" w:space="0" w:color="auto"/>
                  </w:divBdr>
                  <w:divsChild>
                    <w:div w:id="547957561">
                      <w:marLeft w:val="0"/>
                      <w:marRight w:val="0"/>
                      <w:marTop w:val="0"/>
                      <w:marBottom w:val="0"/>
                      <w:divBdr>
                        <w:top w:val="none" w:sz="0" w:space="0" w:color="auto"/>
                        <w:left w:val="none" w:sz="0" w:space="0" w:color="auto"/>
                        <w:bottom w:val="none" w:sz="0" w:space="0" w:color="auto"/>
                        <w:right w:val="none" w:sz="0" w:space="0" w:color="auto"/>
                      </w:divBdr>
                    </w:div>
                  </w:divsChild>
                </w:div>
                <w:div w:id="1255243451">
                  <w:marLeft w:val="0"/>
                  <w:marRight w:val="0"/>
                  <w:marTop w:val="0"/>
                  <w:marBottom w:val="0"/>
                  <w:divBdr>
                    <w:top w:val="none" w:sz="0" w:space="0" w:color="auto"/>
                    <w:left w:val="none" w:sz="0" w:space="0" w:color="auto"/>
                    <w:bottom w:val="none" w:sz="0" w:space="0" w:color="auto"/>
                    <w:right w:val="none" w:sz="0" w:space="0" w:color="auto"/>
                  </w:divBdr>
                  <w:divsChild>
                    <w:div w:id="608122235">
                      <w:marLeft w:val="0"/>
                      <w:marRight w:val="0"/>
                      <w:marTop w:val="0"/>
                      <w:marBottom w:val="0"/>
                      <w:divBdr>
                        <w:top w:val="none" w:sz="0" w:space="0" w:color="auto"/>
                        <w:left w:val="none" w:sz="0" w:space="0" w:color="auto"/>
                        <w:bottom w:val="none" w:sz="0" w:space="0" w:color="auto"/>
                        <w:right w:val="none" w:sz="0" w:space="0" w:color="auto"/>
                      </w:divBdr>
                    </w:div>
                  </w:divsChild>
                </w:div>
                <w:div w:id="1269654911">
                  <w:marLeft w:val="0"/>
                  <w:marRight w:val="0"/>
                  <w:marTop w:val="0"/>
                  <w:marBottom w:val="0"/>
                  <w:divBdr>
                    <w:top w:val="none" w:sz="0" w:space="0" w:color="auto"/>
                    <w:left w:val="none" w:sz="0" w:space="0" w:color="auto"/>
                    <w:bottom w:val="none" w:sz="0" w:space="0" w:color="auto"/>
                    <w:right w:val="none" w:sz="0" w:space="0" w:color="auto"/>
                  </w:divBdr>
                  <w:divsChild>
                    <w:div w:id="973218153">
                      <w:marLeft w:val="0"/>
                      <w:marRight w:val="0"/>
                      <w:marTop w:val="0"/>
                      <w:marBottom w:val="0"/>
                      <w:divBdr>
                        <w:top w:val="none" w:sz="0" w:space="0" w:color="auto"/>
                        <w:left w:val="none" w:sz="0" w:space="0" w:color="auto"/>
                        <w:bottom w:val="none" w:sz="0" w:space="0" w:color="auto"/>
                        <w:right w:val="none" w:sz="0" w:space="0" w:color="auto"/>
                      </w:divBdr>
                    </w:div>
                  </w:divsChild>
                </w:div>
                <w:div w:id="1283539345">
                  <w:marLeft w:val="0"/>
                  <w:marRight w:val="0"/>
                  <w:marTop w:val="0"/>
                  <w:marBottom w:val="0"/>
                  <w:divBdr>
                    <w:top w:val="none" w:sz="0" w:space="0" w:color="auto"/>
                    <w:left w:val="none" w:sz="0" w:space="0" w:color="auto"/>
                    <w:bottom w:val="none" w:sz="0" w:space="0" w:color="auto"/>
                    <w:right w:val="none" w:sz="0" w:space="0" w:color="auto"/>
                  </w:divBdr>
                  <w:divsChild>
                    <w:div w:id="2065370285">
                      <w:marLeft w:val="0"/>
                      <w:marRight w:val="0"/>
                      <w:marTop w:val="0"/>
                      <w:marBottom w:val="0"/>
                      <w:divBdr>
                        <w:top w:val="none" w:sz="0" w:space="0" w:color="auto"/>
                        <w:left w:val="none" w:sz="0" w:space="0" w:color="auto"/>
                        <w:bottom w:val="none" w:sz="0" w:space="0" w:color="auto"/>
                        <w:right w:val="none" w:sz="0" w:space="0" w:color="auto"/>
                      </w:divBdr>
                    </w:div>
                  </w:divsChild>
                </w:div>
                <w:div w:id="1306011203">
                  <w:marLeft w:val="0"/>
                  <w:marRight w:val="0"/>
                  <w:marTop w:val="0"/>
                  <w:marBottom w:val="0"/>
                  <w:divBdr>
                    <w:top w:val="none" w:sz="0" w:space="0" w:color="auto"/>
                    <w:left w:val="none" w:sz="0" w:space="0" w:color="auto"/>
                    <w:bottom w:val="none" w:sz="0" w:space="0" w:color="auto"/>
                    <w:right w:val="none" w:sz="0" w:space="0" w:color="auto"/>
                  </w:divBdr>
                  <w:divsChild>
                    <w:div w:id="146479822">
                      <w:marLeft w:val="0"/>
                      <w:marRight w:val="0"/>
                      <w:marTop w:val="0"/>
                      <w:marBottom w:val="0"/>
                      <w:divBdr>
                        <w:top w:val="none" w:sz="0" w:space="0" w:color="auto"/>
                        <w:left w:val="none" w:sz="0" w:space="0" w:color="auto"/>
                        <w:bottom w:val="none" w:sz="0" w:space="0" w:color="auto"/>
                        <w:right w:val="none" w:sz="0" w:space="0" w:color="auto"/>
                      </w:divBdr>
                    </w:div>
                  </w:divsChild>
                </w:div>
                <w:div w:id="1327125549">
                  <w:marLeft w:val="0"/>
                  <w:marRight w:val="0"/>
                  <w:marTop w:val="0"/>
                  <w:marBottom w:val="0"/>
                  <w:divBdr>
                    <w:top w:val="none" w:sz="0" w:space="0" w:color="auto"/>
                    <w:left w:val="none" w:sz="0" w:space="0" w:color="auto"/>
                    <w:bottom w:val="none" w:sz="0" w:space="0" w:color="auto"/>
                    <w:right w:val="none" w:sz="0" w:space="0" w:color="auto"/>
                  </w:divBdr>
                  <w:divsChild>
                    <w:div w:id="774717710">
                      <w:marLeft w:val="0"/>
                      <w:marRight w:val="0"/>
                      <w:marTop w:val="0"/>
                      <w:marBottom w:val="0"/>
                      <w:divBdr>
                        <w:top w:val="none" w:sz="0" w:space="0" w:color="auto"/>
                        <w:left w:val="none" w:sz="0" w:space="0" w:color="auto"/>
                        <w:bottom w:val="none" w:sz="0" w:space="0" w:color="auto"/>
                        <w:right w:val="none" w:sz="0" w:space="0" w:color="auto"/>
                      </w:divBdr>
                    </w:div>
                  </w:divsChild>
                </w:div>
                <w:div w:id="1334381590">
                  <w:marLeft w:val="0"/>
                  <w:marRight w:val="0"/>
                  <w:marTop w:val="0"/>
                  <w:marBottom w:val="0"/>
                  <w:divBdr>
                    <w:top w:val="none" w:sz="0" w:space="0" w:color="auto"/>
                    <w:left w:val="none" w:sz="0" w:space="0" w:color="auto"/>
                    <w:bottom w:val="none" w:sz="0" w:space="0" w:color="auto"/>
                    <w:right w:val="none" w:sz="0" w:space="0" w:color="auto"/>
                  </w:divBdr>
                  <w:divsChild>
                    <w:div w:id="649794320">
                      <w:marLeft w:val="0"/>
                      <w:marRight w:val="0"/>
                      <w:marTop w:val="0"/>
                      <w:marBottom w:val="0"/>
                      <w:divBdr>
                        <w:top w:val="none" w:sz="0" w:space="0" w:color="auto"/>
                        <w:left w:val="none" w:sz="0" w:space="0" w:color="auto"/>
                        <w:bottom w:val="none" w:sz="0" w:space="0" w:color="auto"/>
                        <w:right w:val="none" w:sz="0" w:space="0" w:color="auto"/>
                      </w:divBdr>
                    </w:div>
                  </w:divsChild>
                </w:div>
                <w:div w:id="1367632590">
                  <w:marLeft w:val="0"/>
                  <w:marRight w:val="0"/>
                  <w:marTop w:val="0"/>
                  <w:marBottom w:val="0"/>
                  <w:divBdr>
                    <w:top w:val="none" w:sz="0" w:space="0" w:color="auto"/>
                    <w:left w:val="none" w:sz="0" w:space="0" w:color="auto"/>
                    <w:bottom w:val="none" w:sz="0" w:space="0" w:color="auto"/>
                    <w:right w:val="none" w:sz="0" w:space="0" w:color="auto"/>
                  </w:divBdr>
                  <w:divsChild>
                    <w:div w:id="443355186">
                      <w:marLeft w:val="0"/>
                      <w:marRight w:val="0"/>
                      <w:marTop w:val="0"/>
                      <w:marBottom w:val="0"/>
                      <w:divBdr>
                        <w:top w:val="none" w:sz="0" w:space="0" w:color="auto"/>
                        <w:left w:val="none" w:sz="0" w:space="0" w:color="auto"/>
                        <w:bottom w:val="none" w:sz="0" w:space="0" w:color="auto"/>
                        <w:right w:val="none" w:sz="0" w:space="0" w:color="auto"/>
                      </w:divBdr>
                    </w:div>
                  </w:divsChild>
                </w:div>
                <w:div w:id="1372799118">
                  <w:marLeft w:val="0"/>
                  <w:marRight w:val="0"/>
                  <w:marTop w:val="0"/>
                  <w:marBottom w:val="0"/>
                  <w:divBdr>
                    <w:top w:val="none" w:sz="0" w:space="0" w:color="auto"/>
                    <w:left w:val="none" w:sz="0" w:space="0" w:color="auto"/>
                    <w:bottom w:val="none" w:sz="0" w:space="0" w:color="auto"/>
                    <w:right w:val="none" w:sz="0" w:space="0" w:color="auto"/>
                  </w:divBdr>
                  <w:divsChild>
                    <w:div w:id="1210919924">
                      <w:marLeft w:val="0"/>
                      <w:marRight w:val="0"/>
                      <w:marTop w:val="0"/>
                      <w:marBottom w:val="0"/>
                      <w:divBdr>
                        <w:top w:val="none" w:sz="0" w:space="0" w:color="auto"/>
                        <w:left w:val="none" w:sz="0" w:space="0" w:color="auto"/>
                        <w:bottom w:val="none" w:sz="0" w:space="0" w:color="auto"/>
                        <w:right w:val="none" w:sz="0" w:space="0" w:color="auto"/>
                      </w:divBdr>
                    </w:div>
                  </w:divsChild>
                </w:div>
                <w:div w:id="1383167113">
                  <w:marLeft w:val="0"/>
                  <w:marRight w:val="0"/>
                  <w:marTop w:val="0"/>
                  <w:marBottom w:val="0"/>
                  <w:divBdr>
                    <w:top w:val="none" w:sz="0" w:space="0" w:color="auto"/>
                    <w:left w:val="none" w:sz="0" w:space="0" w:color="auto"/>
                    <w:bottom w:val="none" w:sz="0" w:space="0" w:color="auto"/>
                    <w:right w:val="none" w:sz="0" w:space="0" w:color="auto"/>
                  </w:divBdr>
                  <w:divsChild>
                    <w:div w:id="1446925707">
                      <w:marLeft w:val="0"/>
                      <w:marRight w:val="0"/>
                      <w:marTop w:val="0"/>
                      <w:marBottom w:val="0"/>
                      <w:divBdr>
                        <w:top w:val="none" w:sz="0" w:space="0" w:color="auto"/>
                        <w:left w:val="none" w:sz="0" w:space="0" w:color="auto"/>
                        <w:bottom w:val="none" w:sz="0" w:space="0" w:color="auto"/>
                        <w:right w:val="none" w:sz="0" w:space="0" w:color="auto"/>
                      </w:divBdr>
                    </w:div>
                  </w:divsChild>
                </w:div>
                <w:div w:id="1413164364">
                  <w:marLeft w:val="0"/>
                  <w:marRight w:val="0"/>
                  <w:marTop w:val="0"/>
                  <w:marBottom w:val="0"/>
                  <w:divBdr>
                    <w:top w:val="none" w:sz="0" w:space="0" w:color="auto"/>
                    <w:left w:val="none" w:sz="0" w:space="0" w:color="auto"/>
                    <w:bottom w:val="none" w:sz="0" w:space="0" w:color="auto"/>
                    <w:right w:val="none" w:sz="0" w:space="0" w:color="auto"/>
                  </w:divBdr>
                  <w:divsChild>
                    <w:div w:id="640505921">
                      <w:marLeft w:val="0"/>
                      <w:marRight w:val="0"/>
                      <w:marTop w:val="0"/>
                      <w:marBottom w:val="0"/>
                      <w:divBdr>
                        <w:top w:val="none" w:sz="0" w:space="0" w:color="auto"/>
                        <w:left w:val="none" w:sz="0" w:space="0" w:color="auto"/>
                        <w:bottom w:val="none" w:sz="0" w:space="0" w:color="auto"/>
                        <w:right w:val="none" w:sz="0" w:space="0" w:color="auto"/>
                      </w:divBdr>
                    </w:div>
                  </w:divsChild>
                </w:div>
                <w:div w:id="1454517986">
                  <w:marLeft w:val="0"/>
                  <w:marRight w:val="0"/>
                  <w:marTop w:val="0"/>
                  <w:marBottom w:val="0"/>
                  <w:divBdr>
                    <w:top w:val="none" w:sz="0" w:space="0" w:color="auto"/>
                    <w:left w:val="none" w:sz="0" w:space="0" w:color="auto"/>
                    <w:bottom w:val="none" w:sz="0" w:space="0" w:color="auto"/>
                    <w:right w:val="none" w:sz="0" w:space="0" w:color="auto"/>
                  </w:divBdr>
                  <w:divsChild>
                    <w:div w:id="995644868">
                      <w:marLeft w:val="0"/>
                      <w:marRight w:val="0"/>
                      <w:marTop w:val="0"/>
                      <w:marBottom w:val="0"/>
                      <w:divBdr>
                        <w:top w:val="none" w:sz="0" w:space="0" w:color="auto"/>
                        <w:left w:val="none" w:sz="0" w:space="0" w:color="auto"/>
                        <w:bottom w:val="none" w:sz="0" w:space="0" w:color="auto"/>
                        <w:right w:val="none" w:sz="0" w:space="0" w:color="auto"/>
                      </w:divBdr>
                    </w:div>
                  </w:divsChild>
                </w:div>
                <w:div w:id="1464545600">
                  <w:marLeft w:val="0"/>
                  <w:marRight w:val="0"/>
                  <w:marTop w:val="0"/>
                  <w:marBottom w:val="0"/>
                  <w:divBdr>
                    <w:top w:val="none" w:sz="0" w:space="0" w:color="auto"/>
                    <w:left w:val="none" w:sz="0" w:space="0" w:color="auto"/>
                    <w:bottom w:val="none" w:sz="0" w:space="0" w:color="auto"/>
                    <w:right w:val="none" w:sz="0" w:space="0" w:color="auto"/>
                  </w:divBdr>
                  <w:divsChild>
                    <w:div w:id="1603150489">
                      <w:marLeft w:val="0"/>
                      <w:marRight w:val="0"/>
                      <w:marTop w:val="0"/>
                      <w:marBottom w:val="0"/>
                      <w:divBdr>
                        <w:top w:val="none" w:sz="0" w:space="0" w:color="auto"/>
                        <w:left w:val="none" w:sz="0" w:space="0" w:color="auto"/>
                        <w:bottom w:val="none" w:sz="0" w:space="0" w:color="auto"/>
                        <w:right w:val="none" w:sz="0" w:space="0" w:color="auto"/>
                      </w:divBdr>
                    </w:div>
                  </w:divsChild>
                </w:div>
                <w:div w:id="1465587644">
                  <w:marLeft w:val="0"/>
                  <w:marRight w:val="0"/>
                  <w:marTop w:val="0"/>
                  <w:marBottom w:val="0"/>
                  <w:divBdr>
                    <w:top w:val="none" w:sz="0" w:space="0" w:color="auto"/>
                    <w:left w:val="none" w:sz="0" w:space="0" w:color="auto"/>
                    <w:bottom w:val="none" w:sz="0" w:space="0" w:color="auto"/>
                    <w:right w:val="none" w:sz="0" w:space="0" w:color="auto"/>
                  </w:divBdr>
                  <w:divsChild>
                    <w:div w:id="618486542">
                      <w:marLeft w:val="0"/>
                      <w:marRight w:val="0"/>
                      <w:marTop w:val="0"/>
                      <w:marBottom w:val="0"/>
                      <w:divBdr>
                        <w:top w:val="none" w:sz="0" w:space="0" w:color="auto"/>
                        <w:left w:val="none" w:sz="0" w:space="0" w:color="auto"/>
                        <w:bottom w:val="none" w:sz="0" w:space="0" w:color="auto"/>
                        <w:right w:val="none" w:sz="0" w:space="0" w:color="auto"/>
                      </w:divBdr>
                    </w:div>
                  </w:divsChild>
                </w:div>
                <w:div w:id="1486555736">
                  <w:marLeft w:val="0"/>
                  <w:marRight w:val="0"/>
                  <w:marTop w:val="0"/>
                  <w:marBottom w:val="0"/>
                  <w:divBdr>
                    <w:top w:val="none" w:sz="0" w:space="0" w:color="auto"/>
                    <w:left w:val="none" w:sz="0" w:space="0" w:color="auto"/>
                    <w:bottom w:val="none" w:sz="0" w:space="0" w:color="auto"/>
                    <w:right w:val="none" w:sz="0" w:space="0" w:color="auto"/>
                  </w:divBdr>
                  <w:divsChild>
                    <w:div w:id="1069689961">
                      <w:marLeft w:val="0"/>
                      <w:marRight w:val="0"/>
                      <w:marTop w:val="0"/>
                      <w:marBottom w:val="0"/>
                      <w:divBdr>
                        <w:top w:val="none" w:sz="0" w:space="0" w:color="auto"/>
                        <w:left w:val="none" w:sz="0" w:space="0" w:color="auto"/>
                        <w:bottom w:val="none" w:sz="0" w:space="0" w:color="auto"/>
                        <w:right w:val="none" w:sz="0" w:space="0" w:color="auto"/>
                      </w:divBdr>
                    </w:div>
                  </w:divsChild>
                </w:div>
                <w:div w:id="1498766051">
                  <w:marLeft w:val="0"/>
                  <w:marRight w:val="0"/>
                  <w:marTop w:val="0"/>
                  <w:marBottom w:val="0"/>
                  <w:divBdr>
                    <w:top w:val="none" w:sz="0" w:space="0" w:color="auto"/>
                    <w:left w:val="none" w:sz="0" w:space="0" w:color="auto"/>
                    <w:bottom w:val="none" w:sz="0" w:space="0" w:color="auto"/>
                    <w:right w:val="none" w:sz="0" w:space="0" w:color="auto"/>
                  </w:divBdr>
                  <w:divsChild>
                    <w:div w:id="1843160514">
                      <w:marLeft w:val="0"/>
                      <w:marRight w:val="0"/>
                      <w:marTop w:val="0"/>
                      <w:marBottom w:val="0"/>
                      <w:divBdr>
                        <w:top w:val="none" w:sz="0" w:space="0" w:color="auto"/>
                        <w:left w:val="none" w:sz="0" w:space="0" w:color="auto"/>
                        <w:bottom w:val="none" w:sz="0" w:space="0" w:color="auto"/>
                        <w:right w:val="none" w:sz="0" w:space="0" w:color="auto"/>
                      </w:divBdr>
                    </w:div>
                  </w:divsChild>
                </w:div>
                <w:div w:id="1527673914">
                  <w:marLeft w:val="0"/>
                  <w:marRight w:val="0"/>
                  <w:marTop w:val="0"/>
                  <w:marBottom w:val="0"/>
                  <w:divBdr>
                    <w:top w:val="none" w:sz="0" w:space="0" w:color="auto"/>
                    <w:left w:val="none" w:sz="0" w:space="0" w:color="auto"/>
                    <w:bottom w:val="none" w:sz="0" w:space="0" w:color="auto"/>
                    <w:right w:val="none" w:sz="0" w:space="0" w:color="auto"/>
                  </w:divBdr>
                  <w:divsChild>
                    <w:div w:id="1491873634">
                      <w:marLeft w:val="0"/>
                      <w:marRight w:val="0"/>
                      <w:marTop w:val="0"/>
                      <w:marBottom w:val="0"/>
                      <w:divBdr>
                        <w:top w:val="none" w:sz="0" w:space="0" w:color="auto"/>
                        <w:left w:val="none" w:sz="0" w:space="0" w:color="auto"/>
                        <w:bottom w:val="none" w:sz="0" w:space="0" w:color="auto"/>
                        <w:right w:val="none" w:sz="0" w:space="0" w:color="auto"/>
                      </w:divBdr>
                    </w:div>
                  </w:divsChild>
                </w:div>
                <w:div w:id="1549219201">
                  <w:marLeft w:val="0"/>
                  <w:marRight w:val="0"/>
                  <w:marTop w:val="0"/>
                  <w:marBottom w:val="0"/>
                  <w:divBdr>
                    <w:top w:val="none" w:sz="0" w:space="0" w:color="auto"/>
                    <w:left w:val="none" w:sz="0" w:space="0" w:color="auto"/>
                    <w:bottom w:val="none" w:sz="0" w:space="0" w:color="auto"/>
                    <w:right w:val="none" w:sz="0" w:space="0" w:color="auto"/>
                  </w:divBdr>
                  <w:divsChild>
                    <w:div w:id="543492502">
                      <w:marLeft w:val="0"/>
                      <w:marRight w:val="0"/>
                      <w:marTop w:val="0"/>
                      <w:marBottom w:val="0"/>
                      <w:divBdr>
                        <w:top w:val="none" w:sz="0" w:space="0" w:color="auto"/>
                        <w:left w:val="none" w:sz="0" w:space="0" w:color="auto"/>
                        <w:bottom w:val="none" w:sz="0" w:space="0" w:color="auto"/>
                        <w:right w:val="none" w:sz="0" w:space="0" w:color="auto"/>
                      </w:divBdr>
                    </w:div>
                  </w:divsChild>
                </w:div>
                <w:div w:id="1599025457">
                  <w:marLeft w:val="0"/>
                  <w:marRight w:val="0"/>
                  <w:marTop w:val="0"/>
                  <w:marBottom w:val="0"/>
                  <w:divBdr>
                    <w:top w:val="none" w:sz="0" w:space="0" w:color="auto"/>
                    <w:left w:val="none" w:sz="0" w:space="0" w:color="auto"/>
                    <w:bottom w:val="none" w:sz="0" w:space="0" w:color="auto"/>
                    <w:right w:val="none" w:sz="0" w:space="0" w:color="auto"/>
                  </w:divBdr>
                  <w:divsChild>
                    <w:div w:id="774597021">
                      <w:marLeft w:val="0"/>
                      <w:marRight w:val="0"/>
                      <w:marTop w:val="0"/>
                      <w:marBottom w:val="0"/>
                      <w:divBdr>
                        <w:top w:val="none" w:sz="0" w:space="0" w:color="auto"/>
                        <w:left w:val="none" w:sz="0" w:space="0" w:color="auto"/>
                        <w:bottom w:val="none" w:sz="0" w:space="0" w:color="auto"/>
                        <w:right w:val="none" w:sz="0" w:space="0" w:color="auto"/>
                      </w:divBdr>
                    </w:div>
                  </w:divsChild>
                </w:div>
                <w:div w:id="1624923855">
                  <w:marLeft w:val="0"/>
                  <w:marRight w:val="0"/>
                  <w:marTop w:val="0"/>
                  <w:marBottom w:val="0"/>
                  <w:divBdr>
                    <w:top w:val="none" w:sz="0" w:space="0" w:color="auto"/>
                    <w:left w:val="none" w:sz="0" w:space="0" w:color="auto"/>
                    <w:bottom w:val="none" w:sz="0" w:space="0" w:color="auto"/>
                    <w:right w:val="none" w:sz="0" w:space="0" w:color="auto"/>
                  </w:divBdr>
                  <w:divsChild>
                    <w:div w:id="1137258535">
                      <w:marLeft w:val="0"/>
                      <w:marRight w:val="0"/>
                      <w:marTop w:val="0"/>
                      <w:marBottom w:val="0"/>
                      <w:divBdr>
                        <w:top w:val="none" w:sz="0" w:space="0" w:color="auto"/>
                        <w:left w:val="none" w:sz="0" w:space="0" w:color="auto"/>
                        <w:bottom w:val="none" w:sz="0" w:space="0" w:color="auto"/>
                        <w:right w:val="none" w:sz="0" w:space="0" w:color="auto"/>
                      </w:divBdr>
                    </w:div>
                  </w:divsChild>
                </w:div>
                <w:div w:id="1645965521">
                  <w:marLeft w:val="0"/>
                  <w:marRight w:val="0"/>
                  <w:marTop w:val="0"/>
                  <w:marBottom w:val="0"/>
                  <w:divBdr>
                    <w:top w:val="none" w:sz="0" w:space="0" w:color="auto"/>
                    <w:left w:val="none" w:sz="0" w:space="0" w:color="auto"/>
                    <w:bottom w:val="none" w:sz="0" w:space="0" w:color="auto"/>
                    <w:right w:val="none" w:sz="0" w:space="0" w:color="auto"/>
                  </w:divBdr>
                  <w:divsChild>
                    <w:div w:id="1525629212">
                      <w:marLeft w:val="0"/>
                      <w:marRight w:val="0"/>
                      <w:marTop w:val="0"/>
                      <w:marBottom w:val="0"/>
                      <w:divBdr>
                        <w:top w:val="none" w:sz="0" w:space="0" w:color="auto"/>
                        <w:left w:val="none" w:sz="0" w:space="0" w:color="auto"/>
                        <w:bottom w:val="none" w:sz="0" w:space="0" w:color="auto"/>
                        <w:right w:val="none" w:sz="0" w:space="0" w:color="auto"/>
                      </w:divBdr>
                    </w:div>
                  </w:divsChild>
                </w:div>
                <w:div w:id="1646085853">
                  <w:marLeft w:val="0"/>
                  <w:marRight w:val="0"/>
                  <w:marTop w:val="0"/>
                  <w:marBottom w:val="0"/>
                  <w:divBdr>
                    <w:top w:val="none" w:sz="0" w:space="0" w:color="auto"/>
                    <w:left w:val="none" w:sz="0" w:space="0" w:color="auto"/>
                    <w:bottom w:val="none" w:sz="0" w:space="0" w:color="auto"/>
                    <w:right w:val="none" w:sz="0" w:space="0" w:color="auto"/>
                  </w:divBdr>
                  <w:divsChild>
                    <w:div w:id="503252918">
                      <w:marLeft w:val="0"/>
                      <w:marRight w:val="0"/>
                      <w:marTop w:val="0"/>
                      <w:marBottom w:val="0"/>
                      <w:divBdr>
                        <w:top w:val="none" w:sz="0" w:space="0" w:color="auto"/>
                        <w:left w:val="none" w:sz="0" w:space="0" w:color="auto"/>
                        <w:bottom w:val="none" w:sz="0" w:space="0" w:color="auto"/>
                        <w:right w:val="none" w:sz="0" w:space="0" w:color="auto"/>
                      </w:divBdr>
                    </w:div>
                  </w:divsChild>
                </w:div>
                <w:div w:id="1778326385">
                  <w:marLeft w:val="0"/>
                  <w:marRight w:val="0"/>
                  <w:marTop w:val="0"/>
                  <w:marBottom w:val="0"/>
                  <w:divBdr>
                    <w:top w:val="none" w:sz="0" w:space="0" w:color="auto"/>
                    <w:left w:val="none" w:sz="0" w:space="0" w:color="auto"/>
                    <w:bottom w:val="none" w:sz="0" w:space="0" w:color="auto"/>
                    <w:right w:val="none" w:sz="0" w:space="0" w:color="auto"/>
                  </w:divBdr>
                  <w:divsChild>
                    <w:div w:id="1765880031">
                      <w:marLeft w:val="0"/>
                      <w:marRight w:val="0"/>
                      <w:marTop w:val="0"/>
                      <w:marBottom w:val="0"/>
                      <w:divBdr>
                        <w:top w:val="none" w:sz="0" w:space="0" w:color="auto"/>
                        <w:left w:val="none" w:sz="0" w:space="0" w:color="auto"/>
                        <w:bottom w:val="none" w:sz="0" w:space="0" w:color="auto"/>
                        <w:right w:val="none" w:sz="0" w:space="0" w:color="auto"/>
                      </w:divBdr>
                    </w:div>
                  </w:divsChild>
                </w:div>
                <w:div w:id="1786728965">
                  <w:marLeft w:val="0"/>
                  <w:marRight w:val="0"/>
                  <w:marTop w:val="0"/>
                  <w:marBottom w:val="0"/>
                  <w:divBdr>
                    <w:top w:val="none" w:sz="0" w:space="0" w:color="auto"/>
                    <w:left w:val="none" w:sz="0" w:space="0" w:color="auto"/>
                    <w:bottom w:val="none" w:sz="0" w:space="0" w:color="auto"/>
                    <w:right w:val="none" w:sz="0" w:space="0" w:color="auto"/>
                  </w:divBdr>
                  <w:divsChild>
                    <w:div w:id="287932121">
                      <w:marLeft w:val="0"/>
                      <w:marRight w:val="0"/>
                      <w:marTop w:val="0"/>
                      <w:marBottom w:val="0"/>
                      <w:divBdr>
                        <w:top w:val="none" w:sz="0" w:space="0" w:color="auto"/>
                        <w:left w:val="none" w:sz="0" w:space="0" w:color="auto"/>
                        <w:bottom w:val="none" w:sz="0" w:space="0" w:color="auto"/>
                        <w:right w:val="none" w:sz="0" w:space="0" w:color="auto"/>
                      </w:divBdr>
                    </w:div>
                  </w:divsChild>
                </w:div>
                <w:div w:id="1787770934">
                  <w:marLeft w:val="0"/>
                  <w:marRight w:val="0"/>
                  <w:marTop w:val="0"/>
                  <w:marBottom w:val="0"/>
                  <w:divBdr>
                    <w:top w:val="none" w:sz="0" w:space="0" w:color="auto"/>
                    <w:left w:val="none" w:sz="0" w:space="0" w:color="auto"/>
                    <w:bottom w:val="none" w:sz="0" w:space="0" w:color="auto"/>
                    <w:right w:val="none" w:sz="0" w:space="0" w:color="auto"/>
                  </w:divBdr>
                  <w:divsChild>
                    <w:div w:id="1964842569">
                      <w:marLeft w:val="0"/>
                      <w:marRight w:val="0"/>
                      <w:marTop w:val="0"/>
                      <w:marBottom w:val="0"/>
                      <w:divBdr>
                        <w:top w:val="none" w:sz="0" w:space="0" w:color="auto"/>
                        <w:left w:val="none" w:sz="0" w:space="0" w:color="auto"/>
                        <w:bottom w:val="none" w:sz="0" w:space="0" w:color="auto"/>
                        <w:right w:val="none" w:sz="0" w:space="0" w:color="auto"/>
                      </w:divBdr>
                    </w:div>
                  </w:divsChild>
                </w:div>
                <w:div w:id="1790054147">
                  <w:marLeft w:val="0"/>
                  <w:marRight w:val="0"/>
                  <w:marTop w:val="0"/>
                  <w:marBottom w:val="0"/>
                  <w:divBdr>
                    <w:top w:val="none" w:sz="0" w:space="0" w:color="auto"/>
                    <w:left w:val="none" w:sz="0" w:space="0" w:color="auto"/>
                    <w:bottom w:val="none" w:sz="0" w:space="0" w:color="auto"/>
                    <w:right w:val="none" w:sz="0" w:space="0" w:color="auto"/>
                  </w:divBdr>
                  <w:divsChild>
                    <w:div w:id="233004218">
                      <w:marLeft w:val="0"/>
                      <w:marRight w:val="0"/>
                      <w:marTop w:val="0"/>
                      <w:marBottom w:val="0"/>
                      <w:divBdr>
                        <w:top w:val="none" w:sz="0" w:space="0" w:color="auto"/>
                        <w:left w:val="none" w:sz="0" w:space="0" w:color="auto"/>
                        <w:bottom w:val="none" w:sz="0" w:space="0" w:color="auto"/>
                        <w:right w:val="none" w:sz="0" w:space="0" w:color="auto"/>
                      </w:divBdr>
                    </w:div>
                  </w:divsChild>
                </w:div>
                <w:div w:id="1791977516">
                  <w:marLeft w:val="0"/>
                  <w:marRight w:val="0"/>
                  <w:marTop w:val="0"/>
                  <w:marBottom w:val="0"/>
                  <w:divBdr>
                    <w:top w:val="none" w:sz="0" w:space="0" w:color="auto"/>
                    <w:left w:val="none" w:sz="0" w:space="0" w:color="auto"/>
                    <w:bottom w:val="none" w:sz="0" w:space="0" w:color="auto"/>
                    <w:right w:val="none" w:sz="0" w:space="0" w:color="auto"/>
                  </w:divBdr>
                  <w:divsChild>
                    <w:div w:id="1416902172">
                      <w:marLeft w:val="0"/>
                      <w:marRight w:val="0"/>
                      <w:marTop w:val="0"/>
                      <w:marBottom w:val="0"/>
                      <w:divBdr>
                        <w:top w:val="none" w:sz="0" w:space="0" w:color="auto"/>
                        <w:left w:val="none" w:sz="0" w:space="0" w:color="auto"/>
                        <w:bottom w:val="none" w:sz="0" w:space="0" w:color="auto"/>
                        <w:right w:val="none" w:sz="0" w:space="0" w:color="auto"/>
                      </w:divBdr>
                    </w:div>
                  </w:divsChild>
                </w:div>
                <w:div w:id="1888101568">
                  <w:marLeft w:val="0"/>
                  <w:marRight w:val="0"/>
                  <w:marTop w:val="0"/>
                  <w:marBottom w:val="0"/>
                  <w:divBdr>
                    <w:top w:val="none" w:sz="0" w:space="0" w:color="auto"/>
                    <w:left w:val="none" w:sz="0" w:space="0" w:color="auto"/>
                    <w:bottom w:val="none" w:sz="0" w:space="0" w:color="auto"/>
                    <w:right w:val="none" w:sz="0" w:space="0" w:color="auto"/>
                  </w:divBdr>
                  <w:divsChild>
                    <w:div w:id="1118836427">
                      <w:marLeft w:val="0"/>
                      <w:marRight w:val="0"/>
                      <w:marTop w:val="0"/>
                      <w:marBottom w:val="0"/>
                      <w:divBdr>
                        <w:top w:val="none" w:sz="0" w:space="0" w:color="auto"/>
                        <w:left w:val="none" w:sz="0" w:space="0" w:color="auto"/>
                        <w:bottom w:val="none" w:sz="0" w:space="0" w:color="auto"/>
                        <w:right w:val="none" w:sz="0" w:space="0" w:color="auto"/>
                      </w:divBdr>
                    </w:div>
                  </w:divsChild>
                </w:div>
                <w:div w:id="1919561022">
                  <w:marLeft w:val="0"/>
                  <w:marRight w:val="0"/>
                  <w:marTop w:val="0"/>
                  <w:marBottom w:val="0"/>
                  <w:divBdr>
                    <w:top w:val="none" w:sz="0" w:space="0" w:color="auto"/>
                    <w:left w:val="none" w:sz="0" w:space="0" w:color="auto"/>
                    <w:bottom w:val="none" w:sz="0" w:space="0" w:color="auto"/>
                    <w:right w:val="none" w:sz="0" w:space="0" w:color="auto"/>
                  </w:divBdr>
                  <w:divsChild>
                    <w:div w:id="865364996">
                      <w:marLeft w:val="0"/>
                      <w:marRight w:val="0"/>
                      <w:marTop w:val="0"/>
                      <w:marBottom w:val="0"/>
                      <w:divBdr>
                        <w:top w:val="none" w:sz="0" w:space="0" w:color="auto"/>
                        <w:left w:val="none" w:sz="0" w:space="0" w:color="auto"/>
                        <w:bottom w:val="none" w:sz="0" w:space="0" w:color="auto"/>
                        <w:right w:val="none" w:sz="0" w:space="0" w:color="auto"/>
                      </w:divBdr>
                    </w:div>
                  </w:divsChild>
                </w:div>
                <w:div w:id="1921786551">
                  <w:marLeft w:val="0"/>
                  <w:marRight w:val="0"/>
                  <w:marTop w:val="0"/>
                  <w:marBottom w:val="0"/>
                  <w:divBdr>
                    <w:top w:val="none" w:sz="0" w:space="0" w:color="auto"/>
                    <w:left w:val="none" w:sz="0" w:space="0" w:color="auto"/>
                    <w:bottom w:val="none" w:sz="0" w:space="0" w:color="auto"/>
                    <w:right w:val="none" w:sz="0" w:space="0" w:color="auto"/>
                  </w:divBdr>
                  <w:divsChild>
                    <w:div w:id="1998455524">
                      <w:marLeft w:val="0"/>
                      <w:marRight w:val="0"/>
                      <w:marTop w:val="0"/>
                      <w:marBottom w:val="0"/>
                      <w:divBdr>
                        <w:top w:val="none" w:sz="0" w:space="0" w:color="auto"/>
                        <w:left w:val="none" w:sz="0" w:space="0" w:color="auto"/>
                        <w:bottom w:val="none" w:sz="0" w:space="0" w:color="auto"/>
                        <w:right w:val="none" w:sz="0" w:space="0" w:color="auto"/>
                      </w:divBdr>
                    </w:div>
                  </w:divsChild>
                </w:div>
                <w:div w:id="2051952741">
                  <w:marLeft w:val="0"/>
                  <w:marRight w:val="0"/>
                  <w:marTop w:val="0"/>
                  <w:marBottom w:val="0"/>
                  <w:divBdr>
                    <w:top w:val="none" w:sz="0" w:space="0" w:color="auto"/>
                    <w:left w:val="none" w:sz="0" w:space="0" w:color="auto"/>
                    <w:bottom w:val="none" w:sz="0" w:space="0" w:color="auto"/>
                    <w:right w:val="none" w:sz="0" w:space="0" w:color="auto"/>
                  </w:divBdr>
                  <w:divsChild>
                    <w:div w:id="1116482349">
                      <w:marLeft w:val="0"/>
                      <w:marRight w:val="0"/>
                      <w:marTop w:val="0"/>
                      <w:marBottom w:val="0"/>
                      <w:divBdr>
                        <w:top w:val="none" w:sz="0" w:space="0" w:color="auto"/>
                        <w:left w:val="none" w:sz="0" w:space="0" w:color="auto"/>
                        <w:bottom w:val="none" w:sz="0" w:space="0" w:color="auto"/>
                        <w:right w:val="none" w:sz="0" w:space="0" w:color="auto"/>
                      </w:divBdr>
                    </w:div>
                  </w:divsChild>
                </w:div>
                <w:div w:id="2107768959">
                  <w:marLeft w:val="0"/>
                  <w:marRight w:val="0"/>
                  <w:marTop w:val="0"/>
                  <w:marBottom w:val="0"/>
                  <w:divBdr>
                    <w:top w:val="none" w:sz="0" w:space="0" w:color="auto"/>
                    <w:left w:val="none" w:sz="0" w:space="0" w:color="auto"/>
                    <w:bottom w:val="none" w:sz="0" w:space="0" w:color="auto"/>
                    <w:right w:val="none" w:sz="0" w:space="0" w:color="auto"/>
                  </w:divBdr>
                  <w:divsChild>
                    <w:div w:id="1050691362">
                      <w:marLeft w:val="0"/>
                      <w:marRight w:val="0"/>
                      <w:marTop w:val="0"/>
                      <w:marBottom w:val="0"/>
                      <w:divBdr>
                        <w:top w:val="none" w:sz="0" w:space="0" w:color="auto"/>
                        <w:left w:val="none" w:sz="0" w:space="0" w:color="auto"/>
                        <w:bottom w:val="none" w:sz="0" w:space="0" w:color="auto"/>
                        <w:right w:val="none" w:sz="0" w:space="0" w:color="auto"/>
                      </w:divBdr>
                    </w:div>
                  </w:divsChild>
                </w:div>
                <w:div w:id="2129161925">
                  <w:marLeft w:val="0"/>
                  <w:marRight w:val="0"/>
                  <w:marTop w:val="0"/>
                  <w:marBottom w:val="0"/>
                  <w:divBdr>
                    <w:top w:val="none" w:sz="0" w:space="0" w:color="auto"/>
                    <w:left w:val="none" w:sz="0" w:space="0" w:color="auto"/>
                    <w:bottom w:val="none" w:sz="0" w:space="0" w:color="auto"/>
                    <w:right w:val="none" w:sz="0" w:space="0" w:color="auto"/>
                  </w:divBdr>
                  <w:divsChild>
                    <w:div w:id="1501431168">
                      <w:marLeft w:val="0"/>
                      <w:marRight w:val="0"/>
                      <w:marTop w:val="0"/>
                      <w:marBottom w:val="0"/>
                      <w:divBdr>
                        <w:top w:val="none" w:sz="0" w:space="0" w:color="auto"/>
                        <w:left w:val="none" w:sz="0" w:space="0" w:color="auto"/>
                        <w:bottom w:val="none" w:sz="0" w:space="0" w:color="auto"/>
                        <w:right w:val="none" w:sz="0" w:space="0" w:color="auto"/>
                      </w:divBdr>
                    </w:div>
                  </w:divsChild>
                </w:div>
                <w:div w:id="2140418891">
                  <w:marLeft w:val="0"/>
                  <w:marRight w:val="0"/>
                  <w:marTop w:val="0"/>
                  <w:marBottom w:val="0"/>
                  <w:divBdr>
                    <w:top w:val="none" w:sz="0" w:space="0" w:color="auto"/>
                    <w:left w:val="none" w:sz="0" w:space="0" w:color="auto"/>
                    <w:bottom w:val="none" w:sz="0" w:space="0" w:color="auto"/>
                    <w:right w:val="none" w:sz="0" w:space="0" w:color="auto"/>
                  </w:divBdr>
                  <w:divsChild>
                    <w:div w:id="3537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3449">
          <w:marLeft w:val="0"/>
          <w:marRight w:val="0"/>
          <w:marTop w:val="0"/>
          <w:marBottom w:val="0"/>
          <w:divBdr>
            <w:top w:val="none" w:sz="0" w:space="0" w:color="auto"/>
            <w:left w:val="none" w:sz="0" w:space="0" w:color="auto"/>
            <w:bottom w:val="none" w:sz="0" w:space="0" w:color="auto"/>
            <w:right w:val="none" w:sz="0" w:space="0" w:color="auto"/>
          </w:divBdr>
          <w:divsChild>
            <w:div w:id="1721708747">
              <w:marLeft w:val="-75"/>
              <w:marRight w:val="0"/>
              <w:marTop w:val="30"/>
              <w:marBottom w:val="30"/>
              <w:divBdr>
                <w:top w:val="none" w:sz="0" w:space="0" w:color="auto"/>
                <w:left w:val="none" w:sz="0" w:space="0" w:color="auto"/>
                <w:bottom w:val="none" w:sz="0" w:space="0" w:color="auto"/>
                <w:right w:val="none" w:sz="0" w:space="0" w:color="auto"/>
              </w:divBdr>
              <w:divsChild>
                <w:div w:id="57941467">
                  <w:marLeft w:val="0"/>
                  <w:marRight w:val="0"/>
                  <w:marTop w:val="0"/>
                  <w:marBottom w:val="0"/>
                  <w:divBdr>
                    <w:top w:val="none" w:sz="0" w:space="0" w:color="auto"/>
                    <w:left w:val="none" w:sz="0" w:space="0" w:color="auto"/>
                    <w:bottom w:val="none" w:sz="0" w:space="0" w:color="auto"/>
                    <w:right w:val="none" w:sz="0" w:space="0" w:color="auto"/>
                  </w:divBdr>
                  <w:divsChild>
                    <w:div w:id="940722715">
                      <w:marLeft w:val="0"/>
                      <w:marRight w:val="0"/>
                      <w:marTop w:val="0"/>
                      <w:marBottom w:val="0"/>
                      <w:divBdr>
                        <w:top w:val="none" w:sz="0" w:space="0" w:color="auto"/>
                        <w:left w:val="none" w:sz="0" w:space="0" w:color="auto"/>
                        <w:bottom w:val="none" w:sz="0" w:space="0" w:color="auto"/>
                        <w:right w:val="none" w:sz="0" w:space="0" w:color="auto"/>
                      </w:divBdr>
                    </w:div>
                  </w:divsChild>
                </w:div>
                <w:div w:id="115607955">
                  <w:marLeft w:val="0"/>
                  <w:marRight w:val="0"/>
                  <w:marTop w:val="0"/>
                  <w:marBottom w:val="0"/>
                  <w:divBdr>
                    <w:top w:val="none" w:sz="0" w:space="0" w:color="auto"/>
                    <w:left w:val="none" w:sz="0" w:space="0" w:color="auto"/>
                    <w:bottom w:val="none" w:sz="0" w:space="0" w:color="auto"/>
                    <w:right w:val="none" w:sz="0" w:space="0" w:color="auto"/>
                  </w:divBdr>
                  <w:divsChild>
                    <w:div w:id="923035125">
                      <w:marLeft w:val="0"/>
                      <w:marRight w:val="0"/>
                      <w:marTop w:val="0"/>
                      <w:marBottom w:val="0"/>
                      <w:divBdr>
                        <w:top w:val="none" w:sz="0" w:space="0" w:color="auto"/>
                        <w:left w:val="none" w:sz="0" w:space="0" w:color="auto"/>
                        <w:bottom w:val="none" w:sz="0" w:space="0" w:color="auto"/>
                        <w:right w:val="none" w:sz="0" w:space="0" w:color="auto"/>
                      </w:divBdr>
                    </w:div>
                  </w:divsChild>
                </w:div>
                <w:div w:id="135029614">
                  <w:marLeft w:val="0"/>
                  <w:marRight w:val="0"/>
                  <w:marTop w:val="0"/>
                  <w:marBottom w:val="0"/>
                  <w:divBdr>
                    <w:top w:val="none" w:sz="0" w:space="0" w:color="auto"/>
                    <w:left w:val="none" w:sz="0" w:space="0" w:color="auto"/>
                    <w:bottom w:val="none" w:sz="0" w:space="0" w:color="auto"/>
                    <w:right w:val="none" w:sz="0" w:space="0" w:color="auto"/>
                  </w:divBdr>
                  <w:divsChild>
                    <w:div w:id="574781669">
                      <w:marLeft w:val="0"/>
                      <w:marRight w:val="0"/>
                      <w:marTop w:val="0"/>
                      <w:marBottom w:val="0"/>
                      <w:divBdr>
                        <w:top w:val="none" w:sz="0" w:space="0" w:color="auto"/>
                        <w:left w:val="none" w:sz="0" w:space="0" w:color="auto"/>
                        <w:bottom w:val="none" w:sz="0" w:space="0" w:color="auto"/>
                        <w:right w:val="none" w:sz="0" w:space="0" w:color="auto"/>
                      </w:divBdr>
                    </w:div>
                  </w:divsChild>
                </w:div>
                <w:div w:id="146019888">
                  <w:marLeft w:val="0"/>
                  <w:marRight w:val="0"/>
                  <w:marTop w:val="0"/>
                  <w:marBottom w:val="0"/>
                  <w:divBdr>
                    <w:top w:val="none" w:sz="0" w:space="0" w:color="auto"/>
                    <w:left w:val="none" w:sz="0" w:space="0" w:color="auto"/>
                    <w:bottom w:val="none" w:sz="0" w:space="0" w:color="auto"/>
                    <w:right w:val="none" w:sz="0" w:space="0" w:color="auto"/>
                  </w:divBdr>
                  <w:divsChild>
                    <w:div w:id="1619801395">
                      <w:marLeft w:val="0"/>
                      <w:marRight w:val="0"/>
                      <w:marTop w:val="0"/>
                      <w:marBottom w:val="0"/>
                      <w:divBdr>
                        <w:top w:val="none" w:sz="0" w:space="0" w:color="auto"/>
                        <w:left w:val="none" w:sz="0" w:space="0" w:color="auto"/>
                        <w:bottom w:val="none" w:sz="0" w:space="0" w:color="auto"/>
                        <w:right w:val="none" w:sz="0" w:space="0" w:color="auto"/>
                      </w:divBdr>
                    </w:div>
                  </w:divsChild>
                </w:div>
                <w:div w:id="181862964">
                  <w:marLeft w:val="0"/>
                  <w:marRight w:val="0"/>
                  <w:marTop w:val="0"/>
                  <w:marBottom w:val="0"/>
                  <w:divBdr>
                    <w:top w:val="none" w:sz="0" w:space="0" w:color="auto"/>
                    <w:left w:val="none" w:sz="0" w:space="0" w:color="auto"/>
                    <w:bottom w:val="none" w:sz="0" w:space="0" w:color="auto"/>
                    <w:right w:val="none" w:sz="0" w:space="0" w:color="auto"/>
                  </w:divBdr>
                  <w:divsChild>
                    <w:div w:id="1703239613">
                      <w:marLeft w:val="0"/>
                      <w:marRight w:val="0"/>
                      <w:marTop w:val="0"/>
                      <w:marBottom w:val="0"/>
                      <w:divBdr>
                        <w:top w:val="none" w:sz="0" w:space="0" w:color="auto"/>
                        <w:left w:val="none" w:sz="0" w:space="0" w:color="auto"/>
                        <w:bottom w:val="none" w:sz="0" w:space="0" w:color="auto"/>
                        <w:right w:val="none" w:sz="0" w:space="0" w:color="auto"/>
                      </w:divBdr>
                    </w:div>
                  </w:divsChild>
                </w:div>
                <w:div w:id="466775320">
                  <w:marLeft w:val="0"/>
                  <w:marRight w:val="0"/>
                  <w:marTop w:val="0"/>
                  <w:marBottom w:val="0"/>
                  <w:divBdr>
                    <w:top w:val="none" w:sz="0" w:space="0" w:color="auto"/>
                    <w:left w:val="none" w:sz="0" w:space="0" w:color="auto"/>
                    <w:bottom w:val="none" w:sz="0" w:space="0" w:color="auto"/>
                    <w:right w:val="none" w:sz="0" w:space="0" w:color="auto"/>
                  </w:divBdr>
                  <w:divsChild>
                    <w:div w:id="1112550097">
                      <w:marLeft w:val="0"/>
                      <w:marRight w:val="0"/>
                      <w:marTop w:val="0"/>
                      <w:marBottom w:val="0"/>
                      <w:divBdr>
                        <w:top w:val="none" w:sz="0" w:space="0" w:color="auto"/>
                        <w:left w:val="none" w:sz="0" w:space="0" w:color="auto"/>
                        <w:bottom w:val="none" w:sz="0" w:space="0" w:color="auto"/>
                        <w:right w:val="none" w:sz="0" w:space="0" w:color="auto"/>
                      </w:divBdr>
                    </w:div>
                  </w:divsChild>
                </w:div>
                <w:div w:id="601033494">
                  <w:marLeft w:val="0"/>
                  <w:marRight w:val="0"/>
                  <w:marTop w:val="0"/>
                  <w:marBottom w:val="0"/>
                  <w:divBdr>
                    <w:top w:val="none" w:sz="0" w:space="0" w:color="auto"/>
                    <w:left w:val="none" w:sz="0" w:space="0" w:color="auto"/>
                    <w:bottom w:val="none" w:sz="0" w:space="0" w:color="auto"/>
                    <w:right w:val="none" w:sz="0" w:space="0" w:color="auto"/>
                  </w:divBdr>
                  <w:divsChild>
                    <w:div w:id="1629043807">
                      <w:marLeft w:val="0"/>
                      <w:marRight w:val="0"/>
                      <w:marTop w:val="0"/>
                      <w:marBottom w:val="0"/>
                      <w:divBdr>
                        <w:top w:val="none" w:sz="0" w:space="0" w:color="auto"/>
                        <w:left w:val="none" w:sz="0" w:space="0" w:color="auto"/>
                        <w:bottom w:val="none" w:sz="0" w:space="0" w:color="auto"/>
                        <w:right w:val="none" w:sz="0" w:space="0" w:color="auto"/>
                      </w:divBdr>
                    </w:div>
                  </w:divsChild>
                </w:div>
                <w:div w:id="651062842">
                  <w:marLeft w:val="0"/>
                  <w:marRight w:val="0"/>
                  <w:marTop w:val="0"/>
                  <w:marBottom w:val="0"/>
                  <w:divBdr>
                    <w:top w:val="none" w:sz="0" w:space="0" w:color="auto"/>
                    <w:left w:val="none" w:sz="0" w:space="0" w:color="auto"/>
                    <w:bottom w:val="none" w:sz="0" w:space="0" w:color="auto"/>
                    <w:right w:val="none" w:sz="0" w:space="0" w:color="auto"/>
                  </w:divBdr>
                  <w:divsChild>
                    <w:div w:id="2071229999">
                      <w:marLeft w:val="0"/>
                      <w:marRight w:val="0"/>
                      <w:marTop w:val="0"/>
                      <w:marBottom w:val="0"/>
                      <w:divBdr>
                        <w:top w:val="none" w:sz="0" w:space="0" w:color="auto"/>
                        <w:left w:val="none" w:sz="0" w:space="0" w:color="auto"/>
                        <w:bottom w:val="none" w:sz="0" w:space="0" w:color="auto"/>
                        <w:right w:val="none" w:sz="0" w:space="0" w:color="auto"/>
                      </w:divBdr>
                    </w:div>
                  </w:divsChild>
                </w:div>
                <w:div w:id="666401716">
                  <w:marLeft w:val="0"/>
                  <w:marRight w:val="0"/>
                  <w:marTop w:val="0"/>
                  <w:marBottom w:val="0"/>
                  <w:divBdr>
                    <w:top w:val="none" w:sz="0" w:space="0" w:color="auto"/>
                    <w:left w:val="none" w:sz="0" w:space="0" w:color="auto"/>
                    <w:bottom w:val="none" w:sz="0" w:space="0" w:color="auto"/>
                    <w:right w:val="none" w:sz="0" w:space="0" w:color="auto"/>
                  </w:divBdr>
                  <w:divsChild>
                    <w:div w:id="1240210825">
                      <w:marLeft w:val="0"/>
                      <w:marRight w:val="0"/>
                      <w:marTop w:val="0"/>
                      <w:marBottom w:val="0"/>
                      <w:divBdr>
                        <w:top w:val="none" w:sz="0" w:space="0" w:color="auto"/>
                        <w:left w:val="none" w:sz="0" w:space="0" w:color="auto"/>
                        <w:bottom w:val="none" w:sz="0" w:space="0" w:color="auto"/>
                        <w:right w:val="none" w:sz="0" w:space="0" w:color="auto"/>
                      </w:divBdr>
                    </w:div>
                  </w:divsChild>
                </w:div>
                <w:div w:id="691418278">
                  <w:marLeft w:val="0"/>
                  <w:marRight w:val="0"/>
                  <w:marTop w:val="0"/>
                  <w:marBottom w:val="0"/>
                  <w:divBdr>
                    <w:top w:val="none" w:sz="0" w:space="0" w:color="auto"/>
                    <w:left w:val="none" w:sz="0" w:space="0" w:color="auto"/>
                    <w:bottom w:val="none" w:sz="0" w:space="0" w:color="auto"/>
                    <w:right w:val="none" w:sz="0" w:space="0" w:color="auto"/>
                  </w:divBdr>
                  <w:divsChild>
                    <w:div w:id="597564756">
                      <w:marLeft w:val="0"/>
                      <w:marRight w:val="0"/>
                      <w:marTop w:val="0"/>
                      <w:marBottom w:val="0"/>
                      <w:divBdr>
                        <w:top w:val="none" w:sz="0" w:space="0" w:color="auto"/>
                        <w:left w:val="none" w:sz="0" w:space="0" w:color="auto"/>
                        <w:bottom w:val="none" w:sz="0" w:space="0" w:color="auto"/>
                        <w:right w:val="none" w:sz="0" w:space="0" w:color="auto"/>
                      </w:divBdr>
                    </w:div>
                  </w:divsChild>
                </w:div>
                <w:div w:id="757409904">
                  <w:marLeft w:val="0"/>
                  <w:marRight w:val="0"/>
                  <w:marTop w:val="0"/>
                  <w:marBottom w:val="0"/>
                  <w:divBdr>
                    <w:top w:val="none" w:sz="0" w:space="0" w:color="auto"/>
                    <w:left w:val="none" w:sz="0" w:space="0" w:color="auto"/>
                    <w:bottom w:val="none" w:sz="0" w:space="0" w:color="auto"/>
                    <w:right w:val="none" w:sz="0" w:space="0" w:color="auto"/>
                  </w:divBdr>
                  <w:divsChild>
                    <w:div w:id="575044805">
                      <w:marLeft w:val="0"/>
                      <w:marRight w:val="0"/>
                      <w:marTop w:val="0"/>
                      <w:marBottom w:val="0"/>
                      <w:divBdr>
                        <w:top w:val="none" w:sz="0" w:space="0" w:color="auto"/>
                        <w:left w:val="none" w:sz="0" w:space="0" w:color="auto"/>
                        <w:bottom w:val="none" w:sz="0" w:space="0" w:color="auto"/>
                        <w:right w:val="none" w:sz="0" w:space="0" w:color="auto"/>
                      </w:divBdr>
                    </w:div>
                  </w:divsChild>
                </w:div>
                <w:div w:id="798576437">
                  <w:marLeft w:val="0"/>
                  <w:marRight w:val="0"/>
                  <w:marTop w:val="0"/>
                  <w:marBottom w:val="0"/>
                  <w:divBdr>
                    <w:top w:val="none" w:sz="0" w:space="0" w:color="auto"/>
                    <w:left w:val="none" w:sz="0" w:space="0" w:color="auto"/>
                    <w:bottom w:val="none" w:sz="0" w:space="0" w:color="auto"/>
                    <w:right w:val="none" w:sz="0" w:space="0" w:color="auto"/>
                  </w:divBdr>
                  <w:divsChild>
                    <w:div w:id="1466657954">
                      <w:marLeft w:val="0"/>
                      <w:marRight w:val="0"/>
                      <w:marTop w:val="0"/>
                      <w:marBottom w:val="0"/>
                      <w:divBdr>
                        <w:top w:val="none" w:sz="0" w:space="0" w:color="auto"/>
                        <w:left w:val="none" w:sz="0" w:space="0" w:color="auto"/>
                        <w:bottom w:val="none" w:sz="0" w:space="0" w:color="auto"/>
                        <w:right w:val="none" w:sz="0" w:space="0" w:color="auto"/>
                      </w:divBdr>
                    </w:div>
                  </w:divsChild>
                </w:div>
                <w:div w:id="1143236173">
                  <w:marLeft w:val="0"/>
                  <w:marRight w:val="0"/>
                  <w:marTop w:val="0"/>
                  <w:marBottom w:val="0"/>
                  <w:divBdr>
                    <w:top w:val="none" w:sz="0" w:space="0" w:color="auto"/>
                    <w:left w:val="none" w:sz="0" w:space="0" w:color="auto"/>
                    <w:bottom w:val="none" w:sz="0" w:space="0" w:color="auto"/>
                    <w:right w:val="none" w:sz="0" w:space="0" w:color="auto"/>
                  </w:divBdr>
                  <w:divsChild>
                    <w:div w:id="1110126577">
                      <w:marLeft w:val="0"/>
                      <w:marRight w:val="0"/>
                      <w:marTop w:val="0"/>
                      <w:marBottom w:val="0"/>
                      <w:divBdr>
                        <w:top w:val="none" w:sz="0" w:space="0" w:color="auto"/>
                        <w:left w:val="none" w:sz="0" w:space="0" w:color="auto"/>
                        <w:bottom w:val="none" w:sz="0" w:space="0" w:color="auto"/>
                        <w:right w:val="none" w:sz="0" w:space="0" w:color="auto"/>
                      </w:divBdr>
                    </w:div>
                  </w:divsChild>
                </w:div>
                <w:div w:id="1190679969">
                  <w:marLeft w:val="0"/>
                  <w:marRight w:val="0"/>
                  <w:marTop w:val="0"/>
                  <w:marBottom w:val="0"/>
                  <w:divBdr>
                    <w:top w:val="none" w:sz="0" w:space="0" w:color="auto"/>
                    <w:left w:val="none" w:sz="0" w:space="0" w:color="auto"/>
                    <w:bottom w:val="none" w:sz="0" w:space="0" w:color="auto"/>
                    <w:right w:val="none" w:sz="0" w:space="0" w:color="auto"/>
                  </w:divBdr>
                  <w:divsChild>
                    <w:div w:id="879128455">
                      <w:marLeft w:val="0"/>
                      <w:marRight w:val="0"/>
                      <w:marTop w:val="0"/>
                      <w:marBottom w:val="0"/>
                      <w:divBdr>
                        <w:top w:val="none" w:sz="0" w:space="0" w:color="auto"/>
                        <w:left w:val="none" w:sz="0" w:space="0" w:color="auto"/>
                        <w:bottom w:val="none" w:sz="0" w:space="0" w:color="auto"/>
                        <w:right w:val="none" w:sz="0" w:space="0" w:color="auto"/>
                      </w:divBdr>
                    </w:div>
                  </w:divsChild>
                </w:div>
                <w:div w:id="1280529284">
                  <w:marLeft w:val="0"/>
                  <w:marRight w:val="0"/>
                  <w:marTop w:val="0"/>
                  <w:marBottom w:val="0"/>
                  <w:divBdr>
                    <w:top w:val="none" w:sz="0" w:space="0" w:color="auto"/>
                    <w:left w:val="none" w:sz="0" w:space="0" w:color="auto"/>
                    <w:bottom w:val="none" w:sz="0" w:space="0" w:color="auto"/>
                    <w:right w:val="none" w:sz="0" w:space="0" w:color="auto"/>
                  </w:divBdr>
                  <w:divsChild>
                    <w:div w:id="1331789321">
                      <w:marLeft w:val="0"/>
                      <w:marRight w:val="0"/>
                      <w:marTop w:val="0"/>
                      <w:marBottom w:val="0"/>
                      <w:divBdr>
                        <w:top w:val="none" w:sz="0" w:space="0" w:color="auto"/>
                        <w:left w:val="none" w:sz="0" w:space="0" w:color="auto"/>
                        <w:bottom w:val="none" w:sz="0" w:space="0" w:color="auto"/>
                        <w:right w:val="none" w:sz="0" w:space="0" w:color="auto"/>
                      </w:divBdr>
                    </w:div>
                  </w:divsChild>
                </w:div>
                <w:div w:id="1321425244">
                  <w:marLeft w:val="0"/>
                  <w:marRight w:val="0"/>
                  <w:marTop w:val="0"/>
                  <w:marBottom w:val="0"/>
                  <w:divBdr>
                    <w:top w:val="none" w:sz="0" w:space="0" w:color="auto"/>
                    <w:left w:val="none" w:sz="0" w:space="0" w:color="auto"/>
                    <w:bottom w:val="none" w:sz="0" w:space="0" w:color="auto"/>
                    <w:right w:val="none" w:sz="0" w:space="0" w:color="auto"/>
                  </w:divBdr>
                  <w:divsChild>
                    <w:div w:id="1895265520">
                      <w:marLeft w:val="0"/>
                      <w:marRight w:val="0"/>
                      <w:marTop w:val="0"/>
                      <w:marBottom w:val="0"/>
                      <w:divBdr>
                        <w:top w:val="none" w:sz="0" w:space="0" w:color="auto"/>
                        <w:left w:val="none" w:sz="0" w:space="0" w:color="auto"/>
                        <w:bottom w:val="none" w:sz="0" w:space="0" w:color="auto"/>
                        <w:right w:val="none" w:sz="0" w:space="0" w:color="auto"/>
                      </w:divBdr>
                    </w:div>
                  </w:divsChild>
                </w:div>
                <w:div w:id="1562133353">
                  <w:marLeft w:val="0"/>
                  <w:marRight w:val="0"/>
                  <w:marTop w:val="0"/>
                  <w:marBottom w:val="0"/>
                  <w:divBdr>
                    <w:top w:val="none" w:sz="0" w:space="0" w:color="auto"/>
                    <w:left w:val="none" w:sz="0" w:space="0" w:color="auto"/>
                    <w:bottom w:val="none" w:sz="0" w:space="0" w:color="auto"/>
                    <w:right w:val="none" w:sz="0" w:space="0" w:color="auto"/>
                  </w:divBdr>
                  <w:divsChild>
                    <w:div w:id="1255630714">
                      <w:marLeft w:val="0"/>
                      <w:marRight w:val="0"/>
                      <w:marTop w:val="0"/>
                      <w:marBottom w:val="0"/>
                      <w:divBdr>
                        <w:top w:val="none" w:sz="0" w:space="0" w:color="auto"/>
                        <w:left w:val="none" w:sz="0" w:space="0" w:color="auto"/>
                        <w:bottom w:val="none" w:sz="0" w:space="0" w:color="auto"/>
                        <w:right w:val="none" w:sz="0" w:space="0" w:color="auto"/>
                      </w:divBdr>
                    </w:div>
                  </w:divsChild>
                </w:div>
                <w:div w:id="1567765147">
                  <w:marLeft w:val="0"/>
                  <w:marRight w:val="0"/>
                  <w:marTop w:val="0"/>
                  <w:marBottom w:val="0"/>
                  <w:divBdr>
                    <w:top w:val="none" w:sz="0" w:space="0" w:color="auto"/>
                    <w:left w:val="none" w:sz="0" w:space="0" w:color="auto"/>
                    <w:bottom w:val="none" w:sz="0" w:space="0" w:color="auto"/>
                    <w:right w:val="none" w:sz="0" w:space="0" w:color="auto"/>
                  </w:divBdr>
                  <w:divsChild>
                    <w:div w:id="214316021">
                      <w:marLeft w:val="0"/>
                      <w:marRight w:val="0"/>
                      <w:marTop w:val="0"/>
                      <w:marBottom w:val="0"/>
                      <w:divBdr>
                        <w:top w:val="none" w:sz="0" w:space="0" w:color="auto"/>
                        <w:left w:val="none" w:sz="0" w:space="0" w:color="auto"/>
                        <w:bottom w:val="none" w:sz="0" w:space="0" w:color="auto"/>
                        <w:right w:val="none" w:sz="0" w:space="0" w:color="auto"/>
                      </w:divBdr>
                    </w:div>
                  </w:divsChild>
                </w:div>
                <w:div w:id="1743601244">
                  <w:marLeft w:val="0"/>
                  <w:marRight w:val="0"/>
                  <w:marTop w:val="0"/>
                  <w:marBottom w:val="0"/>
                  <w:divBdr>
                    <w:top w:val="none" w:sz="0" w:space="0" w:color="auto"/>
                    <w:left w:val="none" w:sz="0" w:space="0" w:color="auto"/>
                    <w:bottom w:val="none" w:sz="0" w:space="0" w:color="auto"/>
                    <w:right w:val="none" w:sz="0" w:space="0" w:color="auto"/>
                  </w:divBdr>
                  <w:divsChild>
                    <w:div w:id="179054447">
                      <w:marLeft w:val="0"/>
                      <w:marRight w:val="0"/>
                      <w:marTop w:val="0"/>
                      <w:marBottom w:val="0"/>
                      <w:divBdr>
                        <w:top w:val="none" w:sz="0" w:space="0" w:color="auto"/>
                        <w:left w:val="none" w:sz="0" w:space="0" w:color="auto"/>
                        <w:bottom w:val="none" w:sz="0" w:space="0" w:color="auto"/>
                        <w:right w:val="none" w:sz="0" w:space="0" w:color="auto"/>
                      </w:divBdr>
                    </w:div>
                  </w:divsChild>
                </w:div>
                <w:div w:id="1837768424">
                  <w:marLeft w:val="0"/>
                  <w:marRight w:val="0"/>
                  <w:marTop w:val="0"/>
                  <w:marBottom w:val="0"/>
                  <w:divBdr>
                    <w:top w:val="none" w:sz="0" w:space="0" w:color="auto"/>
                    <w:left w:val="none" w:sz="0" w:space="0" w:color="auto"/>
                    <w:bottom w:val="none" w:sz="0" w:space="0" w:color="auto"/>
                    <w:right w:val="none" w:sz="0" w:space="0" w:color="auto"/>
                  </w:divBdr>
                  <w:divsChild>
                    <w:div w:id="1310548488">
                      <w:marLeft w:val="0"/>
                      <w:marRight w:val="0"/>
                      <w:marTop w:val="0"/>
                      <w:marBottom w:val="0"/>
                      <w:divBdr>
                        <w:top w:val="none" w:sz="0" w:space="0" w:color="auto"/>
                        <w:left w:val="none" w:sz="0" w:space="0" w:color="auto"/>
                        <w:bottom w:val="none" w:sz="0" w:space="0" w:color="auto"/>
                        <w:right w:val="none" w:sz="0" w:space="0" w:color="auto"/>
                      </w:divBdr>
                    </w:div>
                  </w:divsChild>
                </w:div>
                <w:div w:id="1978218110">
                  <w:marLeft w:val="0"/>
                  <w:marRight w:val="0"/>
                  <w:marTop w:val="0"/>
                  <w:marBottom w:val="0"/>
                  <w:divBdr>
                    <w:top w:val="none" w:sz="0" w:space="0" w:color="auto"/>
                    <w:left w:val="none" w:sz="0" w:space="0" w:color="auto"/>
                    <w:bottom w:val="none" w:sz="0" w:space="0" w:color="auto"/>
                    <w:right w:val="none" w:sz="0" w:space="0" w:color="auto"/>
                  </w:divBdr>
                  <w:divsChild>
                    <w:div w:id="5153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43423">
          <w:marLeft w:val="0"/>
          <w:marRight w:val="0"/>
          <w:marTop w:val="0"/>
          <w:marBottom w:val="0"/>
          <w:divBdr>
            <w:top w:val="none" w:sz="0" w:space="0" w:color="auto"/>
            <w:left w:val="none" w:sz="0" w:space="0" w:color="auto"/>
            <w:bottom w:val="none" w:sz="0" w:space="0" w:color="auto"/>
            <w:right w:val="none" w:sz="0" w:space="0" w:color="auto"/>
          </w:divBdr>
          <w:divsChild>
            <w:div w:id="328024901">
              <w:marLeft w:val="0"/>
              <w:marRight w:val="0"/>
              <w:marTop w:val="0"/>
              <w:marBottom w:val="0"/>
              <w:divBdr>
                <w:top w:val="none" w:sz="0" w:space="0" w:color="auto"/>
                <w:left w:val="none" w:sz="0" w:space="0" w:color="auto"/>
                <w:bottom w:val="none" w:sz="0" w:space="0" w:color="auto"/>
                <w:right w:val="none" w:sz="0" w:space="0" w:color="auto"/>
              </w:divBdr>
            </w:div>
            <w:div w:id="428040525">
              <w:marLeft w:val="0"/>
              <w:marRight w:val="0"/>
              <w:marTop w:val="0"/>
              <w:marBottom w:val="0"/>
              <w:divBdr>
                <w:top w:val="none" w:sz="0" w:space="0" w:color="auto"/>
                <w:left w:val="none" w:sz="0" w:space="0" w:color="auto"/>
                <w:bottom w:val="none" w:sz="0" w:space="0" w:color="auto"/>
                <w:right w:val="none" w:sz="0" w:space="0" w:color="auto"/>
              </w:divBdr>
            </w:div>
            <w:div w:id="783034016">
              <w:marLeft w:val="0"/>
              <w:marRight w:val="0"/>
              <w:marTop w:val="0"/>
              <w:marBottom w:val="0"/>
              <w:divBdr>
                <w:top w:val="none" w:sz="0" w:space="0" w:color="auto"/>
                <w:left w:val="none" w:sz="0" w:space="0" w:color="auto"/>
                <w:bottom w:val="none" w:sz="0" w:space="0" w:color="auto"/>
                <w:right w:val="none" w:sz="0" w:space="0" w:color="auto"/>
              </w:divBdr>
            </w:div>
            <w:div w:id="1043821893">
              <w:marLeft w:val="0"/>
              <w:marRight w:val="0"/>
              <w:marTop w:val="0"/>
              <w:marBottom w:val="0"/>
              <w:divBdr>
                <w:top w:val="none" w:sz="0" w:space="0" w:color="auto"/>
                <w:left w:val="none" w:sz="0" w:space="0" w:color="auto"/>
                <w:bottom w:val="none" w:sz="0" w:space="0" w:color="auto"/>
                <w:right w:val="none" w:sz="0" w:space="0" w:color="auto"/>
              </w:divBdr>
            </w:div>
            <w:div w:id="1093936664">
              <w:marLeft w:val="0"/>
              <w:marRight w:val="0"/>
              <w:marTop w:val="0"/>
              <w:marBottom w:val="0"/>
              <w:divBdr>
                <w:top w:val="none" w:sz="0" w:space="0" w:color="auto"/>
                <w:left w:val="none" w:sz="0" w:space="0" w:color="auto"/>
                <w:bottom w:val="none" w:sz="0" w:space="0" w:color="auto"/>
                <w:right w:val="none" w:sz="0" w:space="0" w:color="auto"/>
              </w:divBdr>
            </w:div>
            <w:div w:id="1287082629">
              <w:marLeft w:val="0"/>
              <w:marRight w:val="0"/>
              <w:marTop w:val="0"/>
              <w:marBottom w:val="0"/>
              <w:divBdr>
                <w:top w:val="none" w:sz="0" w:space="0" w:color="auto"/>
                <w:left w:val="none" w:sz="0" w:space="0" w:color="auto"/>
                <w:bottom w:val="none" w:sz="0" w:space="0" w:color="auto"/>
                <w:right w:val="none" w:sz="0" w:space="0" w:color="auto"/>
              </w:divBdr>
            </w:div>
            <w:div w:id="1371494767">
              <w:marLeft w:val="0"/>
              <w:marRight w:val="0"/>
              <w:marTop w:val="0"/>
              <w:marBottom w:val="0"/>
              <w:divBdr>
                <w:top w:val="none" w:sz="0" w:space="0" w:color="auto"/>
                <w:left w:val="none" w:sz="0" w:space="0" w:color="auto"/>
                <w:bottom w:val="none" w:sz="0" w:space="0" w:color="auto"/>
                <w:right w:val="none" w:sz="0" w:space="0" w:color="auto"/>
              </w:divBdr>
            </w:div>
            <w:div w:id="1421870022">
              <w:marLeft w:val="0"/>
              <w:marRight w:val="0"/>
              <w:marTop w:val="0"/>
              <w:marBottom w:val="0"/>
              <w:divBdr>
                <w:top w:val="none" w:sz="0" w:space="0" w:color="auto"/>
                <w:left w:val="none" w:sz="0" w:space="0" w:color="auto"/>
                <w:bottom w:val="none" w:sz="0" w:space="0" w:color="auto"/>
                <w:right w:val="none" w:sz="0" w:space="0" w:color="auto"/>
              </w:divBdr>
            </w:div>
            <w:div w:id="1489320750">
              <w:marLeft w:val="0"/>
              <w:marRight w:val="0"/>
              <w:marTop w:val="0"/>
              <w:marBottom w:val="0"/>
              <w:divBdr>
                <w:top w:val="none" w:sz="0" w:space="0" w:color="auto"/>
                <w:left w:val="none" w:sz="0" w:space="0" w:color="auto"/>
                <w:bottom w:val="none" w:sz="0" w:space="0" w:color="auto"/>
                <w:right w:val="none" w:sz="0" w:space="0" w:color="auto"/>
              </w:divBdr>
            </w:div>
            <w:div w:id="1606881086">
              <w:marLeft w:val="0"/>
              <w:marRight w:val="0"/>
              <w:marTop w:val="0"/>
              <w:marBottom w:val="0"/>
              <w:divBdr>
                <w:top w:val="none" w:sz="0" w:space="0" w:color="auto"/>
                <w:left w:val="none" w:sz="0" w:space="0" w:color="auto"/>
                <w:bottom w:val="none" w:sz="0" w:space="0" w:color="auto"/>
                <w:right w:val="none" w:sz="0" w:space="0" w:color="auto"/>
              </w:divBdr>
            </w:div>
            <w:div w:id="1756243795">
              <w:marLeft w:val="0"/>
              <w:marRight w:val="0"/>
              <w:marTop w:val="0"/>
              <w:marBottom w:val="0"/>
              <w:divBdr>
                <w:top w:val="none" w:sz="0" w:space="0" w:color="auto"/>
                <w:left w:val="none" w:sz="0" w:space="0" w:color="auto"/>
                <w:bottom w:val="none" w:sz="0" w:space="0" w:color="auto"/>
                <w:right w:val="none" w:sz="0" w:space="0" w:color="auto"/>
              </w:divBdr>
            </w:div>
            <w:div w:id="1873150785">
              <w:marLeft w:val="0"/>
              <w:marRight w:val="0"/>
              <w:marTop w:val="0"/>
              <w:marBottom w:val="0"/>
              <w:divBdr>
                <w:top w:val="none" w:sz="0" w:space="0" w:color="auto"/>
                <w:left w:val="none" w:sz="0" w:space="0" w:color="auto"/>
                <w:bottom w:val="none" w:sz="0" w:space="0" w:color="auto"/>
                <w:right w:val="none" w:sz="0" w:space="0" w:color="auto"/>
              </w:divBdr>
            </w:div>
            <w:div w:id="1941720062">
              <w:marLeft w:val="0"/>
              <w:marRight w:val="0"/>
              <w:marTop w:val="0"/>
              <w:marBottom w:val="0"/>
              <w:divBdr>
                <w:top w:val="none" w:sz="0" w:space="0" w:color="auto"/>
                <w:left w:val="none" w:sz="0" w:space="0" w:color="auto"/>
                <w:bottom w:val="none" w:sz="0" w:space="0" w:color="auto"/>
                <w:right w:val="none" w:sz="0" w:space="0" w:color="auto"/>
              </w:divBdr>
            </w:div>
            <w:div w:id="2133159842">
              <w:marLeft w:val="0"/>
              <w:marRight w:val="0"/>
              <w:marTop w:val="0"/>
              <w:marBottom w:val="0"/>
              <w:divBdr>
                <w:top w:val="none" w:sz="0" w:space="0" w:color="auto"/>
                <w:left w:val="none" w:sz="0" w:space="0" w:color="auto"/>
                <w:bottom w:val="none" w:sz="0" w:space="0" w:color="auto"/>
                <w:right w:val="none" w:sz="0" w:space="0" w:color="auto"/>
              </w:divBdr>
            </w:div>
          </w:divsChild>
        </w:div>
        <w:div w:id="2005165981">
          <w:marLeft w:val="0"/>
          <w:marRight w:val="0"/>
          <w:marTop w:val="0"/>
          <w:marBottom w:val="0"/>
          <w:divBdr>
            <w:top w:val="none" w:sz="0" w:space="0" w:color="auto"/>
            <w:left w:val="none" w:sz="0" w:space="0" w:color="auto"/>
            <w:bottom w:val="none" w:sz="0" w:space="0" w:color="auto"/>
            <w:right w:val="none" w:sz="0" w:space="0" w:color="auto"/>
          </w:divBdr>
        </w:div>
        <w:div w:id="2016569022">
          <w:marLeft w:val="0"/>
          <w:marRight w:val="0"/>
          <w:marTop w:val="0"/>
          <w:marBottom w:val="0"/>
          <w:divBdr>
            <w:top w:val="none" w:sz="0" w:space="0" w:color="auto"/>
            <w:left w:val="none" w:sz="0" w:space="0" w:color="auto"/>
            <w:bottom w:val="none" w:sz="0" w:space="0" w:color="auto"/>
            <w:right w:val="none" w:sz="0" w:space="0" w:color="auto"/>
          </w:divBdr>
          <w:divsChild>
            <w:div w:id="1893927740">
              <w:marLeft w:val="-75"/>
              <w:marRight w:val="0"/>
              <w:marTop w:val="30"/>
              <w:marBottom w:val="30"/>
              <w:divBdr>
                <w:top w:val="none" w:sz="0" w:space="0" w:color="auto"/>
                <w:left w:val="none" w:sz="0" w:space="0" w:color="auto"/>
                <w:bottom w:val="none" w:sz="0" w:space="0" w:color="auto"/>
                <w:right w:val="none" w:sz="0" w:space="0" w:color="auto"/>
              </w:divBdr>
              <w:divsChild>
                <w:div w:id="30885679">
                  <w:marLeft w:val="0"/>
                  <w:marRight w:val="0"/>
                  <w:marTop w:val="0"/>
                  <w:marBottom w:val="0"/>
                  <w:divBdr>
                    <w:top w:val="none" w:sz="0" w:space="0" w:color="auto"/>
                    <w:left w:val="none" w:sz="0" w:space="0" w:color="auto"/>
                    <w:bottom w:val="none" w:sz="0" w:space="0" w:color="auto"/>
                    <w:right w:val="none" w:sz="0" w:space="0" w:color="auto"/>
                  </w:divBdr>
                  <w:divsChild>
                    <w:div w:id="418912187">
                      <w:marLeft w:val="0"/>
                      <w:marRight w:val="0"/>
                      <w:marTop w:val="0"/>
                      <w:marBottom w:val="0"/>
                      <w:divBdr>
                        <w:top w:val="none" w:sz="0" w:space="0" w:color="auto"/>
                        <w:left w:val="none" w:sz="0" w:space="0" w:color="auto"/>
                        <w:bottom w:val="none" w:sz="0" w:space="0" w:color="auto"/>
                        <w:right w:val="none" w:sz="0" w:space="0" w:color="auto"/>
                      </w:divBdr>
                    </w:div>
                  </w:divsChild>
                </w:div>
                <w:div w:id="36508778">
                  <w:marLeft w:val="0"/>
                  <w:marRight w:val="0"/>
                  <w:marTop w:val="0"/>
                  <w:marBottom w:val="0"/>
                  <w:divBdr>
                    <w:top w:val="none" w:sz="0" w:space="0" w:color="auto"/>
                    <w:left w:val="none" w:sz="0" w:space="0" w:color="auto"/>
                    <w:bottom w:val="none" w:sz="0" w:space="0" w:color="auto"/>
                    <w:right w:val="none" w:sz="0" w:space="0" w:color="auto"/>
                  </w:divBdr>
                  <w:divsChild>
                    <w:div w:id="582378079">
                      <w:marLeft w:val="0"/>
                      <w:marRight w:val="0"/>
                      <w:marTop w:val="0"/>
                      <w:marBottom w:val="0"/>
                      <w:divBdr>
                        <w:top w:val="none" w:sz="0" w:space="0" w:color="auto"/>
                        <w:left w:val="none" w:sz="0" w:space="0" w:color="auto"/>
                        <w:bottom w:val="none" w:sz="0" w:space="0" w:color="auto"/>
                        <w:right w:val="none" w:sz="0" w:space="0" w:color="auto"/>
                      </w:divBdr>
                    </w:div>
                  </w:divsChild>
                </w:div>
                <w:div w:id="55128827">
                  <w:marLeft w:val="0"/>
                  <w:marRight w:val="0"/>
                  <w:marTop w:val="0"/>
                  <w:marBottom w:val="0"/>
                  <w:divBdr>
                    <w:top w:val="none" w:sz="0" w:space="0" w:color="auto"/>
                    <w:left w:val="none" w:sz="0" w:space="0" w:color="auto"/>
                    <w:bottom w:val="none" w:sz="0" w:space="0" w:color="auto"/>
                    <w:right w:val="none" w:sz="0" w:space="0" w:color="auto"/>
                  </w:divBdr>
                  <w:divsChild>
                    <w:div w:id="741221158">
                      <w:marLeft w:val="0"/>
                      <w:marRight w:val="0"/>
                      <w:marTop w:val="0"/>
                      <w:marBottom w:val="0"/>
                      <w:divBdr>
                        <w:top w:val="none" w:sz="0" w:space="0" w:color="auto"/>
                        <w:left w:val="none" w:sz="0" w:space="0" w:color="auto"/>
                        <w:bottom w:val="none" w:sz="0" w:space="0" w:color="auto"/>
                        <w:right w:val="none" w:sz="0" w:space="0" w:color="auto"/>
                      </w:divBdr>
                    </w:div>
                  </w:divsChild>
                </w:div>
                <w:div w:id="61412559">
                  <w:marLeft w:val="0"/>
                  <w:marRight w:val="0"/>
                  <w:marTop w:val="0"/>
                  <w:marBottom w:val="0"/>
                  <w:divBdr>
                    <w:top w:val="none" w:sz="0" w:space="0" w:color="auto"/>
                    <w:left w:val="none" w:sz="0" w:space="0" w:color="auto"/>
                    <w:bottom w:val="none" w:sz="0" w:space="0" w:color="auto"/>
                    <w:right w:val="none" w:sz="0" w:space="0" w:color="auto"/>
                  </w:divBdr>
                  <w:divsChild>
                    <w:div w:id="1015115113">
                      <w:marLeft w:val="0"/>
                      <w:marRight w:val="0"/>
                      <w:marTop w:val="0"/>
                      <w:marBottom w:val="0"/>
                      <w:divBdr>
                        <w:top w:val="none" w:sz="0" w:space="0" w:color="auto"/>
                        <w:left w:val="none" w:sz="0" w:space="0" w:color="auto"/>
                        <w:bottom w:val="none" w:sz="0" w:space="0" w:color="auto"/>
                        <w:right w:val="none" w:sz="0" w:space="0" w:color="auto"/>
                      </w:divBdr>
                    </w:div>
                  </w:divsChild>
                </w:div>
                <w:div w:id="106900230">
                  <w:marLeft w:val="0"/>
                  <w:marRight w:val="0"/>
                  <w:marTop w:val="0"/>
                  <w:marBottom w:val="0"/>
                  <w:divBdr>
                    <w:top w:val="none" w:sz="0" w:space="0" w:color="auto"/>
                    <w:left w:val="none" w:sz="0" w:space="0" w:color="auto"/>
                    <w:bottom w:val="none" w:sz="0" w:space="0" w:color="auto"/>
                    <w:right w:val="none" w:sz="0" w:space="0" w:color="auto"/>
                  </w:divBdr>
                  <w:divsChild>
                    <w:div w:id="1730035313">
                      <w:marLeft w:val="0"/>
                      <w:marRight w:val="0"/>
                      <w:marTop w:val="0"/>
                      <w:marBottom w:val="0"/>
                      <w:divBdr>
                        <w:top w:val="none" w:sz="0" w:space="0" w:color="auto"/>
                        <w:left w:val="none" w:sz="0" w:space="0" w:color="auto"/>
                        <w:bottom w:val="none" w:sz="0" w:space="0" w:color="auto"/>
                        <w:right w:val="none" w:sz="0" w:space="0" w:color="auto"/>
                      </w:divBdr>
                    </w:div>
                  </w:divsChild>
                </w:div>
                <w:div w:id="128058338">
                  <w:marLeft w:val="0"/>
                  <w:marRight w:val="0"/>
                  <w:marTop w:val="0"/>
                  <w:marBottom w:val="0"/>
                  <w:divBdr>
                    <w:top w:val="none" w:sz="0" w:space="0" w:color="auto"/>
                    <w:left w:val="none" w:sz="0" w:space="0" w:color="auto"/>
                    <w:bottom w:val="none" w:sz="0" w:space="0" w:color="auto"/>
                    <w:right w:val="none" w:sz="0" w:space="0" w:color="auto"/>
                  </w:divBdr>
                  <w:divsChild>
                    <w:div w:id="1896089230">
                      <w:marLeft w:val="0"/>
                      <w:marRight w:val="0"/>
                      <w:marTop w:val="0"/>
                      <w:marBottom w:val="0"/>
                      <w:divBdr>
                        <w:top w:val="none" w:sz="0" w:space="0" w:color="auto"/>
                        <w:left w:val="none" w:sz="0" w:space="0" w:color="auto"/>
                        <w:bottom w:val="none" w:sz="0" w:space="0" w:color="auto"/>
                        <w:right w:val="none" w:sz="0" w:space="0" w:color="auto"/>
                      </w:divBdr>
                    </w:div>
                  </w:divsChild>
                </w:div>
                <w:div w:id="181632997">
                  <w:marLeft w:val="0"/>
                  <w:marRight w:val="0"/>
                  <w:marTop w:val="0"/>
                  <w:marBottom w:val="0"/>
                  <w:divBdr>
                    <w:top w:val="none" w:sz="0" w:space="0" w:color="auto"/>
                    <w:left w:val="none" w:sz="0" w:space="0" w:color="auto"/>
                    <w:bottom w:val="none" w:sz="0" w:space="0" w:color="auto"/>
                    <w:right w:val="none" w:sz="0" w:space="0" w:color="auto"/>
                  </w:divBdr>
                  <w:divsChild>
                    <w:div w:id="1464349760">
                      <w:marLeft w:val="0"/>
                      <w:marRight w:val="0"/>
                      <w:marTop w:val="0"/>
                      <w:marBottom w:val="0"/>
                      <w:divBdr>
                        <w:top w:val="none" w:sz="0" w:space="0" w:color="auto"/>
                        <w:left w:val="none" w:sz="0" w:space="0" w:color="auto"/>
                        <w:bottom w:val="none" w:sz="0" w:space="0" w:color="auto"/>
                        <w:right w:val="none" w:sz="0" w:space="0" w:color="auto"/>
                      </w:divBdr>
                    </w:div>
                  </w:divsChild>
                </w:div>
                <w:div w:id="187452204">
                  <w:marLeft w:val="0"/>
                  <w:marRight w:val="0"/>
                  <w:marTop w:val="0"/>
                  <w:marBottom w:val="0"/>
                  <w:divBdr>
                    <w:top w:val="none" w:sz="0" w:space="0" w:color="auto"/>
                    <w:left w:val="none" w:sz="0" w:space="0" w:color="auto"/>
                    <w:bottom w:val="none" w:sz="0" w:space="0" w:color="auto"/>
                    <w:right w:val="none" w:sz="0" w:space="0" w:color="auto"/>
                  </w:divBdr>
                  <w:divsChild>
                    <w:div w:id="1310670649">
                      <w:marLeft w:val="0"/>
                      <w:marRight w:val="0"/>
                      <w:marTop w:val="0"/>
                      <w:marBottom w:val="0"/>
                      <w:divBdr>
                        <w:top w:val="none" w:sz="0" w:space="0" w:color="auto"/>
                        <w:left w:val="none" w:sz="0" w:space="0" w:color="auto"/>
                        <w:bottom w:val="none" w:sz="0" w:space="0" w:color="auto"/>
                        <w:right w:val="none" w:sz="0" w:space="0" w:color="auto"/>
                      </w:divBdr>
                    </w:div>
                  </w:divsChild>
                </w:div>
                <w:div w:id="193151880">
                  <w:marLeft w:val="0"/>
                  <w:marRight w:val="0"/>
                  <w:marTop w:val="0"/>
                  <w:marBottom w:val="0"/>
                  <w:divBdr>
                    <w:top w:val="none" w:sz="0" w:space="0" w:color="auto"/>
                    <w:left w:val="none" w:sz="0" w:space="0" w:color="auto"/>
                    <w:bottom w:val="none" w:sz="0" w:space="0" w:color="auto"/>
                    <w:right w:val="none" w:sz="0" w:space="0" w:color="auto"/>
                  </w:divBdr>
                  <w:divsChild>
                    <w:div w:id="339091045">
                      <w:marLeft w:val="0"/>
                      <w:marRight w:val="0"/>
                      <w:marTop w:val="0"/>
                      <w:marBottom w:val="0"/>
                      <w:divBdr>
                        <w:top w:val="none" w:sz="0" w:space="0" w:color="auto"/>
                        <w:left w:val="none" w:sz="0" w:space="0" w:color="auto"/>
                        <w:bottom w:val="none" w:sz="0" w:space="0" w:color="auto"/>
                        <w:right w:val="none" w:sz="0" w:space="0" w:color="auto"/>
                      </w:divBdr>
                    </w:div>
                  </w:divsChild>
                </w:div>
                <w:div w:id="200436228">
                  <w:marLeft w:val="0"/>
                  <w:marRight w:val="0"/>
                  <w:marTop w:val="0"/>
                  <w:marBottom w:val="0"/>
                  <w:divBdr>
                    <w:top w:val="none" w:sz="0" w:space="0" w:color="auto"/>
                    <w:left w:val="none" w:sz="0" w:space="0" w:color="auto"/>
                    <w:bottom w:val="none" w:sz="0" w:space="0" w:color="auto"/>
                    <w:right w:val="none" w:sz="0" w:space="0" w:color="auto"/>
                  </w:divBdr>
                  <w:divsChild>
                    <w:div w:id="642853658">
                      <w:marLeft w:val="0"/>
                      <w:marRight w:val="0"/>
                      <w:marTop w:val="0"/>
                      <w:marBottom w:val="0"/>
                      <w:divBdr>
                        <w:top w:val="none" w:sz="0" w:space="0" w:color="auto"/>
                        <w:left w:val="none" w:sz="0" w:space="0" w:color="auto"/>
                        <w:bottom w:val="none" w:sz="0" w:space="0" w:color="auto"/>
                        <w:right w:val="none" w:sz="0" w:space="0" w:color="auto"/>
                      </w:divBdr>
                    </w:div>
                  </w:divsChild>
                </w:div>
                <w:div w:id="217589433">
                  <w:marLeft w:val="0"/>
                  <w:marRight w:val="0"/>
                  <w:marTop w:val="0"/>
                  <w:marBottom w:val="0"/>
                  <w:divBdr>
                    <w:top w:val="none" w:sz="0" w:space="0" w:color="auto"/>
                    <w:left w:val="none" w:sz="0" w:space="0" w:color="auto"/>
                    <w:bottom w:val="none" w:sz="0" w:space="0" w:color="auto"/>
                    <w:right w:val="none" w:sz="0" w:space="0" w:color="auto"/>
                  </w:divBdr>
                  <w:divsChild>
                    <w:div w:id="1733045141">
                      <w:marLeft w:val="0"/>
                      <w:marRight w:val="0"/>
                      <w:marTop w:val="0"/>
                      <w:marBottom w:val="0"/>
                      <w:divBdr>
                        <w:top w:val="none" w:sz="0" w:space="0" w:color="auto"/>
                        <w:left w:val="none" w:sz="0" w:space="0" w:color="auto"/>
                        <w:bottom w:val="none" w:sz="0" w:space="0" w:color="auto"/>
                        <w:right w:val="none" w:sz="0" w:space="0" w:color="auto"/>
                      </w:divBdr>
                    </w:div>
                  </w:divsChild>
                </w:div>
                <w:div w:id="217673506">
                  <w:marLeft w:val="0"/>
                  <w:marRight w:val="0"/>
                  <w:marTop w:val="0"/>
                  <w:marBottom w:val="0"/>
                  <w:divBdr>
                    <w:top w:val="none" w:sz="0" w:space="0" w:color="auto"/>
                    <w:left w:val="none" w:sz="0" w:space="0" w:color="auto"/>
                    <w:bottom w:val="none" w:sz="0" w:space="0" w:color="auto"/>
                    <w:right w:val="none" w:sz="0" w:space="0" w:color="auto"/>
                  </w:divBdr>
                  <w:divsChild>
                    <w:div w:id="71397334">
                      <w:marLeft w:val="0"/>
                      <w:marRight w:val="0"/>
                      <w:marTop w:val="0"/>
                      <w:marBottom w:val="0"/>
                      <w:divBdr>
                        <w:top w:val="none" w:sz="0" w:space="0" w:color="auto"/>
                        <w:left w:val="none" w:sz="0" w:space="0" w:color="auto"/>
                        <w:bottom w:val="none" w:sz="0" w:space="0" w:color="auto"/>
                        <w:right w:val="none" w:sz="0" w:space="0" w:color="auto"/>
                      </w:divBdr>
                    </w:div>
                  </w:divsChild>
                </w:div>
                <w:div w:id="217979960">
                  <w:marLeft w:val="0"/>
                  <w:marRight w:val="0"/>
                  <w:marTop w:val="0"/>
                  <w:marBottom w:val="0"/>
                  <w:divBdr>
                    <w:top w:val="none" w:sz="0" w:space="0" w:color="auto"/>
                    <w:left w:val="none" w:sz="0" w:space="0" w:color="auto"/>
                    <w:bottom w:val="none" w:sz="0" w:space="0" w:color="auto"/>
                    <w:right w:val="none" w:sz="0" w:space="0" w:color="auto"/>
                  </w:divBdr>
                  <w:divsChild>
                    <w:div w:id="465199164">
                      <w:marLeft w:val="0"/>
                      <w:marRight w:val="0"/>
                      <w:marTop w:val="0"/>
                      <w:marBottom w:val="0"/>
                      <w:divBdr>
                        <w:top w:val="none" w:sz="0" w:space="0" w:color="auto"/>
                        <w:left w:val="none" w:sz="0" w:space="0" w:color="auto"/>
                        <w:bottom w:val="none" w:sz="0" w:space="0" w:color="auto"/>
                        <w:right w:val="none" w:sz="0" w:space="0" w:color="auto"/>
                      </w:divBdr>
                    </w:div>
                  </w:divsChild>
                </w:div>
                <w:div w:id="315688318">
                  <w:marLeft w:val="0"/>
                  <w:marRight w:val="0"/>
                  <w:marTop w:val="0"/>
                  <w:marBottom w:val="0"/>
                  <w:divBdr>
                    <w:top w:val="none" w:sz="0" w:space="0" w:color="auto"/>
                    <w:left w:val="none" w:sz="0" w:space="0" w:color="auto"/>
                    <w:bottom w:val="none" w:sz="0" w:space="0" w:color="auto"/>
                    <w:right w:val="none" w:sz="0" w:space="0" w:color="auto"/>
                  </w:divBdr>
                  <w:divsChild>
                    <w:div w:id="220478809">
                      <w:marLeft w:val="0"/>
                      <w:marRight w:val="0"/>
                      <w:marTop w:val="0"/>
                      <w:marBottom w:val="0"/>
                      <w:divBdr>
                        <w:top w:val="none" w:sz="0" w:space="0" w:color="auto"/>
                        <w:left w:val="none" w:sz="0" w:space="0" w:color="auto"/>
                        <w:bottom w:val="none" w:sz="0" w:space="0" w:color="auto"/>
                        <w:right w:val="none" w:sz="0" w:space="0" w:color="auto"/>
                      </w:divBdr>
                    </w:div>
                  </w:divsChild>
                </w:div>
                <w:div w:id="319188961">
                  <w:marLeft w:val="0"/>
                  <w:marRight w:val="0"/>
                  <w:marTop w:val="0"/>
                  <w:marBottom w:val="0"/>
                  <w:divBdr>
                    <w:top w:val="none" w:sz="0" w:space="0" w:color="auto"/>
                    <w:left w:val="none" w:sz="0" w:space="0" w:color="auto"/>
                    <w:bottom w:val="none" w:sz="0" w:space="0" w:color="auto"/>
                    <w:right w:val="none" w:sz="0" w:space="0" w:color="auto"/>
                  </w:divBdr>
                  <w:divsChild>
                    <w:div w:id="541358876">
                      <w:marLeft w:val="0"/>
                      <w:marRight w:val="0"/>
                      <w:marTop w:val="0"/>
                      <w:marBottom w:val="0"/>
                      <w:divBdr>
                        <w:top w:val="none" w:sz="0" w:space="0" w:color="auto"/>
                        <w:left w:val="none" w:sz="0" w:space="0" w:color="auto"/>
                        <w:bottom w:val="none" w:sz="0" w:space="0" w:color="auto"/>
                        <w:right w:val="none" w:sz="0" w:space="0" w:color="auto"/>
                      </w:divBdr>
                    </w:div>
                  </w:divsChild>
                </w:div>
                <w:div w:id="349646262">
                  <w:marLeft w:val="0"/>
                  <w:marRight w:val="0"/>
                  <w:marTop w:val="0"/>
                  <w:marBottom w:val="0"/>
                  <w:divBdr>
                    <w:top w:val="none" w:sz="0" w:space="0" w:color="auto"/>
                    <w:left w:val="none" w:sz="0" w:space="0" w:color="auto"/>
                    <w:bottom w:val="none" w:sz="0" w:space="0" w:color="auto"/>
                    <w:right w:val="none" w:sz="0" w:space="0" w:color="auto"/>
                  </w:divBdr>
                  <w:divsChild>
                    <w:div w:id="1875727340">
                      <w:marLeft w:val="0"/>
                      <w:marRight w:val="0"/>
                      <w:marTop w:val="0"/>
                      <w:marBottom w:val="0"/>
                      <w:divBdr>
                        <w:top w:val="none" w:sz="0" w:space="0" w:color="auto"/>
                        <w:left w:val="none" w:sz="0" w:space="0" w:color="auto"/>
                        <w:bottom w:val="none" w:sz="0" w:space="0" w:color="auto"/>
                        <w:right w:val="none" w:sz="0" w:space="0" w:color="auto"/>
                      </w:divBdr>
                    </w:div>
                  </w:divsChild>
                </w:div>
                <w:div w:id="359547609">
                  <w:marLeft w:val="0"/>
                  <w:marRight w:val="0"/>
                  <w:marTop w:val="0"/>
                  <w:marBottom w:val="0"/>
                  <w:divBdr>
                    <w:top w:val="none" w:sz="0" w:space="0" w:color="auto"/>
                    <w:left w:val="none" w:sz="0" w:space="0" w:color="auto"/>
                    <w:bottom w:val="none" w:sz="0" w:space="0" w:color="auto"/>
                    <w:right w:val="none" w:sz="0" w:space="0" w:color="auto"/>
                  </w:divBdr>
                  <w:divsChild>
                    <w:div w:id="922375842">
                      <w:marLeft w:val="0"/>
                      <w:marRight w:val="0"/>
                      <w:marTop w:val="0"/>
                      <w:marBottom w:val="0"/>
                      <w:divBdr>
                        <w:top w:val="none" w:sz="0" w:space="0" w:color="auto"/>
                        <w:left w:val="none" w:sz="0" w:space="0" w:color="auto"/>
                        <w:bottom w:val="none" w:sz="0" w:space="0" w:color="auto"/>
                        <w:right w:val="none" w:sz="0" w:space="0" w:color="auto"/>
                      </w:divBdr>
                    </w:div>
                  </w:divsChild>
                </w:div>
                <w:div w:id="429617778">
                  <w:marLeft w:val="0"/>
                  <w:marRight w:val="0"/>
                  <w:marTop w:val="0"/>
                  <w:marBottom w:val="0"/>
                  <w:divBdr>
                    <w:top w:val="none" w:sz="0" w:space="0" w:color="auto"/>
                    <w:left w:val="none" w:sz="0" w:space="0" w:color="auto"/>
                    <w:bottom w:val="none" w:sz="0" w:space="0" w:color="auto"/>
                    <w:right w:val="none" w:sz="0" w:space="0" w:color="auto"/>
                  </w:divBdr>
                  <w:divsChild>
                    <w:div w:id="1192691897">
                      <w:marLeft w:val="0"/>
                      <w:marRight w:val="0"/>
                      <w:marTop w:val="0"/>
                      <w:marBottom w:val="0"/>
                      <w:divBdr>
                        <w:top w:val="none" w:sz="0" w:space="0" w:color="auto"/>
                        <w:left w:val="none" w:sz="0" w:space="0" w:color="auto"/>
                        <w:bottom w:val="none" w:sz="0" w:space="0" w:color="auto"/>
                        <w:right w:val="none" w:sz="0" w:space="0" w:color="auto"/>
                      </w:divBdr>
                    </w:div>
                  </w:divsChild>
                </w:div>
                <w:div w:id="455411480">
                  <w:marLeft w:val="0"/>
                  <w:marRight w:val="0"/>
                  <w:marTop w:val="0"/>
                  <w:marBottom w:val="0"/>
                  <w:divBdr>
                    <w:top w:val="none" w:sz="0" w:space="0" w:color="auto"/>
                    <w:left w:val="none" w:sz="0" w:space="0" w:color="auto"/>
                    <w:bottom w:val="none" w:sz="0" w:space="0" w:color="auto"/>
                    <w:right w:val="none" w:sz="0" w:space="0" w:color="auto"/>
                  </w:divBdr>
                  <w:divsChild>
                    <w:div w:id="879441467">
                      <w:marLeft w:val="0"/>
                      <w:marRight w:val="0"/>
                      <w:marTop w:val="0"/>
                      <w:marBottom w:val="0"/>
                      <w:divBdr>
                        <w:top w:val="none" w:sz="0" w:space="0" w:color="auto"/>
                        <w:left w:val="none" w:sz="0" w:space="0" w:color="auto"/>
                        <w:bottom w:val="none" w:sz="0" w:space="0" w:color="auto"/>
                        <w:right w:val="none" w:sz="0" w:space="0" w:color="auto"/>
                      </w:divBdr>
                    </w:div>
                  </w:divsChild>
                </w:div>
                <w:div w:id="479425633">
                  <w:marLeft w:val="0"/>
                  <w:marRight w:val="0"/>
                  <w:marTop w:val="0"/>
                  <w:marBottom w:val="0"/>
                  <w:divBdr>
                    <w:top w:val="none" w:sz="0" w:space="0" w:color="auto"/>
                    <w:left w:val="none" w:sz="0" w:space="0" w:color="auto"/>
                    <w:bottom w:val="none" w:sz="0" w:space="0" w:color="auto"/>
                    <w:right w:val="none" w:sz="0" w:space="0" w:color="auto"/>
                  </w:divBdr>
                  <w:divsChild>
                    <w:div w:id="962732278">
                      <w:marLeft w:val="0"/>
                      <w:marRight w:val="0"/>
                      <w:marTop w:val="0"/>
                      <w:marBottom w:val="0"/>
                      <w:divBdr>
                        <w:top w:val="none" w:sz="0" w:space="0" w:color="auto"/>
                        <w:left w:val="none" w:sz="0" w:space="0" w:color="auto"/>
                        <w:bottom w:val="none" w:sz="0" w:space="0" w:color="auto"/>
                        <w:right w:val="none" w:sz="0" w:space="0" w:color="auto"/>
                      </w:divBdr>
                    </w:div>
                  </w:divsChild>
                </w:div>
                <w:div w:id="482429186">
                  <w:marLeft w:val="0"/>
                  <w:marRight w:val="0"/>
                  <w:marTop w:val="0"/>
                  <w:marBottom w:val="0"/>
                  <w:divBdr>
                    <w:top w:val="none" w:sz="0" w:space="0" w:color="auto"/>
                    <w:left w:val="none" w:sz="0" w:space="0" w:color="auto"/>
                    <w:bottom w:val="none" w:sz="0" w:space="0" w:color="auto"/>
                    <w:right w:val="none" w:sz="0" w:space="0" w:color="auto"/>
                  </w:divBdr>
                  <w:divsChild>
                    <w:div w:id="1945648587">
                      <w:marLeft w:val="0"/>
                      <w:marRight w:val="0"/>
                      <w:marTop w:val="0"/>
                      <w:marBottom w:val="0"/>
                      <w:divBdr>
                        <w:top w:val="none" w:sz="0" w:space="0" w:color="auto"/>
                        <w:left w:val="none" w:sz="0" w:space="0" w:color="auto"/>
                        <w:bottom w:val="none" w:sz="0" w:space="0" w:color="auto"/>
                        <w:right w:val="none" w:sz="0" w:space="0" w:color="auto"/>
                      </w:divBdr>
                    </w:div>
                  </w:divsChild>
                </w:div>
                <w:div w:id="492646628">
                  <w:marLeft w:val="0"/>
                  <w:marRight w:val="0"/>
                  <w:marTop w:val="0"/>
                  <w:marBottom w:val="0"/>
                  <w:divBdr>
                    <w:top w:val="none" w:sz="0" w:space="0" w:color="auto"/>
                    <w:left w:val="none" w:sz="0" w:space="0" w:color="auto"/>
                    <w:bottom w:val="none" w:sz="0" w:space="0" w:color="auto"/>
                    <w:right w:val="none" w:sz="0" w:space="0" w:color="auto"/>
                  </w:divBdr>
                  <w:divsChild>
                    <w:div w:id="687607249">
                      <w:marLeft w:val="0"/>
                      <w:marRight w:val="0"/>
                      <w:marTop w:val="0"/>
                      <w:marBottom w:val="0"/>
                      <w:divBdr>
                        <w:top w:val="none" w:sz="0" w:space="0" w:color="auto"/>
                        <w:left w:val="none" w:sz="0" w:space="0" w:color="auto"/>
                        <w:bottom w:val="none" w:sz="0" w:space="0" w:color="auto"/>
                        <w:right w:val="none" w:sz="0" w:space="0" w:color="auto"/>
                      </w:divBdr>
                    </w:div>
                  </w:divsChild>
                </w:div>
                <w:div w:id="512063743">
                  <w:marLeft w:val="0"/>
                  <w:marRight w:val="0"/>
                  <w:marTop w:val="0"/>
                  <w:marBottom w:val="0"/>
                  <w:divBdr>
                    <w:top w:val="none" w:sz="0" w:space="0" w:color="auto"/>
                    <w:left w:val="none" w:sz="0" w:space="0" w:color="auto"/>
                    <w:bottom w:val="none" w:sz="0" w:space="0" w:color="auto"/>
                    <w:right w:val="none" w:sz="0" w:space="0" w:color="auto"/>
                  </w:divBdr>
                  <w:divsChild>
                    <w:div w:id="792287359">
                      <w:marLeft w:val="0"/>
                      <w:marRight w:val="0"/>
                      <w:marTop w:val="0"/>
                      <w:marBottom w:val="0"/>
                      <w:divBdr>
                        <w:top w:val="none" w:sz="0" w:space="0" w:color="auto"/>
                        <w:left w:val="none" w:sz="0" w:space="0" w:color="auto"/>
                        <w:bottom w:val="none" w:sz="0" w:space="0" w:color="auto"/>
                        <w:right w:val="none" w:sz="0" w:space="0" w:color="auto"/>
                      </w:divBdr>
                    </w:div>
                  </w:divsChild>
                </w:div>
                <w:div w:id="547499163">
                  <w:marLeft w:val="0"/>
                  <w:marRight w:val="0"/>
                  <w:marTop w:val="0"/>
                  <w:marBottom w:val="0"/>
                  <w:divBdr>
                    <w:top w:val="none" w:sz="0" w:space="0" w:color="auto"/>
                    <w:left w:val="none" w:sz="0" w:space="0" w:color="auto"/>
                    <w:bottom w:val="none" w:sz="0" w:space="0" w:color="auto"/>
                    <w:right w:val="none" w:sz="0" w:space="0" w:color="auto"/>
                  </w:divBdr>
                  <w:divsChild>
                    <w:div w:id="583956716">
                      <w:marLeft w:val="0"/>
                      <w:marRight w:val="0"/>
                      <w:marTop w:val="0"/>
                      <w:marBottom w:val="0"/>
                      <w:divBdr>
                        <w:top w:val="none" w:sz="0" w:space="0" w:color="auto"/>
                        <w:left w:val="none" w:sz="0" w:space="0" w:color="auto"/>
                        <w:bottom w:val="none" w:sz="0" w:space="0" w:color="auto"/>
                        <w:right w:val="none" w:sz="0" w:space="0" w:color="auto"/>
                      </w:divBdr>
                    </w:div>
                  </w:divsChild>
                </w:div>
                <w:div w:id="581448564">
                  <w:marLeft w:val="0"/>
                  <w:marRight w:val="0"/>
                  <w:marTop w:val="0"/>
                  <w:marBottom w:val="0"/>
                  <w:divBdr>
                    <w:top w:val="none" w:sz="0" w:space="0" w:color="auto"/>
                    <w:left w:val="none" w:sz="0" w:space="0" w:color="auto"/>
                    <w:bottom w:val="none" w:sz="0" w:space="0" w:color="auto"/>
                    <w:right w:val="none" w:sz="0" w:space="0" w:color="auto"/>
                  </w:divBdr>
                  <w:divsChild>
                    <w:div w:id="1792820280">
                      <w:marLeft w:val="0"/>
                      <w:marRight w:val="0"/>
                      <w:marTop w:val="0"/>
                      <w:marBottom w:val="0"/>
                      <w:divBdr>
                        <w:top w:val="none" w:sz="0" w:space="0" w:color="auto"/>
                        <w:left w:val="none" w:sz="0" w:space="0" w:color="auto"/>
                        <w:bottom w:val="none" w:sz="0" w:space="0" w:color="auto"/>
                        <w:right w:val="none" w:sz="0" w:space="0" w:color="auto"/>
                      </w:divBdr>
                    </w:div>
                  </w:divsChild>
                </w:div>
                <w:div w:id="583488183">
                  <w:marLeft w:val="0"/>
                  <w:marRight w:val="0"/>
                  <w:marTop w:val="0"/>
                  <w:marBottom w:val="0"/>
                  <w:divBdr>
                    <w:top w:val="none" w:sz="0" w:space="0" w:color="auto"/>
                    <w:left w:val="none" w:sz="0" w:space="0" w:color="auto"/>
                    <w:bottom w:val="none" w:sz="0" w:space="0" w:color="auto"/>
                    <w:right w:val="none" w:sz="0" w:space="0" w:color="auto"/>
                  </w:divBdr>
                  <w:divsChild>
                    <w:div w:id="336732240">
                      <w:marLeft w:val="0"/>
                      <w:marRight w:val="0"/>
                      <w:marTop w:val="0"/>
                      <w:marBottom w:val="0"/>
                      <w:divBdr>
                        <w:top w:val="none" w:sz="0" w:space="0" w:color="auto"/>
                        <w:left w:val="none" w:sz="0" w:space="0" w:color="auto"/>
                        <w:bottom w:val="none" w:sz="0" w:space="0" w:color="auto"/>
                        <w:right w:val="none" w:sz="0" w:space="0" w:color="auto"/>
                      </w:divBdr>
                    </w:div>
                  </w:divsChild>
                </w:div>
                <w:div w:id="649090379">
                  <w:marLeft w:val="0"/>
                  <w:marRight w:val="0"/>
                  <w:marTop w:val="0"/>
                  <w:marBottom w:val="0"/>
                  <w:divBdr>
                    <w:top w:val="none" w:sz="0" w:space="0" w:color="auto"/>
                    <w:left w:val="none" w:sz="0" w:space="0" w:color="auto"/>
                    <w:bottom w:val="none" w:sz="0" w:space="0" w:color="auto"/>
                    <w:right w:val="none" w:sz="0" w:space="0" w:color="auto"/>
                  </w:divBdr>
                  <w:divsChild>
                    <w:div w:id="1463495487">
                      <w:marLeft w:val="0"/>
                      <w:marRight w:val="0"/>
                      <w:marTop w:val="0"/>
                      <w:marBottom w:val="0"/>
                      <w:divBdr>
                        <w:top w:val="none" w:sz="0" w:space="0" w:color="auto"/>
                        <w:left w:val="none" w:sz="0" w:space="0" w:color="auto"/>
                        <w:bottom w:val="none" w:sz="0" w:space="0" w:color="auto"/>
                        <w:right w:val="none" w:sz="0" w:space="0" w:color="auto"/>
                      </w:divBdr>
                    </w:div>
                  </w:divsChild>
                </w:div>
                <w:div w:id="685598838">
                  <w:marLeft w:val="0"/>
                  <w:marRight w:val="0"/>
                  <w:marTop w:val="0"/>
                  <w:marBottom w:val="0"/>
                  <w:divBdr>
                    <w:top w:val="none" w:sz="0" w:space="0" w:color="auto"/>
                    <w:left w:val="none" w:sz="0" w:space="0" w:color="auto"/>
                    <w:bottom w:val="none" w:sz="0" w:space="0" w:color="auto"/>
                    <w:right w:val="none" w:sz="0" w:space="0" w:color="auto"/>
                  </w:divBdr>
                  <w:divsChild>
                    <w:div w:id="1189366060">
                      <w:marLeft w:val="0"/>
                      <w:marRight w:val="0"/>
                      <w:marTop w:val="0"/>
                      <w:marBottom w:val="0"/>
                      <w:divBdr>
                        <w:top w:val="none" w:sz="0" w:space="0" w:color="auto"/>
                        <w:left w:val="none" w:sz="0" w:space="0" w:color="auto"/>
                        <w:bottom w:val="none" w:sz="0" w:space="0" w:color="auto"/>
                        <w:right w:val="none" w:sz="0" w:space="0" w:color="auto"/>
                      </w:divBdr>
                    </w:div>
                  </w:divsChild>
                </w:div>
                <w:div w:id="747076427">
                  <w:marLeft w:val="0"/>
                  <w:marRight w:val="0"/>
                  <w:marTop w:val="0"/>
                  <w:marBottom w:val="0"/>
                  <w:divBdr>
                    <w:top w:val="none" w:sz="0" w:space="0" w:color="auto"/>
                    <w:left w:val="none" w:sz="0" w:space="0" w:color="auto"/>
                    <w:bottom w:val="none" w:sz="0" w:space="0" w:color="auto"/>
                    <w:right w:val="none" w:sz="0" w:space="0" w:color="auto"/>
                  </w:divBdr>
                  <w:divsChild>
                    <w:div w:id="447361842">
                      <w:marLeft w:val="0"/>
                      <w:marRight w:val="0"/>
                      <w:marTop w:val="0"/>
                      <w:marBottom w:val="0"/>
                      <w:divBdr>
                        <w:top w:val="none" w:sz="0" w:space="0" w:color="auto"/>
                        <w:left w:val="none" w:sz="0" w:space="0" w:color="auto"/>
                        <w:bottom w:val="none" w:sz="0" w:space="0" w:color="auto"/>
                        <w:right w:val="none" w:sz="0" w:space="0" w:color="auto"/>
                      </w:divBdr>
                    </w:div>
                  </w:divsChild>
                </w:div>
                <w:div w:id="754784565">
                  <w:marLeft w:val="0"/>
                  <w:marRight w:val="0"/>
                  <w:marTop w:val="0"/>
                  <w:marBottom w:val="0"/>
                  <w:divBdr>
                    <w:top w:val="none" w:sz="0" w:space="0" w:color="auto"/>
                    <w:left w:val="none" w:sz="0" w:space="0" w:color="auto"/>
                    <w:bottom w:val="none" w:sz="0" w:space="0" w:color="auto"/>
                    <w:right w:val="none" w:sz="0" w:space="0" w:color="auto"/>
                  </w:divBdr>
                  <w:divsChild>
                    <w:div w:id="941302003">
                      <w:marLeft w:val="0"/>
                      <w:marRight w:val="0"/>
                      <w:marTop w:val="0"/>
                      <w:marBottom w:val="0"/>
                      <w:divBdr>
                        <w:top w:val="none" w:sz="0" w:space="0" w:color="auto"/>
                        <w:left w:val="none" w:sz="0" w:space="0" w:color="auto"/>
                        <w:bottom w:val="none" w:sz="0" w:space="0" w:color="auto"/>
                        <w:right w:val="none" w:sz="0" w:space="0" w:color="auto"/>
                      </w:divBdr>
                    </w:div>
                  </w:divsChild>
                </w:div>
                <w:div w:id="763645562">
                  <w:marLeft w:val="0"/>
                  <w:marRight w:val="0"/>
                  <w:marTop w:val="0"/>
                  <w:marBottom w:val="0"/>
                  <w:divBdr>
                    <w:top w:val="none" w:sz="0" w:space="0" w:color="auto"/>
                    <w:left w:val="none" w:sz="0" w:space="0" w:color="auto"/>
                    <w:bottom w:val="none" w:sz="0" w:space="0" w:color="auto"/>
                    <w:right w:val="none" w:sz="0" w:space="0" w:color="auto"/>
                  </w:divBdr>
                  <w:divsChild>
                    <w:div w:id="924067500">
                      <w:marLeft w:val="0"/>
                      <w:marRight w:val="0"/>
                      <w:marTop w:val="0"/>
                      <w:marBottom w:val="0"/>
                      <w:divBdr>
                        <w:top w:val="none" w:sz="0" w:space="0" w:color="auto"/>
                        <w:left w:val="none" w:sz="0" w:space="0" w:color="auto"/>
                        <w:bottom w:val="none" w:sz="0" w:space="0" w:color="auto"/>
                        <w:right w:val="none" w:sz="0" w:space="0" w:color="auto"/>
                      </w:divBdr>
                    </w:div>
                  </w:divsChild>
                </w:div>
                <w:div w:id="766343748">
                  <w:marLeft w:val="0"/>
                  <w:marRight w:val="0"/>
                  <w:marTop w:val="0"/>
                  <w:marBottom w:val="0"/>
                  <w:divBdr>
                    <w:top w:val="none" w:sz="0" w:space="0" w:color="auto"/>
                    <w:left w:val="none" w:sz="0" w:space="0" w:color="auto"/>
                    <w:bottom w:val="none" w:sz="0" w:space="0" w:color="auto"/>
                    <w:right w:val="none" w:sz="0" w:space="0" w:color="auto"/>
                  </w:divBdr>
                  <w:divsChild>
                    <w:div w:id="1701928884">
                      <w:marLeft w:val="0"/>
                      <w:marRight w:val="0"/>
                      <w:marTop w:val="0"/>
                      <w:marBottom w:val="0"/>
                      <w:divBdr>
                        <w:top w:val="none" w:sz="0" w:space="0" w:color="auto"/>
                        <w:left w:val="none" w:sz="0" w:space="0" w:color="auto"/>
                        <w:bottom w:val="none" w:sz="0" w:space="0" w:color="auto"/>
                        <w:right w:val="none" w:sz="0" w:space="0" w:color="auto"/>
                      </w:divBdr>
                    </w:div>
                  </w:divsChild>
                </w:div>
                <w:div w:id="784427863">
                  <w:marLeft w:val="0"/>
                  <w:marRight w:val="0"/>
                  <w:marTop w:val="0"/>
                  <w:marBottom w:val="0"/>
                  <w:divBdr>
                    <w:top w:val="none" w:sz="0" w:space="0" w:color="auto"/>
                    <w:left w:val="none" w:sz="0" w:space="0" w:color="auto"/>
                    <w:bottom w:val="none" w:sz="0" w:space="0" w:color="auto"/>
                    <w:right w:val="none" w:sz="0" w:space="0" w:color="auto"/>
                  </w:divBdr>
                  <w:divsChild>
                    <w:div w:id="520554554">
                      <w:marLeft w:val="0"/>
                      <w:marRight w:val="0"/>
                      <w:marTop w:val="0"/>
                      <w:marBottom w:val="0"/>
                      <w:divBdr>
                        <w:top w:val="none" w:sz="0" w:space="0" w:color="auto"/>
                        <w:left w:val="none" w:sz="0" w:space="0" w:color="auto"/>
                        <w:bottom w:val="none" w:sz="0" w:space="0" w:color="auto"/>
                        <w:right w:val="none" w:sz="0" w:space="0" w:color="auto"/>
                      </w:divBdr>
                    </w:div>
                  </w:divsChild>
                </w:div>
                <w:div w:id="903294094">
                  <w:marLeft w:val="0"/>
                  <w:marRight w:val="0"/>
                  <w:marTop w:val="0"/>
                  <w:marBottom w:val="0"/>
                  <w:divBdr>
                    <w:top w:val="none" w:sz="0" w:space="0" w:color="auto"/>
                    <w:left w:val="none" w:sz="0" w:space="0" w:color="auto"/>
                    <w:bottom w:val="none" w:sz="0" w:space="0" w:color="auto"/>
                    <w:right w:val="none" w:sz="0" w:space="0" w:color="auto"/>
                  </w:divBdr>
                  <w:divsChild>
                    <w:div w:id="1147093375">
                      <w:marLeft w:val="0"/>
                      <w:marRight w:val="0"/>
                      <w:marTop w:val="0"/>
                      <w:marBottom w:val="0"/>
                      <w:divBdr>
                        <w:top w:val="none" w:sz="0" w:space="0" w:color="auto"/>
                        <w:left w:val="none" w:sz="0" w:space="0" w:color="auto"/>
                        <w:bottom w:val="none" w:sz="0" w:space="0" w:color="auto"/>
                        <w:right w:val="none" w:sz="0" w:space="0" w:color="auto"/>
                      </w:divBdr>
                    </w:div>
                  </w:divsChild>
                </w:div>
                <w:div w:id="909001173">
                  <w:marLeft w:val="0"/>
                  <w:marRight w:val="0"/>
                  <w:marTop w:val="0"/>
                  <w:marBottom w:val="0"/>
                  <w:divBdr>
                    <w:top w:val="none" w:sz="0" w:space="0" w:color="auto"/>
                    <w:left w:val="none" w:sz="0" w:space="0" w:color="auto"/>
                    <w:bottom w:val="none" w:sz="0" w:space="0" w:color="auto"/>
                    <w:right w:val="none" w:sz="0" w:space="0" w:color="auto"/>
                  </w:divBdr>
                  <w:divsChild>
                    <w:div w:id="619997379">
                      <w:marLeft w:val="0"/>
                      <w:marRight w:val="0"/>
                      <w:marTop w:val="0"/>
                      <w:marBottom w:val="0"/>
                      <w:divBdr>
                        <w:top w:val="none" w:sz="0" w:space="0" w:color="auto"/>
                        <w:left w:val="none" w:sz="0" w:space="0" w:color="auto"/>
                        <w:bottom w:val="none" w:sz="0" w:space="0" w:color="auto"/>
                        <w:right w:val="none" w:sz="0" w:space="0" w:color="auto"/>
                      </w:divBdr>
                    </w:div>
                  </w:divsChild>
                </w:div>
                <w:div w:id="919215607">
                  <w:marLeft w:val="0"/>
                  <w:marRight w:val="0"/>
                  <w:marTop w:val="0"/>
                  <w:marBottom w:val="0"/>
                  <w:divBdr>
                    <w:top w:val="none" w:sz="0" w:space="0" w:color="auto"/>
                    <w:left w:val="none" w:sz="0" w:space="0" w:color="auto"/>
                    <w:bottom w:val="none" w:sz="0" w:space="0" w:color="auto"/>
                    <w:right w:val="none" w:sz="0" w:space="0" w:color="auto"/>
                  </w:divBdr>
                  <w:divsChild>
                    <w:div w:id="651131367">
                      <w:marLeft w:val="0"/>
                      <w:marRight w:val="0"/>
                      <w:marTop w:val="0"/>
                      <w:marBottom w:val="0"/>
                      <w:divBdr>
                        <w:top w:val="none" w:sz="0" w:space="0" w:color="auto"/>
                        <w:left w:val="none" w:sz="0" w:space="0" w:color="auto"/>
                        <w:bottom w:val="none" w:sz="0" w:space="0" w:color="auto"/>
                        <w:right w:val="none" w:sz="0" w:space="0" w:color="auto"/>
                      </w:divBdr>
                    </w:div>
                  </w:divsChild>
                </w:div>
                <w:div w:id="925922095">
                  <w:marLeft w:val="0"/>
                  <w:marRight w:val="0"/>
                  <w:marTop w:val="0"/>
                  <w:marBottom w:val="0"/>
                  <w:divBdr>
                    <w:top w:val="none" w:sz="0" w:space="0" w:color="auto"/>
                    <w:left w:val="none" w:sz="0" w:space="0" w:color="auto"/>
                    <w:bottom w:val="none" w:sz="0" w:space="0" w:color="auto"/>
                    <w:right w:val="none" w:sz="0" w:space="0" w:color="auto"/>
                  </w:divBdr>
                  <w:divsChild>
                    <w:div w:id="212665522">
                      <w:marLeft w:val="0"/>
                      <w:marRight w:val="0"/>
                      <w:marTop w:val="0"/>
                      <w:marBottom w:val="0"/>
                      <w:divBdr>
                        <w:top w:val="none" w:sz="0" w:space="0" w:color="auto"/>
                        <w:left w:val="none" w:sz="0" w:space="0" w:color="auto"/>
                        <w:bottom w:val="none" w:sz="0" w:space="0" w:color="auto"/>
                        <w:right w:val="none" w:sz="0" w:space="0" w:color="auto"/>
                      </w:divBdr>
                    </w:div>
                    <w:div w:id="696468032">
                      <w:marLeft w:val="0"/>
                      <w:marRight w:val="0"/>
                      <w:marTop w:val="0"/>
                      <w:marBottom w:val="0"/>
                      <w:divBdr>
                        <w:top w:val="none" w:sz="0" w:space="0" w:color="auto"/>
                        <w:left w:val="none" w:sz="0" w:space="0" w:color="auto"/>
                        <w:bottom w:val="none" w:sz="0" w:space="0" w:color="auto"/>
                        <w:right w:val="none" w:sz="0" w:space="0" w:color="auto"/>
                      </w:divBdr>
                    </w:div>
                  </w:divsChild>
                </w:div>
                <w:div w:id="970939399">
                  <w:marLeft w:val="0"/>
                  <w:marRight w:val="0"/>
                  <w:marTop w:val="0"/>
                  <w:marBottom w:val="0"/>
                  <w:divBdr>
                    <w:top w:val="none" w:sz="0" w:space="0" w:color="auto"/>
                    <w:left w:val="none" w:sz="0" w:space="0" w:color="auto"/>
                    <w:bottom w:val="none" w:sz="0" w:space="0" w:color="auto"/>
                    <w:right w:val="none" w:sz="0" w:space="0" w:color="auto"/>
                  </w:divBdr>
                  <w:divsChild>
                    <w:div w:id="2070298673">
                      <w:marLeft w:val="0"/>
                      <w:marRight w:val="0"/>
                      <w:marTop w:val="0"/>
                      <w:marBottom w:val="0"/>
                      <w:divBdr>
                        <w:top w:val="none" w:sz="0" w:space="0" w:color="auto"/>
                        <w:left w:val="none" w:sz="0" w:space="0" w:color="auto"/>
                        <w:bottom w:val="none" w:sz="0" w:space="0" w:color="auto"/>
                        <w:right w:val="none" w:sz="0" w:space="0" w:color="auto"/>
                      </w:divBdr>
                    </w:div>
                  </w:divsChild>
                </w:div>
                <w:div w:id="1005591961">
                  <w:marLeft w:val="0"/>
                  <w:marRight w:val="0"/>
                  <w:marTop w:val="0"/>
                  <w:marBottom w:val="0"/>
                  <w:divBdr>
                    <w:top w:val="none" w:sz="0" w:space="0" w:color="auto"/>
                    <w:left w:val="none" w:sz="0" w:space="0" w:color="auto"/>
                    <w:bottom w:val="none" w:sz="0" w:space="0" w:color="auto"/>
                    <w:right w:val="none" w:sz="0" w:space="0" w:color="auto"/>
                  </w:divBdr>
                  <w:divsChild>
                    <w:div w:id="1684165502">
                      <w:marLeft w:val="0"/>
                      <w:marRight w:val="0"/>
                      <w:marTop w:val="0"/>
                      <w:marBottom w:val="0"/>
                      <w:divBdr>
                        <w:top w:val="none" w:sz="0" w:space="0" w:color="auto"/>
                        <w:left w:val="none" w:sz="0" w:space="0" w:color="auto"/>
                        <w:bottom w:val="none" w:sz="0" w:space="0" w:color="auto"/>
                        <w:right w:val="none" w:sz="0" w:space="0" w:color="auto"/>
                      </w:divBdr>
                    </w:div>
                  </w:divsChild>
                </w:div>
                <w:div w:id="1030493198">
                  <w:marLeft w:val="0"/>
                  <w:marRight w:val="0"/>
                  <w:marTop w:val="0"/>
                  <w:marBottom w:val="0"/>
                  <w:divBdr>
                    <w:top w:val="none" w:sz="0" w:space="0" w:color="auto"/>
                    <w:left w:val="none" w:sz="0" w:space="0" w:color="auto"/>
                    <w:bottom w:val="none" w:sz="0" w:space="0" w:color="auto"/>
                    <w:right w:val="none" w:sz="0" w:space="0" w:color="auto"/>
                  </w:divBdr>
                  <w:divsChild>
                    <w:div w:id="460267474">
                      <w:marLeft w:val="0"/>
                      <w:marRight w:val="0"/>
                      <w:marTop w:val="0"/>
                      <w:marBottom w:val="0"/>
                      <w:divBdr>
                        <w:top w:val="none" w:sz="0" w:space="0" w:color="auto"/>
                        <w:left w:val="none" w:sz="0" w:space="0" w:color="auto"/>
                        <w:bottom w:val="none" w:sz="0" w:space="0" w:color="auto"/>
                        <w:right w:val="none" w:sz="0" w:space="0" w:color="auto"/>
                      </w:divBdr>
                    </w:div>
                  </w:divsChild>
                </w:div>
                <w:div w:id="1042632088">
                  <w:marLeft w:val="0"/>
                  <w:marRight w:val="0"/>
                  <w:marTop w:val="0"/>
                  <w:marBottom w:val="0"/>
                  <w:divBdr>
                    <w:top w:val="none" w:sz="0" w:space="0" w:color="auto"/>
                    <w:left w:val="none" w:sz="0" w:space="0" w:color="auto"/>
                    <w:bottom w:val="none" w:sz="0" w:space="0" w:color="auto"/>
                    <w:right w:val="none" w:sz="0" w:space="0" w:color="auto"/>
                  </w:divBdr>
                  <w:divsChild>
                    <w:div w:id="1440368073">
                      <w:marLeft w:val="0"/>
                      <w:marRight w:val="0"/>
                      <w:marTop w:val="0"/>
                      <w:marBottom w:val="0"/>
                      <w:divBdr>
                        <w:top w:val="none" w:sz="0" w:space="0" w:color="auto"/>
                        <w:left w:val="none" w:sz="0" w:space="0" w:color="auto"/>
                        <w:bottom w:val="none" w:sz="0" w:space="0" w:color="auto"/>
                        <w:right w:val="none" w:sz="0" w:space="0" w:color="auto"/>
                      </w:divBdr>
                    </w:div>
                  </w:divsChild>
                </w:div>
                <w:div w:id="1069615187">
                  <w:marLeft w:val="0"/>
                  <w:marRight w:val="0"/>
                  <w:marTop w:val="0"/>
                  <w:marBottom w:val="0"/>
                  <w:divBdr>
                    <w:top w:val="none" w:sz="0" w:space="0" w:color="auto"/>
                    <w:left w:val="none" w:sz="0" w:space="0" w:color="auto"/>
                    <w:bottom w:val="none" w:sz="0" w:space="0" w:color="auto"/>
                    <w:right w:val="none" w:sz="0" w:space="0" w:color="auto"/>
                  </w:divBdr>
                  <w:divsChild>
                    <w:div w:id="1122842613">
                      <w:marLeft w:val="0"/>
                      <w:marRight w:val="0"/>
                      <w:marTop w:val="0"/>
                      <w:marBottom w:val="0"/>
                      <w:divBdr>
                        <w:top w:val="none" w:sz="0" w:space="0" w:color="auto"/>
                        <w:left w:val="none" w:sz="0" w:space="0" w:color="auto"/>
                        <w:bottom w:val="none" w:sz="0" w:space="0" w:color="auto"/>
                        <w:right w:val="none" w:sz="0" w:space="0" w:color="auto"/>
                      </w:divBdr>
                    </w:div>
                  </w:divsChild>
                </w:div>
                <w:div w:id="1080370336">
                  <w:marLeft w:val="0"/>
                  <w:marRight w:val="0"/>
                  <w:marTop w:val="0"/>
                  <w:marBottom w:val="0"/>
                  <w:divBdr>
                    <w:top w:val="none" w:sz="0" w:space="0" w:color="auto"/>
                    <w:left w:val="none" w:sz="0" w:space="0" w:color="auto"/>
                    <w:bottom w:val="none" w:sz="0" w:space="0" w:color="auto"/>
                    <w:right w:val="none" w:sz="0" w:space="0" w:color="auto"/>
                  </w:divBdr>
                  <w:divsChild>
                    <w:div w:id="215967656">
                      <w:marLeft w:val="0"/>
                      <w:marRight w:val="0"/>
                      <w:marTop w:val="0"/>
                      <w:marBottom w:val="0"/>
                      <w:divBdr>
                        <w:top w:val="none" w:sz="0" w:space="0" w:color="auto"/>
                        <w:left w:val="none" w:sz="0" w:space="0" w:color="auto"/>
                        <w:bottom w:val="none" w:sz="0" w:space="0" w:color="auto"/>
                        <w:right w:val="none" w:sz="0" w:space="0" w:color="auto"/>
                      </w:divBdr>
                    </w:div>
                  </w:divsChild>
                </w:div>
                <w:div w:id="1099717736">
                  <w:marLeft w:val="0"/>
                  <w:marRight w:val="0"/>
                  <w:marTop w:val="0"/>
                  <w:marBottom w:val="0"/>
                  <w:divBdr>
                    <w:top w:val="none" w:sz="0" w:space="0" w:color="auto"/>
                    <w:left w:val="none" w:sz="0" w:space="0" w:color="auto"/>
                    <w:bottom w:val="none" w:sz="0" w:space="0" w:color="auto"/>
                    <w:right w:val="none" w:sz="0" w:space="0" w:color="auto"/>
                  </w:divBdr>
                  <w:divsChild>
                    <w:div w:id="1323005328">
                      <w:marLeft w:val="0"/>
                      <w:marRight w:val="0"/>
                      <w:marTop w:val="0"/>
                      <w:marBottom w:val="0"/>
                      <w:divBdr>
                        <w:top w:val="none" w:sz="0" w:space="0" w:color="auto"/>
                        <w:left w:val="none" w:sz="0" w:space="0" w:color="auto"/>
                        <w:bottom w:val="none" w:sz="0" w:space="0" w:color="auto"/>
                        <w:right w:val="none" w:sz="0" w:space="0" w:color="auto"/>
                      </w:divBdr>
                    </w:div>
                  </w:divsChild>
                </w:div>
                <w:div w:id="1107430146">
                  <w:marLeft w:val="0"/>
                  <w:marRight w:val="0"/>
                  <w:marTop w:val="0"/>
                  <w:marBottom w:val="0"/>
                  <w:divBdr>
                    <w:top w:val="none" w:sz="0" w:space="0" w:color="auto"/>
                    <w:left w:val="none" w:sz="0" w:space="0" w:color="auto"/>
                    <w:bottom w:val="none" w:sz="0" w:space="0" w:color="auto"/>
                    <w:right w:val="none" w:sz="0" w:space="0" w:color="auto"/>
                  </w:divBdr>
                  <w:divsChild>
                    <w:div w:id="985431521">
                      <w:marLeft w:val="0"/>
                      <w:marRight w:val="0"/>
                      <w:marTop w:val="0"/>
                      <w:marBottom w:val="0"/>
                      <w:divBdr>
                        <w:top w:val="none" w:sz="0" w:space="0" w:color="auto"/>
                        <w:left w:val="none" w:sz="0" w:space="0" w:color="auto"/>
                        <w:bottom w:val="none" w:sz="0" w:space="0" w:color="auto"/>
                        <w:right w:val="none" w:sz="0" w:space="0" w:color="auto"/>
                      </w:divBdr>
                    </w:div>
                  </w:divsChild>
                </w:div>
                <w:div w:id="1107509327">
                  <w:marLeft w:val="0"/>
                  <w:marRight w:val="0"/>
                  <w:marTop w:val="0"/>
                  <w:marBottom w:val="0"/>
                  <w:divBdr>
                    <w:top w:val="none" w:sz="0" w:space="0" w:color="auto"/>
                    <w:left w:val="none" w:sz="0" w:space="0" w:color="auto"/>
                    <w:bottom w:val="none" w:sz="0" w:space="0" w:color="auto"/>
                    <w:right w:val="none" w:sz="0" w:space="0" w:color="auto"/>
                  </w:divBdr>
                  <w:divsChild>
                    <w:div w:id="144707460">
                      <w:marLeft w:val="0"/>
                      <w:marRight w:val="0"/>
                      <w:marTop w:val="0"/>
                      <w:marBottom w:val="0"/>
                      <w:divBdr>
                        <w:top w:val="none" w:sz="0" w:space="0" w:color="auto"/>
                        <w:left w:val="none" w:sz="0" w:space="0" w:color="auto"/>
                        <w:bottom w:val="none" w:sz="0" w:space="0" w:color="auto"/>
                        <w:right w:val="none" w:sz="0" w:space="0" w:color="auto"/>
                      </w:divBdr>
                    </w:div>
                  </w:divsChild>
                </w:div>
                <w:div w:id="1137454193">
                  <w:marLeft w:val="0"/>
                  <w:marRight w:val="0"/>
                  <w:marTop w:val="0"/>
                  <w:marBottom w:val="0"/>
                  <w:divBdr>
                    <w:top w:val="none" w:sz="0" w:space="0" w:color="auto"/>
                    <w:left w:val="none" w:sz="0" w:space="0" w:color="auto"/>
                    <w:bottom w:val="none" w:sz="0" w:space="0" w:color="auto"/>
                    <w:right w:val="none" w:sz="0" w:space="0" w:color="auto"/>
                  </w:divBdr>
                  <w:divsChild>
                    <w:div w:id="1223982921">
                      <w:marLeft w:val="0"/>
                      <w:marRight w:val="0"/>
                      <w:marTop w:val="0"/>
                      <w:marBottom w:val="0"/>
                      <w:divBdr>
                        <w:top w:val="none" w:sz="0" w:space="0" w:color="auto"/>
                        <w:left w:val="none" w:sz="0" w:space="0" w:color="auto"/>
                        <w:bottom w:val="none" w:sz="0" w:space="0" w:color="auto"/>
                        <w:right w:val="none" w:sz="0" w:space="0" w:color="auto"/>
                      </w:divBdr>
                    </w:div>
                  </w:divsChild>
                </w:div>
                <w:div w:id="1147821121">
                  <w:marLeft w:val="0"/>
                  <w:marRight w:val="0"/>
                  <w:marTop w:val="0"/>
                  <w:marBottom w:val="0"/>
                  <w:divBdr>
                    <w:top w:val="none" w:sz="0" w:space="0" w:color="auto"/>
                    <w:left w:val="none" w:sz="0" w:space="0" w:color="auto"/>
                    <w:bottom w:val="none" w:sz="0" w:space="0" w:color="auto"/>
                    <w:right w:val="none" w:sz="0" w:space="0" w:color="auto"/>
                  </w:divBdr>
                  <w:divsChild>
                    <w:div w:id="605386145">
                      <w:marLeft w:val="0"/>
                      <w:marRight w:val="0"/>
                      <w:marTop w:val="0"/>
                      <w:marBottom w:val="0"/>
                      <w:divBdr>
                        <w:top w:val="none" w:sz="0" w:space="0" w:color="auto"/>
                        <w:left w:val="none" w:sz="0" w:space="0" w:color="auto"/>
                        <w:bottom w:val="none" w:sz="0" w:space="0" w:color="auto"/>
                        <w:right w:val="none" w:sz="0" w:space="0" w:color="auto"/>
                      </w:divBdr>
                    </w:div>
                  </w:divsChild>
                </w:div>
                <w:div w:id="1151097473">
                  <w:marLeft w:val="0"/>
                  <w:marRight w:val="0"/>
                  <w:marTop w:val="0"/>
                  <w:marBottom w:val="0"/>
                  <w:divBdr>
                    <w:top w:val="none" w:sz="0" w:space="0" w:color="auto"/>
                    <w:left w:val="none" w:sz="0" w:space="0" w:color="auto"/>
                    <w:bottom w:val="none" w:sz="0" w:space="0" w:color="auto"/>
                    <w:right w:val="none" w:sz="0" w:space="0" w:color="auto"/>
                  </w:divBdr>
                  <w:divsChild>
                    <w:div w:id="2044666350">
                      <w:marLeft w:val="0"/>
                      <w:marRight w:val="0"/>
                      <w:marTop w:val="0"/>
                      <w:marBottom w:val="0"/>
                      <w:divBdr>
                        <w:top w:val="none" w:sz="0" w:space="0" w:color="auto"/>
                        <w:left w:val="none" w:sz="0" w:space="0" w:color="auto"/>
                        <w:bottom w:val="none" w:sz="0" w:space="0" w:color="auto"/>
                        <w:right w:val="none" w:sz="0" w:space="0" w:color="auto"/>
                      </w:divBdr>
                    </w:div>
                  </w:divsChild>
                </w:div>
                <w:div w:id="1168639915">
                  <w:marLeft w:val="0"/>
                  <w:marRight w:val="0"/>
                  <w:marTop w:val="0"/>
                  <w:marBottom w:val="0"/>
                  <w:divBdr>
                    <w:top w:val="none" w:sz="0" w:space="0" w:color="auto"/>
                    <w:left w:val="none" w:sz="0" w:space="0" w:color="auto"/>
                    <w:bottom w:val="none" w:sz="0" w:space="0" w:color="auto"/>
                    <w:right w:val="none" w:sz="0" w:space="0" w:color="auto"/>
                  </w:divBdr>
                  <w:divsChild>
                    <w:div w:id="579560190">
                      <w:marLeft w:val="0"/>
                      <w:marRight w:val="0"/>
                      <w:marTop w:val="0"/>
                      <w:marBottom w:val="0"/>
                      <w:divBdr>
                        <w:top w:val="none" w:sz="0" w:space="0" w:color="auto"/>
                        <w:left w:val="none" w:sz="0" w:space="0" w:color="auto"/>
                        <w:bottom w:val="none" w:sz="0" w:space="0" w:color="auto"/>
                        <w:right w:val="none" w:sz="0" w:space="0" w:color="auto"/>
                      </w:divBdr>
                    </w:div>
                  </w:divsChild>
                </w:div>
                <w:div w:id="1259560265">
                  <w:marLeft w:val="0"/>
                  <w:marRight w:val="0"/>
                  <w:marTop w:val="0"/>
                  <w:marBottom w:val="0"/>
                  <w:divBdr>
                    <w:top w:val="none" w:sz="0" w:space="0" w:color="auto"/>
                    <w:left w:val="none" w:sz="0" w:space="0" w:color="auto"/>
                    <w:bottom w:val="none" w:sz="0" w:space="0" w:color="auto"/>
                    <w:right w:val="none" w:sz="0" w:space="0" w:color="auto"/>
                  </w:divBdr>
                  <w:divsChild>
                    <w:div w:id="342711164">
                      <w:marLeft w:val="0"/>
                      <w:marRight w:val="0"/>
                      <w:marTop w:val="0"/>
                      <w:marBottom w:val="0"/>
                      <w:divBdr>
                        <w:top w:val="none" w:sz="0" w:space="0" w:color="auto"/>
                        <w:left w:val="none" w:sz="0" w:space="0" w:color="auto"/>
                        <w:bottom w:val="none" w:sz="0" w:space="0" w:color="auto"/>
                        <w:right w:val="none" w:sz="0" w:space="0" w:color="auto"/>
                      </w:divBdr>
                    </w:div>
                  </w:divsChild>
                </w:div>
                <w:div w:id="1262954109">
                  <w:marLeft w:val="0"/>
                  <w:marRight w:val="0"/>
                  <w:marTop w:val="0"/>
                  <w:marBottom w:val="0"/>
                  <w:divBdr>
                    <w:top w:val="none" w:sz="0" w:space="0" w:color="auto"/>
                    <w:left w:val="none" w:sz="0" w:space="0" w:color="auto"/>
                    <w:bottom w:val="none" w:sz="0" w:space="0" w:color="auto"/>
                    <w:right w:val="none" w:sz="0" w:space="0" w:color="auto"/>
                  </w:divBdr>
                  <w:divsChild>
                    <w:div w:id="459229388">
                      <w:marLeft w:val="0"/>
                      <w:marRight w:val="0"/>
                      <w:marTop w:val="0"/>
                      <w:marBottom w:val="0"/>
                      <w:divBdr>
                        <w:top w:val="none" w:sz="0" w:space="0" w:color="auto"/>
                        <w:left w:val="none" w:sz="0" w:space="0" w:color="auto"/>
                        <w:bottom w:val="none" w:sz="0" w:space="0" w:color="auto"/>
                        <w:right w:val="none" w:sz="0" w:space="0" w:color="auto"/>
                      </w:divBdr>
                    </w:div>
                  </w:divsChild>
                </w:div>
                <w:div w:id="1267887805">
                  <w:marLeft w:val="0"/>
                  <w:marRight w:val="0"/>
                  <w:marTop w:val="0"/>
                  <w:marBottom w:val="0"/>
                  <w:divBdr>
                    <w:top w:val="none" w:sz="0" w:space="0" w:color="auto"/>
                    <w:left w:val="none" w:sz="0" w:space="0" w:color="auto"/>
                    <w:bottom w:val="none" w:sz="0" w:space="0" w:color="auto"/>
                    <w:right w:val="none" w:sz="0" w:space="0" w:color="auto"/>
                  </w:divBdr>
                  <w:divsChild>
                    <w:div w:id="1661619941">
                      <w:marLeft w:val="0"/>
                      <w:marRight w:val="0"/>
                      <w:marTop w:val="0"/>
                      <w:marBottom w:val="0"/>
                      <w:divBdr>
                        <w:top w:val="none" w:sz="0" w:space="0" w:color="auto"/>
                        <w:left w:val="none" w:sz="0" w:space="0" w:color="auto"/>
                        <w:bottom w:val="none" w:sz="0" w:space="0" w:color="auto"/>
                        <w:right w:val="none" w:sz="0" w:space="0" w:color="auto"/>
                      </w:divBdr>
                    </w:div>
                  </w:divsChild>
                </w:div>
                <w:div w:id="1273050053">
                  <w:marLeft w:val="0"/>
                  <w:marRight w:val="0"/>
                  <w:marTop w:val="0"/>
                  <w:marBottom w:val="0"/>
                  <w:divBdr>
                    <w:top w:val="none" w:sz="0" w:space="0" w:color="auto"/>
                    <w:left w:val="none" w:sz="0" w:space="0" w:color="auto"/>
                    <w:bottom w:val="none" w:sz="0" w:space="0" w:color="auto"/>
                    <w:right w:val="none" w:sz="0" w:space="0" w:color="auto"/>
                  </w:divBdr>
                  <w:divsChild>
                    <w:div w:id="1580672184">
                      <w:marLeft w:val="0"/>
                      <w:marRight w:val="0"/>
                      <w:marTop w:val="0"/>
                      <w:marBottom w:val="0"/>
                      <w:divBdr>
                        <w:top w:val="none" w:sz="0" w:space="0" w:color="auto"/>
                        <w:left w:val="none" w:sz="0" w:space="0" w:color="auto"/>
                        <w:bottom w:val="none" w:sz="0" w:space="0" w:color="auto"/>
                        <w:right w:val="none" w:sz="0" w:space="0" w:color="auto"/>
                      </w:divBdr>
                    </w:div>
                  </w:divsChild>
                </w:div>
                <w:div w:id="1277983645">
                  <w:marLeft w:val="0"/>
                  <w:marRight w:val="0"/>
                  <w:marTop w:val="0"/>
                  <w:marBottom w:val="0"/>
                  <w:divBdr>
                    <w:top w:val="none" w:sz="0" w:space="0" w:color="auto"/>
                    <w:left w:val="none" w:sz="0" w:space="0" w:color="auto"/>
                    <w:bottom w:val="none" w:sz="0" w:space="0" w:color="auto"/>
                    <w:right w:val="none" w:sz="0" w:space="0" w:color="auto"/>
                  </w:divBdr>
                  <w:divsChild>
                    <w:div w:id="2008095311">
                      <w:marLeft w:val="0"/>
                      <w:marRight w:val="0"/>
                      <w:marTop w:val="0"/>
                      <w:marBottom w:val="0"/>
                      <w:divBdr>
                        <w:top w:val="none" w:sz="0" w:space="0" w:color="auto"/>
                        <w:left w:val="none" w:sz="0" w:space="0" w:color="auto"/>
                        <w:bottom w:val="none" w:sz="0" w:space="0" w:color="auto"/>
                        <w:right w:val="none" w:sz="0" w:space="0" w:color="auto"/>
                      </w:divBdr>
                    </w:div>
                  </w:divsChild>
                </w:div>
                <w:div w:id="1302610865">
                  <w:marLeft w:val="0"/>
                  <w:marRight w:val="0"/>
                  <w:marTop w:val="0"/>
                  <w:marBottom w:val="0"/>
                  <w:divBdr>
                    <w:top w:val="none" w:sz="0" w:space="0" w:color="auto"/>
                    <w:left w:val="none" w:sz="0" w:space="0" w:color="auto"/>
                    <w:bottom w:val="none" w:sz="0" w:space="0" w:color="auto"/>
                    <w:right w:val="none" w:sz="0" w:space="0" w:color="auto"/>
                  </w:divBdr>
                  <w:divsChild>
                    <w:div w:id="1573856838">
                      <w:marLeft w:val="0"/>
                      <w:marRight w:val="0"/>
                      <w:marTop w:val="0"/>
                      <w:marBottom w:val="0"/>
                      <w:divBdr>
                        <w:top w:val="none" w:sz="0" w:space="0" w:color="auto"/>
                        <w:left w:val="none" w:sz="0" w:space="0" w:color="auto"/>
                        <w:bottom w:val="none" w:sz="0" w:space="0" w:color="auto"/>
                        <w:right w:val="none" w:sz="0" w:space="0" w:color="auto"/>
                      </w:divBdr>
                    </w:div>
                  </w:divsChild>
                </w:div>
                <w:div w:id="1313288665">
                  <w:marLeft w:val="0"/>
                  <w:marRight w:val="0"/>
                  <w:marTop w:val="0"/>
                  <w:marBottom w:val="0"/>
                  <w:divBdr>
                    <w:top w:val="none" w:sz="0" w:space="0" w:color="auto"/>
                    <w:left w:val="none" w:sz="0" w:space="0" w:color="auto"/>
                    <w:bottom w:val="none" w:sz="0" w:space="0" w:color="auto"/>
                    <w:right w:val="none" w:sz="0" w:space="0" w:color="auto"/>
                  </w:divBdr>
                  <w:divsChild>
                    <w:div w:id="1626691632">
                      <w:marLeft w:val="0"/>
                      <w:marRight w:val="0"/>
                      <w:marTop w:val="0"/>
                      <w:marBottom w:val="0"/>
                      <w:divBdr>
                        <w:top w:val="none" w:sz="0" w:space="0" w:color="auto"/>
                        <w:left w:val="none" w:sz="0" w:space="0" w:color="auto"/>
                        <w:bottom w:val="none" w:sz="0" w:space="0" w:color="auto"/>
                        <w:right w:val="none" w:sz="0" w:space="0" w:color="auto"/>
                      </w:divBdr>
                    </w:div>
                  </w:divsChild>
                </w:div>
                <w:div w:id="1365014593">
                  <w:marLeft w:val="0"/>
                  <w:marRight w:val="0"/>
                  <w:marTop w:val="0"/>
                  <w:marBottom w:val="0"/>
                  <w:divBdr>
                    <w:top w:val="none" w:sz="0" w:space="0" w:color="auto"/>
                    <w:left w:val="none" w:sz="0" w:space="0" w:color="auto"/>
                    <w:bottom w:val="none" w:sz="0" w:space="0" w:color="auto"/>
                    <w:right w:val="none" w:sz="0" w:space="0" w:color="auto"/>
                  </w:divBdr>
                  <w:divsChild>
                    <w:div w:id="1919249858">
                      <w:marLeft w:val="0"/>
                      <w:marRight w:val="0"/>
                      <w:marTop w:val="0"/>
                      <w:marBottom w:val="0"/>
                      <w:divBdr>
                        <w:top w:val="none" w:sz="0" w:space="0" w:color="auto"/>
                        <w:left w:val="none" w:sz="0" w:space="0" w:color="auto"/>
                        <w:bottom w:val="none" w:sz="0" w:space="0" w:color="auto"/>
                        <w:right w:val="none" w:sz="0" w:space="0" w:color="auto"/>
                      </w:divBdr>
                    </w:div>
                  </w:divsChild>
                </w:div>
                <w:div w:id="1377579699">
                  <w:marLeft w:val="0"/>
                  <w:marRight w:val="0"/>
                  <w:marTop w:val="0"/>
                  <w:marBottom w:val="0"/>
                  <w:divBdr>
                    <w:top w:val="none" w:sz="0" w:space="0" w:color="auto"/>
                    <w:left w:val="none" w:sz="0" w:space="0" w:color="auto"/>
                    <w:bottom w:val="none" w:sz="0" w:space="0" w:color="auto"/>
                    <w:right w:val="none" w:sz="0" w:space="0" w:color="auto"/>
                  </w:divBdr>
                  <w:divsChild>
                    <w:div w:id="17198263">
                      <w:marLeft w:val="0"/>
                      <w:marRight w:val="0"/>
                      <w:marTop w:val="0"/>
                      <w:marBottom w:val="0"/>
                      <w:divBdr>
                        <w:top w:val="none" w:sz="0" w:space="0" w:color="auto"/>
                        <w:left w:val="none" w:sz="0" w:space="0" w:color="auto"/>
                        <w:bottom w:val="none" w:sz="0" w:space="0" w:color="auto"/>
                        <w:right w:val="none" w:sz="0" w:space="0" w:color="auto"/>
                      </w:divBdr>
                    </w:div>
                  </w:divsChild>
                </w:div>
                <w:div w:id="1378509475">
                  <w:marLeft w:val="0"/>
                  <w:marRight w:val="0"/>
                  <w:marTop w:val="0"/>
                  <w:marBottom w:val="0"/>
                  <w:divBdr>
                    <w:top w:val="none" w:sz="0" w:space="0" w:color="auto"/>
                    <w:left w:val="none" w:sz="0" w:space="0" w:color="auto"/>
                    <w:bottom w:val="none" w:sz="0" w:space="0" w:color="auto"/>
                    <w:right w:val="none" w:sz="0" w:space="0" w:color="auto"/>
                  </w:divBdr>
                  <w:divsChild>
                    <w:div w:id="2147311808">
                      <w:marLeft w:val="0"/>
                      <w:marRight w:val="0"/>
                      <w:marTop w:val="0"/>
                      <w:marBottom w:val="0"/>
                      <w:divBdr>
                        <w:top w:val="none" w:sz="0" w:space="0" w:color="auto"/>
                        <w:left w:val="none" w:sz="0" w:space="0" w:color="auto"/>
                        <w:bottom w:val="none" w:sz="0" w:space="0" w:color="auto"/>
                        <w:right w:val="none" w:sz="0" w:space="0" w:color="auto"/>
                      </w:divBdr>
                    </w:div>
                  </w:divsChild>
                </w:div>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 w:id="1424255200">
                  <w:marLeft w:val="0"/>
                  <w:marRight w:val="0"/>
                  <w:marTop w:val="0"/>
                  <w:marBottom w:val="0"/>
                  <w:divBdr>
                    <w:top w:val="none" w:sz="0" w:space="0" w:color="auto"/>
                    <w:left w:val="none" w:sz="0" w:space="0" w:color="auto"/>
                    <w:bottom w:val="none" w:sz="0" w:space="0" w:color="auto"/>
                    <w:right w:val="none" w:sz="0" w:space="0" w:color="auto"/>
                  </w:divBdr>
                  <w:divsChild>
                    <w:div w:id="1861695521">
                      <w:marLeft w:val="0"/>
                      <w:marRight w:val="0"/>
                      <w:marTop w:val="0"/>
                      <w:marBottom w:val="0"/>
                      <w:divBdr>
                        <w:top w:val="none" w:sz="0" w:space="0" w:color="auto"/>
                        <w:left w:val="none" w:sz="0" w:space="0" w:color="auto"/>
                        <w:bottom w:val="none" w:sz="0" w:space="0" w:color="auto"/>
                        <w:right w:val="none" w:sz="0" w:space="0" w:color="auto"/>
                      </w:divBdr>
                    </w:div>
                  </w:divsChild>
                </w:div>
                <w:div w:id="1442796849">
                  <w:marLeft w:val="0"/>
                  <w:marRight w:val="0"/>
                  <w:marTop w:val="0"/>
                  <w:marBottom w:val="0"/>
                  <w:divBdr>
                    <w:top w:val="none" w:sz="0" w:space="0" w:color="auto"/>
                    <w:left w:val="none" w:sz="0" w:space="0" w:color="auto"/>
                    <w:bottom w:val="none" w:sz="0" w:space="0" w:color="auto"/>
                    <w:right w:val="none" w:sz="0" w:space="0" w:color="auto"/>
                  </w:divBdr>
                  <w:divsChild>
                    <w:div w:id="1046221187">
                      <w:marLeft w:val="0"/>
                      <w:marRight w:val="0"/>
                      <w:marTop w:val="0"/>
                      <w:marBottom w:val="0"/>
                      <w:divBdr>
                        <w:top w:val="none" w:sz="0" w:space="0" w:color="auto"/>
                        <w:left w:val="none" w:sz="0" w:space="0" w:color="auto"/>
                        <w:bottom w:val="none" w:sz="0" w:space="0" w:color="auto"/>
                        <w:right w:val="none" w:sz="0" w:space="0" w:color="auto"/>
                      </w:divBdr>
                    </w:div>
                  </w:divsChild>
                </w:div>
                <w:div w:id="1459102577">
                  <w:marLeft w:val="0"/>
                  <w:marRight w:val="0"/>
                  <w:marTop w:val="0"/>
                  <w:marBottom w:val="0"/>
                  <w:divBdr>
                    <w:top w:val="none" w:sz="0" w:space="0" w:color="auto"/>
                    <w:left w:val="none" w:sz="0" w:space="0" w:color="auto"/>
                    <w:bottom w:val="none" w:sz="0" w:space="0" w:color="auto"/>
                    <w:right w:val="none" w:sz="0" w:space="0" w:color="auto"/>
                  </w:divBdr>
                  <w:divsChild>
                    <w:div w:id="960920714">
                      <w:marLeft w:val="0"/>
                      <w:marRight w:val="0"/>
                      <w:marTop w:val="0"/>
                      <w:marBottom w:val="0"/>
                      <w:divBdr>
                        <w:top w:val="none" w:sz="0" w:space="0" w:color="auto"/>
                        <w:left w:val="none" w:sz="0" w:space="0" w:color="auto"/>
                        <w:bottom w:val="none" w:sz="0" w:space="0" w:color="auto"/>
                        <w:right w:val="none" w:sz="0" w:space="0" w:color="auto"/>
                      </w:divBdr>
                    </w:div>
                  </w:divsChild>
                </w:div>
                <w:div w:id="1490515790">
                  <w:marLeft w:val="0"/>
                  <w:marRight w:val="0"/>
                  <w:marTop w:val="0"/>
                  <w:marBottom w:val="0"/>
                  <w:divBdr>
                    <w:top w:val="none" w:sz="0" w:space="0" w:color="auto"/>
                    <w:left w:val="none" w:sz="0" w:space="0" w:color="auto"/>
                    <w:bottom w:val="none" w:sz="0" w:space="0" w:color="auto"/>
                    <w:right w:val="none" w:sz="0" w:space="0" w:color="auto"/>
                  </w:divBdr>
                  <w:divsChild>
                    <w:div w:id="36590206">
                      <w:marLeft w:val="0"/>
                      <w:marRight w:val="0"/>
                      <w:marTop w:val="0"/>
                      <w:marBottom w:val="0"/>
                      <w:divBdr>
                        <w:top w:val="none" w:sz="0" w:space="0" w:color="auto"/>
                        <w:left w:val="none" w:sz="0" w:space="0" w:color="auto"/>
                        <w:bottom w:val="none" w:sz="0" w:space="0" w:color="auto"/>
                        <w:right w:val="none" w:sz="0" w:space="0" w:color="auto"/>
                      </w:divBdr>
                    </w:div>
                    <w:div w:id="162816388">
                      <w:marLeft w:val="0"/>
                      <w:marRight w:val="0"/>
                      <w:marTop w:val="0"/>
                      <w:marBottom w:val="0"/>
                      <w:divBdr>
                        <w:top w:val="none" w:sz="0" w:space="0" w:color="auto"/>
                        <w:left w:val="none" w:sz="0" w:space="0" w:color="auto"/>
                        <w:bottom w:val="none" w:sz="0" w:space="0" w:color="auto"/>
                        <w:right w:val="none" w:sz="0" w:space="0" w:color="auto"/>
                      </w:divBdr>
                    </w:div>
                    <w:div w:id="419522187">
                      <w:marLeft w:val="0"/>
                      <w:marRight w:val="0"/>
                      <w:marTop w:val="0"/>
                      <w:marBottom w:val="0"/>
                      <w:divBdr>
                        <w:top w:val="none" w:sz="0" w:space="0" w:color="auto"/>
                        <w:left w:val="none" w:sz="0" w:space="0" w:color="auto"/>
                        <w:bottom w:val="none" w:sz="0" w:space="0" w:color="auto"/>
                        <w:right w:val="none" w:sz="0" w:space="0" w:color="auto"/>
                      </w:divBdr>
                    </w:div>
                  </w:divsChild>
                </w:div>
                <w:div w:id="1497186103">
                  <w:marLeft w:val="0"/>
                  <w:marRight w:val="0"/>
                  <w:marTop w:val="0"/>
                  <w:marBottom w:val="0"/>
                  <w:divBdr>
                    <w:top w:val="none" w:sz="0" w:space="0" w:color="auto"/>
                    <w:left w:val="none" w:sz="0" w:space="0" w:color="auto"/>
                    <w:bottom w:val="none" w:sz="0" w:space="0" w:color="auto"/>
                    <w:right w:val="none" w:sz="0" w:space="0" w:color="auto"/>
                  </w:divBdr>
                  <w:divsChild>
                    <w:div w:id="1199393269">
                      <w:marLeft w:val="0"/>
                      <w:marRight w:val="0"/>
                      <w:marTop w:val="0"/>
                      <w:marBottom w:val="0"/>
                      <w:divBdr>
                        <w:top w:val="none" w:sz="0" w:space="0" w:color="auto"/>
                        <w:left w:val="none" w:sz="0" w:space="0" w:color="auto"/>
                        <w:bottom w:val="none" w:sz="0" w:space="0" w:color="auto"/>
                        <w:right w:val="none" w:sz="0" w:space="0" w:color="auto"/>
                      </w:divBdr>
                    </w:div>
                  </w:divsChild>
                </w:div>
                <w:div w:id="1507817898">
                  <w:marLeft w:val="0"/>
                  <w:marRight w:val="0"/>
                  <w:marTop w:val="0"/>
                  <w:marBottom w:val="0"/>
                  <w:divBdr>
                    <w:top w:val="none" w:sz="0" w:space="0" w:color="auto"/>
                    <w:left w:val="none" w:sz="0" w:space="0" w:color="auto"/>
                    <w:bottom w:val="none" w:sz="0" w:space="0" w:color="auto"/>
                    <w:right w:val="none" w:sz="0" w:space="0" w:color="auto"/>
                  </w:divBdr>
                  <w:divsChild>
                    <w:div w:id="1187912975">
                      <w:marLeft w:val="0"/>
                      <w:marRight w:val="0"/>
                      <w:marTop w:val="0"/>
                      <w:marBottom w:val="0"/>
                      <w:divBdr>
                        <w:top w:val="none" w:sz="0" w:space="0" w:color="auto"/>
                        <w:left w:val="none" w:sz="0" w:space="0" w:color="auto"/>
                        <w:bottom w:val="none" w:sz="0" w:space="0" w:color="auto"/>
                        <w:right w:val="none" w:sz="0" w:space="0" w:color="auto"/>
                      </w:divBdr>
                    </w:div>
                  </w:divsChild>
                </w:div>
                <w:div w:id="1513491775">
                  <w:marLeft w:val="0"/>
                  <w:marRight w:val="0"/>
                  <w:marTop w:val="0"/>
                  <w:marBottom w:val="0"/>
                  <w:divBdr>
                    <w:top w:val="none" w:sz="0" w:space="0" w:color="auto"/>
                    <w:left w:val="none" w:sz="0" w:space="0" w:color="auto"/>
                    <w:bottom w:val="none" w:sz="0" w:space="0" w:color="auto"/>
                    <w:right w:val="none" w:sz="0" w:space="0" w:color="auto"/>
                  </w:divBdr>
                  <w:divsChild>
                    <w:div w:id="303780001">
                      <w:marLeft w:val="0"/>
                      <w:marRight w:val="0"/>
                      <w:marTop w:val="0"/>
                      <w:marBottom w:val="0"/>
                      <w:divBdr>
                        <w:top w:val="none" w:sz="0" w:space="0" w:color="auto"/>
                        <w:left w:val="none" w:sz="0" w:space="0" w:color="auto"/>
                        <w:bottom w:val="none" w:sz="0" w:space="0" w:color="auto"/>
                        <w:right w:val="none" w:sz="0" w:space="0" w:color="auto"/>
                      </w:divBdr>
                    </w:div>
                  </w:divsChild>
                </w:div>
                <w:div w:id="1517108967">
                  <w:marLeft w:val="0"/>
                  <w:marRight w:val="0"/>
                  <w:marTop w:val="0"/>
                  <w:marBottom w:val="0"/>
                  <w:divBdr>
                    <w:top w:val="none" w:sz="0" w:space="0" w:color="auto"/>
                    <w:left w:val="none" w:sz="0" w:space="0" w:color="auto"/>
                    <w:bottom w:val="none" w:sz="0" w:space="0" w:color="auto"/>
                    <w:right w:val="none" w:sz="0" w:space="0" w:color="auto"/>
                  </w:divBdr>
                  <w:divsChild>
                    <w:div w:id="704328012">
                      <w:marLeft w:val="0"/>
                      <w:marRight w:val="0"/>
                      <w:marTop w:val="0"/>
                      <w:marBottom w:val="0"/>
                      <w:divBdr>
                        <w:top w:val="none" w:sz="0" w:space="0" w:color="auto"/>
                        <w:left w:val="none" w:sz="0" w:space="0" w:color="auto"/>
                        <w:bottom w:val="none" w:sz="0" w:space="0" w:color="auto"/>
                        <w:right w:val="none" w:sz="0" w:space="0" w:color="auto"/>
                      </w:divBdr>
                    </w:div>
                  </w:divsChild>
                </w:div>
                <w:div w:id="1550023739">
                  <w:marLeft w:val="0"/>
                  <w:marRight w:val="0"/>
                  <w:marTop w:val="0"/>
                  <w:marBottom w:val="0"/>
                  <w:divBdr>
                    <w:top w:val="none" w:sz="0" w:space="0" w:color="auto"/>
                    <w:left w:val="none" w:sz="0" w:space="0" w:color="auto"/>
                    <w:bottom w:val="none" w:sz="0" w:space="0" w:color="auto"/>
                    <w:right w:val="none" w:sz="0" w:space="0" w:color="auto"/>
                  </w:divBdr>
                  <w:divsChild>
                    <w:div w:id="314728500">
                      <w:marLeft w:val="0"/>
                      <w:marRight w:val="0"/>
                      <w:marTop w:val="0"/>
                      <w:marBottom w:val="0"/>
                      <w:divBdr>
                        <w:top w:val="none" w:sz="0" w:space="0" w:color="auto"/>
                        <w:left w:val="none" w:sz="0" w:space="0" w:color="auto"/>
                        <w:bottom w:val="none" w:sz="0" w:space="0" w:color="auto"/>
                        <w:right w:val="none" w:sz="0" w:space="0" w:color="auto"/>
                      </w:divBdr>
                    </w:div>
                  </w:divsChild>
                </w:div>
                <w:div w:id="1552228657">
                  <w:marLeft w:val="0"/>
                  <w:marRight w:val="0"/>
                  <w:marTop w:val="0"/>
                  <w:marBottom w:val="0"/>
                  <w:divBdr>
                    <w:top w:val="none" w:sz="0" w:space="0" w:color="auto"/>
                    <w:left w:val="none" w:sz="0" w:space="0" w:color="auto"/>
                    <w:bottom w:val="none" w:sz="0" w:space="0" w:color="auto"/>
                    <w:right w:val="none" w:sz="0" w:space="0" w:color="auto"/>
                  </w:divBdr>
                  <w:divsChild>
                    <w:div w:id="933055472">
                      <w:marLeft w:val="0"/>
                      <w:marRight w:val="0"/>
                      <w:marTop w:val="0"/>
                      <w:marBottom w:val="0"/>
                      <w:divBdr>
                        <w:top w:val="none" w:sz="0" w:space="0" w:color="auto"/>
                        <w:left w:val="none" w:sz="0" w:space="0" w:color="auto"/>
                        <w:bottom w:val="none" w:sz="0" w:space="0" w:color="auto"/>
                        <w:right w:val="none" w:sz="0" w:space="0" w:color="auto"/>
                      </w:divBdr>
                    </w:div>
                    <w:div w:id="1942293957">
                      <w:marLeft w:val="0"/>
                      <w:marRight w:val="0"/>
                      <w:marTop w:val="0"/>
                      <w:marBottom w:val="0"/>
                      <w:divBdr>
                        <w:top w:val="none" w:sz="0" w:space="0" w:color="auto"/>
                        <w:left w:val="none" w:sz="0" w:space="0" w:color="auto"/>
                        <w:bottom w:val="none" w:sz="0" w:space="0" w:color="auto"/>
                        <w:right w:val="none" w:sz="0" w:space="0" w:color="auto"/>
                      </w:divBdr>
                    </w:div>
                  </w:divsChild>
                </w:div>
                <w:div w:id="1557661299">
                  <w:marLeft w:val="0"/>
                  <w:marRight w:val="0"/>
                  <w:marTop w:val="0"/>
                  <w:marBottom w:val="0"/>
                  <w:divBdr>
                    <w:top w:val="none" w:sz="0" w:space="0" w:color="auto"/>
                    <w:left w:val="none" w:sz="0" w:space="0" w:color="auto"/>
                    <w:bottom w:val="none" w:sz="0" w:space="0" w:color="auto"/>
                    <w:right w:val="none" w:sz="0" w:space="0" w:color="auto"/>
                  </w:divBdr>
                  <w:divsChild>
                    <w:div w:id="718825472">
                      <w:marLeft w:val="0"/>
                      <w:marRight w:val="0"/>
                      <w:marTop w:val="0"/>
                      <w:marBottom w:val="0"/>
                      <w:divBdr>
                        <w:top w:val="none" w:sz="0" w:space="0" w:color="auto"/>
                        <w:left w:val="none" w:sz="0" w:space="0" w:color="auto"/>
                        <w:bottom w:val="none" w:sz="0" w:space="0" w:color="auto"/>
                        <w:right w:val="none" w:sz="0" w:space="0" w:color="auto"/>
                      </w:divBdr>
                    </w:div>
                  </w:divsChild>
                </w:div>
                <w:div w:id="1605769490">
                  <w:marLeft w:val="0"/>
                  <w:marRight w:val="0"/>
                  <w:marTop w:val="0"/>
                  <w:marBottom w:val="0"/>
                  <w:divBdr>
                    <w:top w:val="none" w:sz="0" w:space="0" w:color="auto"/>
                    <w:left w:val="none" w:sz="0" w:space="0" w:color="auto"/>
                    <w:bottom w:val="none" w:sz="0" w:space="0" w:color="auto"/>
                    <w:right w:val="none" w:sz="0" w:space="0" w:color="auto"/>
                  </w:divBdr>
                  <w:divsChild>
                    <w:div w:id="800222421">
                      <w:marLeft w:val="0"/>
                      <w:marRight w:val="0"/>
                      <w:marTop w:val="0"/>
                      <w:marBottom w:val="0"/>
                      <w:divBdr>
                        <w:top w:val="none" w:sz="0" w:space="0" w:color="auto"/>
                        <w:left w:val="none" w:sz="0" w:space="0" w:color="auto"/>
                        <w:bottom w:val="none" w:sz="0" w:space="0" w:color="auto"/>
                        <w:right w:val="none" w:sz="0" w:space="0" w:color="auto"/>
                      </w:divBdr>
                    </w:div>
                  </w:divsChild>
                </w:div>
                <w:div w:id="1634870804">
                  <w:marLeft w:val="0"/>
                  <w:marRight w:val="0"/>
                  <w:marTop w:val="0"/>
                  <w:marBottom w:val="0"/>
                  <w:divBdr>
                    <w:top w:val="none" w:sz="0" w:space="0" w:color="auto"/>
                    <w:left w:val="none" w:sz="0" w:space="0" w:color="auto"/>
                    <w:bottom w:val="none" w:sz="0" w:space="0" w:color="auto"/>
                    <w:right w:val="none" w:sz="0" w:space="0" w:color="auto"/>
                  </w:divBdr>
                  <w:divsChild>
                    <w:div w:id="1694189346">
                      <w:marLeft w:val="0"/>
                      <w:marRight w:val="0"/>
                      <w:marTop w:val="0"/>
                      <w:marBottom w:val="0"/>
                      <w:divBdr>
                        <w:top w:val="none" w:sz="0" w:space="0" w:color="auto"/>
                        <w:left w:val="none" w:sz="0" w:space="0" w:color="auto"/>
                        <w:bottom w:val="none" w:sz="0" w:space="0" w:color="auto"/>
                        <w:right w:val="none" w:sz="0" w:space="0" w:color="auto"/>
                      </w:divBdr>
                    </w:div>
                    <w:div w:id="2061395220">
                      <w:marLeft w:val="0"/>
                      <w:marRight w:val="0"/>
                      <w:marTop w:val="0"/>
                      <w:marBottom w:val="0"/>
                      <w:divBdr>
                        <w:top w:val="none" w:sz="0" w:space="0" w:color="auto"/>
                        <w:left w:val="none" w:sz="0" w:space="0" w:color="auto"/>
                        <w:bottom w:val="none" w:sz="0" w:space="0" w:color="auto"/>
                        <w:right w:val="none" w:sz="0" w:space="0" w:color="auto"/>
                      </w:divBdr>
                    </w:div>
                  </w:divsChild>
                </w:div>
                <w:div w:id="1642227580">
                  <w:marLeft w:val="0"/>
                  <w:marRight w:val="0"/>
                  <w:marTop w:val="0"/>
                  <w:marBottom w:val="0"/>
                  <w:divBdr>
                    <w:top w:val="none" w:sz="0" w:space="0" w:color="auto"/>
                    <w:left w:val="none" w:sz="0" w:space="0" w:color="auto"/>
                    <w:bottom w:val="none" w:sz="0" w:space="0" w:color="auto"/>
                    <w:right w:val="none" w:sz="0" w:space="0" w:color="auto"/>
                  </w:divBdr>
                  <w:divsChild>
                    <w:div w:id="1050151596">
                      <w:marLeft w:val="0"/>
                      <w:marRight w:val="0"/>
                      <w:marTop w:val="0"/>
                      <w:marBottom w:val="0"/>
                      <w:divBdr>
                        <w:top w:val="none" w:sz="0" w:space="0" w:color="auto"/>
                        <w:left w:val="none" w:sz="0" w:space="0" w:color="auto"/>
                        <w:bottom w:val="none" w:sz="0" w:space="0" w:color="auto"/>
                        <w:right w:val="none" w:sz="0" w:space="0" w:color="auto"/>
                      </w:divBdr>
                    </w:div>
                  </w:divsChild>
                </w:div>
                <w:div w:id="1673799594">
                  <w:marLeft w:val="0"/>
                  <w:marRight w:val="0"/>
                  <w:marTop w:val="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
                  </w:divsChild>
                </w:div>
                <w:div w:id="1679311924">
                  <w:marLeft w:val="0"/>
                  <w:marRight w:val="0"/>
                  <w:marTop w:val="0"/>
                  <w:marBottom w:val="0"/>
                  <w:divBdr>
                    <w:top w:val="none" w:sz="0" w:space="0" w:color="auto"/>
                    <w:left w:val="none" w:sz="0" w:space="0" w:color="auto"/>
                    <w:bottom w:val="none" w:sz="0" w:space="0" w:color="auto"/>
                    <w:right w:val="none" w:sz="0" w:space="0" w:color="auto"/>
                  </w:divBdr>
                  <w:divsChild>
                    <w:div w:id="1701466057">
                      <w:marLeft w:val="0"/>
                      <w:marRight w:val="0"/>
                      <w:marTop w:val="0"/>
                      <w:marBottom w:val="0"/>
                      <w:divBdr>
                        <w:top w:val="none" w:sz="0" w:space="0" w:color="auto"/>
                        <w:left w:val="none" w:sz="0" w:space="0" w:color="auto"/>
                        <w:bottom w:val="none" w:sz="0" w:space="0" w:color="auto"/>
                        <w:right w:val="none" w:sz="0" w:space="0" w:color="auto"/>
                      </w:divBdr>
                    </w:div>
                  </w:divsChild>
                </w:div>
                <w:div w:id="1681464184">
                  <w:marLeft w:val="0"/>
                  <w:marRight w:val="0"/>
                  <w:marTop w:val="0"/>
                  <w:marBottom w:val="0"/>
                  <w:divBdr>
                    <w:top w:val="none" w:sz="0" w:space="0" w:color="auto"/>
                    <w:left w:val="none" w:sz="0" w:space="0" w:color="auto"/>
                    <w:bottom w:val="none" w:sz="0" w:space="0" w:color="auto"/>
                    <w:right w:val="none" w:sz="0" w:space="0" w:color="auto"/>
                  </w:divBdr>
                  <w:divsChild>
                    <w:div w:id="508645187">
                      <w:marLeft w:val="0"/>
                      <w:marRight w:val="0"/>
                      <w:marTop w:val="0"/>
                      <w:marBottom w:val="0"/>
                      <w:divBdr>
                        <w:top w:val="none" w:sz="0" w:space="0" w:color="auto"/>
                        <w:left w:val="none" w:sz="0" w:space="0" w:color="auto"/>
                        <w:bottom w:val="none" w:sz="0" w:space="0" w:color="auto"/>
                        <w:right w:val="none" w:sz="0" w:space="0" w:color="auto"/>
                      </w:divBdr>
                    </w:div>
                  </w:divsChild>
                </w:div>
                <w:div w:id="1687057579">
                  <w:marLeft w:val="0"/>
                  <w:marRight w:val="0"/>
                  <w:marTop w:val="0"/>
                  <w:marBottom w:val="0"/>
                  <w:divBdr>
                    <w:top w:val="none" w:sz="0" w:space="0" w:color="auto"/>
                    <w:left w:val="none" w:sz="0" w:space="0" w:color="auto"/>
                    <w:bottom w:val="none" w:sz="0" w:space="0" w:color="auto"/>
                    <w:right w:val="none" w:sz="0" w:space="0" w:color="auto"/>
                  </w:divBdr>
                  <w:divsChild>
                    <w:div w:id="383719842">
                      <w:marLeft w:val="0"/>
                      <w:marRight w:val="0"/>
                      <w:marTop w:val="0"/>
                      <w:marBottom w:val="0"/>
                      <w:divBdr>
                        <w:top w:val="none" w:sz="0" w:space="0" w:color="auto"/>
                        <w:left w:val="none" w:sz="0" w:space="0" w:color="auto"/>
                        <w:bottom w:val="none" w:sz="0" w:space="0" w:color="auto"/>
                        <w:right w:val="none" w:sz="0" w:space="0" w:color="auto"/>
                      </w:divBdr>
                    </w:div>
                  </w:divsChild>
                </w:div>
                <w:div w:id="1702630848">
                  <w:marLeft w:val="0"/>
                  <w:marRight w:val="0"/>
                  <w:marTop w:val="0"/>
                  <w:marBottom w:val="0"/>
                  <w:divBdr>
                    <w:top w:val="none" w:sz="0" w:space="0" w:color="auto"/>
                    <w:left w:val="none" w:sz="0" w:space="0" w:color="auto"/>
                    <w:bottom w:val="none" w:sz="0" w:space="0" w:color="auto"/>
                    <w:right w:val="none" w:sz="0" w:space="0" w:color="auto"/>
                  </w:divBdr>
                  <w:divsChild>
                    <w:div w:id="474417999">
                      <w:marLeft w:val="0"/>
                      <w:marRight w:val="0"/>
                      <w:marTop w:val="0"/>
                      <w:marBottom w:val="0"/>
                      <w:divBdr>
                        <w:top w:val="none" w:sz="0" w:space="0" w:color="auto"/>
                        <w:left w:val="none" w:sz="0" w:space="0" w:color="auto"/>
                        <w:bottom w:val="none" w:sz="0" w:space="0" w:color="auto"/>
                        <w:right w:val="none" w:sz="0" w:space="0" w:color="auto"/>
                      </w:divBdr>
                    </w:div>
                  </w:divsChild>
                </w:div>
                <w:div w:id="1722557205">
                  <w:marLeft w:val="0"/>
                  <w:marRight w:val="0"/>
                  <w:marTop w:val="0"/>
                  <w:marBottom w:val="0"/>
                  <w:divBdr>
                    <w:top w:val="none" w:sz="0" w:space="0" w:color="auto"/>
                    <w:left w:val="none" w:sz="0" w:space="0" w:color="auto"/>
                    <w:bottom w:val="none" w:sz="0" w:space="0" w:color="auto"/>
                    <w:right w:val="none" w:sz="0" w:space="0" w:color="auto"/>
                  </w:divBdr>
                  <w:divsChild>
                    <w:div w:id="1355570692">
                      <w:marLeft w:val="0"/>
                      <w:marRight w:val="0"/>
                      <w:marTop w:val="0"/>
                      <w:marBottom w:val="0"/>
                      <w:divBdr>
                        <w:top w:val="none" w:sz="0" w:space="0" w:color="auto"/>
                        <w:left w:val="none" w:sz="0" w:space="0" w:color="auto"/>
                        <w:bottom w:val="none" w:sz="0" w:space="0" w:color="auto"/>
                        <w:right w:val="none" w:sz="0" w:space="0" w:color="auto"/>
                      </w:divBdr>
                    </w:div>
                  </w:divsChild>
                </w:div>
                <w:div w:id="1727295437">
                  <w:marLeft w:val="0"/>
                  <w:marRight w:val="0"/>
                  <w:marTop w:val="0"/>
                  <w:marBottom w:val="0"/>
                  <w:divBdr>
                    <w:top w:val="none" w:sz="0" w:space="0" w:color="auto"/>
                    <w:left w:val="none" w:sz="0" w:space="0" w:color="auto"/>
                    <w:bottom w:val="none" w:sz="0" w:space="0" w:color="auto"/>
                    <w:right w:val="none" w:sz="0" w:space="0" w:color="auto"/>
                  </w:divBdr>
                  <w:divsChild>
                    <w:div w:id="2095471351">
                      <w:marLeft w:val="0"/>
                      <w:marRight w:val="0"/>
                      <w:marTop w:val="0"/>
                      <w:marBottom w:val="0"/>
                      <w:divBdr>
                        <w:top w:val="none" w:sz="0" w:space="0" w:color="auto"/>
                        <w:left w:val="none" w:sz="0" w:space="0" w:color="auto"/>
                        <w:bottom w:val="none" w:sz="0" w:space="0" w:color="auto"/>
                        <w:right w:val="none" w:sz="0" w:space="0" w:color="auto"/>
                      </w:divBdr>
                    </w:div>
                  </w:divsChild>
                </w:div>
                <w:div w:id="1742410090">
                  <w:marLeft w:val="0"/>
                  <w:marRight w:val="0"/>
                  <w:marTop w:val="0"/>
                  <w:marBottom w:val="0"/>
                  <w:divBdr>
                    <w:top w:val="none" w:sz="0" w:space="0" w:color="auto"/>
                    <w:left w:val="none" w:sz="0" w:space="0" w:color="auto"/>
                    <w:bottom w:val="none" w:sz="0" w:space="0" w:color="auto"/>
                    <w:right w:val="none" w:sz="0" w:space="0" w:color="auto"/>
                  </w:divBdr>
                  <w:divsChild>
                    <w:div w:id="1645230944">
                      <w:marLeft w:val="0"/>
                      <w:marRight w:val="0"/>
                      <w:marTop w:val="0"/>
                      <w:marBottom w:val="0"/>
                      <w:divBdr>
                        <w:top w:val="none" w:sz="0" w:space="0" w:color="auto"/>
                        <w:left w:val="none" w:sz="0" w:space="0" w:color="auto"/>
                        <w:bottom w:val="none" w:sz="0" w:space="0" w:color="auto"/>
                        <w:right w:val="none" w:sz="0" w:space="0" w:color="auto"/>
                      </w:divBdr>
                    </w:div>
                    <w:div w:id="2059742737">
                      <w:marLeft w:val="0"/>
                      <w:marRight w:val="0"/>
                      <w:marTop w:val="0"/>
                      <w:marBottom w:val="0"/>
                      <w:divBdr>
                        <w:top w:val="none" w:sz="0" w:space="0" w:color="auto"/>
                        <w:left w:val="none" w:sz="0" w:space="0" w:color="auto"/>
                        <w:bottom w:val="none" w:sz="0" w:space="0" w:color="auto"/>
                        <w:right w:val="none" w:sz="0" w:space="0" w:color="auto"/>
                      </w:divBdr>
                    </w:div>
                  </w:divsChild>
                </w:div>
                <w:div w:id="1765571111">
                  <w:marLeft w:val="0"/>
                  <w:marRight w:val="0"/>
                  <w:marTop w:val="0"/>
                  <w:marBottom w:val="0"/>
                  <w:divBdr>
                    <w:top w:val="none" w:sz="0" w:space="0" w:color="auto"/>
                    <w:left w:val="none" w:sz="0" w:space="0" w:color="auto"/>
                    <w:bottom w:val="none" w:sz="0" w:space="0" w:color="auto"/>
                    <w:right w:val="none" w:sz="0" w:space="0" w:color="auto"/>
                  </w:divBdr>
                  <w:divsChild>
                    <w:div w:id="387732472">
                      <w:marLeft w:val="0"/>
                      <w:marRight w:val="0"/>
                      <w:marTop w:val="0"/>
                      <w:marBottom w:val="0"/>
                      <w:divBdr>
                        <w:top w:val="none" w:sz="0" w:space="0" w:color="auto"/>
                        <w:left w:val="none" w:sz="0" w:space="0" w:color="auto"/>
                        <w:bottom w:val="none" w:sz="0" w:space="0" w:color="auto"/>
                        <w:right w:val="none" w:sz="0" w:space="0" w:color="auto"/>
                      </w:divBdr>
                    </w:div>
                  </w:divsChild>
                </w:div>
                <w:div w:id="1767192033">
                  <w:marLeft w:val="0"/>
                  <w:marRight w:val="0"/>
                  <w:marTop w:val="0"/>
                  <w:marBottom w:val="0"/>
                  <w:divBdr>
                    <w:top w:val="none" w:sz="0" w:space="0" w:color="auto"/>
                    <w:left w:val="none" w:sz="0" w:space="0" w:color="auto"/>
                    <w:bottom w:val="none" w:sz="0" w:space="0" w:color="auto"/>
                    <w:right w:val="none" w:sz="0" w:space="0" w:color="auto"/>
                  </w:divBdr>
                  <w:divsChild>
                    <w:div w:id="1300065397">
                      <w:marLeft w:val="0"/>
                      <w:marRight w:val="0"/>
                      <w:marTop w:val="0"/>
                      <w:marBottom w:val="0"/>
                      <w:divBdr>
                        <w:top w:val="none" w:sz="0" w:space="0" w:color="auto"/>
                        <w:left w:val="none" w:sz="0" w:space="0" w:color="auto"/>
                        <w:bottom w:val="none" w:sz="0" w:space="0" w:color="auto"/>
                        <w:right w:val="none" w:sz="0" w:space="0" w:color="auto"/>
                      </w:divBdr>
                    </w:div>
                  </w:divsChild>
                </w:div>
                <w:div w:id="1805661580">
                  <w:marLeft w:val="0"/>
                  <w:marRight w:val="0"/>
                  <w:marTop w:val="0"/>
                  <w:marBottom w:val="0"/>
                  <w:divBdr>
                    <w:top w:val="none" w:sz="0" w:space="0" w:color="auto"/>
                    <w:left w:val="none" w:sz="0" w:space="0" w:color="auto"/>
                    <w:bottom w:val="none" w:sz="0" w:space="0" w:color="auto"/>
                    <w:right w:val="none" w:sz="0" w:space="0" w:color="auto"/>
                  </w:divBdr>
                  <w:divsChild>
                    <w:div w:id="1543402433">
                      <w:marLeft w:val="0"/>
                      <w:marRight w:val="0"/>
                      <w:marTop w:val="0"/>
                      <w:marBottom w:val="0"/>
                      <w:divBdr>
                        <w:top w:val="none" w:sz="0" w:space="0" w:color="auto"/>
                        <w:left w:val="none" w:sz="0" w:space="0" w:color="auto"/>
                        <w:bottom w:val="none" w:sz="0" w:space="0" w:color="auto"/>
                        <w:right w:val="none" w:sz="0" w:space="0" w:color="auto"/>
                      </w:divBdr>
                    </w:div>
                  </w:divsChild>
                </w:div>
                <w:div w:id="1818302059">
                  <w:marLeft w:val="0"/>
                  <w:marRight w:val="0"/>
                  <w:marTop w:val="0"/>
                  <w:marBottom w:val="0"/>
                  <w:divBdr>
                    <w:top w:val="none" w:sz="0" w:space="0" w:color="auto"/>
                    <w:left w:val="none" w:sz="0" w:space="0" w:color="auto"/>
                    <w:bottom w:val="none" w:sz="0" w:space="0" w:color="auto"/>
                    <w:right w:val="none" w:sz="0" w:space="0" w:color="auto"/>
                  </w:divBdr>
                  <w:divsChild>
                    <w:div w:id="445807594">
                      <w:marLeft w:val="0"/>
                      <w:marRight w:val="0"/>
                      <w:marTop w:val="0"/>
                      <w:marBottom w:val="0"/>
                      <w:divBdr>
                        <w:top w:val="none" w:sz="0" w:space="0" w:color="auto"/>
                        <w:left w:val="none" w:sz="0" w:space="0" w:color="auto"/>
                        <w:bottom w:val="none" w:sz="0" w:space="0" w:color="auto"/>
                        <w:right w:val="none" w:sz="0" w:space="0" w:color="auto"/>
                      </w:divBdr>
                    </w:div>
                  </w:divsChild>
                </w:div>
                <w:div w:id="1821579974">
                  <w:marLeft w:val="0"/>
                  <w:marRight w:val="0"/>
                  <w:marTop w:val="0"/>
                  <w:marBottom w:val="0"/>
                  <w:divBdr>
                    <w:top w:val="none" w:sz="0" w:space="0" w:color="auto"/>
                    <w:left w:val="none" w:sz="0" w:space="0" w:color="auto"/>
                    <w:bottom w:val="none" w:sz="0" w:space="0" w:color="auto"/>
                    <w:right w:val="none" w:sz="0" w:space="0" w:color="auto"/>
                  </w:divBdr>
                  <w:divsChild>
                    <w:div w:id="1648973179">
                      <w:marLeft w:val="0"/>
                      <w:marRight w:val="0"/>
                      <w:marTop w:val="0"/>
                      <w:marBottom w:val="0"/>
                      <w:divBdr>
                        <w:top w:val="none" w:sz="0" w:space="0" w:color="auto"/>
                        <w:left w:val="none" w:sz="0" w:space="0" w:color="auto"/>
                        <w:bottom w:val="none" w:sz="0" w:space="0" w:color="auto"/>
                        <w:right w:val="none" w:sz="0" w:space="0" w:color="auto"/>
                      </w:divBdr>
                    </w:div>
                  </w:divsChild>
                </w:div>
                <w:div w:id="1836914084">
                  <w:marLeft w:val="0"/>
                  <w:marRight w:val="0"/>
                  <w:marTop w:val="0"/>
                  <w:marBottom w:val="0"/>
                  <w:divBdr>
                    <w:top w:val="none" w:sz="0" w:space="0" w:color="auto"/>
                    <w:left w:val="none" w:sz="0" w:space="0" w:color="auto"/>
                    <w:bottom w:val="none" w:sz="0" w:space="0" w:color="auto"/>
                    <w:right w:val="none" w:sz="0" w:space="0" w:color="auto"/>
                  </w:divBdr>
                  <w:divsChild>
                    <w:div w:id="1301115478">
                      <w:marLeft w:val="0"/>
                      <w:marRight w:val="0"/>
                      <w:marTop w:val="0"/>
                      <w:marBottom w:val="0"/>
                      <w:divBdr>
                        <w:top w:val="none" w:sz="0" w:space="0" w:color="auto"/>
                        <w:left w:val="none" w:sz="0" w:space="0" w:color="auto"/>
                        <w:bottom w:val="none" w:sz="0" w:space="0" w:color="auto"/>
                        <w:right w:val="none" w:sz="0" w:space="0" w:color="auto"/>
                      </w:divBdr>
                    </w:div>
                  </w:divsChild>
                </w:div>
                <w:div w:id="1843812747">
                  <w:marLeft w:val="0"/>
                  <w:marRight w:val="0"/>
                  <w:marTop w:val="0"/>
                  <w:marBottom w:val="0"/>
                  <w:divBdr>
                    <w:top w:val="none" w:sz="0" w:space="0" w:color="auto"/>
                    <w:left w:val="none" w:sz="0" w:space="0" w:color="auto"/>
                    <w:bottom w:val="none" w:sz="0" w:space="0" w:color="auto"/>
                    <w:right w:val="none" w:sz="0" w:space="0" w:color="auto"/>
                  </w:divBdr>
                  <w:divsChild>
                    <w:div w:id="1775515608">
                      <w:marLeft w:val="0"/>
                      <w:marRight w:val="0"/>
                      <w:marTop w:val="0"/>
                      <w:marBottom w:val="0"/>
                      <w:divBdr>
                        <w:top w:val="none" w:sz="0" w:space="0" w:color="auto"/>
                        <w:left w:val="none" w:sz="0" w:space="0" w:color="auto"/>
                        <w:bottom w:val="none" w:sz="0" w:space="0" w:color="auto"/>
                        <w:right w:val="none" w:sz="0" w:space="0" w:color="auto"/>
                      </w:divBdr>
                    </w:div>
                  </w:divsChild>
                </w:div>
                <w:div w:id="1868175681">
                  <w:marLeft w:val="0"/>
                  <w:marRight w:val="0"/>
                  <w:marTop w:val="0"/>
                  <w:marBottom w:val="0"/>
                  <w:divBdr>
                    <w:top w:val="none" w:sz="0" w:space="0" w:color="auto"/>
                    <w:left w:val="none" w:sz="0" w:space="0" w:color="auto"/>
                    <w:bottom w:val="none" w:sz="0" w:space="0" w:color="auto"/>
                    <w:right w:val="none" w:sz="0" w:space="0" w:color="auto"/>
                  </w:divBdr>
                  <w:divsChild>
                    <w:div w:id="1294405903">
                      <w:marLeft w:val="0"/>
                      <w:marRight w:val="0"/>
                      <w:marTop w:val="0"/>
                      <w:marBottom w:val="0"/>
                      <w:divBdr>
                        <w:top w:val="none" w:sz="0" w:space="0" w:color="auto"/>
                        <w:left w:val="none" w:sz="0" w:space="0" w:color="auto"/>
                        <w:bottom w:val="none" w:sz="0" w:space="0" w:color="auto"/>
                        <w:right w:val="none" w:sz="0" w:space="0" w:color="auto"/>
                      </w:divBdr>
                    </w:div>
                  </w:divsChild>
                </w:div>
                <w:div w:id="1911695625">
                  <w:marLeft w:val="0"/>
                  <w:marRight w:val="0"/>
                  <w:marTop w:val="0"/>
                  <w:marBottom w:val="0"/>
                  <w:divBdr>
                    <w:top w:val="none" w:sz="0" w:space="0" w:color="auto"/>
                    <w:left w:val="none" w:sz="0" w:space="0" w:color="auto"/>
                    <w:bottom w:val="none" w:sz="0" w:space="0" w:color="auto"/>
                    <w:right w:val="none" w:sz="0" w:space="0" w:color="auto"/>
                  </w:divBdr>
                  <w:divsChild>
                    <w:div w:id="755787072">
                      <w:marLeft w:val="0"/>
                      <w:marRight w:val="0"/>
                      <w:marTop w:val="0"/>
                      <w:marBottom w:val="0"/>
                      <w:divBdr>
                        <w:top w:val="none" w:sz="0" w:space="0" w:color="auto"/>
                        <w:left w:val="none" w:sz="0" w:space="0" w:color="auto"/>
                        <w:bottom w:val="none" w:sz="0" w:space="0" w:color="auto"/>
                        <w:right w:val="none" w:sz="0" w:space="0" w:color="auto"/>
                      </w:divBdr>
                    </w:div>
                  </w:divsChild>
                </w:div>
                <w:div w:id="2003509844">
                  <w:marLeft w:val="0"/>
                  <w:marRight w:val="0"/>
                  <w:marTop w:val="0"/>
                  <w:marBottom w:val="0"/>
                  <w:divBdr>
                    <w:top w:val="none" w:sz="0" w:space="0" w:color="auto"/>
                    <w:left w:val="none" w:sz="0" w:space="0" w:color="auto"/>
                    <w:bottom w:val="none" w:sz="0" w:space="0" w:color="auto"/>
                    <w:right w:val="none" w:sz="0" w:space="0" w:color="auto"/>
                  </w:divBdr>
                  <w:divsChild>
                    <w:div w:id="649941221">
                      <w:marLeft w:val="0"/>
                      <w:marRight w:val="0"/>
                      <w:marTop w:val="0"/>
                      <w:marBottom w:val="0"/>
                      <w:divBdr>
                        <w:top w:val="none" w:sz="0" w:space="0" w:color="auto"/>
                        <w:left w:val="none" w:sz="0" w:space="0" w:color="auto"/>
                        <w:bottom w:val="none" w:sz="0" w:space="0" w:color="auto"/>
                        <w:right w:val="none" w:sz="0" w:space="0" w:color="auto"/>
                      </w:divBdr>
                    </w:div>
                  </w:divsChild>
                </w:div>
                <w:div w:id="2034377954">
                  <w:marLeft w:val="0"/>
                  <w:marRight w:val="0"/>
                  <w:marTop w:val="0"/>
                  <w:marBottom w:val="0"/>
                  <w:divBdr>
                    <w:top w:val="none" w:sz="0" w:space="0" w:color="auto"/>
                    <w:left w:val="none" w:sz="0" w:space="0" w:color="auto"/>
                    <w:bottom w:val="none" w:sz="0" w:space="0" w:color="auto"/>
                    <w:right w:val="none" w:sz="0" w:space="0" w:color="auto"/>
                  </w:divBdr>
                  <w:divsChild>
                    <w:div w:id="318535948">
                      <w:marLeft w:val="0"/>
                      <w:marRight w:val="0"/>
                      <w:marTop w:val="0"/>
                      <w:marBottom w:val="0"/>
                      <w:divBdr>
                        <w:top w:val="none" w:sz="0" w:space="0" w:color="auto"/>
                        <w:left w:val="none" w:sz="0" w:space="0" w:color="auto"/>
                        <w:bottom w:val="none" w:sz="0" w:space="0" w:color="auto"/>
                        <w:right w:val="none" w:sz="0" w:space="0" w:color="auto"/>
                      </w:divBdr>
                    </w:div>
                  </w:divsChild>
                </w:div>
                <w:div w:id="2037534656">
                  <w:marLeft w:val="0"/>
                  <w:marRight w:val="0"/>
                  <w:marTop w:val="0"/>
                  <w:marBottom w:val="0"/>
                  <w:divBdr>
                    <w:top w:val="none" w:sz="0" w:space="0" w:color="auto"/>
                    <w:left w:val="none" w:sz="0" w:space="0" w:color="auto"/>
                    <w:bottom w:val="none" w:sz="0" w:space="0" w:color="auto"/>
                    <w:right w:val="none" w:sz="0" w:space="0" w:color="auto"/>
                  </w:divBdr>
                  <w:divsChild>
                    <w:div w:id="1221134867">
                      <w:marLeft w:val="0"/>
                      <w:marRight w:val="0"/>
                      <w:marTop w:val="0"/>
                      <w:marBottom w:val="0"/>
                      <w:divBdr>
                        <w:top w:val="none" w:sz="0" w:space="0" w:color="auto"/>
                        <w:left w:val="none" w:sz="0" w:space="0" w:color="auto"/>
                        <w:bottom w:val="none" w:sz="0" w:space="0" w:color="auto"/>
                        <w:right w:val="none" w:sz="0" w:space="0" w:color="auto"/>
                      </w:divBdr>
                    </w:div>
                  </w:divsChild>
                </w:div>
                <w:div w:id="2101755368">
                  <w:marLeft w:val="0"/>
                  <w:marRight w:val="0"/>
                  <w:marTop w:val="0"/>
                  <w:marBottom w:val="0"/>
                  <w:divBdr>
                    <w:top w:val="none" w:sz="0" w:space="0" w:color="auto"/>
                    <w:left w:val="none" w:sz="0" w:space="0" w:color="auto"/>
                    <w:bottom w:val="none" w:sz="0" w:space="0" w:color="auto"/>
                    <w:right w:val="none" w:sz="0" w:space="0" w:color="auto"/>
                  </w:divBdr>
                  <w:divsChild>
                    <w:div w:id="182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2613">
          <w:marLeft w:val="0"/>
          <w:marRight w:val="0"/>
          <w:marTop w:val="0"/>
          <w:marBottom w:val="0"/>
          <w:divBdr>
            <w:top w:val="none" w:sz="0" w:space="0" w:color="auto"/>
            <w:left w:val="none" w:sz="0" w:space="0" w:color="auto"/>
            <w:bottom w:val="none" w:sz="0" w:space="0" w:color="auto"/>
            <w:right w:val="none" w:sz="0" w:space="0" w:color="auto"/>
          </w:divBdr>
        </w:div>
      </w:divsChild>
    </w:div>
    <w:div w:id="334651906">
      <w:bodyDiv w:val="1"/>
      <w:marLeft w:val="0"/>
      <w:marRight w:val="0"/>
      <w:marTop w:val="0"/>
      <w:marBottom w:val="0"/>
      <w:divBdr>
        <w:top w:val="none" w:sz="0" w:space="0" w:color="auto"/>
        <w:left w:val="none" w:sz="0" w:space="0" w:color="auto"/>
        <w:bottom w:val="none" w:sz="0" w:space="0" w:color="auto"/>
        <w:right w:val="none" w:sz="0" w:space="0" w:color="auto"/>
      </w:divBdr>
    </w:div>
    <w:div w:id="755975163">
      <w:bodyDiv w:val="1"/>
      <w:marLeft w:val="0"/>
      <w:marRight w:val="0"/>
      <w:marTop w:val="0"/>
      <w:marBottom w:val="0"/>
      <w:divBdr>
        <w:top w:val="none" w:sz="0" w:space="0" w:color="auto"/>
        <w:left w:val="none" w:sz="0" w:space="0" w:color="auto"/>
        <w:bottom w:val="none" w:sz="0" w:space="0" w:color="auto"/>
        <w:right w:val="none" w:sz="0" w:space="0" w:color="auto"/>
      </w:divBdr>
      <w:divsChild>
        <w:div w:id="753286314">
          <w:marLeft w:val="0"/>
          <w:marRight w:val="0"/>
          <w:marTop w:val="0"/>
          <w:marBottom w:val="0"/>
          <w:divBdr>
            <w:top w:val="none" w:sz="0" w:space="0" w:color="auto"/>
            <w:left w:val="none" w:sz="0" w:space="0" w:color="auto"/>
            <w:bottom w:val="none" w:sz="0" w:space="0" w:color="auto"/>
            <w:right w:val="none" w:sz="0" w:space="0" w:color="auto"/>
          </w:divBdr>
        </w:div>
        <w:div w:id="1803232274">
          <w:marLeft w:val="0"/>
          <w:marRight w:val="0"/>
          <w:marTop w:val="0"/>
          <w:marBottom w:val="0"/>
          <w:divBdr>
            <w:top w:val="none" w:sz="0" w:space="0" w:color="auto"/>
            <w:left w:val="none" w:sz="0" w:space="0" w:color="auto"/>
            <w:bottom w:val="none" w:sz="0" w:space="0" w:color="auto"/>
            <w:right w:val="none" w:sz="0" w:space="0" w:color="auto"/>
          </w:divBdr>
        </w:div>
        <w:div w:id="1813599559">
          <w:marLeft w:val="0"/>
          <w:marRight w:val="0"/>
          <w:marTop w:val="0"/>
          <w:marBottom w:val="0"/>
          <w:divBdr>
            <w:top w:val="none" w:sz="0" w:space="0" w:color="auto"/>
            <w:left w:val="none" w:sz="0" w:space="0" w:color="auto"/>
            <w:bottom w:val="none" w:sz="0" w:space="0" w:color="auto"/>
            <w:right w:val="none" w:sz="0" w:space="0" w:color="auto"/>
          </w:divBdr>
        </w:div>
      </w:divsChild>
    </w:div>
    <w:div w:id="872501331">
      <w:bodyDiv w:val="1"/>
      <w:marLeft w:val="0"/>
      <w:marRight w:val="0"/>
      <w:marTop w:val="0"/>
      <w:marBottom w:val="0"/>
      <w:divBdr>
        <w:top w:val="none" w:sz="0" w:space="0" w:color="auto"/>
        <w:left w:val="none" w:sz="0" w:space="0" w:color="auto"/>
        <w:bottom w:val="none" w:sz="0" w:space="0" w:color="auto"/>
        <w:right w:val="none" w:sz="0" w:space="0" w:color="auto"/>
      </w:divBdr>
    </w:div>
    <w:div w:id="896285664">
      <w:bodyDiv w:val="1"/>
      <w:marLeft w:val="0"/>
      <w:marRight w:val="0"/>
      <w:marTop w:val="0"/>
      <w:marBottom w:val="0"/>
      <w:divBdr>
        <w:top w:val="none" w:sz="0" w:space="0" w:color="auto"/>
        <w:left w:val="none" w:sz="0" w:space="0" w:color="auto"/>
        <w:bottom w:val="none" w:sz="0" w:space="0" w:color="auto"/>
        <w:right w:val="none" w:sz="0" w:space="0" w:color="auto"/>
      </w:divBdr>
    </w:div>
    <w:div w:id="1004671107">
      <w:bodyDiv w:val="1"/>
      <w:marLeft w:val="0"/>
      <w:marRight w:val="0"/>
      <w:marTop w:val="0"/>
      <w:marBottom w:val="0"/>
      <w:divBdr>
        <w:top w:val="none" w:sz="0" w:space="0" w:color="auto"/>
        <w:left w:val="none" w:sz="0" w:space="0" w:color="auto"/>
        <w:bottom w:val="none" w:sz="0" w:space="0" w:color="auto"/>
        <w:right w:val="none" w:sz="0" w:space="0" w:color="auto"/>
      </w:divBdr>
      <w:divsChild>
        <w:div w:id="39283534">
          <w:marLeft w:val="0"/>
          <w:marRight w:val="0"/>
          <w:marTop w:val="0"/>
          <w:marBottom w:val="0"/>
          <w:divBdr>
            <w:top w:val="none" w:sz="0" w:space="0" w:color="auto"/>
            <w:left w:val="none" w:sz="0" w:space="0" w:color="auto"/>
            <w:bottom w:val="none" w:sz="0" w:space="0" w:color="auto"/>
            <w:right w:val="none" w:sz="0" w:space="0" w:color="auto"/>
          </w:divBdr>
          <w:divsChild>
            <w:div w:id="1457024885">
              <w:marLeft w:val="-75"/>
              <w:marRight w:val="0"/>
              <w:marTop w:val="30"/>
              <w:marBottom w:val="30"/>
              <w:divBdr>
                <w:top w:val="none" w:sz="0" w:space="0" w:color="auto"/>
                <w:left w:val="none" w:sz="0" w:space="0" w:color="auto"/>
                <w:bottom w:val="none" w:sz="0" w:space="0" w:color="auto"/>
                <w:right w:val="none" w:sz="0" w:space="0" w:color="auto"/>
              </w:divBdr>
              <w:divsChild>
                <w:div w:id="9534055">
                  <w:marLeft w:val="0"/>
                  <w:marRight w:val="0"/>
                  <w:marTop w:val="0"/>
                  <w:marBottom w:val="0"/>
                  <w:divBdr>
                    <w:top w:val="none" w:sz="0" w:space="0" w:color="auto"/>
                    <w:left w:val="none" w:sz="0" w:space="0" w:color="auto"/>
                    <w:bottom w:val="none" w:sz="0" w:space="0" w:color="auto"/>
                    <w:right w:val="none" w:sz="0" w:space="0" w:color="auto"/>
                  </w:divBdr>
                  <w:divsChild>
                    <w:div w:id="1587494389">
                      <w:marLeft w:val="0"/>
                      <w:marRight w:val="0"/>
                      <w:marTop w:val="0"/>
                      <w:marBottom w:val="0"/>
                      <w:divBdr>
                        <w:top w:val="none" w:sz="0" w:space="0" w:color="auto"/>
                        <w:left w:val="none" w:sz="0" w:space="0" w:color="auto"/>
                        <w:bottom w:val="none" w:sz="0" w:space="0" w:color="auto"/>
                        <w:right w:val="none" w:sz="0" w:space="0" w:color="auto"/>
                      </w:divBdr>
                    </w:div>
                  </w:divsChild>
                </w:div>
                <w:div w:id="48696800">
                  <w:marLeft w:val="0"/>
                  <w:marRight w:val="0"/>
                  <w:marTop w:val="0"/>
                  <w:marBottom w:val="0"/>
                  <w:divBdr>
                    <w:top w:val="none" w:sz="0" w:space="0" w:color="auto"/>
                    <w:left w:val="none" w:sz="0" w:space="0" w:color="auto"/>
                    <w:bottom w:val="none" w:sz="0" w:space="0" w:color="auto"/>
                    <w:right w:val="none" w:sz="0" w:space="0" w:color="auto"/>
                  </w:divBdr>
                  <w:divsChild>
                    <w:div w:id="1358891616">
                      <w:marLeft w:val="0"/>
                      <w:marRight w:val="0"/>
                      <w:marTop w:val="0"/>
                      <w:marBottom w:val="0"/>
                      <w:divBdr>
                        <w:top w:val="none" w:sz="0" w:space="0" w:color="auto"/>
                        <w:left w:val="none" w:sz="0" w:space="0" w:color="auto"/>
                        <w:bottom w:val="none" w:sz="0" w:space="0" w:color="auto"/>
                        <w:right w:val="none" w:sz="0" w:space="0" w:color="auto"/>
                      </w:divBdr>
                    </w:div>
                  </w:divsChild>
                </w:div>
                <w:div w:id="189926315">
                  <w:marLeft w:val="0"/>
                  <w:marRight w:val="0"/>
                  <w:marTop w:val="0"/>
                  <w:marBottom w:val="0"/>
                  <w:divBdr>
                    <w:top w:val="none" w:sz="0" w:space="0" w:color="auto"/>
                    <w:left w:val="none" w:sz="0" w:space="0" w:color="auto"/>
                    <w:bottom w:val="none" w:sz="0" w:space="0" w:color="auto"/>
                    <w:right w:val="none" w:sz="0" w:space="0" w:color="auto"/>
                  </w:divBdr>
                  <w:divsChild>
                    <w:div w:id="760642802">
                      <w:marLeft w:val="0"/>
                      <w:marRight w:val="0"/>
                      <w:marTop w:val="0"/>
                      <w:marBottom w:val="0"/>
                      <w:divBdr>
                        <w:top w:val="none" w:sz="0" w:space="0" w:color="auto"/>
                        <w:left w:val="none" w:sz="0" w:space="0" w:color="auto"/>
                        <w:bottom w:val="none" w:sz="0" w:space="0" w:color="auto"/>
                        <w:right w:val="none" w:sz="0" w:space="0" w:color="auto"/>
                      </w:divBdr>
                    </w:div>
                  </w:divsChild>
                </w:div>
                <w:div w:id="379862361">
                  <w:marLeft w:val="0"/>
                  <w:marRight w:val="0"/>
                  <w:marTop w:val="0"/>
                  <w:marBottom w:val="0"/>
                  <w:divBdr>
                    <w:top w:val="none" w:sz="0" w:space="0" w:color="auto"/>
                    <w:left w:val="none" w:sz="0" w:space="0" w:color="auto"/>
                    <w:bottom w:val="none" w:sz="0" w:space="0" w:color="auto"/>
                    <w:right w:val="none" w:sz="0" w:space="0" w:color="auto"/>
                  </w:divBdr>
                  <w:divsChild>
                    <w:div w:id="420295294">
                      <w:marLeft w:val="0"/>
                      <w:marRight w:val="0"/>
                      <w:marTop w:val="0"/>
                      <w:marBottom w:val="0"/>
                      <w:divBdr>
                        <w:top w:val="none" w:sz="0" w:space="0" w:color="auto"/>
                        <w:left w:val="none" w:sz="0" w:space="0" w:color="auto"/>
                        <w:bottom w:val="none" w:sz="0" w:space="0" w:color="auto"/>
                        <w:right w:val="none" w:sz="0" w:space="0" w:color="auto"/>
                      </w:divBdr>
                    </w:div>
                  </w:divsChild>
                </w:div>
                <w:div w:id="485441492">
                  <w:marLeft w:val="0"/>
                  <w:marRight w:val="0"/>
                  <w:marTop w:val="0"/>
                  <w:marBottom w:val="0"/>
                  <w:divBdr>
                    <w:top w:val="none" w:sz="0" w:space="0" w:color="auto"/>
                    <w:left w:val="none" w:sz="0" w:space="0" w:color="auto"/>
                    <w:bottom w:val="none" w:sz="0" w:space="0" w:color="auto"/>
                    <w:right w:val="none" w:sz="0" w:space="0" w:color="auto"/>
                  </w:divBdr>
                  <w:divsChild>
                    <w:div w:id="111675730">
                      <w:marLeft w:val="0"/>
                      <w:marRight w:val="0"/>
                      <w:marTop w:val="0"/>
                      <w:marBottom w:val="0"/>
                      <w:divBdr>
                        <w:top w:val="none" w:sz="0" w:space="0" w:color="auto"/>
                        <w:left w:val="none" w:sz="0" w:space="0" w:color="auto"/>
                        <w:bottom w:val="none" w:sz="0" w:space="0" w:color="auto"/>
                        <w:right w:val="none" w:sz="0" w:space="0" w:color="auto"/>
                      </w:divBdr>
                    </w:div>
                  </w:divsChild>
                </w:div>
                <w:div w:id="801847501">
                  <w:marLeft w:val="0"/>
                  <w:marRight w:val="0"/>
                  <w:marTop w:val="0"/>
                  <w:marBottom w:val="0"/>
                  <w:divBdr>
                    <w:top w:val="none" w:sz="0" w:space="0" w:color="auto"/>
                    <w:left w:val="none" w:sz="0" w:space="0" w:color="auto"/>
                    <w:bottom w:val="none" w:sz="0" w:space="0" w:color="auto"/>
                    <w:right w:val="none" w:sz="0" w:space="0" w:color="auto"/>
                  </w:divBdr>
                  <w:divsChild>
                    <w:div w:id="832262735">
                      <w:marLeft w:val="0"/>
                      <w:marRight w:val="0"/>
                      <w:marTop w:val="0"/>
                      <w:marBottom w:val="0"/>
                      <w:divBdr>
                        <w:top w:val="none" w:sz="0" w:space="0" w:color="auto"/>
                        <w:left w:val="none" w:sz="0" w:space="0" w:color="auto"/>
                        <w:bottom w:val="none" w:sz="0" w:space="0" w:color="auto"/>
                        <w:right w:val="none" w:sz="0" w:space="0" w:color="auto"/>
                      </w:divBdr>
                    </w:div>
                  </w:divsChild>
                </w:div>
                <w:div w:id="804664606">
                  <w:marLeft w:val="0"/>
                  <w:marRight w:val="0"/>
                  <w:marTop w:val="0"/>
                  <w:marBottom w:val="0"/>
                  <w:divBdr>
                    <w:top w:val="none" w:sz="0" w:space="0" w:color="auto"/>
                    <w:left w:val="none" w:sz="0" w:space="0" w:color="auto"/>
                    <w:bottom w:val="none" w:sz="0" w:space="0" w:color="auto"/>
                    <w:right w:val="none" w:sz="0" w:space="0" w:color="auto"/>
                  </w:divBdr>
                  <w:divsChild>
                    <w:div w:id="545802793">
                      <w:marLeft w:val="0"/>
                      <w:marRight w:val="0"/>
                      <w:marTop w:val="0"/>
                      <w:marBottom w:val="0"/>
                      <w:divBdr>
                        <w:top w:val="none" w:sz="0" w:space="0" w:color="auto"/>
                        <w:left w:val="none" w:sz="0" w:space="0" w:color="auto"/>
                        <w:bottom w:val="none" w:sz="0" w:space="0" w:color="auto"/>
                        <w:right w:val="none" w:sz="0" w:space="0" w:color="auto"/>
                      </w:divBdr>
                    </w:div>
                  </w:divsChild>
                </w:div>
                <w:div w:id="869680681">
                  <w:marLeft w:val="0"/>
                  <w:marRight w:val="0"/>
                  <w:marTop w:val="0"/>
                  <w:marBottom w:val="0"/>
                  <w:divBdr>
                    <w:top w:val="none" w:sz="0" w:space="0" w:color="auto"/>
                    <w:left w:val="none" w:sz="0" w:space="0" w:color="auto"/>
                    <w:bottom w:val="none" w:sz="0" w:space="0" w:color="auto"/>
                    <w:right w:val="none" w:sz="0" w:space="0" w:color="auto"/>
                  </w:divBdr>
                  <w:divsChild>
                    <w:div w:id="964847715">
                      <w:marLeft w:val="0"/>
                      <w:marRight w:val="0"/>
                      <w:marTop w:val="0"/>
                      <w:marBottom w:val="0"/>
                      <w:divBdr>
                        <w:top w:val="none" w:sz="0" w:space="0" w:color="auto"/>
                        <w:left w:val="none" w:sz="0" w:space="0" w:color="auto"/>
                        <w:bottom w:val="none" w:sz="0" w:space="0" w:color="auto"/>
                        <w:right w:val="none" w:sz="0" w:space="0" w:color="auto"/>
                      </w:divBdr>
                    </w:div>
                  </w:divsChild>
                </w:div>
                <w:div w:id="928739318">
                  <w:marLeft w:val="0"/>
                  <w:marRight w:val="0"/>
                  <w:marTop w:val="0"/>
                  <w:marBottom w:val="0"/>
                  <w:divBdr>
                    <w:top w:val="none" w:sz="0" w:space="0" w:color="auto"/>
                    <w:left w:val="none" w:sz="0" w:space="0" w:color="auto"/>
                    <w:bottom w:val="none" w:sz="0" w:space="0" w:color="auto"/>
                    <w:right w:val="none" w:sz="0" w:space="0" w:color="auto"/>
                  </w:divBdr>
                  <w:divsChild>
                    <w:div w:id="303781445">
                      <w:marLeft w:val="0"/>
                      <w:marRight w:val="0"/>
                      <w:marTop w:val="0"/>
                      <w:marBottom w:val="0"/>
                      <w:divBdr>
                        <w:top w:val="none" w:sz="0" w:space="0" w:color="auto"/>
                        <w:left w:val="none" w:sz="0" w:space="0" w:color="auto"/>
                        <w:bottom w:val="none" w:sz="0" w:space="0" w:color="auto"/>
                        <w:right w:val="none" w:sz="0" w:space="0" w:color="auto"/>
                      </w:divBdr>
                    </w:div>
                  </w:divsChild>
                </w:div>
                <w:div w:id="1070687038">
                  <w:marLeft w:val="0"/>
                  <w:marRight w:val="0"/>
                  <w:marTop w:val="0"/>
                  <w:marBottom w:val="0"/>
                  <w:divBdr>
                    <w:top w:val="none" w:sz="0" w:space="0" w:color="auto"/>
                    <w:left w:val="none" w:sz="0" w:space="0" w:color="auto"/>
                    <w:bottom w:val="none" w:sz="0" w:space="0" w:color="auto"/>
                    <w:right w:val="none" w:sz="0" w:space="0" w:color="auto"/>
                  </w:divBdr>
                  <w:divsChild>
                    <w:div w:id="1635863125">
                      <w:marLeft w:val="0"/>
                      <w:marRight w:val="0"/>
                      <w:marTop w:val="0"/>
                      <w:marBottom w:val="0"/>
                      <w:divBdr>
                        <w:top w:val="none" w:sz="0" w:space="0" w:color="auto"/>
                        <w:left w:val="none" w:sz="0" w:space="0" w:color="auto"/>
                        <w:bottom w:val="none" w:sz="0" w:space="0" w:color="auto"/>
                        <w:right w:val="none" w:sz="0" w:space="0" w:color="auto"/>
                      </w:divBdr>
                    </w:div>
                  </w:divsChild>
                </w:div>
                <w:div w:id="1085416784">
                  <w:marLeft w:val="0"/>
                  <w:marRight w:val="0"/>
                  <w:marTop w:val="0"/>
                  <w:marBottom w:val="0"/>
                  <w:divBdr>
                    <w:top w:val="none" w:sz="0" w:space="0" w:color="auto"/>
                    <w:left w:val="none" w:sz="0" w:space="0" w:color="auto"/>
                    <w:bottom w:val="none" w:sz="0" w:space="0" w:color="auto"/>
                    <w:right w:val="none" w:sz="0" w:space="0" w:color="auto"/>
                  </w:divBdr>
                  <w:divsChild>
                    <w:div w:id="2007200768">
                      <w:marLeft w:val="0"/>
                      <w:marRight w:val="0"/>
                      <w:marTop w:val="0"/>
                      <w:marBottom w:val="0"/>
                      <w:divBdr>
                        <w:top w:val="none" w:sz="0" w:space="0" w:color="auto"/>
                        <w:left w:val="none" w:sz="0" w:space="0" w:color="auto"/>
                        <w:bottom w:val="none" w:sz="0" w:space="0" w:color="auto"/>
                        <w:right w:val="none" w:sz="0" w:space="0" w:color="auto"/>
                      </w:divBdr>
                    </w:div>
                  </w:divsChild>
                </w:div>
                <w:div w:id="1136340958">
                  <w:marLeft w:val="0"/>
                  <w:marRight w:val="0"/>
                  <w:marTop w:val="0"/>
                  <w:marBottom w:val="0"/>
                  <w:divBdr>
                    <w:top w:val="none" w:sz="0" w:space="0" w:color="auto"/>
                    <w:left w:val="none" w:sz="0" w:space="0" w:color="auto"/>
                    <w:bottom w:val="none" w:sz="0" w:space="0" w:color="auto"/>
                    <w:right w:val="none" w:sz="0" w:space="0" w:color="auto"/>
                  </w:divBdr>
                  <w:divsChild>
                    <w:div w:id="1127627178">
                      <w:marLeft w:val="0"/>
                      <w:marRight w:val="0"/>
                      <w:marTop w:val="0"/>
                      <w:marBottom w:val="0"/>
                      <w:divBdr>
                        <w:top w:val="none" w:sz="0" w:space="0" w:color="auto"/>
                        <w:left w:val="none" w:sz="0" w:space="0" w:color="auto"/>
                        <w:bottom w:val="none" w:sz="0" w:space="0" w:color="auto"/>
                        <w:right w:val="none" w:sz="0" w:space="0" w:color="auto"/>
                      </w:divBdr>
                    </w:div>
                  </w:divsChild>
                </w:div>
                <w:div w:id="1300378289">
                  <w:marLeft w:val="0"/>
                  <w:marRight w:val="0"/>
                  <w:marTop w:val="0"/>
                  <w:marBottom w:val="0"/>
                  <w:divBdr>
                    <w:top w:val="none" w:sz="0" w:space="0" w:color="auto"/>
                    <w:left w:val="none" w:sz="0" w:space="0" w:color="auto"/>
                    <w:bottom w:val="none" w:sz="0" w:space="0" w:color="auto"/>
                    <w:right w:val="none" w:sz="0" w:space="0" w:color="auto"/>
                  </w:divBdr>
                  <w:divsChild>
                    <w:div w:id="662242740">
                      <w:marLeft w:val="0"/>
                      <w:marRight w:val="0"/>
                      <w:marTop w:val="0"/>
                      <w:marBottom w:val="0"/>
                      <w:divBdr>
                        <w:top w:val="none" w:sz="0" w:space="0" w:color="auto"/>
                        <w:left w:val="none" w:sz="0" w:space="0" w:color="auto"/>
                        <w:bottom w:val="none" w:sz="0" w:space="0" w:color="auto"/>
                        <w:right w:val="none" w:sz="0" w:space="0" w:color="auto"/>
                      </w:divBdr>
                    </w:div>
                  </w:divsChild>
                </w:div>
                <w:div w:id="1340309040">
                  <w:marLeft w:val="0"/>
                  <w:marRight w:val="0"/>
                  <w:marTop w:val="0"/>
                  <w:marBottom w:val="0"/>
                  <w:divBdr>
                    <w:top w:val="none" w:sz="0" w:space="0" w:color="auto"/>
                    <w:left w:val="none" w:sz="0" w:space="0" w:color="auto"/>
                    <w:bottom w:val="none" w:sz="0" w:space="0" w:color="auto"/>
                    <w:right w:val="none" w:sz="0" w:space="0" w:color="auto"/>
                  </w:divBdr>
                  <w:divsChild>
                    <w:div w:id="1493175622">
                      <w:marLeft w:val="0"/>
                      <w:marRight w:val="0"/>
                      <w:marTop w:val="0"/>
                      <w:marBottom w:val="0"/>
                      <w:divBdr>
                        <w:top w:val="none" w:sz="0" w:space="0" w:color="auto"/>
                        <w:left w:val="none" w:sz="0" w:space="0" w:color="auto"/>
                        <w:bottom w:val="none" w:sz="0" w:space="0" w:color="auto"/>
                        <w:right w:val="none" w:sz="0" w:space="0" w:color="auto"/>
                      </w:divBdr>
                    </w:div>
                  </w:divsChild>
                </w:div>
                <w:div w:id="1354763782">
                  <w:marLeft w:val="0"/>
                  <w:marRight w:val="0"/>
                  <w:marTop w:val="0"/>
                  <w:marBottom w:val="0"/>
                  <w:divBdr>
                    <w:top w:val="none" w:sz="0" w:space="0" w:color="auto"/>
                    <w:left w:val="none" w:sz="0" w:space="0" w:color="auto"/>
                    <w:bottom w:val="none" w:sz="0" w:space="0" w:color="auto"/>
                    <w:right w:val="none" w:sz="0" w:space="0" w:color="auto"/>
                  </w:divBdr>
                  <w:divsChild>
                    <w:div w:id="1651715547">
                      <w:marLeft w:val="0"/>
                      <w:marRight w:val="0"/>
                      <w:marTop w:val="0"/>
                      <w:marBottom w:val="0"/>
                      <w:divBdr>
                        <w:top w:val="none" w:sz="0" w:space="0" w:color="auto"/>
                        <w:left w:val="none" w:sz="0" w:space="0" w:color="auto"/>
                        <w:bottom w:val="none" w:sz="0" w:space="0" w:color="auto"/>
                        <w:right w:val="none" w:sz="0" w:space="0" w:color="auto"/>
                      </w:divBdr>
                    </w:div>
                  </w:divsChild>
                </w:div>
                <w:div w:id="1635679422">
                  <w:marLeft w:val="0"/>
                  <w:marRight w:val="0"/>
                  <w:marTop w:val="0"/>
                  <w:marBottom w:val="0"/>
                  <w:divBdr>
                    <w:top w:val="none" w:sz="0" w:space="0" w:color="auto"/>
                    <w:left w:val="none" w:sz="0" w:space="0" w:color="auto"/>
                    <w:bottom w:val="none" w:sz="0" w:space="0" w:color="auto"/>
                    <w:right w:val="none" w:sz="0" w:space="0" w:color="auto"/>
                  </w:divBdr>
                  <w:divsChild>
                    <w:div w:id="1824083876">
                      <w:marLeft w:val="0"/>
                      <w:marRight w:val="0"/>
                      <w:marTop w:val="0"/>
                      <w:marBottom w:val="0"/>
                      <w:divBdr>
                        <w:top w:val="none" w:sz="0" w:space="0" w:color="auto"/>
                        <w:left w:val="none" w:sz="0" w:space="0" w:color="auto"/>
                        <w:bottom w:val="none" w:sz="0" w:space="0" w:color="auto"/>
                        <w:right w:val="none" w:sz="0" w:space="0" w:color="auto"/>
                      </w:divBdr>
                    </w:div>
                  </w:divsChild>
                </w:div>
                <w:div w:id="1667441780">
                  <w:marLeft w:val="0"/>
                  <w:marRight w:val="0"/>
                  <w:marTop w:val="0"/>
                  <w:marBottom w:val="0"/>
                  <w:divBdr>
                    <w:top w:val="none" w:sz="0" w:space="0" w:color="auto"/>
                    <w:left w:val="none" w:sz="0" w:space="0" w:color="auto"/>
                    <w:bottom w:val="none" w:sz="0" w:space="0" w:color="auto"/>
                    <w:right w:val="none" w:sz="0" w:space="0" w:color="auto"/>
                  </w:divBdr>
                  <w:divsChild>
                    <w:div w:id="698900386">
                      <w:marLeft w:val="0"/>
                      <w:marRight w:val="0"/>
                      <w:marTop w:val="0"/>
                      <w:marBottom w:val="0"/>
                      <w:divBdr>
                        <w:top w:val="none" w:sz="0" w:space="0" w:color="auto"/>
                        <w:left w:val="none" w:sz="0" w:space="0" w:color="auto"/>
                        <w:bottom w:val="none" w:sz="0" w:space="0" w:color="auto"/>
                        <w:right w:val="none" w:sz="0" w:space="0" w:color="auto"/>
                      </w:divBdr>
                    </w:div>
                  </w:divsChild>
                </w:div>
                <w:div w:id="1790124326">
                  <w:marLeft w:val="0"/>
                  <w:marRight w:val="0"/>
                  <w:marTop w:val="0"/>
                  <w:marBottom w:val="0"/>
                  <w:divBdr>
                    <w:top w:val="none" w:sz="0" w:space="0" w:color="auto"/>
                    <w:left w:val="none" w:sz="0" w:space="0" w:color="auto"/>
                    <w:bottom w:val="none" w:sz="0" w:space="0" w:color="auto"/>
                    <w:right w:val="none" w:sz="0" w:space="0" w:color="auto"/>
                  </w:divBdr>
                  <w:divsChild>
                    <w:div w:id="234973671">
                      <w:marLeft w:val="0"/>
                      <w:marRight w:val="0"/>
                      <w:marTop w:val="0"/>
                      <w:marBottom w:val="0"/>
                      <w:divBdr>
                        <w:top w:val="none" w:sz="0" w:space="0" w:color="auto"/>
                        <w:left w:val="none" w:sz="0" w:space="0" w:color="auto"/>
                        <w:bottom w:val="none" w:sz="0" w:space="0" w:color="auto"/>
                        <w:right w:val="none" w:sz="0" w:space="0" w:color="auto"/>
                      </w:divBdr>
                    </w:div>
                  </w:divsChild>
                </w:div>
                <w:div w:id="1797792480">
                  <w:marLeft w:val="0"/>
                  <w:marRight w:val="0"/>
                  <w:marTop w:val="0"/>
                  <w:marBottom w:val="0"/>
                  <w:divBdr>
                    <w:top w:val="none" w:sz="0" w:space="0" w:color="auto"/>
                    <w:left w:val="none" w:sz="0" w:space="0" w:color="auto"/>
                    <w:bottom w:val="none" w:sz="0" w:space="0" w:color="auto"/>
                    <w:right w:val="none" w:sz="0" w:space="0" w:color="auto"/>
                  </w:divBdr>
                  <w:divsChild>
                    <w:div w:id="80493478">
                      <w:marLeft w:val="0"/>
                      <w:marRight w:val="0"/>
                      <w:marTop w:val="0"/>
                      <w:marBottom w:val="0"/>
                      <w:divBdr>
                        <w:top w:val="none" w:sz="0" w:space="0" w:color="auto"/>
                        <w:left w:val="none" w:sz="0" w:space="0" w:color="auto"/>
                        <w:bottom w:val="none" w:sz="0" w:space="0" w:color="auto"/>
                        <w:right w:val="none" w:sz="0" w:space="0" w:color="auto"/>
                      </w:divBdr>
                    </w:div>
                  </w:divsChild>
                </w:div>
                <w:div w:id="1845049987">
                  <w:marLeft w:val="0"/>
                  <w:marRight w:val="0"/>
                  <w:marTop w:val="0"/>
                  <w:marBottom w:val="0"/>
                  <w:divBdr>
                    <w:top w:val="none" w:sz="0" w:space="0" w:color="auto"/>
                    <w:left w:val="none" w:sz="0" w:space="0" w:color="auto"/>
                    <w:bottom w:val="none" w:sz="0" w:space="0" w:color="auto"/>
                    <w:right w:val="none" w:sz="0" w:space="0" w:color="auto"/>
                  </w:divBdr>
                  <w:divsChild>
                    <w:div w:id="1307851920">
                      <w:marLeft w:val="0"/>
                      <w:marRight w:val="0"/>
                      <w:marTop w:val="0"/>
                      <w:marBottom w:val="0"/>
                      <w:divBdr>
                        <w:top w:val="none" w:sz="0" w:space="0" w:color="auto"/>
                        <w:left w:val="none" w:sz="0" w:space="0" w:color="auto"/>
                        <w:bottom w:val="none" w:sz="0" w:space="0" w:color="auto"/>
                        <w:right w:val="none" w:sz="0" w:space="0" w:color="auto"/>
                      </w:divBdr>
                    </w:div>
                  </w:divsChild>
                </w:div>
                <w:div w:id="2125345691">
                  <w:marLeft w:val="0"/>
                  <w:marRight w:val="0"/>
                  <w:marTop w:val="0"/>
                  <w:marBottom w:val="0"/>
                  <w:divBdr>
                    <w:top w:val="none" w:sz="0" w:space="0" w:color="auto"/>
                    <w:left w:val="none" w:sz="0" w:space="0" w:color="auto"/>
                    <w:bottom w:val="none" w:sz="0" w:space="0" w:color="auto"/>
                    <w:right w:val="none" w:sz="0" w:space="0" w:color="auto"/>
                  </w:divBdr>
                  <w:divsChild>
                    <w:div w:id="17616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966">
          <w:marLeft w:val="0"/>
          <w:marRight w:val="0"/>
          <w:marTop w:val="0"/>
          <w:marBottom w:val="0"/>
          <w:divBdr>
            <w:top w:val="none" w:sz="0" w:space="0" w:color="auto"/>
            <w:left w:val="none" w:sz="0" w:space="0" w:color="auto"/>
            <w:bottom w:val="none" w:sz="0" w:space="0" w:color="auto"/>
            <w:right w:val="none" w:sz="0" w:space="0" w:color="auto"/>
          </w:divBdr>
        </w:div>
        <w:div w:id="130753052">
          <w:marLeft w:val="0"/>
          <w:marRight w:val="0"/>
          <w:marTop w:val="0"/>
          <w:marBottom w:val="0"/>
          <w:divBdr>
            <w:top w:val="none" w:sz="0" w:space="0" w:color="auto"/>
            <w:left w:val="none" w:sz="0" w:space="0" w:color="auto"/>
            <w:bottom w:val="none" w:sz="0" w:space="0" w:color="auto"/>
            <w:right w:val="none" w:sz="0" w:space="0" w:color="auto"/>
          </w:divBdr>
        </w:div>
        <w:div w:id="147288638">
          <w:marLeft w:val="0"/>
          <w:marRight w:val="0"/>
          <w:marTop w:val="0"/>
          <w:marBottom w:val="0"/>
          <w:divBdr>
            <w:top w:val="none" w:sz="0" w:space="0" w:color="auto"/>
            <w:left w:val="none" w:sz="0" w:space="0" w:color="auto"/>
            <w:bottom w:val="none" w:sz="0" w:space="0" w:color="auto"/>
            <w:right w:val="none" w:sz="0" w:space="0" w:color="auto"/>
          </w:divBdr>
          <w:divsChild>
            <w:div w:id="2007053449">
              <w:marLeft w:val="-75"/>
              <w:marRight w:val="0"/>
              <w:marTop w:val="30"/>
              <w:marBottom w:val="30"/>
              <w:divBdr>
                <w:top w:val="none" w:sz="0" w:space="0" w:color="auto"/>
                <w:left w:val="none" w:sz="0" w:space="0" w:color="auto"/>
                <w:bottom w:val="none" w:sz="0" w:space="0" w:color="auto"/>
                <w:right w:val="none" w:sz="0" w:space="0" w:color="auto"/>
              </w:divBdr>
              <w:divsChild>
                <w:div w:id="93400374">
                  <w:marLeft w:val="0"/>
                  <w:marRight w:val="0"/>
                  <w:marTop w:val="0"/>
                  <w:marBottom w:val="0"/>
                  <w:divBdr>
                    <w:top w:val="none" w:sz="0" w:space="0" w:color="auto"/>
                    <w:left w:val="none" w:sz="0" w:space="0" w:color="auto"/>
                    <w:bottom w:val="none" w:sz="0" w:space="0" w:color="auto"/>
                    <w:right w:val="none" w:sz="0" w:space="0" w:color="auto"/>
                  </w:divBdr>
                  <w:divsChild>
                    <w:div w:id="607548784">
                      <w:marLeft w:val="0"/>
                      <w:marRight w:val="0"/>
                      <w:marTop w:val="0"/>
                      <w:marBottom w:val="0"/>
                      <w:divBdr>
                        <w:top w:val="none" w:sz="0" w:space="0" w:color="auto"/>
                        <w:left w:val="none" w:sz="0" w:space="0" w:color="auto"/>
                        <w:bottom w:val="none" w:sz="0" w:space="0" w:color="auto"/>
                        <w:right w:val="none" w:sz="0" w:space="0" w:color="auto"/>
                      </w:divBdr>
                    </w:div>
                  </w:divsChild>
                </w:div>
                <w:div w:id="277880098">
                  <w:marLeft w:val="0"/>
                  <w:marRight w:val="0"/>
                  <w:marTop w:val="0"/>
                  <w:marBottom w:val="0"/>
                  <w:divBdr>
                    <w:top w:val="none" w:sz="0" w:space="0" w:color="auto"/>
                    <w:left w:val="none" w:sz="0" w:space="0" w:color="auto"/>
                    <w:bottom w:val="none" w:sz="0" w:space="0" w:color="auto"/>
                    <w:right w:val="none" w:sz="0" w:space="0" w:color="auto"/>
                  </w:divBdr>
                  <w:divsChild>
                    <w:div w:id="1685787303">
                      <w:marLeft w:val="0"/>
                      <w:marRight w:val="0"/>
                      <w:marTop w:val="0"/>
                      <w:marBottom w:val="0"/>
                      <w:divBdr>
                        <w:top w:val="none" w:sz="0" w:space="0" w:color="auto"/>
                        <w:left w:val="none" w:sz="0" w:space="0" w:color="auto"/>
                        <w:bottom w:val="none" w:sz="0" w:space="0" w:color="auto"/>
                        <w:right w:val="none" w:sz="0" w:space="0" w:color="auto"/>
                      </w:divBdr>
                    </w:div>
                  </w:divsChild>
                </w:div>
                <w:div w:id="400981140">
                  <w:marLeft w:val="0"/>
                  <w:marRight w:val="0"/>
                  <w:marTop w:val="0"/>
                  <w:marBottom w:val="0"/>
                  <w:divBdr>
                    <w:top w:val="none" w:sz="0" w:space="0" w:color="auto"/>
                    <w:left w:val="none" w:sz="0" w:space="0" w:color="auto"/>
                    <w:bottom w:val="none" w:sz="0" w:space="0" w:color="auto"/>
                    <w:right w:val="none" w:sz="0" w:space="0" w:color="auto"/>
                  </w:divBdr>
                  <w:divsChild>
                    <w:div w:id="1618684134">
                      <w:marLeft w:val="0"/>
                      <w:marRight w:val="0"/>
                      <w:marTop w:val="0"/>
                      <w:marBottom w:val="0"/>
                      <w:divBdr>
                        <w:top w:val="none" w:sz="0" w:space="0" w:color="auto"/>
                        <w:left w:val="none" w:sz="0" w:space="0" w:color="auto"/>
                        <w:bottom w:val="none" w:sz="0" w:space="0" w:color="auto"/>
                        <w:right w:val="none" w:sz="0" w:space="0" w:color="auto"/>
                      </w:divBdr>
                    </w:div>
                  </w:divsChild>
                </w:div>
                <w:div w:id="532574189">
                  <w:marLeft w:val="0"/>
                  <w:marRight w:val="0"/>
                  <w:marTop w:val="0"/>
                  <w:marBottom w:val="0"/>
                  <w:divBdr>
                    <w:top w:val="none" w:sz="0" w:space="0" w:color="auto"/>
                    <w:left w:val="none" w:sz="0" w:space="0" w:color="auto"/>
                    <w:bottom w:val="none" w:sz="0" w:space="0" w:color="auto"/>
                    <w:right w:val="none" w:sz="0" w:space="0" w:color="auto"/>
                  </w:divBdr>
                  <w:divsChild>
                    <w:div w:id="1182627622">
                      <w:marLeft w:val="0"/>
                      <w:marRight w:val="0"/>
                      <w:marTop w:val="0"/>
                      <w:marBottom w:val="0"/>
                      <w:divBdr>
                        <w:top w:val="none" w:sz="0" w:space="0" w:color="auto"/>
                        <w:left w:val="none" w:sz="0" w:space="0" w:color="auto"/>
                        <w:bottom w:val="none" w:sz="0" w:space="0" w:color="auto"/>
                        <w:right w:val="none" w:sz="0" w:space="0" w:color="auto"/>
                      </w:divBdr>
                    </w:div>
                  </w:divsChild>
                </w:div>
                <w:div w:id="697391436">
                  <w:marLeft w:val="0"/>
                  <w:marRight w:val="0"/>
                  <w:marTop w:val="0"/>
                  <w:marBottom w:val="0"/>
                  <w:divBdr>
                    <w:top w:val="none" w:sz="0" w:space="0" w:color="auto"/>
                    <w:left w:val="none" w:sz="0" w:space="0" w:color="auto"/>
                    <w:bottom w:val="none" w:sz="0" w:space="0" w:color="auto"/>
                    <w:right w:val="none" w:sz="0" w:space="0" w:color="auto"/>
                  </w:divBdr>
                  <w:divsChild>
                    <w:div w:id="1495682958">
                      <w:marLeft w:val="0"/>
                      <w:marRight w:val="0"/>
                      <w:marTop w:val="0"/>
                      <w:marBottom w:val="0"/>
                      <w:divBdr>
                        <w:top w:val="none" w:sz="0" w:space="0" w:color="auto"/>
                        <w:left w:val="none" w:sz="0" w:space="0" w:color="auto"/>
                        <w:bottom w:val="none" w:sz="0" w:space="0" w:color="auto"/>
                        <w:right w:val="none" w:sz="0" w:space="0" w:color="auto"/>
                      </w:divBdr>
                    </w:div>
                  </w:divsChild>
                </w:div>
                <w:div w:id="818499267">
                  <w:marLeft w:val="0"/>
                  <w:marRight w:val="0"/>
                  <w:marTop w:val="0"/>
                  <w:marBottom w:val="0"/>
                  <w:divBdr>
                    <w:top w:val="none" w:sz="0" w:space="0" w:color="auto"/>
                    <w:left w:val="none" w:sz="0" w:space="0" w:color="auto"/>
                    <w:bottom w:val="none" w:sz="0" w:space="0" w:color="auto"/>
                    <w:right w:val="none" w:sz="0" w:space="0" w:color="auto"/>
                  </w:divBdr>
                  <w:divsChild>
                    <w:div w:id="1859852871">
                      <w:marLeft w:val="0"/>
                      <w:marRight w:val="0"/>
                      <w:marTop w:val="0"/>
                      <w:marBottom w:val="0"/>
                      <w:divBdr>
                        <w:top w:val="none" w:sz="0" w:space="0" w:color="auto"/>
                        <w:left w:val="none" w:sz="0" w:space="0" w:color="auto"/>
                        <w:bottom w:val="none" w:sz="0" w:space="0" w:color="auto"/>
                        <w:right w:val="none" w:sz="0" w:space="0" w:color="auto"/>
                      </w:divBdr>
                    </w:div>
                  </w:divsChild>
                </w:div>
                <w:div w:id="1122848015">
                  <w:marLeft w:val="0"/>
                  <w:marRight w:val="0"/>
                  <w:marTop w:val="0"/>
                  <w:marBottom w:val="0"/>
                  <w:divBdr>
                    <w:top w:val="none" w:sz="0" w:space="0" w:color="auto"/>
                    <w:left w:val="none" w:sz="0" w:space="0" w:color="auto"/>
                    <w:bottom w:val="none" w:sz="0" w:space="0" w:color="auto"/>
                    <w:right w:val="none" w:sz="0" w:space="0" w:color="auto"/>
                  </w:divBdr>
                  <w:divsChild>
                    <w:div w:id="2057967059">
                      <w:marLeft w:val="0"/>
                      <w:marRight w:val="0"/>
                      <w:marTop w:val="0"/>
                      <w:marBottom w:val="0"/>
                      <w:divBdr>
                        <w:top w:val="none" w:sz="0" w:space="0" w:color="auto"/>
                        <w:left w:val="none" w:sz="0" w:space="0" w:color="auto"/>
                        <w:bottom w:val="none" w:sz="0" w:space="0" w:color="auto"/>
                        <w:right w:val="none" w:sz="0" w:space="0" w:color="auto"/>
                      </w:divBdr>
                    </w:div>
                  </w:divsChild>
                </w:div>
                <w:div w:id="1471168142">
                  <w:marLeft w:val="0"/>
                  <w:marRight w:val="0"/>
                  <w:marTop w:val="0"/>
                  <w:marBottom w:val="0"/>
                  <w:divBdr>
                    <w:top w:val="none" w:sz="0" w:space="0" w:color="auto"/>
                    <w:left w:val="none" w:sz="0" w:space="0" w:color="auto"/>
                    <w:bottom w:val="none" w:sz="0" w:space="0" w:color="auto"/>
                    <w:right w:val="none" w:sz="0" w:space="0" w:color="auto"/>
                  </w:divBdr>
                  <w:divsChild>
                    <w:div w:id="171456635">
                      <w:marLeft w:val="0"/>
                      <w:marRight w:val="0"/>
                      <w:marTop w:val="0"/>
                      <w:marBottom w:val="0"/>
                      <w:divBdr>
                        <w:top w:val="none" w:sz="0" w:space="0" w:color="auto"/>
                        <w:left w:val="none" w:sz="0" w:space="0" w:color="auto"/>
                        <w:bottom w:val="none" w:sz="0" w:space="0" w:color="auto"/>
                        <w:right w:val="none" w:sz="0" w:space="0" w:color="auto"/>
                      </w:divBdr>
                    </w:div>
                  </w:divsChild>
                </w:div>
                <w:div w:id="1582983208">
                  <w:marLeft w:val="0"/>
                  <w:marRight w:val="0"/>
                  <w:marTop w:val="0"/>
                  <w:marBottom w:val="0"/>
                  <w:divBdr>
                    <w:top w:val="none" w:sz="0" w:space="0" w:color="auto"/>
                    <w:left w:val="none" w:sz="0" w:space="0" w:color="auto"/>
                    <w:bottom w:val="none" w:sz="0" w:space="0" w:color="auto"/>
                    <w:right w:val="none" w:sz="0" w:space="0" w:color="auto"/>
                  </w:divBdr>
                  <w:divsChild>
                    <w:div w:id="210121847">
                      <w:marLeft w:val="0"/>
                      <w:marRight w:val="0"/>
                      <w:marTop w:val="0"/>
                      <w:marBottom w:val="0"/>
                      <w:divBdr>
                        <w:top w:val="none" w:sz="0" w:space="0" w:color="auto"/>
                        <w:left w:val="none" w:sz="0" w:space="0" w:color="auto"/>
                        <w:bottom w:val="none" w:sz="0" w:space="0" w:color="auto"/>
                        <w:right w:val="none" w:sz="0" w:space="0" w:color="auto"/>
                      </w:divBdr>
                    </w:div>
                  </w:divsChild>
                </w:div>
                <w:div w:id="1609463632">
                  <w:marLeft w:val="0"/>
                  <w:marRight w:val="0"/>
                  <w:marTop w:val="0"/>
                  <w:marBottom w:val="0"/>
                  <w:divBdr>
                    <w:top w:val="none" w:sz="0" w:space="0" w:color="auto"/>
                    <w:left w:val="none" w:sz="0" w:space="0" w:color="auto"/>
                    <w:bottom w:val="none" w:sz="0" w:space="0" w:color="auto"/>
                    <w:right w:val="none" w:sz="0" w:space="0" w:color="auto"/>
                  </w:divBdr>
                  <w:divsChild>
                    <w:div w:id="940801532">
                      <w:marLeft w:val="0"/>
                      <w:marRight w:val="0"/>
                      <w:marTop w:val="0"/>
                      <w:marBottom w:val="0"/>
                      <w:divBdr>
                        <w:top w:val="none" w:sz="0" w:space="0" w:color="auto"/>
                        <w:left w:val="none" w:sz="0" w:space="0" w:color="auto"/>
                        <w:bottom w:val="none" w:sz="0" w:space="0" w:color="auto"/>
                        <w:right w:val="none" w:sz="0" w:space="0" w:color="auto"/>
                      </w:divBdr>
                    </w:div>
                  </w:divsChild>
                </w:div>
                <w:div w:id="1689065203">
                  <w:marLeft w:val="0"/>
                  <w:marRight w:val="0"/>
                  <w:marTop w:val="0"/>
                  <w:marBottom w:val="0"/>
                  <w:divBdr>
                    <w:top w:val="none" w:sz="0" w:space="0" w:color="auto"/>
                    <w:left w:val="none" w:sz="0" w:space="0" w:color="auto"/>
                    <w:bottom w:val="none" w:sz="0" w:space="0" w:color="auto"/>
                    <w:right w:val="none" w:sz="0" w:space="0" w:color="auto"/>
                  </w:divBdr>
                  <w:divsChild>
                    <w:div w:id="1446998563">
                      <w:marLeft w:val="0"/>
                      <w:marRight w:val="0"/>
                      <w:marTop w:val="0"/>
                      <w:marBottom w:val="0"/>
                      <w:divBdr>
                        <w:top w:val="none" w:sz="0" w:space="0" w:color="auto"/>
                        <w:left w:val="none" w:sz="0" w:space="0" w:color="auto"/>
                        <w:bottom w:val="none" w:sz="0" w:space="0" w:color="auto"/>
                        <w:right w:val="none" w:sz="0" w:space="0" w:color="auto"/>
                      </w:divBdr>
                    </w:div>
                  </w:divsChild>
                </w:div>
                <w:div w:id="1804301795">
                  <w:marLeft w:val="0"/>
                  <w:marRight w:val="0"/>
                  <w:marTop w:val="0"/>
                  <w:marBottom w:val="0"/>
                  <w:divBdr>
                    <w:top w:val="none" w:sz="0" w:space="0" w:color="auto"/>
                    <w:left w:val="none" w:sz="0" w:space="0" w:color="auto"/>
                    <w:bottom w:val="none" w:sz="0" w:space="0" w:color="auto"/>
                    <w:right w:val="none" w:sz="0" w:space="0" w:color="auto"/>
                  </w:divBdr>
                  <w:divsChild>
                    <w:div w:id="1024936554">
                      <w:marLeft w:val="0"/>
                      <w:marRight w:val="0"/>
                      <w:marTop w:val="0"/>
                      <w:marBottom w:val="0"/>
                      <w:divBdr>
                        <w:top w:val="none" w:sz="0" w:space="0" w:color="auto"/>
                        <w:left w:val="none" w:sz="0" w:space="0" w:color="auto"/>
                        <w:bottom w:val="none" w:sz="0" w:space="0" w:color="auto"/>
                        <w:right w:val="none" w:sz="0" w:space="0" w:color="auto"/>
                      </w:divBdr>
                    </w:div>
                  </w:divsChild>
                </w:div>
                <w:div w:id="1886065345">
                  <w:marLeft w:val="0"/>
                  <w:marRight w:val="0"/>
                  <w:marTop w:val="0"/>
                  <w:marBottom w:val="0"/>
                  <w:divBdr>
                    <w:top w:val="none" w:sz="0" w:space="0" w:color="auto"/>
                    <w:left w:val="none" w:sz="0" w:space="0" w:color="auto"/>
                    <w:bottom w:val="none" w:sz="0" w:space="0" w:color="auto"/>
                    <w:right w:val="none" w:sz="0" w:space="0" w:color="auto"/>
                  </w:divBdr>
                  <w:divsChild>
                    <w:div w:id="1625304580">
                      <w:marLeft w:val="0"/>
                      <w:marRight w:val="0"/>
                      <w:marTop w:val="0"/>
                      <w:marBottom w:val="0"/>
                      <w:divBdr>
                        <w:top w:val="none" w:sz="0" w:space="0" w:color="auto"/>
                        <w:left w:val="none" w:sz="0" w:space="0" w:color="auto"/>
                        <w:bottom w:val="none" w:sz="0" w:space="0" w:color="auto"/>
                        <w:right w:val="none" w:sz="0" w:space="0" w:color="auto"/>
                      </w:divBdr>
                    </w:div>
                  </w:divsChild>
                </w:div>
                <w:div w:id="1911697839">
                  <w:marLeft w:val="0"/>
                  <w:marRight w:val="0"/>
                  <w:marTop w:val="0"/>
                  <w:marBottom w:val="0"/>
                  <w:divBdr>
                    <w:top w:val="none" w:sz="0" w:space="0" w:color="auto"/>
                    <w:left w:val="none" w:sz="0" w:space="0" w:color="auto"/>
                    <w:bottom w:val="none" w:sz="0" w:space="0" w:color="auto"/>
                    <w:right w:val="none" w:sz="0" w:space="0" w:color="auto"/>
                  </w:divBdr>
                  <w:divsChild>
                    <w:div w:id="2719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9846">
          <w:marLeft w:val="0"/>
          <w:marRight w:val="0"/>
          <w:marTop w:val="0"/>
          <w:marBottom w:val="0"/>
          <w:divBdr>
            <w:top w:val="none" w:sz="0" w:space="0" w:color="auto"/>
            <w:left w:val="none" w:sz="0" w:space="0" w:color="auto"/>
            <w:bottom w:val="none" w:sz="0" w:space="0" w:color="auto"/>
            <w:right w:val="none" w:sz="0" w:space="0" w:color="auto"/>
          </w:divBdr>
        </w:div>
        <w:div w:id="181824959">
          <w:marLeft w:val="0"/>
          <w:marRight w:val="0"/>
          <w:marTop w:val="0"/>
          <w:marBottom w:val="0"/>
          <w:divBdr>
            <w:top w:val="none" w:sz="0" w:space="0" w:color="auto"/>
            <w:left w:val="none" w:sz="0" w:space="0" w:color="auto"/>
            <w:bottom w:val="none" w:sz="0" w:space="0" w:color="auto"/>
            <w:right w:val="none" w:sz="0" w:space="0" w:color="auto"/>
          </w:divBdr>
        </w:div>
        <w:div w:id="202136850">
          <w:marLeft w:val="0"/>
          <w:marRight w:val="0"/>
          <w:marTop w:val="0"/>
          <w:marBottom w:val="0"/>
          <w:divBdr>
            <w:top w:val="none" w:sz="0" w:space="0" w:color="auto"/>
            <w:left w:val="none" w:sz="0" w:space="0" w:color="auto"/>
            <w:bottom w:val="none" w:sz="0" w:space="0" w:color="auto"/>
            <w:right w:val="none" w:sz="0" w:space="0" w:color="auto"/>
          </w:divBdr>
          <w:divsChild>
            <w:div w:id="274144869">
              <w:marLeft w:val="-75"/>
              <w:marRight w:val="0"/>
              <w:marTop w:val="30"/>
              <w:marBottom w:val="30"/>
              <w:divBdr>
                <w:top w:val="none" w:sz="0" w:space="0" w:color="auto"/>
                <w:left w:val="none" w:sz="0" w:space="0" w:color="auto"/>
                <w:bottom w:val="none" w:sz="0" w:space="0" w:color="auto"/>
                <w:right w:val="none" w:sz="0" w:space="0" w:color="auto"/>
              </w:divBdr>
              <w:divsChild>
                <w:div w:id="64646278">
                  <w:marLeft w:val="0"/>
                  <w:marRight w:val="0"/>
                  <w:marTop w:val="0"/>
                  <w:marBottom w:val="0"/>
                  <w:divBdr>
                    <w:top w:val="none" w:sz="0" w:space="0" w:color="auto"/>
                    <w:left w:val="none" w:sz="0" w:space="0" w:color="auto"/>
                    <w:bottom w:val="none" w:sz="0" w:space="0" w:color="auto"/>
                    <w:right w:val="none" w:sz="0" w:space="0" w:color="auto"/>
                  </w:divBdr>
                  <w:divsChild>
                    <w:div w:id="1766146469">
                      <w:marLeft w:val="0"/>
                      <w:marRight w:val="0"/>
                      <w:marTop w:val="0"/>
                      <w:marBottom w:val="0"/>
                      <w:divBdr>
                        <w:top w:val="none" w:sz="0" w:space="0" w:color="auto"/>
                        <w:left w:val="none" w:sz="0" w:space="0" w:color="auto"/>
                        <w:bottom w:val="none" w:sz="0" w:space="0" w:color="auto"/>
                        <w:right w:val="none" w:sz="0" w:space="0" w:color="auto"/>
                      </w:divBdr>
                    </w:div>
                  </w:divsChild>
                </w:div>
                <w:div w:id="68163819">
                  <w:marLeft w:val="0"/>
                  <w:marRight w:val="0"/>
                  <w:marTop w:val="0"/>
                  <w:marBottom w:val="0"/>
                  <w:divBdr>
                    <w:top w:val="none" w:sz="0" w:space="0" w:color="auto"/>
                    <w:left w:val="none" w:sz="0" w:space="0" w:color="auto"/>
                    <w:bottom w:val="none" w:sz="0" w:space="0" w:color="auto"/>
                    <w:right w:val="none" w:sz="0" w:space="0" w:color="auto"/>
                  </w:divBdr>
                  <w:divsChild>
                    <w:div w:id="2110931886">
                      <w:marLeft w:val="0"/>
                      <w:marRight w:val="0"/>
                      <w:marTop w:val="0"/>
                      <w:marBottom w:val="0"/>
                      <w:divBdr>
                        <w:top w:val="none" w:sz="0" w:space="0" w:color="auto"/>
                        <w:left w:val="none" w:sz="0" w:space="0" w:color="auto"/>
                        <w:bottom w:val="none" w:sz="0" w:space="0" w:color="auto"/>
                        <w:right w:val="none" w:sz="0" w:space="0" w:color="auto"/>
                      </w:divBdr>
                    </w:div>
                  </w:divsChild>
                </w:div>
                <w:div w:id="72434514">
                  <w:marLeft w:val="0"/>
                  <w:marRight w:val="0"/>
                  <w:marTop w:val="0"/>
                  <w:marBottom w:val="0"/>
                  <w:divBdr>
                    <w:top w:val="none" w:sz="0" w:space="0" w:color="auto"/>
                    <w:left w:val="none" w:sz="0" w:space="0" w:color="auto"/>
                    <w:bottom w:val="none" w:sz="0" w:space="0" w:color="auto"/>
                    <w:right w:val="none" w:sz="0" w:space="0" w:color="auto"/>
                  </w:divBdr>
                  <w:divsChild>
                    <w:div w:id="121076084">
                      <w:marLeft w:val="0"/>
                      <w:marRight w:val="0"/>
                      <w:marTop w:val="0"/>
                      <w:marBottom w:val="0"/>
                      <w:divBdr>
                        <w:top w:val="none" w:sz="0" w:space="0" w:color="auto"/>
                        <w:left w:val="none" w:sz="0" w:space="0" w:color="auto"/>
                        <w:bottom w:val="none" w:sz="0" w:space="0" w:color="auto"/>
                        <w:right w:val="none" w:sz="0" w:space="0" w:color="auto"/>
                      </w:divBdr>
                    </w:div>
                  </w:divsChild>
                </w:div>
                <w:div w:id="75978966">
                  <w:marLeft w:val="0"/>
                  <w:marRight w:val="0"/>
                  <w:marTop w:val="0"/>
                  <w:marBottom w:val="0"/>
                  <w:divBdr>
                    <w:top w:val="none" w:sz="0" w:space="0" w:color="auto"/>
                    <w:left w:val="none" w:sz="0" w:space="0" w:color="auto"/>
                    <w:bottom w:val="none" w:sz="0" w:space="0" w:color="auto"/>
                    <w:right w:val="none" w:sz="0" w:space="0" w:color="auto"/>
                  </w:divBdr>
                  <w:divsChild>
                    <w:div w:id="389692637">
                      <w:marLeft w:val="0"/>
                      <w:marRight w:val="0"/>
                      <w:marTop w:val="0"/>
                      <w:marBottom w:val="0"/>
                      <w:divBdr>
                        <w:top w:val="none" w:sz="0" w:space="0" w:color="auto"/>
                        <w:left w:val="none" w:sz="0" w:space="0" w:color="auto"/>
                        <w:bottom w:val="none" w:sz="0" w:space="0" w:color="auto"/>
                        <w:right w:val="none" w:sz="0" w:space="0" w:color="auto"/>
                      </w:divBdr>
                    </w:div>
                  </w:divsChild>
                </w:div>
                <w:div w:id="103113358">
                  <w:marLeft w:val="0"/>
                  <w:marRight w:val="0"/>
                  <w:marTop w:val="0"/>
                  <w:marBottom w:val="0"/>
                  <w:divBdr>
                    <w:top w:val="none" w:sz="0" w:space="0" w:color="auto"/>
                    <w:left w:val="none" w:sz="0" w:space="0" w:color="auto"/>
                    <w:bottom w:val="none" w:sz="0" w:space="0" w:color="auto"/>
                    <w:right w:val="none" w:sz="0" w:space="0" w:color="auto"/>
                  </w:divBdr>
                  <w:divsChild>
                    <w:div w:id="341472718">
                      <w:marLeft w:val="0"/>
                      <w:marRight w:val="0"/>
                      <w:marTop w:val="0"/>
                      <w:marBottom w:val="0"/>
                      <w:divBdr>
                        <w:top w:val="none" w:sz="0" w:space="0" w:color="auto"/>
                        <w:left w:val="none" w:sz="0" w:space="0" w:color="auto"/>
                        <w:bottom w:val="none" w:sz="0" w:space="0" w:color="auto"/>
                        <w:right w:val="none" w:sz="0" w:space="0" w:color="auto"/>
                      </w:divBdr>
                    </w:div>
                  </w:divsChild>
                </w:div>
                <w:div w:id="160050239">
                  <w:marLeft w:val="0"/>
                  <w:marRight w:val="0"/>
                  <w:marTop w:val="0"/>
                  <w:marBottom w:val="0"/>
                  <w:divBdr>
                    <w:top w:val="none" w:sz="0" w:space="0" w:color="auto"/>
                    <w:left w:val="none" w:sz="0" w:space="0" w:color="auto"/>
                    <w:bottom w:val="none" w:sz="0" w:space="0" w:color="auto"/>
                    <w:right w:val="none" w:sz="0" w:space="0" w:color="auto"/>
                  </w:divBdr>
                  <w:divsChild>
                    <w:div w:id="1344093829">
                      <w:marLeft w:val="0"/>
                      <w:marRight w:val="0"/>
                      <w:marTop w:val="0"/>
                      <w:marBottom w:val="0"/>
                      <w:divBdr>
                        <w:top w:val="none" w:sz="0" w:space="0" w:color="auto"/>
                        <w:left w:val="none" w:sz="0" w:space="0" w:color="auto"/>
                        <w:bottom w:val="none" w:sz="0" w:space="0" w:color="auto"/>
                        <w:right w:val="none" w:sz="0" w:space="0" w:color="auto"/>
                      </w:divBdr>
                    </w:div>
                  </w:divsChild>
                </w:div>
                <w:div w:id="196046672">
                  <w:marLeft w:val="0"/>
                  <w:marRight w:val="0"/>
                  <w:marTop w:val="0"/>
                  <w:marBottom w:val="0"/>
                  <w:divBdr>
                    <w:top w:val="none" w:sz="0" w:space="0" w:color="auto"/>
                    <w:left w:val="none" w:sz="0" w:space="0" w:color="auto"/>
                    <w:bottom w:val="none" w:sz="0" w:space="0" w:color="auto"/>
                    <w:right w:val="none" w:sz="0" w:space="0" w:color="auto"/>
                  </w:divBdr>
                  <w:divsChild>
                    <w:div w:id="853500888">
                      <w:marLeft w:val="0"/>
                      <w:marRight w:val="0"/>
                      <w:marTop w:val="0"/>
                      <w:marBottom w:val="0"/>
                      <w:divBdr>
                        <w:top w:val="none" w:sz="0" w:space="0" w:color="auto"/>
                        <w:left w:val="none" w:sz="0" w:space="0" w:color="auto"/>
                        <w:bottom w:val="none" w:sz="0" w:space="0" w:color="auto"/>
                        <w:right w:val="none" w:sz="0" w:space="0" w:color="auto"/>
                      </w:divBdr>
                    </w:div>
                  </w:divsChild>
                </w:div>
                <w:div w:id="196241862">
                  <w:marLeft w:val="0"/>
                  <w:marRight w:val="0"/>
                  <w:marTop w:val="0"/>
                  <w:marBottom w:val="0"/>
                  <w:divBdr>
                    <w:top w:val="none" w:sz="0" w:space="0" w:color="auto"/>
                    <w:left w:val="none" w:sz="0" w:space="0" w:color="auto"/>
                    <w:bottom w:val="none" w:sz="0" w:space="0" w:color="auto"/>
                    <w:right w:val="none" w:sz="0" w:space="0" w:color="auto"/>
                  </w:divBdr>
                  <w:divsChild>
                    <w:div w:id="1322192460">
                      <w:marLeft w:val="0"/>
                      <w:marRight w:val="0"/>
                      <w:marTop w:val="0"/>
                      <w:marBottom w:val="0"/>
                      <w:divBdr>
                        <w:top w:val="none" w:sz="0" w:space="0" w:color="auto"/>
                        <w:left w:val="none" w:sz="0" w:space="0" w:color="auto"/>
                        <w:bottom w:val="none" w:sz="0" w:space="0" w:color="auto"/>
                        <w:right w:val="none" w:sz="0" w:space="0" w:color="auto"/>
                      </w:divBdr>
                    </w:div>
                  </w:divsChild>
                </w:div>
                <w:div w:id="233468951">
                  <w:marLeft w:val="0"/>
                  <w:marRight w:val="0"/>
                  <w:marTop w:val="0"/>
                  <w:marBottom w:val="0"/>
                  <w:divBdr>
                    <w:top w:val="none" w:sz="0" w:space="0" w:color="auto"/>
                    <w:left w:val="none" w:sz="0" w:space="0" w:color="auto"/>
                    <w:bottom w:val="none" w:sz="0" w:space="0" w:color="auto"/>
                    <w:right w:val="none" w:sz="0" w:space="0" w:color="auto"/>
                  </w:divBdr>
                  <w:divsChild>
                    <w:div w:id="850340380">
                      <w:marLeft w:val="0"/>
                      <w:marRight w:val="0"/>
                      <w:marTop w:val="0"/>
                      <w:marBottom w:val="0"/>
                      <w:divBdr>
                        <w:top w:val="none" w:sz="0" w:space="0" w:color="auto"/>
                        <w:left w:val="none" w:sz="0" w:space="0" w:color="auto"/>
                        <w:bottom w:val="none" w:sz="0" w:space="0" w:color="auto"/>
                        <w:right w:val="none" w:sz="0" w:space="0" w:color="auto"/>
                      </w:divBdr>
                    </w:div>
                  </w:divsChild>
                </w:div>
                <w:div w:id="274676898">
                  <w:marLeft w:val="0"/>
                  <w:marRight w:val="0"/>
                  <w:marTop w:val="0"/>
                  <w:marBottom w:val="0"/>
                  <w:divBdr>
                    <w:top w:val="none" w:sz="0" w:space="0" w:color="auto"/>
                    <w:left w:val="none" w:sz="0" w:space="0" w:color="auto"/>
                    <w:bottom w:val="none" w:sz="0" w:space="0" w:color="auto"/>
                    <w:right w:val="none" w:sz="0" w:space="0" w:color="auto"/>
                  </w:divBdr>
                  <w:divsChild>
                    <w:div w:id="1458259733">
                      <w:marLeft w:val="0"/>
                      <w:marRight w:val="0"/>
                      <w:marTop w:val="0"/>
                      <w:marBottom w:val="0"/>
                      <w:divBdr>
                        <w:top w:val="none" w:sz="0" w:space="0" w:color="auto"/>
                        <w:left w:val="none" w:sz="0" w:space="0" w:color="auto"/>
                        <w:bottom w:val="none" w:sz="0" w:space="0" w:color="auto"/>
                        <w:right w:val="none" w:sz="0" w:space="0" w:color="auto"/>
                      </w:divBdr>
                    </w:div>
                  </w:divsChild>
                </w:div>
                <w:div w:id="306856951">
                  <w:marLeft w:val="0"/>
                  <w:marRight w:val="0"/>
                  <w:marTop w:val="0"/>
                  <w:marBottom w:val="0"/>
                  <w:divBdr>
                    <w:top w:val="none" w:sz="0" w:space="0" w:color="auto"/>
                    <w:left w:val="none" w:sz="0" w:space="0" w:color="auto"/>
                    <w:bottom w:val="none" w:sz="0" w:space="0" w:color="auto"/>
                    <w:right w:val="none" w:sz="0" w:space="0" w:color="auto"/>
                  </w:divBdr>
                  <w:divsChild>
                    <w:div w:id="1256549984">
                      <w:marLeft w:val="0"/>
                      <w:marRight w:val="0"/>
                      <w:marTop w:val="0"/>
                      <w:marBottom w:val="0"/>
                      <w:divBdr>
                        <w:top w:val="none" w:sz="0" w:space="0" w:color="auto"/>
                        <w:left w:val="none" w:sz="0" w:space="0" w:color="auto"/>
                        <w:bottom w:val="none" w:sz="0" w:space="0" w:color="auto"/>
                        <w:right w:val="none" w:sz="0" w:space="0" w:color="auto"/>
                      </w:divBdr>
                    </w:div>
                  </w:divsChild>
                </w:div>
                <w:div w:id="334192408">
                  <w:marLeft w:val="0"/>
                  <w:marRight w:val="0"/>
                  <w:marTop w:val="0"/>
                  <w:marBottom w:val="0"/>
                  <w:divBdr>
                    <w:top w:val="none" w:sz="0" w:space="0" w:color="auto"/>
                    <w:left w:val="none" w:sz="0" w:space="0" w:color="auto"/>
                    <w:bottom w:val="none" w:sz="0" w:space="0" w:color="auto"/>
                    <w:right w:val="none" w:sz="0" w:space="0" w:color="auto"/>
                  </w:divBdr>
                  <w:divsChild>
                    <w:div w:id="2097751727">
                      <w:marLeft w:val="0"/>
                      <w:marRight w:val="0"/>
                      <w:marTop w:val="0"/>
                      <w:marBottom w:val="0"/>
                      <w:divBdr>
                        <w:top w:val="none" w:sz="0" w:space="0" w:color="auto"/>
                        <w:left w:val="none" w:sz="0" w:space="0" w:color="auto"/>
                        <w:bottom w:val="none" w:sz="0" w:space="0" w:color="auto"/>
                        <w:right w:val="none" w:sz="0" w:space="0" w:color="auto"/>
                      </w:divBdr>
                    </w:div>
                  </w:divsChild>
                </w:div>
                <w:div w:id="335351425">
                  <w:marLeft w:val="0"/>
                  <w:marRight w:val="0"/>
                  <w:marTop w:val="0"/>
                  <w:marBottom w:val="0"/>
                  <w:divBdr>
                    <w:top w:val="none" w:sz="0" w:space="0" w:color="auto"/>
                    <w:left w:val="none" w:sz="0" w:space="0" w:color="auto"/>
                    <w:bottom w:val="none" w:sz="0" w:space="0" w:color="auto"/>
                    <w:right w:val="none" w:sz="0" w:space="0" w:color="auto"/>
                  </w:divBdr>
                  <w:divsChild>
                    <w:div w:id="1385133505">
                      <w:marLeft w:val="0"/>
                      <w:marRight w:val="0"/>
                      <w:marTop w:val="0"/>
                      <w:marBottom w:val="0"/>
                      <w:divBdr>
                        <w:top w:val="none" w:sz="0" w:space="0" w:color="auto"/>
                        <w:left w:val="none" w:sz="0" w:space="0" w:color="auto"/>
                        <w:bottom w:val="none" w:sz="0" w:space="0" w:color="auto"/>
                        <w:right w:val="none" w:sz="0" w:space="0" w:color="auto"/>
                      </w:divBdr>
                    </w:div>
                  </w:divsChild>
                </w:div>
                <w:div w:id="340856596">
                  <w:marLeft w:val="0"/>
                  <w:marRight w:val="0"/>
                  <w:marTop w:val="0"/>
                  <w:marBottom w:val="0"/>
                  <w:divBdr>
                    <w:top w:val="none" w:sz="0" w:space="0" w:color="auto"/>
                    <w:left w:val="none" w:sz="0" w:space="0" w:color="auto"/>
                    <w:bottom w:val="none" w:sz="0" w:space="0" w:color="auto"/>
                    <w:right w:val="none" w:sz="0" w:space="0" w:color="auto"/>
                  </w:divBdr>
                  <w:divsChild>
                    <w:div w:id="117266986">
                      <w:marLeft w:val="0"/>
                      <w:marRight w:val="0"/>
                      <w:marTop w:val="0"/>
                      <w:marBottom w:val="0"/>
                      <w:divBdr>
                        <w:top w:val="none" w:sz="0" w:space="0" w:color="auto"/>
                        <w:left w:val="none" w:sz="0" w:space="0" w:color="auto"/>
                        <w:bottom w:val="none" w:sz="0" w:space="0" w:color="auto"/>
                        <w:right w:val="none" w:sz="0" w:space="0" w:color="auto"/>
                      </w:divBdr>
                    </w:div>
                  </w:divsChild>
                </w:div>
                <w:div w:id="351689292">
                  <w:marLeft w:val="0"/>
                  <w:marRight w:val="0"/>
                  <w:marTop w:val="0"/>
                  <w:marBottom w:val="0"/>
                  <w:divBdr>
                    <w:top w:val="none" w:sz="0" w:space="0" w:color="auto"/>
                    <w:left w:val="none" w:sz="0" w:space="0" w:color="auto"/>
                    <w:bottom w:val="none" w:sz="0" w:space="0" w:color="auto"/>
                    <w:right w:val="none" w:sz="0" w:space="0" w:color="auto"/>
                  </w:divBdr>
                  <w:divsChild>
                    <w:div w:id="1089084111">
                      <w:marLeft w:val="0"/>
                      <w:marRight w:val="0"/>
                      <w:marTop w:val="0"/>
                      <w:marBottom w:val="0"/>
                      <w:divBdr>
                        <w:top w:val="none" w:sz="0" w:space="0" w:color="auto"/>
                        <w:left w:val="none" w:sz="0" w:space="0" w:color="auto"/>
                        <w:bottom w:val="none" w:sz="0" w:space="0" w:color="auto"/>
                        <w:right w:val="none" w:sz="0" w:space="0" w:color="auto"/>
                      </w:divBdr>
                    </w:div>
                  </w:divsChild>
                </w:div>
                <w:div w:id="368533668">
                  <w:marLeft w:val="0"/>
                  <w:marRight w:val="0"/>
                  <w:marTop w:val="0"/>
                  <w:marBottom w:val="0"/>
                  <w:divBdr>
                    <w:top w:val="none" w:sz="0" w:space="0" w:color="auto"/>
                    <w:left w:val="none" w:sz="0" w:space="0" w:color="auto"/>
                    <w:bottom w:val="none" w:sz="0" w:space="0" w:color="auto"/>
                    <w:right w:val="none" w:sz="0" w:space="0" w:color="auto"/>
                  </w:divBdr>
                  <w:divsChild>
                    <w:div w:id="1486775050">
                      <w:marLeft w:val="0"/>
                      <w:marRight w:val="0"/>
                      <w:marTop w:val="0"/>
                      <w:marBottom w:val="0"/>
                      <w:divBdr>
                        <w:top w:val="none" w:sz="0" w:space="0" w:color="auto"/>
                        <w:left w:val="none" w:sz="0" w:space="0" w:color="auto"/>
                        <w:bottom w:val="none" w:sz="0" w:space="0" w:color="auto"/>
                        <w:right w:val="none" w:sz="0" w:space="0" w:color="auto"/>
                      </w:divBdr>
                    </w:div>
                  </w:divsChild>
                </w:div>
                <w:div w:id="402796321">
                  <w:marLeft w:val="0"/>
                  <w:marRight w:val="0"/>
                  <w:marTop w:val="0"/>
                  <w:marBottom w:val="0"/>
                  <w:divBdr>
                    <w:top w:val="none" w:sz="0" w:space="0" w:color="auto"/>
                    <w:left w:val="none" w:sz="0" w:space="0" w:color="auto"/>
                    <w:bottom w:val="none" w:sz="0" w:space="0" w:color="auto"/>
                    <w:right w:val="none" w:sz="0" w:space="0" w:color="auto"/>
                  </w:divBdr>
                  <w:divsChild>
                    <w:div w:id="639727955">
                      <w:marLeft w:val="0"/>
                      <w:marRight w:val="0"/>
                      <w:marTop w:val="0"/>
                      <w:marBottom w:val="0"/>
                      <w:divBdr>
                        <w:top w:val="none" w:sz="0" w:space="0" w:color="auto"/>
                        <w:left w:val="none" w:sz="0" w:space="0" w:color="auto"/>
                        <w:bottom w:val="none" w:sz="0" w:space="0" w:color="auto"/>
                        <w:right w:val="none" w:sz="0" w:space="0" w:color="auto"/>
                      </w:divBdr>
                    </w:div>
                  </w:divsChild>
                </w:div>
                <w:div w:id="427503314">
                  <w:marLeft w:val="0"/>
                  <w:marRight w:val="0"/>
                  <w:marTop w:val="0"/>
                  <w:marBottom w:val="0"/>
                  <w:divBdr>
                    <w:top w:val="none" w:sz="0" w:space="0" w:color="auto"/>
                    <w:left w:val="none" w:sz="0" w:space="0" w:color="auto"/>
                    <w:bottom w:val="none" w:sz="0" w:space="0" w:color="auto"/>
                    <w:right w:val="none" w:sz="0" w:space="0" w:color="auto"/>
                  </w:divBdr>
                  <w:divsChild>
                    <w:div w:id="1507089312">
                      <w:marLeft w:val="0"/>
                      <w:marRight w:val="0"/>
                      <w:marTop w:val="0"/>
                      <w:marBottom w:val="0"/>
                      <w:divBdr>
                        <w:top w:val="none" w:sz="0" w:space="0" w:color="auto"/>
                        <w:left w:val="none" w:sz="0" w:space="0" w:color="auto"/>
                        <w:bottom w:val="none" w:sz="0" w:space="0" w:color="auto"/>
                        <w:right w:val="none" w:sz="0" w:space="0" w:color="auto"/>
                      </w:divBdr>
                    </w:div>
                  </w:divsChild>
                </w:div>
                <w:div w:id="430782181">
                  <w:marLeft w:val="0"/>
                  <w:marRight w:val="0"/>
                  <w:marTop w:val="0"/>
                  <w:marBottom w:val="0"/>
                  <w:divBdr>
                    <w:top w:val="none" w:sz="0" w:space="0" w:color="auto"/>
                    <w:left w:val="none" w:sz="0" w:space="0" w:color="auto"/>
                    <w:bottom w:val="none" w:sz="0" w:space="0" w:color="auto"/>
                    <w:right w:val="none" w:sz="0" w:space="0" w:color="auto"/>
                  </w:divBdr>
                  <w:divsChild>
                    <w:div w:id="274753427">
                      <w:marLeft w:val="0"/>
                      <w:marRight w:val="0"/>
                      <w:marTop w:val="0"/>
                      <w:marBottom w:val="0"/>
                      <w:divBdr>
                        <w:top w:val="none" w:sz="0" w:space="0" w:color="auto"/>
                        <w:left w:val="none" w:sz="0" w:space="0" w:color="auto"/>
                        <w:bottom w:val="none" w:sz="0" w:space="0" w:color="auto"/>
                        <w:right w:val="none" w:sz="0" w:space="0" w:color="auto"/>
                      </w:divBdr>
                    </w:div>
                  </w:divsChild>
                </w:div>
                <w:div w:id="485586812">
                  <w:marLeft w:val="0"/>
                  <w:marRight w:val="0"/>
                  <w:marTop w:val="0"/>
                  <w:marBottom w:val="0"/>
                  <w:divBdr>
                    <w:top w:val="none" w:sz="0" w:space="0" w:color="auto"/>
                    <w:left w:val="none" w:sz="0" w:space="0" w:color="auto"/>
                    <w:bottom w:val="none" w:sz="0" w:space="0" w:color="auto"/>
                    <w:right w:val="none" w:sz="0" w:space="0" w:color="auto"/>
                  </w:divBdr>
                  <w:divsChild>
                    <w:div w:id="946616341">
                      <w:marLeft w:val="0"/>
                      <w:marRight w:val="0"/>
                      <w:marTop w:val="0"/>
                      <w:marBottom w:val="0"/>
                      <w:divBdr>
                        <w:top w:val="none" w:sz="0" w:space="0" w:color="auto"/>
                        <w:left w:val="none" w:sz="0" w:space="0" w:color="auto"/>
                        <w:bottom w:val="none" w:sz="0" w:space="0" w:color="auto"/>
                        <w:right w:val="none" w:sz="0" w:space="0" w:color="auto"/>
                      </w:divBdr>
                    </w:div>
                  </w:divsChild>
                </w:div>
                <w:div w:id="514458928">
                  <w:marLeft w:val="0"/>
                  <w:marRight w:val="0"/>
                  <w:marTop w:val="0"/>
                  <w:marBottom w:val="0"/>
                  <w:divBdr>
                    <w:top w:val="none" w:sz="0" w:space="0" w:color="auto"/>
                    <w:left w:val="none" w:sz="0" w:space="0" w:color="auto"/>
                    <w:bottom w:val="none" w:sz="0" w:space="0" w:color="auto"/>
                    <w:right w:val="none" w:sz="0" w:space="0" w:color="auto"/>
                  </w:divBdr>
                  <w:divsChild>
                    <w:div w:id="707485073">
                      <w:marLeft w:val="0"/>
                      <w:marRight w:val="0"/>
                      <w:marTop w:val="0"/>
                      <w:marBottom w:val="0"/>
                      <w:divBdr>
                        <w:top w:val="none" w:sz="0" w:space="0" w:color="auto"/>
                        <w:left w:val="none" w:sz="0" w:space="0" w:color="auto"/>
                        <w:bottom w:val="none" w:sz="0" w:space="0" w:color="auto"/>
                        <w:right w:val="none" w:sz="0" w:space="0" w:color="auto"/>
                      </w:divBdr>
                    </w:div>
                  </w:divsChild>
                </w:div>
                <w:div w:id="522017968">
                  <w:marLeft w:val="0"/>
                  <w:marRight w:val="0"/>
                  <w:marTop w:val="0"/>
                  <w:marBottom w:val="0"/>
                  <w:divBdr>
                    <w:top w:val="none" w:sz="0" w:space="0" w:color="auto"/>
                    <w:left w:val="none" w:sz="0" w:space="0" w:color="auto"/>
                    <w:bottom w:val="none" w:sz="0" w:space="0" w:color="auto"/>
                    <w:right w:val="none" w:sz="0" w:space="0" w:color="auto"/>
                  </w:divBdr>
                  <w:divsChild>
                    <w:div w:id="783959980">
                      <w:marLeft w:val="0"/>
                      <w:marRight w:val="0"/>
                      <w:marTop w:val="0"/>
                      <w:marBottom w:val="0"/>
                      <w:divBdr>
                        <w:top w:val="none" w:sz="0" w:space="0" w:color="auto"/>
                        <w:left w:val="none" w:sz="0" w:space="0" w:color="auto"/>
                        <w:bottom w:val="none" w:sz="0" w:space="0" w:color="auto"/>
                        <w:right w:val="none" w:sz="0" w:space="0" w:color="auto"/>
                      </w:divBdr>
                    </w:div>
                  </w:divsChild>
                </w:div>
                <w:div w:id="526061587">
                  <w:marLeft w:val="0"/>
                  <w:marRight w:val="0"/>
                  <w:marTop w:val="0"/>
                  <w:marBottom w:val="0"/>
                  <w:divBdr>
                    <w:top w:val="none" w:sz="0" w:space="0" w:color="auto"/>
                    <w:left w:val="none" w:sz="0" w:space="0" w:color="auto"/>
                    <w:bottom w:val="none" w:sz="0" w:space="0" w:color="auto"/>
                    <w:right w:val="none" w:sz="0" w:space="0" w:color="auto"/>
                  </w:divBdr>
                  <w:divsChild>
                    <w:div w:id="317852894">
                      <w:marLeft w:val="0"/>
                      <w:marRight w:val="0"/>
                      <w:marTop w:val="0"/>
                      <w:marBottom w:val="0"/>
                      <w:divBdr>
                        <w:top w:val="none" w:sz="0" w:space="0" w:color="auto"/>
                        <w:left w:val="none" w:sz="0" w:space="0" w:color="auto"/>
                        <w:bottom w:val="none" w:sz="0" w:space="0" w:color="auto"/>
                        <w:right w:val="none" w:sz="0" w:space="0" w:color="auto"/>
                      </w:divBdr>
                    </w:div>
                  </w:divsChild>
                </w:div>
                <w:div w:id="535897670">
                  <w:marLeft w:val="0"/>
                  <w:marRight w:val="0"/>
                  <w:marTop w:val="0"/>
                  <w:marBottom w:val="0"/>
                  <w:divBdr>
                    <w:top w:val="none" w:sz="0" w:space="0" w:color="auto"/>
                    <w:left w:val="none" w:sz="0" w:space="0" w:color="auto"/>
                    <w:bottom w:val="none" w:sz="0" w:space="0" w:color="auto"/>
                    <w:right w:val="none" w:sz="0" w:space="0" w:color="auto"/>
                  </w:divBdr>
                  <w:divsChild>
                    <w:div w:id="174728182">
                      <w:marLeft w:val="0"/>
                      <w:marRight w:val="0"/>
                      <w:marTop w:val="0"/>
                      <w:marBottom w:val="0"/>
                      <w:divBdr>
                        <w:top w:val="none" w:sz="0" w:space="0" w:color="auto"/>
                        <w:left w:val="none" w:sz="0" w:space="0" w:color="auto"/>
                        <w:bottom w:val="none" w:sz="0" w:space="0" w:color="auto"/>
                        <w:right w:val="none" w:sz="0" w:space="0" w:color="auto"/>
                      </w:divBdr>
                    </w:div>
                  </w:divsChild>
                </w:div>
                <w:div w:id="615792340">
                  <w:marLeft w:val="0"/>
                  <w:marRight w:val="0"/>
                  <w:marTop w:val="0"/>
                  <w:marBottom w:val="0"/>
                  <w:divBdr>
                    <w:top w:val="none" w:sz="0" w:space="0" w:color="auto"/>
                    <w:left w:val="none" w:sz="0" w:space="0" w:color="auto"/>
                    <w:bottom w:val="none" w:sz="0" w:space="0" w:color="auto"/>
                    <w:right w:val="none" w:sz="0" w:space="0" w:color="auto"/>
                  </w:divBdr>
                  <w:divsChild>
                    <w:div w:id="1685939231">
                      <w:marLeft w:val="0"/>
                      <w:marRight w:val="0"/>
                      <w:marTop w:val="0"/>
                      <w:marBottom w:val="0"/>
                      <w:divBdr>
                        <w:top w:val="none" w:sz="0" w:space="0" w:color="auto"/>
                        <w:left w:val="none" w:sz="0" w:space="0" w:color="auto"/>
                        <w:bottom w:val="none" w:sz="0" w:space="0" w:color="auto"/>
                        <w:right w:val="none" w:sz="0" w:space="0" w:color="auto"/>
                      </w:divBdr>
                    </w:div>
                  </w:divsChild>
                </w:div>
                <w:div w:id="626353716">
                  <w:marLeft w:val="0"/>
                  <w:marRight w:val="0"/>
                  <w:marTop w:val="0"/>
                  <w:marBottom w:val="0"/>
                  <w:divBdr>
                    <w:top w:val="none" w:sz="0" w:space="0" w:color="auto"/>
                    <w:left w:val="none" w:sz="0" w:space="0" w:color="auto"/>
                    <w:bottom w:val="none" w:sz="0" w:space="0" w:color="auto"/>
                    <w:right w:val="none" w:sz="0" w:space="0" w:color="auto"/>
                  </w:divBdr>
                  <w:divsChild>
                    <w:div w:id="343018694">
                      <w:marLeft w:val="0"/>
                      <w:marRight w:val="0"/>
                      <w:marTop w:val="0"/>
                      <w:marBottom w:val="0"/>
                      <w:divBdr>
                        <w:top w:val="none" w:sz="0" w:space="0" w:color="auto"/>
                        <w:left w:val="none" w:sz="0" w:space="0" w:color="auto"/>
                        <w:bottom w:val="none" w:sz="0" w:space="0" w:color="auto"/>
                        <w:right w:val="none" w:sz="0" w:space="0" w:color="auto"/>
                      </w:divBdr>
                    </w:div>
                  </w:divsChild>
                </w:div>
                <w:div w:id="630526108">
                  <w:marLeft w:val="0"/>
                  <w:marRight w:val="0"/>
                  <w:marTop w:val="0"/>
                  <w:marBottom w:val="0"/>
                  <w:divBdr>
                    <w:top w:val="none" w:sz="0" w:space="0" w:color="auto"/>
                    <w:left w:val="none" w:sz="0" w:space="0" w:color="auto"/>
                    <w:bottom w:val="none" w:sz="0" w:space="0" w:color="auto"/>
                    <w:right w:val="none" w:sz="0" w:space="0" w:color="auto"/>
                  </w:divBdr>
                  <w:divsChild>
                    <w:div w:id="675570682">
                      <w:marLeft w:val="0"/>
                      <w:marRight w:val="0"/>
                      <w:marTop w:val="0"/>
                      <w:marBottom w:val="0"/>
                      <w:divBdr>
                        <w:top w:val="none" w:sz="0" w:space="0" w:color="auto"/>
                        <w:left w:val="none" w:sz="0" w:space="0" w:color="auto"/>
                        <w:bottom w:val="none" w:sz="0" w:space="0" w:color="auto"/>
                        <w:right w:val="none" w:sz="0" w:space="0" w:color="auto"/>
                      </w:divBdr>
                    </w:div>
                  </w:divsChild>
                </w:div>
                <w:div w:id="645479534">
                  <w:marLeft w:val="0"/>
                  <w:marRight w:val="0"/>
                  <w:marTop w:val="0"/>
                  <w:marBottom w:val="0"/>
                  <w:divBdr>
                    <w:top w:val="none" w:sz="0" w:space="0" w:color="auto"/>
                    <w:left w:val="none" w:sz="0" w:space="0" w:color="auto"/>
                    <w:bottom w:val="none" w:sz="0" w:space="0" w:color="auto"/>
                    <w:right w:val="none" w:sz="0" w:space="0" w:color="auto"/>
                  </w:divBdr>
                  <w:divsChild>
                    <w:div w:id="1658730067">
                      <w:marLeft w:val="0"/>
                      <w:marRight w:val="0"/>
                      <w:marTop w:val="0"/>
                      <w:marBottom w:val="0"/>
                      <w:divBdr>
                        <w:top w:val="none" w:sz="0" w:space="0" w:color="auto"/>
                        <w:left w:val="none" w:sz="0" w:space="0" w:color="auto"/>
                        <w:bottom w:val="none" w:sz="0" w:space="0" w:color="auto"/>
                        <w:right w:val="none" w:sz="0" w:space="0" w:color="auto"/>
                      </w:divBdr>
                    </w:div>
                  </w:divsChild>
                </w:div>
                <w:div w:id="667053239">
                  <w:marLeft w:val="0"/>
                  <w:marRight w:val="0"/>
                  <w:marTop w:val="0"/>
                  <w:marBottom w:val="0"/>
                  <w:divBdr>
                    <w:top w:val="none" w:sz="0" w:space="0" w:color="auto"/>
                    <w:left w:val="none" w:sz="0" w:space="0" w:color="auto"/>
                    <w:bottom w:val="none" w:sz="0" w:space="0" w:color="auto"/>
                    <w:right w:val="none" w:sz="0" w:space="0" w:color="auto"/>
                  </w:divBdr>
                  <w:divsChild>
                    <w:div w:id="608858037">
                      <w:marLeft w:val="0"/>
                      <w:marRight w:val="0"/>
                      <w:marTop w:val="0"/>
                      <w:marBottom w:val="0"/>
                      <w:divBdr>
                        <w:top w:val="none" w:sz="0" w:space="0" w:color="auto"/>
                        <w:left w:val="none" w:sz="0" w:space="0" w:color="auto"/>
                        <w:bottom w:val="none" w:sz="0" w:space="0" w:color="auto"/>
                        <w:right w:val="none" w:sz="0" w:space="0" w:color="auto"/>
                      </w:divBdr>
                    </w:div>
                  </w:divsChild>
                </w:div>
                <w:div w:id="724136932">
                  <w:marLeft w:val="0"/>
                  <w:marRight w:val="0"/>
                  <w:marTop w:val="0"/>
                  <w:marBottom w:val="0"/>
                  <w:divBdr>
                    <w:top w:val="none" w:sz="0" w:space="0" w:color="auto"/>
                    <w:left w:val="none" w:sz="0" w:space="0" w:color="auto"/>
                    <w:bottom w:val="none" w:sz="0" w:space="0" w:color="auto"/>
                    <w:right w:val="none" w:sz="0" w:space="0" w:color="auto"/>
                  </w:divBdr>
                  <w:divsChild>
                    <w:div w:id="47804241">
                      <w:marLeft w:val="0"/>
                      <w:marRight w:val="0"/>
                      <w:marTop w:val="0"/>
                      <w:marBottom w:val="0"/>
                      <w:divBdr>
                        <w:top w:val="none" w:sz="0" w:space="0" w:color="auto"/>
                        <w:left w:val="none" w:sz="0" w:space="0" w:color="auto"/>
                        <w:bottom w:val="none" w:sz="0" w:space="0" w:color="auto"/>
                        <w:right w:val="none" w:sz="0" w:space="0" w:color="auto"/>
                      </w:divBdr>
                    </w:div>
                  </w:divsChild>
                </w:div>
                <w:div w:id="770048578">
                  <w:marLeft w:val="0"/>
                  <w:marRight w:val="0"/>
                  <w:marTop w:val="0"/>
                  <w:marBottom w:val="0"/>
                  <w:divBdr>
                    <w:top w:val="none" w:sz="0" w:space="0" w:color="auto"/>
                    <w:left w:val="none" w:sz="0" w:space="0" w:color="auto"/>
                    <w:bottom w:val="none" w:sz="0" w:space="0" w:color="auto"/>
                    <w:right w:val="none" w:sz="0" w:space="0" w:color="auto"/>
                  </w:divBdr>
                  <w:divsChild>
                    <w:div w:id="1560900063">
                      <w:marLeft w:val="0"/>
                      <w:marRight w:val="0"/>
                      <w:marTop w:val="0"/>
                      <w:marBottom w:val="0"/>
                      <w:divBdr>
                        <w:top w:val="none" w:sz="0" w:space="0" w:color="auto"/>
                        <w:left w:val="none" w:sz="0" w:space="0" w:color="auto"/>
                        <w:bottom w:val="none" w:sz="0" w:space="0" w:color="auto"/>
                        <w:right w:val="none" w:sz="0" w:space="0" w:color="auto"/>
                      </w:divBdr>
                    </w:div>
                  </w:divsChild>
                </w:div>
                <w:div w:id="782455072">
                  <w:marLeft w:val="0"/>
                  <w:marRight w:val="0"/>
                  <w:marTop w:val="0"/>
                  <w:marBottom w:val="0"/>
                  <w:divBdr>
                    <w:top w:val="none" w:sz="0" w:space="0" w:color="auto"/>
                    <w:left w:val="none" w:sz="0" w:space="0" w:color="auto"/>
                    <w:bottom w:val="none" w:sz="0" w:space="0" w:color="auto"/>
                    <w:right w:val="none" w:sz="0" w:space="0" w:color="auto"/>
                  </w:divBdr>
                  <w:divsChild>
                    <w:div w:id="927496015">
                      <w:marLeft w:val="0"/>
                      <w:marRight w:val="0"/>
                      <w:marTop w:val="0"/>
                      <w:marBottom w:val="0"/>
                      <w:divBdr>
                        <w:top w:val="none" w:sz="0" w:space="0" w:color="auto"/>
                        <w:left w:val="none" w:sz="0" w:space="0" w:color="auto"/>
                        <w:bottom w:val="none" w:sz="0" w:space="0" w:color="auto"/>
                        <w:right w:val="none" w:sz="0" w:space="0" w:color="auto"/>
                      </w:divBdr>
                    </w:div>
                  </w:divsChild>
                </w:div>
                <w:div w:id="815729761">
                  <w:marLeft w:val="0"/>
                  <w:marRight w:val="0"/>
                  <w:marTop w:val="0"/>
                  <w:marBottom w:val="0"/>
                  <w:divBdr>
                    <w:top w:val="none" w:sz="0" w:space="0" w:color="auto"/>
                    <w:left w:val="none" w:sz="0" w:space="0" w:color="auto"/>
                    <w:bottom w:val="none" w:sz="0" w:space="0" w:color="auto"/>
                    <w:right w:val="none" w:sz="0" w:space="0" w:color="auto"/>
                  </w:divBdr>
                  <w:divsChild>
                    <w:div w:id="574512266">
                      <w:marLeft w:val="0"/>
                      <w:marRight w:val="0"/>
                      <w:marTop w:val="0"/>
                      <w:marBottom w:val="0"/>
                      <w:divBdr>
                        <w:top w:val="none" w:sz="0" w:space="0" w:color="auto"/>
                        <w:left w:val="none" w:sz="0" w:space="0" w:color="auto"/>
                        <w:bottom w:val="none" w:sz="0" w:space="0" w:color="auto"/>
                        <w:right w:val="none" w:sz="0" w:space="0" w:color="auto"/>
                      </w:divBdr>
                    </w:div>
                  </w:divsChild>
                </w:div>
                <w:div w:id="820316923">
                  <w:marLeft w:val="0"/>
                  <w:marRight w:val="0"/>
                  <w:marTop w:val="0"/>
                  <w:marBottom w:val="0"/>
                  <w:divBdr>
                    <w:top w:val="none" w:sz="0" w:space="0" w:color="auto"/>
                    <w:left w:val="none" w:sz="0" w:space="0" w:color="auto"/>
                    <w:bottom w:val="none" w:sz="0" w:space="0" w:color="auto"/>
                    <w:right w:val="none" w:sz="0" w:space="0" w:color="auto"/>
                  </w:divBdr>
                  <w:divsChild>
                    <w:div w:id="17125540">
                      <w:marLeft w:val="0"/>
                      <w:marRight w:val="0"/>
                      <w:marTop w:val="0"/>
                      <w:marBottom w:val="0"/>
                      <w:divBdr>
                        <w:top w:val="none" w:sz="0" w:space="0" w:color="auto"/>
                        <w:left w:val="none" w:sz="0" w:space="0" w:color="auto"/>
                        <w:bottom w:val="none" w:sz="0" w:space="0" w:color="auto"/>
                        <w:right w:val="none" w:sz="0" w:space="0" w:color="auto"/>
                      </w:divBdr>
                    </w:div>
                  </w:divsChild>
                </w:div>
                <w:div w:id="842160899">
                  <w:marLeft w:val="0"/>
                  <w:marRight w:val="0"/>
                  <w:marTop w:val="0"/>
                  <w:marBottom w:val="0"/>
                  <w:divBdr>
                    <w:top w:val="none" w:sz="0" w:space="0" w:color="auto"/>
                    <w:left w:val="none" w:sz="0" w:space="0" w:color="auto"/>
                    <w:bottom w:val="none" w:sz="0" w:space="0" w:color="auto"/>
                    <w:right w:val="none" w:sz="0" w:space="0" w:color="auto"/>
                  </w:divBdr>
                  <w:divsChild>
                    <w:div w:id="92017963">
                      <w:marLeft w:val="0"/>
                      <w:marRight w:val="0"/>
                      <w:marTop w:val="0"/>
                      <w:marBottom w:val="0"/>
                      <w:divBdr>
                        <w:top w:val="none" w:sz="0" w:space="0" w:color="auto"/>
                        <w:left w:val="none" w:sz="0" w:space="0" w:color="auto"/>
                        <w:bottom w:val="none" w:sz="0" w:space="0" w:color="auto"/>
                        <w:right w:val="none" w:sz="0" w:space="0" w:color="auto"/>
                      </w:divBdr>
                    </w:div>
                  </w:divsChild>
                </w:div>
                <w:div w:id="846484440">
                  <w:marLeft w:val="0"/>
                  <w:marRight w:val="0"/>
                  <w:marTop w:val="0"/>
                  <w:marBottom w:val="0"/>
                  <w:divBdr>
                    <w:top w:val="none" w:sz="0" w:space="0" w:color="auto"/>
                    <w:left w:val="none" w:sz="0" w:space="0" w:color="auto"/>
                    <w:bottom w:val="none" w:sz="0" w:space="0" w:color="auto"/>
                    <w:right w:val="none" w:sz="0" w:space="0" w:color="auto"/>
                  </w:divBdr>
                  <w:divsChild>
                    <w:div w:id="1792935534">
                      <w:marLeft w:val="0"/>
                      <w:marRight w:val="0"/>
                      <w:marTop w:val="0"/>
                      <w:marBottom w:val="0"/>
                      <w:divBdr>
                        <w:top w:val="none" w:sz="0" w:space="0" w:color="auto"/>
                        <w:left w:val="none" w:sz="0" w:space="0" w:color="auto"/>
                        <w:bottom w:val="none" w:sz="0" w:space="0" w:color="auto"/>
                        <w:right w:val="none" w:sz="0" w:space="0" w:color="auto"/>
                      </w:divBdr>
                    </w:div>
                  </w:divsChild>
                </w:div>
                <w:div w:id="867452384">
                  <w:marLeft w:val="0"/>
                  <w:marRight w:val="0"/>
                  <w:marTop w:val="0"/>
                  <w:marBottom w:val="0"/>
                  <w:divBdr>
                    <w:top w:val="none" w:sz="0" w:space="0" w:color="auto"/>
                    <w:left w:val="none" w:sz="0" w:space="0" w:color="auto"/>
                    <w:bottom w:val="none" w:sz="0" w:space="0" w:color="auto"/>
                    <w:right w:val="none" w:sz="0" w:space="0" w:color="auto"/>
                  </w:divBdr>
                  <w:divsChild>
                    <w:div w:id="1725903930">
                      <w:marLeft w:val="0"/>
                      <w:marRight w:val="0"/>
                      <w:marTop w:val="0"/>
                      <w:marBottom w:val="0"/>
                      <w:divBdr>
                        <w:top w:val="none" w:sz="0" w:space="0" w:color="auto"/>
                        <w:left w:val="none" w:sz="0" w:space="0" w:color="auto"/>
                        <w:bottom w:val="none" w:sz="0" w:space="0" w:color="auto"/>
                        <w:right w:val="none" w:sz="0" w:space="0" w:color="auto"/>
                      </w:divBdr>
                    </w:div>
                  </w:divsChild>
                </w:div>
                <w:div w:id="905412123">
                  <w:marLeft w:val="0"/>
                  <w:marRight w:val="0"/>
                  <w:marTop w:val="0"/>
                  <w:marBottom w:val="0"/>
                  <w:divBdr>
                    <w:top w:val="none" w:sz="0" w:space="0" w:color="auto"/>
                    <w:left w:val="none" w:sz="0" w:space="0" w:color="auto"/>
                    <w:bottom w:val="none" w:sz="0" w:space="0" w:color="auto"/>
                    <w:right w:val="none" w:sz="0" w:space="0" w:color="auto"/>
                  </w:divBdr>
                  <w:divsChild>
                    <w:div w:id="1826435317">
                      <w:marLeft w:val="0"/>
                      <w:marRight w:val="0"/>
                      <w:marTop w:val="0"/>
                      <w:marBottom w:val="0"/>
                      <w:divBdr>
                        <w:top w:val="none" w:sz="0" w:space="0" w:color="auto"/>
                        <w:left w:val="none" w:sz="0" w:space="0" w:color="auto"/>
                        <w:bottom w:val="none" w:sz="0" w:space="0" w:color="auto"/>
                        <w:right w:val="none" w:sz="0" w:space="0" w:color="auto"/>
                      </w:divBdr>
                    </w:div>
                  </w:divsChild>
                </w:div>
                <w:div w:id="928658219">
                  <w:marLeft w:val="0"/>
                  <w:marRight w:val="0"/>
                  <w:marTop w:val="0"/>
                  <w:marBottom w:val="0"/>
                  <w:divBdr>
                    <w:top w:val="none" w:sz="0" w:space="0" w:color="auto"/>
                    <w:left w:val="none" w:sz="0" w:space="0" w:color="auto"/>
                    <w:bottom w:val="none" w:sz="0" w:space="0" w:color="auto"/>
                    <w:right w:val="none" w:sz="0" w:space="0" w:color="auto"/>
                  </w:divBdr>
                  <w:divsChild>
                    <w:div w:id="1051148651">
                      <w:marLeft w:val="0"/>
                      <w:marRight w:val="0"/>
                      <w:marTop w:val="0"/>
                      <w:marBottom w:val="0"/>
                      <w:divBdr>
                        <w:top w:val="none" w:sz="0" w:space="0" w:color="auto"/>
                        <w:left w:val="none" w:sz="0" w:space="0" w:color="auto"/>
                        <w:bottom w:val="none" w:sz="0" w:space="0" w:color="auto"/>
                        <w:right w:val="none" w:sz="0" w:space="0" w:color="auto"/>
                      </w:divBdr>
                    </w:div>
                  </w:divsChild>
                </w:div>
                <w:div w:id="967858194">
                  <w:marLeft w:val="0"/>
                  <w:marRight w:val="0"/>
                  <w:marTop w:val="0"/>
                  <w:marBottom w:val="0"/>
                  <w:divBdr>
                    <w:top w:val="none" w:sz="0" w:space="0" w:color="auto"/>
                    <w:left w:val="none" w:sz="0" w:space="0" w:color="auto"/>
                    <w:bottom w:val="none" w:sz="0" w:space="0" w:color="auto"/>
                    <w:right w:val="none" w:sz="0" w:space="0" w:color="auto"/>
                  </w:divBdr>
                  <w:divsChild>
                    <w:div w:id="502209479">
                      <w:marLeft w:val="0"/>
                      <w:marRight w:val="0"/>
                      <w:marTop w:val="0"/>
                      <w:marBottom w:val="0"/>
                      <w:divBdr>
                        <w:top w:val="none" w:sz="0" w:space="0" w:color="auto"/>
                        <w:left w:val="none" w:sz="0" w:space="0" w:color="auto"/>
                        <w:bottom w:val="none" w:sz="0" w:space="0" w:color="auto"/>
                        <w:right w:val="none" w:sz="0" w:space="0" w:color="auto"/>
                      </w:divBdr>
                    </w:div>
                  </w:divsChild>
                </w:div>
                <w:div w:id="988745613">
                  <w:marLeft w:val="0"/>
                  <w:marRight w:val="0"/>
                  <w:marTop w:val="0"/>
                  <w:marBottom w:val="0"/>
                  <w:divBdr>
                    <w:top w:val="none" w:sz="0" w:space="0" w:color="auto"/>
                    <w:left w:val="none" w:sz="0" w:space="0" w:color="auto"/>
                    <w:bottom w:val="none" w:sz="0" w:space="0" w:color="auto"/>
                    <w:right w:val="none" w:sz="0" w:space="0" w:color="auto"/>
                  </w:divBdr>
                  <w:divsChild>
                    <w:div w:id="386222060">
                      <w:marLeft w:val="0"/>
                      <w:marRight w:val="0"/>
                      <w:marTop w:val="0"/>
                      <w:marBottom w:val="0"/>
                      <w:divBdr>
                        <w:top w:val="none" w:sz="0" w:space="0" w:color="auto"/>
                        <w:left w:val="none" w:sz="0" w:space="0" w:color="auto"/>
                        <w:bottom w:val="none" w:sz="0" w:space="0" w:color="auto"/>
                        <w:right w:val="none" w:sz="0" w:space="0" w:color="auto"/>
                      </w:divBdr>
                    </w:div>
                  </w:divsChild>
                </w:div>
                <w:div w:id="997226564">
                  <w:marLeft w:val="0"/>
                  <w:marRight w:val="0"/>
                  <w:marTop w:val="0"/>
                  <w:marBottom w:val="0"/>
                  <w:divBdr>
                    <w:top w:val="none" w:sz="0" w:space="0" w:color="auto"/>
                    <w:left w:val="none" w:sz="0" w:space="0" w:color="auto"/>
                    <w:bottom w:val="none" w:sz="0" w:space="0" w:color="auto"/>
                    <w:right w:val="none" w:sz="0" w:space="0" w:color="auto"/>
                  </w:divBdr>
                  <w:divsChild>
                    <w:div w:id="1183515012">
                      <w:marLeft w:val="0"/>
                      <w:marRight w:val="0"/>
                      <w:marTop w:val="0"/>
                      <w:marBottom w:val="0"/>
                      <w:divBdr>
                        <w:top w:val="none" w:sz="0" w:space="0" w:color="auto"/>
                        <w:left w:val="none" w:sz="0" w:space="0" w:color="auto"/>
                        <w:bottom w:val="none" w:sz="0" w:space="0" w:color="auto"/>
                        <w:right w:val="none" w:sz="0" w:space="0" w:color="auto"/>
                      </w:divBdr>
                    </w:div>
                  </w:divsChild>
                </w:div>
                <w:div w:id="1016880024">
                  <w:marLeft w:val="0"/>
                  <w:marRight w:val="0"/>
                  <w:marTop w:val="0"/>
                  <w:marBottom w:val="0"/>
                  <w:divBdr>
                    <w:top w:val="none" w:sz="0" w:space="0" w:color="auto"/>
                    <w:left w:val="none" w:sz="0" w:space="0" w:color="auto"/>
                    <w:bottom w:val="none" w:sz="0" w:space="0" w:color="auto"/>
                    <w:right w:val="none" w:sz="0" w:space="0" w:color="auto"/>
                  </w:divBdr>
                  <w:divsChild>
                    <w:div w:id="96559549">
                      <w:marLeft w:val="0"/>
                      <w:marRight w:val="0"/>
                      <w:marTop w:val="0"/>
                      <w:marBottom w:val="0"/>
                      <w:divBdr>
                        <w:top w:val="none" w:sz="0" w:space="0" w:color="auto"/>
                        <w:left w:val="none" w:sz="0" w:space="0" w:color="auto"/>
                        <w:bottom w:val="none" w:sz="0" w:space="0" w:color="auto"/>
                        <w:right w:val="none" w:sz="0" w:space="0" w:color="auto"/>
                      </w:divBdr>
                    </w:div>
                  </w:divsChild>
                </w:div>
                <w:div w:id="1024401141">
                  <w:marLeft w:val="0"/>
                  <w:marRight w:val="0"/>
                  <w:marTop w:val="0"/>
                  <w:marBottom w:val="0"/>
                  <w:divBdr>
                    <w:top w:val="none" w:sz="0" w:space="0" w:color="auto"/>
                    <w:left w:val="none" w:sz="0" w:space="0" w:color="auto"/>
                    <w:bottom w:val="none" w:sz="0" w:space="0" w:color="auto"/>
                    <w:right w:val="none" w:sz="0" w:space="0" w:color="auto"/>
                  </w:divBdr>
                  <w:divsChild>
                    <w:div w:id="1532761631">
                      <w:marLeft w:val="0"/>
                      <w:marRight w:val="0"/>
                      <w:marTop w:val="0"/>
                      <w:marBottom w:val="0"/>
                      <w:divBdr>
                        <w:top w:val="none" w:sz="0" w:space="0" w:color="auto"/>
                        <w:left w:val="none" w:sz="0" w:space="0" w:color="auto"/>
                        <w:bottom w:val="none" w:sz="0" w:space="0" w:color="auto"/>
                        <w:right w:val="none" w:sz="0" w:space="0" w:color="auto"/>
                      </w:divBdr>
                    </w:div>
                  </w:divsChild>
                </w:div>
                <w:div w:id="1031110357">
                  <w:marLeft w:val="0"/>
                  <w:marRight w:val="0"/>
                  <w:marTop w:val="0"/>
                  <w:marBottom w:val="0"/>
                  <w:divBdr>
                    <w:top w:val="none" w:sz="0" w:space="0" w:color="auto"/>
                    <w:left w:val="none" w:sz="0" w:space="0" w:color="auto"/>
                    <w:bottom w:val="none" w:sz="0" w:space="0" w:color="auto"/>
                    <w:right w:val="none" w:sz="0" w:space="0" w:color="auto"/>
                  </w:divBdr>
                  <w:divsChild>
                    <w:div w:id="529344990">
                      <w:marLeft w:val="0"/>
                      <w:marRight w:val="0"/>
                      <w:marTop w:val="0"/>
                      <w:marBottom w:val="0"/>
                      <w:divBdr>
                        <w:top w:val="none" w:sz="0" w:space="0" w:color="auto"/>
                        <w:left w:val="none" w:sz="0" w:space="0" w:color="auto"/>
                        <w:bottom w:val="none" w:sz="0" w:space="0" w:color="auto"/>
                        <w:right w:val="none" w:sz="0" w:space="0" w:color="auto"/>
                      </w:divBdr>
                    </w:div>
                  </w:divsChild>
                </w:div>
                <w:div w:id="1034623489">
                  <w:marLeft w:val="0"/>
                  <w:marRight w:val="0"/>
                  <w:marTop w:val="0"/>
                  <w:marBottom w:val="0"/>
                  <w:divBdr>
                    <w:top w:val="none" w:sz="0" w:space="0" w:color="auto"/>
                    <w:left w:val="none" w:sz="0" w:space="0" w:color="auto"/>
                    <w:bottom w:val="none" w:sz="0" w:space="0" w:color="auto"/>
                    <w:right w:val="none" w:sz="0" w:space="0" w:color="auto"/>
                  </w:divBdr>
                  <w:divsChild>
                    <w:div w:id="1007901454">
                      <w:marLeft w:val="0"/>
                      <w:marRight w:val="0"/>
                      <w:marTop w:val="0"/>
                      <w:marBottom w:val="0"/>
                      <w:divBdr>
                        <w:top w:val="none" w:sz="0" w:space="0" w:color="auto"/>
                        <w:left w:val="none" w:sz="0" w:space="0" w:color="auto"/>
                        <w:bottom w:val="none" w:sz="0" w:space="0" w:color="auto"/>
                        <w:right w:val="none" w:sz="0" w:space="0" w:color="auto"/>
                      </w:divBdr>
                    </w:div>
                  </w:divsChild>
                </w:div>
                <w:div w:id="1065373781">
                  <w:marLeft w:val="0"/>
                  <w:marRight w:val="0"/>
                  <w:marTop w:val="0"/>
                  <w:marBottom w:val="0"/>
                  <w:divBdr>
                    <w:top w:val="none" w:sz="0" w:space="0" w:color="auto"/>
                    <w:left w:val="none" w:sz="0" w:space="0" w:color="auto"/>
                    <w:bottom w:val="none" w:sz="0" w:space="0" w:color="auto"/>
                    <w:right w:val="none" w:sz="0" w:space="0" w:color="auto"/>
                  </w:divBdr>
                  <w:divsChild>
                    <w:div w:id="2129544101">
                      <w:marLeft w:val="0"/>
                      <w:marRight w:val="0"/>
                      <w:marTop w:val="0"/>
                      <w:marBottom w:val="0"/>
                      <w:divBdr>
                        <w:top w:val="none" w:sz="0" w:space="0" w:color="auto"/>
                        <w:left w:val="none" w:sz="0" w:space="0" w:color="auto"/>
                        <w:bottom w:val="none" w:sz="0" w:space="0" w:color="auto"/>
                        <w:right w:val="none" w:sz="0" w:space="0" w:color="auto"/>
                      </w:divBdr>
                    </w:div>
                  </w:divsChild>
                </w:div>
                <w:div w:id="1071847796">
                  <w:marLeft w:val="0"/>
                  <w:marRight w:val="0"/>
                  <w:marTop w:val="0"/>
                  <w:marBottom w:val="0"/>
                  <w:divBdr>
                    <w:top w:val="none" w:sz="0" w:space="0" w:color="auto"/>
                    <w:left w:val="none" w:sz="0" w:space="0" w:color="auto"/>
                    <w:bottom w:val="none" w:sz="0" w:space="0" w:color="auto"/>
                    <w:right w:val="none" w:sz="0" w:space="0" w:color="auto"/>
                  </w:divBdr>
                  <w:divsChild>
                    <w:div w:id="691734073">
                      <w:marLeft w:val="0"/>
                      <w:marRight w:val="0"/>
                      <w:marTop w:val="0"/>
                      <w:marBottom w:val="0"/>
                      <w:divBdr>
                        <w:top w:val="none" w:sz="0" w:space="0" w:color="auto"/>
                        <w:left w:val="none" w:sz="0" w:space="0" w:color="auto"/>
                        <w:bottom w:val="none" w:sz="0" w:space="0" w:color="auto"/>
                        <w:right w:val="none" w:sz="0" w:space="0" w:color="auto"/>
                      </w:divBdr>
                    </w:div>
                  </w:divsChild>
                </w:div>
                <w:div w:id="1077706337">
                  <w:marLeft w:val="0"/>
                  <w:marRight w:val="0"/>
                  <w:marTop w:val="0"/>
                  <w:marBottom w:val="0"/>
                  <w:divBdr>
                    <w:top w:val="none" w:sz="0" w:space="0" w:color="auto"/>
                    <w:left w:val="none" w:sz="0" w:space="0" w:color="auto"/>
                    <w:bottom w:val="none" w:sz="0" w:space="0" w:color="auto"/>
                    <w:right w:val="none" w:sz="0" w:space="0" w:color="auto"/>
                  </w:divBdr>
                  <w:divsChild>
                    <w:div w:id="850606442">
                      <w:marLeft w:val="0"/>
                      <w:marRight w:val="0"/>
                      <w:marTop w:val="0"/>
                      <w:marBottom w:val="0"/>
                      <w:divBdr>
                        <w:top w:val="none" w:sz="0" w:space="0" w:color="auto"/>
                        <w:left w:val="none" w:sz="0" w:space="0" w:color="auto"/>
                        <w:bottom w:val="none" w:sz="0" w:space="0" w:color="auto"/>
                        <w:right w:val="none" w:sz="0" w:space="0" w:color="auto"/>
                      </w:divBdr>
                    </w:div>
                  </w:divsChild>
                </w:div>
                <w:div w:id="1078864504">
                  <w:marLeft w:val="0"/>
                  <w:marRight w:val="0"/>
                  <w:marTop w:val="0"/>
                  <w:marBottom w:val="0"/>
                  <w:divBdr>
                    <w:top w:val="none" w:sz="0" w:space="0" w:color="auto"/>
                    <w:left w:val="none" w:sz="0" w:space="0" w:color="auto"/>
                    <w:bottom w:val="none" w:sz="0" w:space="0" w:color="auto"/>
                    <w:right w:val="none" w:sz="0" w:space="0" w:color="auto"/>
                  </w:divBdr>
                  <w:divsChild>
                    <w:div w:id="1604846824">
                      <w:marLeft w:val="0"/>
                      <w:marRight w:val="0"/>
                      <w:marTop w:val="0"/>
                      <w:marBottom w:val="0"/>
                      <w:divBdr>
                        <w:top w:val="none" w:sz="0" w:space="0" w:color="auto"/>
                        <w:left w:val="none" w:sz="0" w:space="0" w:color="auto"/>
                        <w:bottom w:val="none" w:sz="0" w:space="0" w:color="auto"/>
                        <w:right w:val="none" w:sz="0" w:space="0" w:color="auto"/>
                      </w:divBdr>
                    </w:div>
                  </w:divsChild>
                </w:div>
                <w:div w:id="1093743998">
                  <w:marLeft w:val="0"/>
                  <w:marRight w:val="0"/>
                  <w:marTop w:val="0"/>
                  <w:marBottom w:val="0"/>
                  <w:divBdr>
                    <w:top w:val="none" w:sz="0" w:space="0" w:color="auto"/>
                    <w:left w:val="none" w:sz="0" w:space="0" w:color="auto"/>
                    <w:bottom w:val="none" w:sz="0" w:space="0" w:color="auto"/>
                    <w:right w:val="none" w:sz="0" w:space="0" w:color="auto"/>
                  </w:divBdr>
                  <w:divsChild>
                    <w:div w:id="491218002">
                      <w:marLeft w:val="0"/>
                      <w:marRight w:val="0"/>
                      <w:marTop w:val="0"/>
                      <w:marBottom w:val="0"/>
                      <w:divBdr>
                        <w:top w:val="none" w:sz="0" w:space="0" w:color="auto"/>
                        <w:left w:val="none" w:sz="0" w:space="0" w:color="auto"/>
                        <w:bottom w:val="none" w:sz="0" w:space="0" w:color="auto"/>
                        <w:right w:val="none" w:sz="0" w:space="0" w:color="auto"/>
                      </w:divBdr>
                    </w:div>
                  </w:divsChild>
                </w:div>
                <w:div w:id="1177429559">
                  <w:marLeft w:val="0"/>
                  <w:marRight w:val="0"/>
                  <w:marTop w:val="0"/>
                  <w:marBottom w:val="0"/>
                  <w:divBdr>
                    <w:top w:val="none" w:sz="0" w:space="0" w:color="auto"/>
                    <w:left w:val="none" w:sz="0" w:space="0" w:color="auto"/>
                    <w:bottom w:val="none" w:sz="0" w:space="0" w:color="auto"/>
                    <w:right w:val="none" w:sz="0" w:space="0" w:color="auto"/>
                  </w:divBdr>
                  <w:divsChild>
                    <w:div w:id="615522231">
                      <w:marLeft w:val="0"/>
                      <w:marRight w:val="0"/>
                      <w:marTop w:val="0"/>
                      <w:marBottom w:val="0"/>
                      <w:divBdr>
                        <w:top w:val="none" w:sz="0" w:space="0" w:color="auto"/>
                        <w:left w:val="none" w:sz="0" w:space="0" w:color="auto"/>
                        <w:bottom w:val="none" w:sz="0" w:space="0" w:color="auto"/>
                        <w:right w:val="none" w:sz="0" w:space="0" w:color="auto"/>
                      </w:divBdr>
                    </w:div>
                  </w:divsChild>
                </w:div>
                <w:div w:id="1182355345">
                  <w:marLeft w:val="0"/>
                  <w:marRight w:val="0"/>
                  <w:marTop w:val="0"/>
                  <w:marBottom w:val="0"/>
                  <w:divBdr>
                    <w:top w:val="none" w:sz="0" w:space="0" w:color="auto"/>
                    <w:left w:val="none" w:sz="0" w:space="0" w:color="auto"/>
                    <w:bottom w:val="none" w:sz="0" w:space="0" w:color="auto"/>
                    <w:right w:val="none" w:sz="0" w:space="0" w:color="auto"/>
                  </w:divBdr>
                  <w:divsChild>
                    <w:div w:id="1173569315">
                      <w:marLeft w:val="0"/>
                      <w:marRight w:val="0"/>
                      <w:marTop w:val="0"/>
                      <w:marBottom w:val="0"/>
                      <w:divBdr>
                        <w:top w:val="none" w:sz="0" w:space="0" w:color="auto"/>
                        <w:left w:val="none" w:sz="0" w:space="0" w:color="auto"/>
                        <w:bottom w:val="none" w:sz="0" w:space="0" w:color="auto"/>
                        <w:right w:val="none" w:sz="0" w:space="0" w:color="auto"/>
                      </w:divBdr>
                    </w:div>
                  </w:divsChild>
                </w:div>
                <w:div w:id="1285117355">
                  <w:marLeft w:val="0"/>
                  <w:marRight w:val="0"/>
                  <w:marTop w:val="0"/>
                  <w:marBottom w:val="0"/>
                  <w:divBdr>
                    <w:top w:val="none" w:sz="0" w:space="0" w:color="auto"/>
                    <w:left w:val="none" w:sz="0" w:space="0" w:color="auto"/>
                    <w:bottom w:val="none" w:sz="0" w:space="0" w:color="auto"/>
                    <w:right w:val="none" w:sz="0" w:space="0" w:color="auto"/>
                  </w:divBdr>
                  <w:divsChild>
                    <w:div w:id="1904676216">
                      <w:marLeft w:val="0"/>
                      <w:marRight w:val="0"/>
                      <w:marTop w:val="0"/>
                      <w:marBottom w:val="0"/>
                      <w:divBdr>
                        <w:top w:val="none" w:sz="0" w:space="0" w:color="auto"/>
                        <w:left w:val="none" w:sz="0" w:space="0" w:color="auto"/>
                        <w:bottom w:val="none" w:sz="0" w:space="0" w:color="auto"/>
                        <w:right w:val="none" w:sz="0" w:space="0" w:color="auto"/>
                      </w:divBdr>
                    </w:div>
                  </w:divsChild>
                </w:div>
                <w:div w:id="1321890536">
                  <w:marLeft w:val="0"/>
                  <w:marRight w:val="0"/>
                  <w:marTop w:val="0"/>
                  <w:marBottom w:val="0"/>
                  <w:divBdr>
                    <w:top w:val="none" w:sz="0" w:space="0" w:color="auto"/>
                    <w:left w:val="none" w:sz="0" w:space="0" w:color="auto"/>
                    <w:bottom w:val="none" w:sz="0" w:space="0" w:color="auto"/>
                    <w:right w:val="none" w:sz="0" w:space="0" w:color="auto"/>
                  </w:divBdr>
                  <w:divsChild>
                    <w:div w:id="1533612015">
                      <w:marLeft w:val="0"/>
                      <w:marRight w:val="0"/>
                      <w:marTop w:val="0"/>
                      <w:marBottom w:val="0"/>
                      <w:divBdr>
                        <w:top w:val="none" w:sz="0" w:space="0" w:color="auto"/>
                        <w:left w:val="none" w:sz="0" w:space="0" w:color="auto"/>
                        <w:bottom w:val="none" w:sz="0" w:space="0" w:color="auto"/>
                        <w:right w:val="none" w:sz="0" w:space="0" w:color="auto"/>
                      </w:divBdr>
                    </w:div>
                  </w:divsChild>
                </w:div>
                <w:div w:id="1332223641">
                  <w:marLeft w:val="0"/>
                  <w:marRight w:val="0"/>
                  <w:marTop w:val="0"/>
                  <w:marBottom w:val="0"/>
                  <w:divBdr>
                    <w:top w:val="none" w:sz="0" w:space="0" w:color="auto"/>
                    <w:left w:val="none" w:sz="0" w:space="0" w:color="auto"/>
                    <w:bottom w:val="none" w:sz="0" w:space="0" w:color="auto"/>
                    <w:right w:val="none" w:sz="0" w:space="0" w:color="auto"/>
                  </w:divBdr>
                  <w:divsChild>
                    <w:div w:id="1709451339">
                      <w:marLeft w:val="0"/>
                      <w:marRight w:val="0"/>
                      <w:marTop w:val="0"/>
                      <w:marBottom w:val="0"/>
                      <w:divBdr>
                        <w:top w:val="none" w:sz="0" w:space="0" w:color="auto"/>
                        <w:left w:val="none" w:sz="0" w:space="0" w:color="auto"/>
                        <w:bottom w:val="none" w:sz="0" w:space="0" w:color="auto"/>
                        <w:right w:val="none" w:sz="0" w:space="0" w:color="auto"/>
                      </w:divBdr>
                    </w:div>
                  </w:divsChild>
                </w:div>
                <w:div w:id="1382628105">
                  <w:marLeft w:val="0"/>
                  <w:marRight w:val="0"/>
                  <w:marTop w:val="0"/>
                  <w:marBottom w:val="0"/>
                  <w:divBdr>
                    <w:top w:val="none" w:sz="0" w:space="0" w:color="auto"/>
                    <w:left w:val="none" w:sz="0" w:space="0" w:color="auto"/>
                    <w:bottom w:val="none" w:sz="0" w:space="0" w:color="auto"/>
                    <w:right w:val="none" w:sz="0" w:space="0" w:color="auto"/>
                  </w:divBdr>
                  <w:divsChild>
                    <w:div w:id="1329747663">
                      <w:marLeft w:val="0"/>
                      <w:marRight w:val="0"/>
                      <w:marTop w:val="0"/>
                      <w:marBottom w:val="0"/>
                      <w:divBdr>
                        <w:top w:val="none" w:sz="0" w:space="0" w:color="auto"/>
                        <w:left w:val="none" w:sz="0" w:space="0" w:color="auto"/>
                        <w:bottom w:val="none" w:sz="0" w:space="0" w:color="auto"/>
                        <w:right w:val="none" w:sz="0" w:space="0" w:color="auto"/>
                      </w:divBdr>
                    </w:div>
                  </w:divsChild>
                </w:div>
                <w:div w:id="1395198291">
                  <w:marLeft w:val="0"/>
                  <w:marRight w:val="0"/>
                  <w:marTop w:val="0"/>
                  <w:marBottom w:val="0"/>
                  <w:divBdr>
                    <w:top w:val="none" w:sz="0" w:space="0" w:color="auto"/>
                    <w:left w:val="none" w:sz="0" w:space="0" w:color="auto"/>
                    <w:bottom w:val="none" w:sz="0" w:space="0" w:color="auto"/>
                    <w:right w:val="none" w:sz="0" w:space="0" w:color="auto"/>
                  </w:divBdr>
                  <w:divsChild>
                    <w:div w:id="1034233791">
                      <w:marLeft w:val="0"/>
                      <w:marRight w:val="0"/>
                      <w:marTop w:val="0"/>
                      <w:marBottom w:val="0"/>
                      <w:divBdr>
                        <w:top w:val="none" w:sz="0" w:space="0" w:color="auto"/>
                        <w:left w:val="none" w:sz="0" w:space="0" w:color="auto"/>
                        <w:bottom w:val="none" w:sz="0" w:space="0" w:color="auto"/>
                        <w:right w:val="none" w:sz="0" w:space="0" w:color="auto"/>
                      </w:divBdr>
                    </w:div>
                  </w:divsChild>
                </w:div>
                <w:div w:id="1410157647">
                  <w:marLeft w:val="0"/>
                  <w:marRight w:val="0"/>
                  <w:marTop w:val="0"/>
                  <w:marBottom w:val="0"/>
                  <w:divBdr>
                    <w:top w:val="none" w:sz="0" w:space="0" w:color="auto"/>
                    <w:left w:val="none" w:sz="0" w:space="0" w:color="auto"/>
                    <w:bottom w:val="none" w:sz="0" w:space="0" w:color="auto"/>
                    <w:right w:val="none" w:sz="0" w:space="0" w:color="auto"/>
                  </w:divBdr>
                  <w:divsChild>
                    <w:div w:id="1109200746">
                      <w:marLeft w:val="0"/>
                      <w:marRight w:val="0"/>
                      <w:marTop w:val="0"/>
                      <w:marBottom w:val="0"/>
                      <w:divBdr>
                        <w:top w:val="none" w:sz="0" w:space="0" w:color="auto"/>
                        <w:left w:val="none" w:sz="0" w:space="0" w:color="auto"/>
                        <w:bottom w:val="none" w:sz="0" w:space="0" w:color="auto"/>
                        <w:right w:val="none" w:sz="0" w:space="0" w:color="auto"/>
                      </w:divBdr>
                    </w:div>
                  </w:divsChild>
                </w:div>
                <w:div w:id="1431589123">
                  <w:marLeft w:val="0"/>
                  <w:marRight w:val="0"/>
                  <w:marTop w:val="0"/>
                  <w:marBottom w:val="0"/>
                  <w:divBdr>
                    <w:top w:val="none" w:sz="0" w:space="0" w:color="auto"/>
                    <w:left w:val="none" w:sz="0" w:space="0" w:color="auto"/>
                    <w:bottom w:val="none" w:sz="0" w:space="0" w:color="auto"/>
                    <w:right w:val="none" w:sz="0" w:space="0" w:color="auto"/>
                  </w:divBdr>
                  <w:divsChild>
                    <w:div w:id="178399631">
                      <w:marLeft w:val="0"/>
                      <w:marRight w:val="0"/>
                      <w:marTop w:val="0"/>
                      <w:marBottom w:val="0"/>
                      <w:divBdr>
                        <w:top w:val="none" w:sz="0" w:space="0" w:color="auto"/>
                        <w:left w:val="none" w:sz="0" w:space="0" w:color="auto"/>
                        <w:bottom w:val="none" w:sz="0" w:space="0" w:color="auto"/>
                        <w:right w:val="none" w:sz="0" w:space="0" w:color="auto"/>
                      </w:divBdr>
                    </w:div>
                  </w:divsChild>
                </w:div>
                <w:div w:id="1436562443">
                  <w:marLeft w:val="0"/>
                  <w:marRight w:val="0"/>
                  <w:marTop w:val="0"/>
                  <w:marBottom w:val="0"/>
                  <w:divBdr>
                    <w:top w:val="none" w:sz="0" w:space="0" w:color="auto"/>
                    <w:left w:val="none" w:sz="0" w:space="0" w:color="auto"/>
                    <w:bottom w:val="none" w:sz="0" w:space="0" w:color="auto"/>
                    <w:right w:val="none" w:sz="0" w:space="0" w:color="auto"/>
                  </w:divBdr>
                  <w:divsChild>
                    <w:div w:id="915359728">
                      <w:marLeft w:val="0"/>
                      <w:marRight w:val="0"/>
                      <w:marTop w:val="0"/>
                      <w:marBottom w:val="0"/>
                      <w:divBdr>
                        <w:top w:val="none" w:sz="0" w:space="0" w:color="auto"/>
                        <w:left w:val="none" w:sz="0" w:space="0" w:color="auto"/>
                        <w:bottom w:val="none" w:sz="0" w:space="0" w:color="auto"/>
                        <w:right w:val="none" w:sz="0" w:space="0" w:color="auto"/>
                      </w:divBdr>
                    </w:div>
                  </w:divsChild>
                </w:div>
                <w:div w:id="1500727829">
                  <w:marLeft w:val="0"/>
                  <w:marRight w:val="0"/>
                  <w:marTop w:val="0"/>
                  <w:marBottom w:val="0"/>
                  <w:divBdr>
                    <w:top w:val="none" w:sz="0" w:space="0" w:color="auto"/>
                    <w:left w:val="none" w:sz="0" w:space="0" w:color="auto"/>
                    <w:bottom w:val="none" w:sz="0" w:space="0" w:color="auto"/>
                    <w:right w:val="none" w:sz="0" w:space="0" w:color="auto"/>
                  </w:divBdr>
                  <w:divsChild>
                    <w:div w:id="71005021">
                      <w:marLeft w:val="0"/>
                      <w:marRight w:val="0"/>
                      <w:marTop w:val="0"/>
                      <w:marBottom w:val="0"/>
                      <w:divBdr>
                        <w:top w:val="none" w:sz="0" w:space="0" w:color="auto"/>
                        <w:left w:val="none" w:sz="0" w:space="0" w:color="auto"/>
                        <w:bottom w:val="none" w:sz="0" w:space="0" w:color="auto"/>
                        <w:right w:val="none" w:sz="0" w:space="0" w:color="auto"/>
                      </w:divBdr>
                    </w:div>
                  </w:divsChild>
                </w:div>
                <w:div w:id="1527594007">
                  <w:marLeft w:val="0"/>
                  <w:marRight w:val="0"/>
                  <w:marTop w:val="0"/>
                  <w:marBottom w:val="0"/>
                  <w:divBdr>
                    <w:top w:val="none" w:sz="0" w:space="0" w:color="auto"/>
                    <w:left w:val="none" w:sz="0" w:space="0" w:color="auto"/>
                    <w:bottom w:val="none" w:sz="0" w:space="0" w:color="auto"/>
                    <w:right w:val="none" w:sz="0" w:space="0" w:color="auto"/>
                  </w:divBdr>
                  <w:divsChild>
                    <w:div w:id="904416597">
                      <w:marLeft w:val="0"/>
                      <w:marRight w:val="0"/>
                      <w:marTop w:val="0"/>
                      <w:marBottom w:val="0"/>
                      <w:divBdr>
                        <w:top w:val="none" w:sz="0" w:space="0" w:color="auto"/>
                        <w:left w:val="none" w:sz="0" w:space="0" w:color="auto"/>
                        <w:bottom w:val="none" w:sz="0" w:space="0" w:color="auto"/>
                        <w:right w:val="none" w:sz="0" w:space="0" w:color="auto"/>
                      </w:divBdr>
                    </w:div>
                  </w:divsChild>
                </w:div>
                <w:div w:id="1575898265">
                  <w:marLeft w:val="0"/>
                  <w:marRight w:val="0"/>
                  <w:marTop w:val="0"/>
                  <w:marBottom w:val="0"/>
                  <w:divBdr>
                    <w:top w:val="none" w:sz="0" w:space="0" w:color="auto"/>
                    <w:left w:val="none" w:sz="0" w:space="0" w:color="auto"/>
                    <w:bottom w:val="none" w:sz="0" w:space="0" w:color="auto"/>
                    <w:right w:val="none" w:sz="0" w:space="0" w:color="auto"/>
                  </w:divBdr>
                  <w:divsChild>
                    <w:div w:id="1997144597">
                      <w:marLeft w:val="0"/>
                      <w:marRight w:val="0"/>
                      <w:marTop w:val="0"/>
                      <w:marBottom w:val="0"/>
                      <w:divBdr>
                        <w:top w:val="none" w:sz="0" w:space="0" w:color="auto"/>
                        <w:left w:val="none" w:sz="0" w:space="0" w:color="auto"/>
                        <w:bottom w:val="none" w:sz="0" w:space="0" w:color="auto"/>
                        <w:right w:val="none" w:sz="0" w:space="0" w:color="auto"/>
                      </w:divBdr>
                    </w:div>
                  </w:divsChild>
                </w:div>
                <w:div w:id="1630748470">
                  <w:marLeft w:val="0"/>
                  <w:marRight w:val="0"/>
                  <w:marTop w:val="0"/>
                  <w:marBottom w:val="0"/>
                  <w:divBdr>
                    <w:top w:val="none" w:sz="0" w:space="0" w:color="auto"/>
                    <w:left w:val="none" w:sz="0" w:space="0" w:color="auto"/>
                    <w:bottom w:val="none" w:sz="0" w:space="0" w:color="auto"/>
                    <w:right w:val="none" w:sz="0" w:space="0" w:color="auto"/>
                  </w:divBdr>
                  <w:divsChild>
                    <w:div w:id="1554538088">
                      <w:marLeft w:val="0"/>
                      <w:marRight w:val="0"/>
                      <w:marTop w:val="0"/>
                      <w:marBottom w:val="0"/>
                      <w:divBdr>
                        <w:top w:val="none" w:sz="0" w:space="0" w:color="auto"/>
                        <w:left w:val="none" w:sz="0" w:space="0" w:color="auto"/>
                        <w:bottom w:val="none" w:sz="0" w:space="0" w:color="auto"/>
                        <w:right w:val="none" w:sz="0" w:space="0" w:color="auto"/>
                      </w:divBdr>
                    </w:div>
                  </w:divsChild>
                </w:div>
                <w:div w:id="1631015923">
                  <w:marLeft w:val="0"/>
                  <w:marRight w:val="0"/>
                  <w:marTop w:val="0"/>
                  <w:marBottom w:val="0"/>
                  <w:divBdr>
                    <w:top w:val="none" w:sz="0" w:space="0" w:color="auto"/>
                    <w:left w:val="none" w:sz="0" w:space="0" w:color="auto"/>
                    <w:bottom w:val="none" w:sz="0" w:space="0" w:color="auto"/>
                    <w:right w:val="none" w:sz="0" w:space="0" w:color="auto"/>
                  </w:divBdr>
                  <w:divsChild>
                    <w:div w:id="268702343">
                      <w:marLeft w:val="0"/>
                      <w:marRight w:val="0"/>
                      <w:marTop w:val="0"/>
                      <w:marBottom w:val="0"/>
                      <w:divBdr>
                        <w:top w:val="none" w:sz="0" w:space="0" w:color="auto"/>
                        <w:left w:val="none" w:sz="0" w:space="0" w:color="auto"/>
                        <w:bottom w:val="none" w:sz="0" w:space="0" w:color="auto"/>
                        <w:right w:val="none" w:sz="0" w:space="0" w:color="auto"/>
                      </w:divBdr>
                    </w:div>
                  </w:divsChild>
                </w:div>
                <w:div w:id="1636329414">
                  <w:marLeft w:val="0"/>
                  <w:marRight w:val="0"/>
                  <w:marTop w:val="0"/>
                  <w:marBottom w:val="0"/>
                  <w:divBdr>
                    <w:top w:val="none" w:sz="0" w:space="0" w:color="auto"/>
                    <w:left w:val="none" w:sz="0" w:space="0" w:color="auto"/>
                    <w:bottom w:val="none" w:sz="0" w:space="0" w:color="auto"/>
                    <w:right w:val="none" w:sz="0" w:space="0" w:color="auto"/>
                  </w:divBdr>
                  <w:divsChild>
                    <w:div w:id="1479951831">
                      <w:marLeft w:val="0"/>
                      <w:marRight w:val="0"/>
                      <w:marTop w:val="0"/>
                      <w:marBottom w:val="0"/>
                      <w:divBdr>
                        <w:top w:val="none" w:sz="0" w:space="0" w:color="auto"/>
                        <w:left w:val="none" w:sz="0" w:space="0" w:color="auto"/>
                        <w:bottom w:val="none" w:sz="0" w:space="0" w:color="auto"/>
                        <w:right w:val="none" w:sz="0" w:space="0" w:color="auto"/>
                      </w:divBdr>
                    </w:div>
                  </w:divsChild>
                </w:div>
                <w:div w:id="1680236873">
                  <w:marLeft w:val="0"/>
                  <w:marRight w:val="0"/>
                  <w:marTop w:val="0"/>
                  <w:marBottom w:val="0"/>
                  <w:divBdr>
                    <w:top w:val="none" w:sz="0" w:space="0" w:color="auto"/>
                    <w:left w:val="none" w:sz="0" w:space="0" w:color="auto"/>
                    <w:bottom w:val="none" w:sz="0" w:space="0" w:color="auto"/>
                    <w:right w:val="none" w:sz="0" w:space="0" w:color="auto"/>
                  </w:divBdr>
                  <w:divsChild>
                    <w:div w:id="81489970">
                      <w:marLeft w:val="0"/>
                      <w:marRight w:val="0"/>
                      <w:marTop w:val="0"/>
                      <w:marBottom w:val="0"/>
                      <w:divBdr>
                        <w:top w:val="none" w:sz="0" w:space="0" w:color="auto"/>
                        <w:left w:val="none" w:sz="0" w:space="0" w:color="auto"/>
                        <w:bottom w:val="none" w:sz="0" w:space="0" w:color="auto"/>
                        <w:right w:val="none" w:sz="0" w:space="0" w:color="auto"/>
                      </w:divBdr>
                    </w:div>
                  </w:divsChild>
                </w:div>
                <w:div w:id="1719746048">
                  <w:marLeft w:val="0"/>
                  <w:marRight w:val="0"/>
                  <w:marTop w:val="0"/>
                  <w:marBottom w:val="0"/>
                  <w:divBdr>
                    <w:top w:val="none" w:sz="0" w:space="0" w:color="auto"/>
                    <w:left w:val="none" w:sz="0" w:space="0" w:color="auto"/>
                    <w:bottom w:val="none" w:sz="0" w:space="0" w:color="auto"/>
                    <w:right w:val="none" w:sz="0" w:space="0" w:color="auto"/>
                  </w:divBdr>
                  <w:divsChild>
                    <w:div w:id="1075397649">
                      <w:marLeft w:val="0"/>
                      <w:marRight w:val="0"/>
                      <w:marTop w:val="0"/>
                      <w:marBottom w:val="0"/>
                      <w:divBdr>
                        <w:top w:val="none" w:sz="0" w:space="0" w:color="auto"/>
                        <w:left w:val="none" w:sz="0" w:space="0" w:color="auto"/>
                        <w:bottom w:val="none" w:sz="0" w:space="0" w:color="auto"/>
                        <w:right w:val="none" w:sz="0" w:space="0" w:color="auto"/>
                      </w:divBdr>
                    </w:div>
                  </w:divsChild>
                </w:div>
                <w:div w:id="1725907400">
                  <w:marLeft w:val="0"/>
                  <w:marRight w:val="0"/>
                  <w:marTop w:val="0"/>
                  <w:marBottom w:val="0"/>
                  <w:divBdr>
                    <w:top w:val="none" w:sz="0" w:space="0" w:color="auto"/>
                    <w:left w:val="none" w:sz="0" w:space="0" w:color="auto"/>
                    <w:bottom w:val="none" w:sz="0" w:space="0" w:color="auto"/>
                    <w:right w:val="none" w:sz="0" w:space="0" w:color="auto"/>
                  </w:divBdr>
                  <w:divsChild>
                    <w:div w:id="1002659919">
                      <w:marLeft w:val="0"/>
                      <w:marRight w:val="0"/>
                      <w:marTop w:val="0"/>
                      <w:marBottom w:val="0"/>
                      <w:divBdr>
                        <w:top w:val="none" w:sz="0" w:space="0" w:color="auto"/>
                        <w:left w:val="none" w:sz="0" w:space="0" w:color="auto"/>
                        <w:bottom w:val="none" w:sz="0" w:space="0" w:color="auto"/>
                        <w:right w:val="none" w:sz="0" w:space="0" w:color="auto"/>
                      </w:divBdr>
                    </w:div>
                  </w:divsChild>
                </w:div>
                <w:div w:id="1739132926">
                  <w:marLeft w:val="0"/>
                  <w:marRight w:val="0"/>
                  <w:marTop w:val="0"/>
                  <w:marBottom w:val="0"/>
                  <w:divBdr>
                    <w:top w:val="none" w:sz="0" w:space="0" w:color="auto"/>
                    <w:left w:val="none" w:sz="0" w:space="0" w:color="auto"/>
                    <w:bottom w:val="none" w:sz="0" w:space="0" w:color="auto"/>
                    <w:right w:val="none" w:sz="0" w:space="0" w:color="auto"/>
                  </w:divBdr>
                  <w:divsChild>
                    <w:div w:id="1441610502">
                      <w:marLeft w:val="0"/>
                      <w:marRight w:val="0"/>
                      <w:marTop w:val="0"/>
                      <w:marBottom w:val="0"/>
                      <w:divBdr>
                        <w:top w:val="none" w:sz="0" w:space="0" w:color="auto"/>
                        <w:left w:val="none" w:sz="0" w:space="0" w:color="auto"/>
                        <w:bottom w:val="none" w:sz="0" w:space="0" w:color="auto"/>
                        <w:right w:val="none" w:sz="0" w:space="0" w:color="auto"/>
                      </w:divBdr>
                    </w:div>
                  </w:divsChild>
                </w:div>
                <w:div w:id="1752653829">
                  <w:marLeft w:val="0"/>
                  <w:marRight w:val="0"/>
                  <w:marTop w:val="0"/>
                  <w:marBottom w:val="0"/>
                  <w:divBdr>
                    <w:top w:val="none" w:sz="0" w:space="0" w:color="auto"/>
                    <w:left w:val="none" w:sz="0" w:space="0" w:color="auto"/>
                    <w:bottom w:val="none" w:sz="0" w:space="0" w:color="auto"/>
                    <w:right w:val="none" w:sz="0" w:space="0" w:color="auto"/>
                  </w:divBdr>
                  <w:divsChild>
                    <w:div w:id="429590214">
                      <w:marLeft w:val="0"/>
                      <w:marRight w:val="0"/>
                      <w:marTop w:val="0"/>
                      <w:marBottom w:val="0"/>
                      <w:divBdr>
                        <w:top w:val="none" w:sz="0" w:space="0" w:color="auto"/>
                        <w:left w:val="none" w:sz="0" w:space="0" w:color="auto"/>
                        <w:bottom w:val="none" w:sz="0" w:space="0" w:color="auto"/>
                        <w:right w:val="none" w:sz="0" w:space="0" w:color="auto"/>
                      </w:divBdr>
                    </w:div>
                  </w:divsChild>
                </w:div>
                <w:div w:id="1781677282">
                  <w:marLeft w:val="0"/>
                  <w:marRight w:val="0"/>
                  <w:marTop w:val="0"/>
                  <w:marBottom w:val="0"/>
                  <w:divBdr>
                    <w:top w:val="none" w:sz="0" w:space="0" w:color="auto"/>
                    <w:left w:val="none" w:sz="0" w:space="0" w:color="auto"/>
                    <w:bottom w:val="none" w:sz="0" w:space="0" w:color="auto"/>
                    <w:right w:val="none" w:sz="0" w:space="0" w:color="auto"/>
                  </w:divBdr>
                  <w:divsChild>
                    <w:div w:id="926117415">
                      <w:marLeft w:val="0"/>
                      <w:marRight w:val="0"/>
                      <w:marTop w:val="0"/>
                      <w:marBottom w:val="0"/>
                      <w:divBdr>
                        <w:top w:val="none" w:sz="0" w:space="0" w:color="auto"/>
                        <w:left w:val="none" w:sz="0" w:space="0" w:color="auto"/>
                        <w:bottom w:val="none" w:sz="0" w:space="0" w:color="auto"/>
                        <w:right w:val="none" w:sz="0" w:space="0" w:color="auto"/>
                      </w:divBdr>
                    </w:div>
                  </w:divsChild>
                </w:div>
                <w:div w:id="1796871213">
                  <w:marLeft w:val="0"/>
                  <w:marRight w:val="0"/>
                  <w:marTop w:val="0"/>
                  <w:marBottom w:val="0"/>
                  <w:divBdr>
                    <w:top w:val="none" w:sz="0" w:space="0" w:color="auto"/>
                    <w:left w:val="none" w:sz="0" w:space="0" w:color="auto"/>
                    <w:bottom w:val="none" w:sz="0" w:space="0" w:color="auto"/>
                    <w:right w:val="none" w:sz="0" w:space="0" w:color="auto"/>
                  </w:divBdr>
                  <w:divsChild>
                    <w:div w:id="224803853">
                      <w:marLeft w:val="0"/>
                      <w:marRight w:val="0"/>
                      <w:marTop w:val="0"/>
                      <w:marBottom w:val="0"/>
                      <w:divBdr>
                        <w:top w:val="none" w:sz="0" w:space="0" w:color="auto"/>
                        <w:left w:val="none" w:sz="0" w:space="0" w:color="auto"/>
                        <w:bottom w:val="none" w:sz="0" w:space="0" w:color="auto"/>
                        <w:right w:val="none" w:sz="0" w:space="0" w:color="auto"/>
                      </w:divBdr>
                    </w:div>
                  </w:divsChild>
                </w:div>
                <w:div w:id="1853954405">
                  <w:marLeft w:val="0"/>
                  <w:marRight w:val="0"/>
                  <w:marTop w:val="0"/>
                  <w:marBottom w:val="0"/>
                  <w:divBdr>
                    <w:top w:val="none" w:sz="0" w:space="0" w:color="auto"/>
                    <w:left w:val="none" w:sz="0" w:space="0" w:color="auto"/>
                    <w:bottom w:val="none" w:sz="0" w:space="0" w:color="auto"/>
                    <w:right w:val="none" w:sz="0" w:space="0" w:color="auto"/>
                  </w:divBdr>
                  <w:divsChild>
                    <w:div w:id="604775983">
                      <w:marLeft w:val="0"/>
                      <w:marRight w:val="0"/>
                      <w:marTop w:val="0"/>
                      <w:marBottom w:val="0"/>
                      <w:divBdr>
                        <w:top w:val="none" w:sz="0" w:space="0" w:color="auto"/>
                        <w:left w:val="none" w:sz="0" w:space="0" w:color="auto"/>
                        <w:bottom w:val="none" w:sz="0" w:space="0" w:color="auto"/>
                        <w:right w:val="none" w:sz="0" w:space="0" w:color="auto"/>
                      </w:divBdr>
                    </w:div>
                  </w:divsChild>
                </w:div>
                <w:div w:id="1882354616">
                  <w:marLeft w:val="0"/>
                  <w:marRight w:val="0"/>
                  <w:marTop w:val="0"/>
                  <w:marBottom w:val="0"/>
                  <w:divBdr>
                    <w:top w:val="none" w:sz="0" w:space="0" w:color="auto"/>
                    <w:left w:val="none" w:sz="0" w:space="0" w:color="auto"/>
                    <w:bottom w:val="none" w:sz="0" w:space="0" w:color="auto"/>
                    <w:right w:val="none" w:sz="0" w:space="0" w:color="auto"/>
                  </w:divBdr>
                  <w:divsChild>
                    <w:div w:id="369037513">
                      <w:marLeft w:val="0"/>
                      <w:marRight w:val="0"/>
                      <w:marTop w:val="0"/>
                      <w:marBottom w:val="0"/>
                      <w:divBdr>
                        <w:top w:val="none" w:sz="0" w:space="0" w:color="auto"/>
                        <w:left w:val="none" w:sz="0" w:space="0" w:color="auto"/>
                        <w:bottom w:val="none" w:sz="0" w:space="0" w:color="auto"/>
                        <w:right w:val="none" w:sz="0" w:space="0" w:color="auto"/>
                      </w:divBdr>
                    </w:div>
                  </w:divsChild>
                </w:div>
                <w:div w:id="1885020650">
                  <w:marLeft w:val="0"/>
                  <w:marRight w:val="0"/>
                  <w:marTop w:val="0"/>
                  <w:marBottom w:val="0"/>
                  <w:divBdr>
                    <w:top w:val="none" w:sz="0" w:space="0" w:color="auto"/>
                    <w:left w:val="none" w:sz="0" w:space="0" w:color="auto"/>
                    <w:bottom w:val="none" w:sz="0" w:space="0" w:color="auto"/>
                    <w:right w:val="none" w:sz="0" w:space="0" w:color="auto"/>
                  </w:divBdr>
                  <w:divsChild>
                    <w:div w:id="1174995537">
                      <w:marLeft w:val="0"/>
                      <w:marRight w:val="0"/>
                      <w:marTop w:val="0"/>
                      <w:marBottom w:val="0"/>
                      <w:divBdr>
                        <w:top w:val="none" w:sz="0" w:space="0" w:color="auto"/>
                        <w:left w:val="none" w:sz="0" w:space="0" w:color="auto"/>
                        <w:bottom w:val="none" w:sz="0" w:space="0" w:color="auto"/>
                        <w:right w:val="none" w:sz="0" w:space="0" w:color="auto"/>
                      </w:divBdr>
                    </w:div>
                  </w:divsChild>
                </w:div>
                <w:div w:id="1889028125">
                  <w:marLeft w:val="0"/>
                  <w:marRight w:val="0"/>
                  <w:marTop w:val="0"/>
                  <w:marBottom w:val="0"/>
                  <w:divBdr>
                    <w:top w:val="none" w:sz="0" w:space="0" w:color="auto"/>
                    <w:left w:val="none" w:sz="0" w:space="0" w:color="auto"/>
                    <w:bottom w:val="none" w:sz="0" w:space="0" w:color="auto"/>
                    <w:right w:val="none" w:sz="0" w:space="0" w:color="auto"/>
                  </w:divBdr>
                  <w:divsChild>
                    <w:div w:id="126091437">
                      <w:marLeft w:val="0"/>
                      <w:marRight w:val="0"/>
                      <w:marTop w:val="0"/>
                      <w:marBottom w:val="0"/>
                      <w:divBdr>
                        <w:top w:val="none" w:sz="0" w:space="0" w:color="auto"/>
                        <w:left w:val="none" w:sz="0" w:space="0" w:color="auto"/>
                        <w:bottom w:val="none" w:sz="0" w:space="0" w:color="auto"/>
                        <w:right w:val="none" w:sz="0" w:space="0" w:color="auto"/>
                      </w:divBdr>
                    </w:div>
                  </w:divsChild>
                </w:div>
                <w:div w:id="1924869758">
                  <w:marLeft w:val="0"/>
                  <w:marRight w:val="0"/>
                  <w:marTop w:val="0"/>
                  <w:marBottom w:val="0"/>
                  <w:divBdr>
                    <w:top w:val="none" w:sz="0" w:space="0" w:color="auto"/>
                    <w:left w:val="none" w:sz="0" w:space="0" w:color="auto"/>
                    <w:bottom w:val="none" w:sz="0" w:space="0" w:color="auto"/>
                    <w:right w:val="none" w:sz="0" w:space="0" w:color="auto"/>
                  </w:divBdr>
                  <w:divsChild>
                    <w:div w:id="1147477761">
                      <w:marLeft w:val="0"/>
                      <w:marRight w:val="0"/>
                      <w:marTop w:val="0"/>
                      <w:marBottom w:val="0"/>
                      <w:divBdr>
                        <w:top w:val="none" w:sz="0" w:space="0" w:color="auto"/>
                        <w:left w:val="none" w:sz="0" w:space="0" w:color="auto"/>
                        <w:bottom w:val="none" w:sz="0" w:space="0" w:color="auto"/>
                        <w:right w:val="none" w:sz="0" w:space="0" w:color="auto"/>
                      </w:divBdr>
                    </w:div>
                  </w:divsChild>
                </w:div>
                <w:div w:id="1934584565">
                  <w:marLeft w:val="0"/>
                  <w:marRight w:val="0"/>
                  <w:marTop w:val="0"/>
                  <w:marBottom w:val="0"/>
                  <w:divBdr>
                    <w:top w:val="none" w:sz="0" w:space="0" w:color="auto"/>
                    <w:left w:val="none" w:sz="0" w:space="0" w:color="auto"/>
                    <w:bottom w:val="none" w:sz="0" w:space="0" w:color="auto"/>
                    <w:right w:val="none" w:sz="0" w:space="0" w:color="auto"/>
                  </w:divBdr>
                  <w:divsChild>
                    <w:div w:id="408698327">
                      <w:marLeft w:val="0"/>
                      <w:marRight w:val="0"/>
                      <w:marTop w:val="0"/>
                      <w:marBottom w:val="0"/>
                      <w:divBdr>
                        <w:top w:val="none" w:sz="0" w:space="0" w:color="auto"/>
                        <w:left w:val="none" w:sz="0" w:space="0" w:color="auto"/>
                        <w:bottom w:val="none" w:sz="0" w:space="0" w:color="auto"/>
                        <w:right w:val="none" w:sz="0" w:space="0" w:color="auto"/>
                      </w:divBdr>
                    </w:div>
                  </w:divsChild>
                </w:div>
                <w:div w:id="1967200856">
                  <w:marLeft w:val="0"/>
                  <w:marRight w:val="0"/>
                  <w:marTop w:val="0"/>
                  <w:marBottom w:val="0"/>
                  <w:divBdr>
                    <w:top w:val="none" w:sz="0" w:space="0" w:color="auto"/>
                    <w:left w:val="none" w:sz="0" w:space="0" w:color="auto"/>
                    <w:bottom w:val="none" w:sz="0" w:space="0" w:color="auto"/>
                    <w:right w:val="none" w:sz="0" w:space="0" w:color="auto"/>
                  </w:divBdr>
                  <w:divsChild>
                    <w:div w:id="790394528">
                      <w:marLeft w:val="0"/>
                      <w:marRight w:val="0"/>
                      <w:marTop w:val="0"/>
                      <w:marBottom w:val="0"/>
                      <w:divBdr>
                        <w:top w:val="none" w:sz="0" w:space="0" w:color="auto"/>
                        <w:left w:val="none" w:sz="0" w:space="0" w:color="auto"/>
                        <w:bottom w:val="none" w:sz="0" w:space="0" w:color="auto"/>
                        <w:right w:val="none" w:sz="0" w:space="0" w:color="auto"/>
                      </w:divBdr>
                    </w:div>
                  </w:divsChild>
                </w:div>
                <w:div w:id="1988318060">
                  <w:marLeft w:val="0"/>
                  <w:marRight w:val="0"/>
                  <w:marTop w:val="0"/>
                  <w:marBottom w:val="0"/>
                  <w:divBdr>
                    <w:top w:val="none" w:sz="0" w:space="0" w:color="auto"/>
                    <w:left w:val="none" w:sz="0" w:space="0" w:color="auto"/>
                    <w:bottom w:val="none" w:sz="0" w:space="0" w:color="auto"/>
                    <w:right w:val="none" w:sz="0" w:space="0" w:color="auto"/>
                  </w:divBdr>
                  <w:divsChild>
                    <w:div w:id="722100667">
                      <w:marLeft w:val="0"/>
                      <w:marRight w:val="0"/>
                      <w:marTop w:val="0"/>
                      <w:marBottom w:val="0"/>
                      <w:divBdr>
                        <w:top w:val="none" w:sz="0" w:space="0" w:color="auto"/>
                        <w:left w:val="none" w:sz="0" w:space="0" w:color="auto"/>
                        <w:bottom w:val="none" w:sz="0" w:space="0" w:color="auto"/>
                        <w:right w:val="none" w:sz="0" w:space="0" w:color="auto"/>
                      </w:divBdr>
                    </w:div>
                  </w:divsChild>
                </w:div>
                <w:div w:id="1988776367">
                  <w:marLeft w:val="0"/>
                  <w:marRight w:val="0"/>
                  <w:marTop w:val="0"/>
                  <w:marBottom w:val="0"/>
                  <w:divBdr>
                    <w:top w:val="none" w:sz="0" w:space="0" w:color="auto"/>
                    <w:left w:val="none" w:sz="0" w:space="0" w:color="auto"/>
                    <w:bottom w:val="none" w:sz="0" w:space="0" w:color="auto"/>
                    <w:right w:val="none" w:sz="0" w:space="0" w:color="auto"/>
                  </w:divBdr>
                  <w:divsChild>
                    <w:div w:id="719594191">
                      <w:marLeft w:val="0"/>
                      <w:marRight w:val="0"/>
                      <w:marTop w:val="0"/>
                      <w:marBottom w:val="0"/>
                      <w:divBdr>
                        <w:top w:val="none" w:sz="0" w:space="0" w:color="auto"/>
                        <w:left w:val="none" w:sz="0" w:space="0" w:color="auto"/>
                        <w:bottom w:val="none" w:sz="0" w:space="0" w:color="auto"/>
                        <w:right w:val="none" w:sz="0" w:space="0" w:color="auto"/>
                      </w:divBdr>
                    </w:div>
                  </w:divsChild>
                </w:div>
                <w:div w:id="1995714458">
                  <w:marLeft w:val="0"/>
                  <w:marRight w:val="0"/>
                  <w:marTop w:val="0"/>
                  <w:marBottom w:val="0"/>
                  <w:divBdr>
                    <w:top w:val="none" w:sz="0" w:space="0" w:color="auto"/>
                    <w:left w:val="none" w:sz="0" w:space="0" w:color="auto"/>
                    <w:bottom w:val="none" w:sz="0" w:space="0" w:color="auto"/>
                    <w:right w:val="none" w:sz="0" w:space="0" w:color="auto"/>
                  </w:divBdr>
                  <w:divsChild>
                    <w:div w:id="1957633633">
                      <w:marLeft w:val="0"/>
                      <w:marRight w:val="0"/>
                      <w:marTop w:val="0"/>
                      <w:marBottom w:val="0"/>
                      <w:divBdr>
                        <w:top w:val="none" w:sz="0" w:space="0" w:color="auto"/>
                        <w:left w:val="none" w:sz="0" w:space="0" w:color="auto"/>
                        <w:bottom w:val="none" w:sz="0" w:space="0" w:color="auto"/>
                        <w:right w:val="none" w:sz="0" w:space="0" w:color="auto"/>
                      </w:divBdr>
                    </w:div>
                  </w:divsChild>
                </w:div>
                <w:div w:id="2022202499">
                  <w:marLeft w:val="0"/>
                  <w:marRight w:val="0"/>
                  <w:marTop w:val="0"/>
                  <w:marBottom w:val="0"/>
                  <w:divBdr>
                    <w:top w:val="none" w:sz="0" w:space="0" w:color="auto"/>
                    <w:left w:val="none" w:sz="0" w:space="0" w:color="auto"/>
                    <w:bottom w:val="none" w:sz="0" w:space="0" w:color="auto"/>
                    <w:right w:val="none" w:sz="0" w:space="0" w:color="auto"/>
                  </w:divBdr>
                  <w:divsChild>
                    <w:div w:id="1757363127">
                      <w:marLeft w:val="0"/>
                      <w:marRight w:val="0"/>
                      <w:marTop w:val="0"/>
                      <w:marBottom w:val="0"/>
                      <w:divBdr>
                        <w:top w:val="none" w:sz="0" w:space="0" w:color="auto"/>
                        <w:left w:val="none" w:sz="0" w:space="0" w:color="auto"/>
                        <w:bottom w:val="none" w:sz="0" w:space="0" w:color="auto"/>
                        <w:right w:val="none" w:sz="0" w:space="0" w:color="auto"/>
                      </w:divBdr>
                    </w:div>
                  </w:divsChild>
                </w:div>
                <w:div w:id="2024475823">
                  <w:marLeft w:val="0"/>
                  <w:marRight w:val="0"/>
                  <w:marTop w:val="0"/>
                  <w:marBottom w:val="0"/>
                  <w:divBdr>
                    <w:top w:val="none" w:sz="0" w:space="0" w:color="auto"/>
                    <w:left w:val="none" w:sz="0" w:space="0" w:color="auto"/>
                    <w:bottom w:val="none" w:sz="0" w:space="0" w:color="auto"/>
                    <w:right w:val="none" w:sz="0" w:space="0" w:color="auto"/>
                  </w:divBdr>
                  <w:divsChild>
                    <w:div w:id="256526788">
                      <w:marLeft w:val="0"/>
                      <w:marRight w:val="0"/>
                      <w:marTop w:val="0"/>
                      <w:marBottom w:val="0"/>
                      <w:divBdr>
                        <w:top w:val="none" w:sz="0" w:space="0" w:color="auto"/>
                        <w:left w:val="none" w:sz="0" w:space="0" w:color="auto"/>
                        <w:bottom w:val="none" w:sz="0" w:space="0" w:color="auto"/>
                        <w:right w:val="none" w:sz="0" w:space="0" w:color="auto"/>
                      </w:divBdr>
                    </w:div>
                  </w:divsChild>
                </w:div>
                <w:div w:id="2036274574">
                  <w:marLeft w:val="0"/>
                  <w:marRight w:val="0"/>
                  <w:marTop w:val="0"/>
                  <w:marBottom w:val="0"/>
                  <w:divBdr>
                    <w:top w:val="none" w:sz="0" w:space="0" w:color="auto"/>
                    <w:left w:val="none" w:sz="0" w:space="0" w:color="auto"/>
                    <w:bottom w:val="none" w:sz="0" w:space="0" w:color="auto"/>
                    <w:right w:val="none" w:sz="0" w:space="0" w:color="auto"/>
                  </w:divBdr>
                  <w:divsChild>
                    <w:div w:id="1924795429">
                      <w:marLeft w:val="0"/>
                      <w:marRight w:val="0"/>
                      <w:marTop w:val="0"/>
                      <w:marBottom w:val="0"/>
                      <w:divBdr>
                        <w:top w:val="none" w:sz="0" w:space="0" w:color="auto"/>
                        <w:left w:val="none" w:sz="0" w:space="0" w:color="auto"/>
                        <w:bottom w:val="none" w:sz="0" w:space="0" w:color="auto"/>
                        <w:right w:val="none" w:sz="0" w:space="0" w:color="auto"/>
                      </w:divBdr>
                    </w:div>
                  </w:divsChild>
                </w:div>
                <w:div w:id="2061247945">
                  <w:marLeft w:val="0"/>
                  <w:marRight w:val="0"/>
                  <w:marTop w:val="0"/>
                  <w:marBottom w:val="0"/>
                  <w:divBdr>
                    <w:top w:val="none" w:sz="0" w:space="0" w:color="auto"/>
                    <w:left w:val="none" w:sz="0" w:space="0" w:color="auto"/>
                    <w:bottom w:val="none" w:sz="0" w:space="0" w:color="auto"/>
                    <w:right w:val="none" w:sz="0" w:space="0" w:color="auto"/>
                  </w:divBdr>
                  <w:divsChild>
                    <w:div w:id="1266116665">
                      <w:marLeft w:val="0"/>
                      <w:marRight w:val="0"/>
                      <w:marTop w:val="0"/>
                      <w:marBottom w:val="0"/>
                      <w:divBdr>
                        <w:top w:val="none" w:sz="0" w:space="0" w:color="auto"/>
                        <w:left w:val="none" w:sz="0" w:space="0" w:color="auto"/>
                        <w:bottom w:val="none" w:sz="0" w:space="0" w:color="auto"/>
                        <w:right w:val="none" w:sz="0" w:space="0" w:color="auto"/>
                      </w:divBdr>
                    </w:div>
                  </w:divsChild>
                </w:div>
                <w:div w:id="2089377636">
                  <w:marLeft w:val="0"/>
                  <w:marRight w:val="0"/>
                  <w:marTop w:val="0"/>
                  <w:marBottom w:val="0"/>
                  <w:divBdr>
                    <w:top w:val="none" w:sz="0" w:space="0" w:color="auto"/>
                    <w:left w:val="none" w:sz="0" w:space="0" w:color="auto"/>
                    <w:bottom w:val="none" w:sz="0" w:space="0" w:color="auto"/>
                    <w:right w:val="none" w:sz="0" w:space="0" w:color="auto"/>
                  </w:divBdr>
                  <w:divsChild>
                    <w:div w:id="161287242">
                      <w:marLeft w:val="0"/>
                      <w:marRight w:val="0"/>
                      <w:marTop w:val="0"/>
                      <w:marBottom w:val="0"/>
                      <w:divBdr>
                        <w:top w:val="none" w:sz="0" w:space="0" w:color="auto"/>
                        <w:left w:val="none" w:sz="0" w:space="0" w:color="auto"/>
                        <w:bottom w:val="none" w:sz="0" w:space="0" w:color="auto"/>
                        <w:right w:val="none" w:sz="0" w:space="0" w:color="auto"/>
                      </w:divBdr>
                    </w:div>
                  </w:divsChild>
                </w:div>
                <w:div w:id="2095586728">
                  <w:marLeft w:val="0"/>
                  <w:marRight w:val="0"/>
                  <w:marTop w:val="0"/>
                  <w:marBottom w:val="0"/>
                  <w:divBdr>
                    <w:top w:val="none" w:sz="0" w:space="0" w:color="auto"/>
                    <w:left w:val="none" w:sz="0" w:space="0" w:color="auto"/>
                    <w:bottom w:val="none" w:sz="0" w:space="0" w:color="auto"/>
                    <w:right w:val="none" w:sz="0" w:space="0" w:color="auto"/>
                  </w:divBdr>
                  <w:divsChild>
                    <w:div w:id="2005621015">
                      <w:marLeft w:val="0"/>
                      <w:marRight w:val="0"/>
                      <w:marTop w:val="0"/>
                      <w:marBottom w:val="0"/>
                      <w:divBdr>
                        <w:top w:val="none" w:sz="0" w:space="0" w:color="auto"/>
                        <w:left w:val="none" w:sz="0" w:space="0" w:color="auto"/>
                        <w:bottom w:val="none" w:sz="0" w:space="0" w:color="auto"/>
                        <w:right w:val="none" w:sz="0" w:space="0" w:color="auto"/>
                      </w:divBdr>
                    </w:div>
                  </w:divsChild>
                </w:div>
                <w:div w:id="2146316368">
                  <w:marLeft w:val="0"/>
                  <w:marRight w:val="0"/>
                  <w:marTop w:val="0"/>
                  <w:marBottom w:val="0"/>
                  <w:divBdr>
                    <w:top w:val="none" w:sz="0" w:space="0" w:color="auto"/>
                    <w:left w:val="none" w:sz="0" w:space="0" w:color="auto"/>
                    <w:bottom w:val="none" w:sz="0" w:space="0" w:color="auto"/>
                    <w:right w:val="none" w:sz="0" w:space="0" w:color="auto"/>
                  </w:divBdr>
                  <w:divsChild>
                    <w:div w:id="9080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373">
          <w:marLeft w:val="0"/>
          <w:marRight w:val="0"/>
          <w:marTop w:val="0"/>
          <w:marBottom w:val="0"/>
          <w:divBdr>
            <w:top w:val="none" w:sz="0" w:space="0" w:color="auto"/>
            <w:left w:val="none" w:sz="0" w:space="0" w:color="auto"/>
            <w:bottom w:val="none" w:sz="0" w:space="0" w:color="auto"/>
            <w:right w:val="none" w:sz="0" w:space="0" w:color="auto"/>
          </w:divBdr>
        </w:div>
        <w:div w:id="353457901">
          <w:marLeft w:val="0"/>
          <w:marRight w:val="0"/>
          <w:marTop w:val="0"/>
          <w:marBottom w:val="0"/>
          <w:divBdr>
            <w:top w:val="none" w:sz="0" w:space="0" w:color="auto"/>
            <w:left w:val="none" w:sz="0" w:space="0" w:color="auto"/>
            <w:bottom w:val="none" w:sz="0" w:space="0" w:color="auto"/>
            <w:right w:val="none" w:sz="0" w:space="0" w:color="auto"/>
          </w:divBdr>
        </w:div>
        <w:div w:id="402333262">
          <w:marLeft w:val="0"/>
          <w:marRight w:val="0"/>
          <w:marTop w:val="0"/>
          <w:marBottom w:val="0"/>
          <w:divBdr>
            <w:top w:val="none" w:sz="0" w:space="0" w:color="auto"/>
            <w:left w:val="none" w:sz="0" w:space="0" w:color="auto"/>
            <w:bottom w:val="none" w:sz="0" w:space="0" w:color="auto"/>
            <w:right w:val="none" w:sz="0" w:space="0" w:color="auto"/>
          </w:divBdr>
        </w:div>
        <w:div w:id="403645918">
          <w:marLeft w:val="0"/>
          <w:marRight w:val="0"/>
          <w:marTop w:val="0"/>
          <w:marBottom w:val="0"/>
          <w:divBdr>
            <w:top w:val="none" w:sz="0" w:space="0" w:color="auto"/>
            <w:left w:val="none" w:sz="0" w:space="0" w:color="auto"/>
            <w:bottom w:val="none" w:sz="0" w:space="0" w:color="auto"/>
            <w:right w:val="none" w:sz="0" w:space="0" w:color="auto"/>
          </w:divBdr>
        </w:div>
        <w:div w:id="490684620">
          <w:marLeft w:val="0"/>
          <w:marRight w:val="0"/>
          <w:marTop w:val="0"/>
          <w:marBottom w:val="0"/>
          <w:divBdr>
            <w:top w:val="none" w:sz="0" w:space="0" w:color="auto"/>
            <w:left w:val="none" w:sz="0" w:space="0" w:color="auto"/>
            <w:bottom w:val="none" w:sz="0" w:space="0" w:color="auto"/>
            <w:right w:val="none" w:sz="0" w:space="0" w:color="auto"/>
          </w:divBdr>
        </w:div>
        <w:div w:id="512454051">
          <w:marLeft w:val="0"/>
          <w:marRight w:val="0"/>
          <w:marTop w:val="0"/>
          <w:marBottom w:val="0"/>
          <w:divBdr>
            <w:top w:val="none" w:sz="0" w:space="0" w:color="auto"/>
            <w:left w:val="none" w:sz="0" w:space="0" w:color="auto"/>
            <w:bottom w:val="none" w:sz="0" w:space="0" w:color="auto"/>
            <w:right w:val="none" w:sz="0" w:space="0" w:color="auto"/>
          </w:divBdr>
        </w:div>
        <w:div w:id="521171118">
          <w:marLeft w:val="0"/>
          <w:marRight w:val="0"/>
          <w:marTop w:val="0"/>
          <w:marBottom w:val="0"/>
          <w:divBdr>
            <w:top w:val="none" w:sz="0" w:space="0" w:color="auto"/>
            <w:left w:val="none" w:sz="0" w:space="0" w:color="auto"/>
            <w:bottom w:val="none" w:sz="0" w:space="0" w:color="auto"/>
            <w:right w:val="none" w:sz="0" w:space="0" w:color="auto"/>
          </w:divBdr>
        </w:div>
        <w:div w:id="609094171">
          <w:marLeft w:val="0"/>
          <w:marRight w:val="0"/>
          <w:marTop w:val="0"/>
          <w:marBottom w:val="0"/>
          <w:divBdr>
            <w:top w:val="none" w:sz="0" w:space="0" w:color="auto"/>
            <w:left w:val="none" w:sz="0" w:space="0" w:color="auto"/>
            <w:bottom w:val="none" w:sz="0" w:space="0" w:color="auto"/>
            <w:right w:val="none" w:sz="0" w:space="0" w:color="auto"/>
          </w:divBdr>
        </w:div>
        <w:div w:id="612248898">
          <w:marLeft w:val="0"/>
          <w:marRight w:val="0"/>
          <w:marTop w:val="0"/>
          <w:marBottom w:val="0"/>
          <w:divBdr>
            <w:top w:val="none" w:sz="0" w:space="0" w:color="auto"/>
            <w:left w:val="none" w:sz="0" w:space="0" w:color="auto"/>
            <w:bottom w:val="none" w:sz="0" w:space="0" w:color="auto"/>
            <w:right w:val="none" w:sz="0" w:space="0" w:color="auto"/>
          </w:divBdr>
        </w:div>
        <w:div w:id="622539167">
          <w:marLeft w:val="0"/>
          <w:marRight w:val="0"/>
          <w:marTop w:val="0"/>
          <w:marBottom w:val="0"/>
          <w:divBdr>
            <w:top w:val="none" w:sz="0" w:space="0" w:color="auto"/>
            <w:left w:val="none" w:sz="0" w:space="0" w:color="auto"/>
            <w:bottom w:val="none" w:sz="0" w:space="0" w:color="auto"/>
            <w:right w:val="none" w:sz="0" w:space="0" w:color="auto"/>
          </w:divBdr>
        </w:div>
        <w:div w:id="951286711">
          <w:marLeft w:val="0"/>
          <w:marRight w:val="0"/>
          <w:marTop w:val="0"/>
          <w:marBottom w:val="0"/>
          <w:divBdr>
            <w:top w:val="none" w:sz="0" w:space="0" w:color="auto"/>
            <w:left w:val="none" w:sz="0" w:space="0" w:color="auto"/>
            <w:bottom w:val="none" w:sz="0" w:space="0" w:color="auto"/>
            <w:right w:val="none" w:sz="0" w:space="0" w:color="auto"/>
          </w:divBdr>
        </w:div>
        <w:div w:id="958530533">
          <w:marLeft w:val="0"/>
          <w:marRight w:val="0"/>
          <w:marTop w:val="0"/>
          <w:marBottom w:val="0"/>
          <w:divBdr>
            <w:top w:val="none" w:sz="0" w:space="0" w:color="auto"/>
            <w:left w:val="none" w:sz="0" w:space="0" w:color="auto"/>
            <w:bottom w:val="none" w:sz="0" w:space="0" w:color="auto"/>
            <w:right w:val="none" w:sz="0" w:space="0" w:color="auto"/>
          </w:divBdr>
        </w:div>
        <w:div w:id="966743385">
          <w:marLeft w:val="0"/>
          <w:marRight w:val="0"/>
          <w:marTop w:val="0"/>
          <w:marBottom w:val="0"/>
          <w:divBdr>
            <w:top w:val="none" w:sz="0" w:space="0" w:color="auto"/>
            <w:left w:val="none" w:sz="0" w:space="0" w:color="auto"/>
            <w:bottom w:val="none" w:sz="0" w:space="0" w:color="auto"/>
            <w:right w:val="none" w:sz="0" w:space="0" w:color="auto"/>
          </w:divBdr>
        </w:div>
        <w:div w:id="974485431">
          <w:marLeft w:val="0"/>
          <w:marRight w:val="0"/>
          <w:marTop w:val="0"/>
          <w:marBottom w:val="0"/>
          <w:divBdr>
            <w:top w:val="none" w:sz="0" w:space="0" w:color="auto"/>
            <w:left w:val="none" w:sz="0" w:space="0" w:color="auto"/>
            <w:bottom w:val="none" w:sz="0" w:space="0" w:color="auto"/>
            <w:right w:val="none" w:sz="0" w:space="0" w:color="auto"/>
          </w:divBdr>
          <w:divsChild>
            <w:div w:id="1309289410">
              <w:marLeft w:val="-75"/>
              <w:marRight w:val="0"/>
              <w:marTop w:val="30"/>
              <w:marBottom w:val="30"/>
              <w:divBdr>
                <w:top w:val="none" w:sz="0" w:space="0" w:color="auto"/>
                <w:left w:val="none" w:sz="0" w:space="0" w:color="auto"/>
                <w:bottom w:val="none" w:sz="0" w:space="0" w:color="auto"/>
                <w:right w:val="none" w:sz="0" w:space="0" w:color="auto"/>
              </w:divBdr>
              <w:divsChild>
                <w:div w:id="104277606">
                  <w:marLeft w:val="0"/>
                  <w:marRight w:val="0"/>
                  <w:marTop w:val="0"/>
                  <w:marBottom w:val="0"/>
                  <w:divBdr>
                    <w:top w:val="none" w:sz="0" w:space="0" w:color="auto"/>
                    <w:left w:val="none" w:sz="0" w:space="0" w:color="auto"/>
                    <w:bottom w:val="none" w:sz="0" w:space="0" w:color="auto"/>
                    <w:right w:val="none" w:sz="0" w:space="0" w:color="auto"/>
                  </w:divBdr>
                  <w:divsChild>
                    <w:div w:id="2096851795">
                      <w:marLeft w:val="0"/>
                      <w:marRight w:val="0"/>
                      <w:marTop w:val="0"/>
                      <w:marBottom w:val="0"/>
                      <w:divBdr>
                        <w:top w:val="none" w:sz="0" w:space="0" w:color="auto"/>
                        <w:left w:val="none" w:sz="0" w:space="0" w:color="auto"/>
                        <w:bottom w:val="none" w:sz="0" w:space="0" w:color="auto"/>
                        <w:right w:val="none" w:sz="0" w:space="0" w:color="auto"/>
                      </w:divBdr>
                    </w:div>
                  </w:divsChild>
                </w:div>
                <w:div w:id="488518804">
                  <w:marLeft w:val="0"/>
                  <w:marRight w:val="0"/>
                  <w:marTop w:val="0"/>
                  <w:marBottom w:val="0"/>
                  <w:divBdr>
                    <w:top w:val="none" w:sz="0" w:space="0" w:color="auto"/>
                    <w:left w:val="none" w:sz="0" w:space="0" w:color="auto"/>
                    <w:bottom w:val="none" w:sz="0" w:space="0" w:color="auto"/>
                    <w:right w:val="none" w:sz="0" w:space="0" w:color="auto"/>
                  </w:divBdr>
                  <w:divsChild>
                    <w:div w:id="127361999">
                      <w:marLeft w:val="0"/>
                      <w:marRight w:val="0"/>
                      <w:marTop w:val="0"/>
                      <w:marBottom w:val="0"/>
                      <w:divBdr>
                        <w:top w:val="none" w:sz="0" w:space="0" w:color="auto"/>
                        <w:left w:val="none" w:sz="0" w:space="0" w:color="auto"/>
                        <w:bottom w:val="none" w:sz="0" w:space="0" w:color="auto"/>
                        <w:right w:val="none" w:sz="0" w:space="0" w:color="auto"/>
                      </w:divBdr>
                    </w:div>
                  </w:divsChild>
                </w:div>
                <w:div w:id="1012297092">
                  <w:marLeft w:val="0"/>
                  <w:marRight w:val="0"/>
                  <w:marTop w:val="0"/>
                  <w:marBottom w:val="0"/>
                  <w:divBdr>
                    <w:top w:val="none" w:sz="0" w:space="0" w:color="auto"/>
                    <w:left w:val="none" w:sz="0" w:space="0" w:color="auto"/>
                    <w:bottom w:val="none" w:sz="0" w:space="0" w:color="auto"/>
                    <w:right w:val="none" w:sz="0" w:space="0" w:color="auto"/>
                  </w:divBdr>
                  <w:divsChild>
                    <w:div w:id="1647054113">
                      <w:marLeft w:val="0"/>
                      <w:marRight w:val="0"/>
                      <w:marTop w:val="0"/>
                      <w:marBottom w:val="0"/>
                      <w:divBdr>
                        <w:top w:val="none" w:sz="0" w:space="0" w:color="auto"/>
                        <w:left w:val="none" w:sz="0" w:space="0" w:color="auto"/>
                        <w:bottom w:val="none" w:sz="0" w:space="0" w:color="auto"/>
                        <w:right w:val="none" w:sz="0" w:space="0" w:color="auto"/>
                      </w:divBdr>
                    </w:div>
                  </w:divsChild>
                </w:div>
                <w:div w:id="1299458753">
                  <w:marLeft w:val="0"/>
                  <w:marRight w:val="0"/>
                  <w:marTop w:val="0"/>
                  <w:marBottom w:val="0"/>
                  <w:divBdr>
                    <w:top w:val="none" w:sz="0" w:space="0" w:color="auto"/>
                    <w:left w:val="none" w:sz="0" w:space="0" w:color="auto"/>
                    <w:bottom w:val="none" w:sz="0" w:space="0" w:color="auto"/>
                    <w:right w:val="none" w:sz="0" w:space="0" w:color="auto"/>
                  </w:divBdr>
                  <w:divsChild>
                    <w:div w:id="225839957">
                      <w:marLeft w:val="0"/>
                      <w:marRight w:val="0"/>
                      <w:marTop w:val="0"/>
                      <w:marBottom w:val="0"/>
                      <w:divBdr>
                        <w:top w:val="none" w:sz="0" w:space="0" w:color="auto"/>
                        <w:left w:val="none" w:sz="0" w:space="0" w:color="auto"/>
                        <w:bottom w:val="none" w:sz="0" w:space="0" w:color="auto"/>
                        <w:right w:val="none" w:sz="0" w:space="0" w:color="auto"/>
                      </w:divBdr>
                    </w:div>
                  </w:divsChild>
                </w:div>
                <w:div w:id="1334145051">
                  <w:marLeft w:val="0"/>
                  <w:marRight w:val="0"/>
                  <w:marTop w:val="0"/>
                  <w:marBottom w:val="0"/>
                  <w:divBdr>
                    <w:top w:val="none" w:sz="0" w:space="0" w:color="auto"/>
                    <w:left w:val="none" w:sz="0" w:space="0" w:color="auto"/>
                    <w:bottom w:val="none" w:sz="0" w:space="0" w:color="auto"/>
                    <w:right w:val="none" w:sz="0" w:space="0" w:color="auto"/>
                  </w:divBdr>
                  <w:divsChild>
                    <w:div w:id="1074740530">
                      <w:marLeft w:val="0"/>
                      <w:marRight w:val="0"/>
                      <w:marTop w:val="0"/>
                      <w:marBottom w:val="0"/>
                      <w:divBdr>
                        <w:top w:val="none" w:sz="0" w:space="0" w:color="auto"/>
                        <w:left w:val="none" w:sz="0" w:space="0" w:color="auto"/>
                        <w:bottom w:val="none" w:sz="0" w:space="0" w:color="auto"/>
                        <w:right w:val="none" w:sz="0" w:space="0" w:color="auto"/>
                      </w:divBdr>
                    </w:div>
                  </w:divsChild>
                </w:div>
                <w:div w:id="1447507112">
                  <w:marLeft w:val="0"/>
                  <w:marRight w:val="0"/>
                  <w:marTop w:val="0"/>
                  <w:marBottom w:val="0"/>
                  <w:divBdr>
                    <w:top w:val="none" w:sz="0" w:space="0" w:color="auto"/>
                    <w:left w:val="none" w:sz="0" w:space="0" w:color="auto"/>
                    <w:bottom w:val="none" w:sz="0" w:space="0" w:color="auto"/>
                    <w:right w:val="none" w:sz="0" w:space="0" w:color="auto"/>
                  </w:divBdr>
                  <w:divsChild>
                    <w:div w:id="112527690">
                      <w:marLeft w:val="0"/>
                      <w:marRight w:val="0"/>
                      <w:marTop w:val="0"/>
                      <w:marBottom w:val="0"/>
                      <w:divBdr>
                        <w:top w:val="none" w:sz="0" w:space="0" w:color="auto"/>
                        <w:left w:val="none" w:sz="0" w:space="0" w:color="auto"/>
                        <w:bottom w:val="none" w:sz="0" w:space="0" w:color="auto"/>
                        <w:right w:val="none" w:sz="0" w:space="0" w:color="auto"/>
                      </w:divBdr>
                    </w:div>
                  </w:divsChild>
                </w:div>
                <w:div w:id="1618563661">
                  <w:marLeft w:val="0"/>
                  <w:marRight w:val="0"/>
                  <w:marTop w:val="0"/>
                  <w:marBottom w:val="0"/>
                  <w:divBdr>
                    <w:top w:val="none" w:sz="0" w:space="0" w:color="auto"/>
                    <w:left w:val="none" w:sz="0" w:space="0" w:color="auto"/>
                    <w:bottom w:val="none" w:sz="0" w:space="0" w:color="auto"/>
                    <w:right w:val="none" w:sz="0" w:space="0" w:color="auto"/>
                  </w:divBdr>
                  <w:divsChild>
                    <w:div w:id="609356226">
                      <w:marLeft w:val="0"/>
                      <w:marRight w:val="0"/>
                      <w:marTop w:val="0"/>
                      <w:marBottom w:val="0"/>
                      <w:divBdr>
                        <w:top w:val="none" w:sz="0" w:space="0" w:color="auto"/>
                        <w:left w:val="none" w:sz="0" w:space="0" w:color="auto"/>
                        <w:bottom w:val="none" w:sz="0" w:space="0" w:color="auto"/>
                        <w:right w:val="none" w:sz="0" w:space="0" w:color="auto"/>
                      </w:divBdr>
                    </w:div>
                  </w:divsChild>
                </w:div>
                <w:div w:id="2024935262">
                  <w:marLeft w:val="0"/>
                  <w:marRight w:val="0"/>
                  <w:marTop w:val="0"/>
                  <w:marBottom w:val="0"/>
                  <w:divBdr>
                    <w:top w:val="none" w:sz="0" w:space="0" w:color="auto"/>
                    <w:left w:val="none" w:sz="0" w:space="0" w:color="auto"/>
                    <w:bottom w:val="none" w:sz="0" w:space="0" w:color="auto"/>
                    <w:right w:val="none" w:sz="0" w:space="0" w:color="auto"/>
                  </w:divBdr>
                  <w:divsChild>
                    <w:div w:id="5908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09509">
          <w:marLeft w:val="0"/>
          <w:marRight w:val="0"/>
          <w:marTop w:val="0"/>
          <w:marBottom w:val="0"/>
          <w:divBdr>
            <w:top w:val="none" w:sz="0" w:space="0" w:color="auto"/>
            <w:left w:val="none" w:sz="0" w:space="0" w:color="auto"/>
            <w:bottom w:val="none" w:sz="0" w:space="0" w:color="auto"/>
            <w:right w:val="none" w:sz="0" w:space="0" w:color="auto"/>
          </w:divBdr>
        </w:div>
        <w:div w:id="1012341957">
          <w:marLeft w:val="0"/>
          <w:marRight w:val="0"/>
          <w:marTop w:val="0"/>
          <w:marBottom w:val="0"/>
          <w:divBdr>
            <w:top w:val="none" w:sz="0" w:space="0" w:color="auto"/>
            <w:left w:val="none" w:sz="0" w:space="0" w:color="auto"/>
            <w:bottom w:val="none" w:sz="0" w:space="0" w:color="auto"/>
            <w:right w:val="none" w:sz="0" w:space="0" w:color="auto"/>
          </w:divBdr>
        </w:div>
        <w:div w:id="1081291736">
          <w:marLeft w:val="0"/>
          <w:marRight w:val="0"/>
          <w:marTop w:val="0"/>
          <w:marBottom w:val="0"/>
          <w:divBdr>
            <w:top w:val="none" w:sz="0" w:space="0" w:color="auto"/>
            <w:left w:val="none" w:sz="0" w:space="0" w:color="auto"/>
            <w:bottom w:val="none" w:sz="0" w:space="0" w:color="auto"/>
            <w:right w:val="none" w:sz="0" w:space="0" w:color="auto"/>
          </w:divBdr>
        </w:div>
        <w:div w:id="1092241850">
          <w:marLeft w:val="0"/>
          <w:marRight w:val="0"/>
          <w:marTop w:val="0"/>
          <w:marBottom w:val="0"/>
          <w:divBdr>
            <w:top w:val="none" w:sz="0" w:space="0" w:color="auto"/>
            <w:left w:val="none" w:sz="0" w:space="0" w:color="auto"/>
            <w:bottom w:val="none" w:sz="0" w:space="0" w:color="auto"/>
            <w:right w:val="none" w:sz="0" w:space="0" w:color="auto"/>
          </w:divBdr>
        </w:div>
        <w:div w:id="1119252737">
          <w:marLeft w:val="0"/>
          <w:marRight w:val="0"/>
          <w:marTop w:val="0"/>
          <w:marBottom w:val="0"/>
          <w:divBdr>
            <w:top w:val="none" w:sz="0" w:space="0" w:color="auto"/>
            <w:left w:val="none" w:sz="0" w:space="0" w:color="auto"/>
            <w:bottom w:val="none" w:sz="0" w:space="0" w:color="auto"/>
            <w:right w:val="none" w:sz="0" w:space="0" w:color="auto"/>
          </w:divBdr>
          <w:divsChild>
            <w:div w:id="102657822">
              <w:marLeft w:val="0"/>
              <w:marRight w:val="0"/>
              <w:marTop w:val="0"/>
              <w:marBottom w:val="0"/>
              <w:divBdr>
                <w:top w:val="none" w:sz="0" w:space="0" w:color="auto"/>
                <w:left w:val="none" w:sz="0" w:space="0" w:color="auto"/>
                <w:bottom w:val="none" w:sz="0" w:space="0" w:color="auto"/>
                <w:right w:val="none" w:sz="0" w:space="0" w:color="auto"/>
              </w:divBdr>
            </w:div>
            <w:div w:id="795679938">
              <w:marLeft w:val="0"/>
              <w:marRight w:val="0"/>
              <w:marTop w:val="0"/>
              <w:marBottom w:val="0"/>
              <w:divBdr>
                <w:top w:val="none" w:sz="0" w:space="0" w:color="auto"/>
                <w:left w:val="none" w:sz="0" w:space="0" w:color="auto"/>
                <w:bottom w:val="none" w:sz="0" w:space="0" w:color="auto"/>
                <w:right w:val="none" w:sz="0" w:space="0" w:color="auto"/>
              </w:divBdr>
            </w:div>
            <w:div w:id="803961725">
              <w:marLeft w:val="0"/>
              <w:marRight w:val="0"/>
              <w:marTop w:val="0"/>
              <w:marBottom w:val="0"/>
              <w:divBdr>
                <w:top w:val="none" w:sz="0" w:space="0" w:color="auto"/>
                <w:left w:val="none" w:sz="0" w:space="0" w:color="auto"/>
                <w:bottom w:val="none" w:sz="0" w:space="0" w:color="auto"/>
                <w:right w:val="none" w:sz="0" w:space="0" w:color="auto"/>
              </w:divBdr>
            </w:div>
            <w:div w:id="830946831">
              <w:marLeft w:val="0"/>
              <w:marRight w:val="0"/>
              <w:marTop w:val="0"/>
              <w:marBottom w:val="0"/>
              <w:divBdr>
                <w:top w:val="none" w:sz="0" w:space="0" w:color="auto"/>
                <w:left w:val="none" w:sz="0" w:space="0" w:color="auto"/>
                <w:bottom w:val="none" w:sz="0" w:space="0" w:color="auto"/>
                <w:right w:val="none" w:sz="0" w:space="0" w:color="auto"/>
              </w:divBdr>
            </w:div>
            <w:div w:id="1052996777">
              <w:marLeft w:val="0"/>
              <w:marRight w:val="0"/>
              <w:marTop w:val="0"/>
              <w:marBottom w:val="0"/>
              <w:divBdr>
                <w:top w:val="none" w:sz="0" w:space="0" w:color="auto"/>
                <w:left w:val="none" w:sz="0" w:space="0" w:color="auto"/>
                <w:bottom w:val="none" w:sz="0" w:space="0" w:color="auto"/>
                <w:right w:val="none" w:sz="0" w:space="0" w:color="auto"/>
              </w:divBdr>
            </w:div>
            <w:div w:id="1074552662">
              <w:marLeft w:val="0"/>
              <w:marRight w:val="0"/>
              <w:marTop w:val="0"/>
              <w:marBottom w:val="0"/>
              <w:divBdr>
                <w:top w:val="none" w:sz="0" w:space="0" w:color="auto"/>
                <w:left w:val="none" w:sz="0" w:space="0" w:color="auto"/>
                <w:bottom w:val="none" w:sz="0" w:space="0" w:color="auto"/>
                <w:right w:val="none" w:sz="0" w:space="0" w:color="auto"/>
              </w:divBdr>
            </w:div>
            <w:div w:id="1114396788">
              <w:marLeft w:val="0"/>
              <w:marRight w:val="0"/>
              <w:marTop w:val="0"/>
              <w:marBottom w:val="0"/>
              <w:divBdr>
                <w:top w:val="none" w:sz="0" w:space="0" w:color="auto"/>
                <w:left w:val="none" w:sz="0" w:space="0" w:color="auto"/>
                <w:bottom w:val="none" w:sz="0" w:space="0" w:color="auto"/>
                <w:right w:val="none" w:sz="0" w:space="0" w:color="auto"/>
              </w:divBdr>
            </w:div>
            <w:div w:id="1156452081">
              <w:marLeft w:val="0"/>
              <w:marRight w:val="0"/>
              <w:marTop w:val="0"/>
              <w:marBottom w:val="0"/>
              <w:divBdr>
                <w:top w:val="none" w:sz="0" w:space="0" w:color="auto"/>
                <w:left w:val="none" w:sz="0" w:space="0" w:color="auto"/>
                <w:bottom w:val="none" w:sz="0" w:space="0" w:color="auto"/>
                <w:right w:val="none" w:sz="0" w:space="0" w:color="auto"/>
              </w:divBdr>
            </w:div>
            <w:div w:id="1183515246">
              <w:marLeft w:val="0"/>
              <w:marRight w:val="0"/>
              <w:marTop w:val="0"/>
              <w:marBottom w:val="0"/>
              <w:divBdr>
                <w:top w:val="none" w:sz="0" w:space="0" w:color="auto"/>
                <w:left w:val="none" w:sz="0" w:space="0" w:color="auto"/>
                <w:bottom w:val="none" w:sz="0" w:space="0" w:color="auto"/>
                <w:right w:val="none" w:sz="0" w:space="0" w:color="auto"/>
              </w:divBdr>
            </w:div>
            <w:div w:id="1292521132">
              <w:marLeft w:val="0"/>
              <w:marRight w:val="0"/>
              <w:marTop w:val="0"/>
              <w:marBottom w:val="0"/>
              <w:divBdr>
                <w:top w:val="none" w:sz="0" w:space="0" w:color="auto"/>
                <w:left w:val="none" w:sz="0" w:space="0" w:color="auto"/>
                <w:bottom w:val="none" w:sz="0" w:space="0" w:color="auto"/>
                <w:right w:val="none" w:sz="0" w:space="0" w:color="auto"/>
              </w:divBdr>
            </w:div>
            <w:div w:id="1336223853">
              <w:marLeft w:val="0"/>
              <w:marRight w:val="0"/>
              <w:marTop w:val="0"/>
              <w:marBottom w:val="0"/>
              <w:divBdr>
                <w:top w:val="none" w:sz="0" w:space="0" w:color="auto"/>
                <w:left w:val="none" w:sz="0" w:space="0" w:color="auto"/>
                <w:bottom w:val="none" w:sz="0" w:space="0" w:color="auto"/>
                <w:right w:val="none" w:sz="0" w:space="0" w:color="auto"/>
              </w:divBdr>
            </w:div>
            <w:div w:id="1413547277">
              <w:marLeft w:val="0"/>
              <w:marRight w:val="0"/>
              <w:marTop w:val="0"/>
              <w:marBottom w:val="0"/>
              <w:divBdr>
                <w:top w:val="none" w:sz="0" w:space="0" w:color="auto"/>
                <w:left w:val="none" w:sz="0" w:space="0" w:color="auto"/>
                <w:bottom w:val="none" w:sz="0" w:space="0" w:color="auto"/>
                <w:right w:val="none" w:sz="0" w:space="0" w:color="auto"/>
              </w:divBdr>
            </w:div>
            <w:div w:id="1742827463">
              <w:marLeft w:val="0"/>
              <w:marRight w:val="0"/>
              <w:marTop w:val="0"/>
              <w:marBottom w:val="0"/>
              <w:divBdr>
                <w:top w:val="none" w:sz="0" w:space="0" w:color="auto"/>
                <w:left w:val="none" w:sz="0" w:space="0" w:color="auto"/>
                <w:bottom w:val="none" w:sz="0" w:space="0" w:color="auto"/>
                <w:right w:val="none" w:sz="0" w:space="0" w:color="auto"/>
              </w:divBdr>
            </w:div>
            <w:div w:id="2117630669">
              <w:marLeft w:val="0"/>
              <w:marRight w:val="0"/>
              <w:marTop w:val="0"/>
              <w:marBottom w:val="0"/>
              <w:divBdr>
                <w:top w:val="none" w:sz="0" w:space="0" w:color="auto"/>
                <w:left w:val="none" w:sz="0" w:space="0" w:color="auto"/>
                <w:bottom w:val="none" w:sz="0" w:space="0" w:color="auto"/>
                <w:right w:val="none" w:sz="0" w:space="0" w:color="auto"/>
              </w:divBdr>
            </w:div>
          </w:divsChild>
        </w:div>
        <w:div w:id="1119841714">
          <w:marLeft w:val="0"/>
          <w:marRight w:val="0"/>
          <w:marTop w:val="0"/>
          <w:marBottom w:val="0"/>
          <w:divBdr>
            <w:top w:val="none" w:sz="0" w:space="0" w:color="auto"/>
            <w:left w:val="none" w:sz="0" w:space="0" w:color="auto"/>
            <w:bottom w:val="none" w:sz="0" w:space="0" w:color="auto"/>
            <w:right w:val="none" w:sz="0" w:space="0" w:color="auto"/>
          </w:divBdr>
        </w:div>
        <w:div w:id="1120563963">
          <w:marLeft w:val="0"/>
          <w:marRight w:val="0"/>
          <w:marTop w:val="0"/>
          <w:marBottom w:val="0"/>
          <w:divBdr>
            <w:top w:val="none" w:sz="0" w:space="0" w:color="auto"/>
            <w:left w:val="none" w:sz="0" w:space="0" w:color="auto"/>
            <w:bottom w:val="none" w:sz="0" w:space="0" w:color="auto"/>
            <w:right w:val="none" w:sz="0" w:space="0" w:color="auto"/>
          </w:divBdr>
        </w:div>
        <w:div w:id="1137263969">
          <w:marLeft w:val="0"/>
          <w:marRight w:val="0"/>
          <w:marTop w:val="0"/>
          <w:marBottom w:val="0"/>
          <w:divBdr>
            <w:top w:val="none" w:sz="0" w:space="0" w:color="auto"/>
            <w:left w:val="none" w:sz="0" w:space="0" w:color="auto"/>
            <w:bottom w:val="none" w:sz="0" w:space="0" w:color="auto"/>
            <w:right w:val="none" w:sz="0" w:space="0" w:color="auto"/>
          </w:divBdr>
          <w:divsChild>
            <w:div w:id="1870140703">
              <w:marLeft w:val="-75"/>
              <w:marRight w:val="0"/>
              <w:marTop w:val="30"/>
              <w:marBottom w:val="30"/>
              <w:divBdr>
                <w:top w:val="none" w:sz="0" w:space="0" w:color="auto"/>
                <w:left w:val="none" w:sz="0" w:space="0" w:color="auto"/>
                <w:bottom w:val="none" w:sz="0" w:space="0" w:color="auto"/>
                <w:right w:val="none" w:sz="0" w:space="0" w:color="auto"/>
              </w:divBdr>
              <w:divsChild>
                <w:div w:id="130638767">
                  <w:marLeft w:val="0"/>
                  <w:marRight w:val="0"/>
                  <w:marTop w:val="0"/>
                  <w:marBottom w:val="0"/>
                  <w:divBdr>
                    <w:top w:val="none" w:sz="0" w:space="0" w:color="auto"/>
                    <w:left w:val="none" w:sz="0" w:space="0" w:color="auto"/>
                    <w:bottom w:val="none" w:sz="0" w:space="0" w:color="auto"/>
                    <w:right w:val="none" w:sz="0" w:space="0" w:color="auto"/>
                  </w:divBdr>
                  <w:divsChild>
                    <w:div w:id="333185675">
                      <w:marLeft w:val="0"/>
                      <w:marRight w:val="0"/>
                      <w:marTop w:val="0"/>
                      <w:marBottom w:val="0"/>
                      <w:divBdr>
                        <w:top w:val="none" w:sz="0" w:space="0" w:color="auto"/>
                        <w:left w:val="none" w:sz="0" w:space="0" w:color="auto"/>
                        <w:bottom w:val="none" w:sz="0" w:space="0" w:color="auto"/>
                        <w:right w:val="none" w:sz="0" w:space="0" w:color="auto"/>
                      </w:divBdr>
                    </w:div>
                  </w:divsChild>
                </w:div>
                <w:div w:id="132337161">
                  <w:marLeft w:val="0"/>
                  <w:marRight w:val="0"/>
                  <w:marTop w:val="0"/>
                  <w:marBottom w:val="0"/>
                  <w:divBdr>
                    <w:top w:val="none" w:sz="0" w:space="0" w:color="auto"/>
                    <w:left w:val="none" w:sz="0" w:space="0" w:color="auto"/>
                    <w:bottom w:val="none" w:sz="0" w:space="0" w:color="auto"/>
                    <w:right w:val="none" w:sz="0" w:space="0" w:color="auto"/>
                  </w:divBdr>
                  <w:divsChild>
                    <w:div w:id="841164639">
                      <w:marLeft w:val="0"/>
                      <w:marRight w:val="0"/>
                      <w:marTop w:val="0"/>
                      <w:marBottom w:val="0"/>
                      <w:divBdr>
                        <w:top w:val="none" w:sz="0" w:space="0" w:color="auto"/>
                        <w:left w:val="none" w:sz="0" w:space="0" w:color="auto"/>
                        <w:bottom w:val="none" w:sz="0" w:space="0" w:color="auto"/>
                        <w:right w:val="none" w:sz="0" w:space="0" w:color="auto"/>
                      </w:divBdr>
                    </w:div>
                  </w:divsChild>
                </w:div>
                <w:div w:id="140314777">
                  <w:marLeft w:val="0"/>
                  <w:marRight w:val="0"/>
                  <w:marTop w:val="0"/>
                  <w:marBottom w:val="0"/>
                  <w:divBdr>
                    <w:top w:val="none" w:sz="0" w:space="0" w:color="auto"/>
                    <w:left w:val="none" w:sz="0" w:space="0" w:color="auto"/>
                    <w:bottom w:val="none" w:sz="0" w:space="0" w:color="auto"/>
                    <w:right w:val="none" w:sz="0" w:space="0" w:color="auto"/>
                  </w:divBdr>
                  <w:divsChild>
                    <w:div w:id="1929077307">
                      <w:marLeft w:val="0"/>
                      <w:marRight w:val="0"/>
                      <w:marTop w:val="0"/>
                      <w:marBottom w:val="0"/>
                      <w:divBdr>
                        <w:top w:val="none" w:sz="0" w:space="0" w:color="auto"/>
                        <w:left w:val="none" w:sz="0" w:space="0" w:color="auto"/>
                        <w:bottom w:val="none" w:sz="0" w:space="0" w:color="auto"/>
                        <w:right w:val="none" w:sz="0" w:space="0" w:color="auto"/>
                      </w:divBdr>
                    </w:div>
                  </w:divsChild>
                </w:div>
                <w:div w:id="264772553">
                  <w:marLeft w:val="0"/>
                  <w:marRight w:val="0"/>
                  <w:marTop w:val="0"/>
                  <w:marBottom w:val="0"/>
                  <w:divBdr>
                    <w:top w:val="none" w:sz="0" w:space="0" w:color="auto"/>
                    <w:left w:val="none" w:sz="0" w:space="0" w:color="auto"/>
                    <w:bottom w:val="none" w:sz="0" w:space="0" w:color="auto"/>
                    <w:right w:val="none" w:sz="0" w:space="0" w:color="auto"/>
                  </w:divBdr>
                  <w:divsChild>
                    <w:div w:id="1087388410">
                      <w:marLeft w:val="0"/>
                      <w:marRight w:val="0"/>
                      <w:marTop w:val="0"/>
                      <w:marBottom w:val="0"/>
                      <w:divBdr>
                        <w:top w:val="none" w:sz="0" w:space="0" w:color="auto"/>
                        <w:left w:val="none" w:sz="0" w:space="0" w:color="auto"/>
                        <w:bottom w:val="none" w:sz="0" w:space="0" w:color="auto"/>
                        <w:right w:val="none" w:sz="0" w:space="0" w:color="auto"/>
                      </w:divBdr>
                    </w:div>
                  </w:divsChild>
                </w:div>
                <w:div w:id="288248909">
                  <w:marLeft w:val="0"/>
                  <w:marRight w:val="0"/>
                  <w:marTop w:val="0"/>
                  <w:marBottom w:val="0"/>
                  <w:divBdr>
                    <w:top w:val="none" w:sz="0" w:space="0" w:color="auto"/>
                    <w:left w:val="none" w:sz="0" w:space="0" w:color="auto"/>
                    <w:bottom w:val="none" w:sz="0" w:space="0" w:color="auto"/>
                    <w:right w:val="none" w:sz="0" w:space="0" w:color="auto"/>
                  </w:divBdr>
                  <w:divsChild>
                    <w:div w:id="123279078">
                      <w:marLeft w:val="0"/>
                      <w:marRight w:val="0"/>
                      <w:marTop w:val="0"/>
                      <w:marBottom w:val="0"/>
                      <w:divBdr>
                        <w:top w:val="none" w:sz="0" w:space="0" w:color="auto"/>
                        <w:left w:val="none" w:sz="0" w:space="0" w:color="auto"/>
                        <w:bottom w:val="none" w:sz="0" w:space="0" w:color="auto"/>
                        <w:right w:val="none" w:sz="0" w:space="0" w:color="auto"/>
                      </w:divBdr>
                    </w:div>
                  </w:divsChild>
                </w:div>
                <w:div w:id="298263262">
                  <w:marLeft w:val="0"/>
                  <w:marRight w:val="0"/>
                  <w:marTop w:val="0"/>
                  <w:marBottom w:val="0"/>
                  <w:divBdr>
                    <w:top w:val="none" w:sz="0" w:space="0" w:color="auto"/>
                    <w:left w:val="none" w:sz="0" w:space="0" w:color="auto"/>
                    <w:bottom w:val="none" w:sz="0" w:space="0" w:color="auto"/>
                    <w:right w:val="none" w:sz="0" w:space="0" w:color="auto"/>
                  </w:divBdr>
                  <w:divsChild>
                    <w:div w:id="897128987">
                      <w:marLeft w:val="0"/>
                      <w:marRight w:val="0"/>
                      <w:marTop w:val="0"/>
                      <w:marBottom w:val="0"/>
                      <w:divBdr>
                        <w:top w:val="none" w:sz="0" w:space="0" w:color="auto"/>
                        <w:left w:val="none" w:sz="0" w:space="0" w:color="auto"/>
                        <w:bottom w:val="none" w:sz="0" w:space="0" w:color="auto"/>
                        <w:right w:val="none" w:sz="0" w:space="0" w:color="auto"/>
                      </w:divBdr>
                    </w:div>
                  </w:divsChild>
                </w:div>
                <w:div w:id="302856081">
                  <w:marLeft w:val="0"/>
                  <w:marRight w:val="0"/>
                  <w:marTop w:val="0"/>
                  <w:marBottom w:val="0"/>
                  <w:divBdr>
                    <w:top w:val="none" w:sz="0" w:space="0" w:color="auto"/>
                    <w:left w:val="none" w:sz="0" w:space="0" w:color="auto"/>
                    <w:bottom w:val="none" w:sz="0" w:space="0" w:color="auto"/>
                    <w:right w:val="none" w:sz="0" w:space="0" w:color="auto"/>
                  </w:divBdr>
                  <w:divsChild>
                    <w:div w:id="535627196">
                      <w:marLeft w:val="0"/>
                      <w:marRight w:val="0"/>
                      <w:marTop w:val="0"/>
                      <w:marBottom w:val="0"/>
                      <w:divBdr>
                        <w:top w:val="none" w:sz="0" w:space="0" w:color="auto"/>
                        <w:left w:val="none" w:sz="0" w:space="0" w:color="auto"/>
                        <w:bottom w:val="none" w:sz="0" w:space="0" w:color="auto"/>
                        <w:right w:val="none" w:sz="0" w:space="0" w:color="auto"/>
                      </w:divBdr>
                    </w:div>
                  </w:divsChild>
                </w:div>
                <w:div w:id="337774168">
                  <w:marLeft w:val="0"/>
                  <w:marRight w:val="0"/>
                  <w:marTop w:val="0"/>
                  <w:marBottom w:val="0"/>
                  <w:divBdr>
                    <w:top w:val="none" w:sz="0" w:space="0" w:color="auto"/>
                    <w:left w:val="none" w:sz="0" w:space="0" w:color="auto"/>
                    <w:bottom w:val="none" w:sz="0" w:space="0" w:color="auto"/>
                    <w:right w:val="none" w:sz="0" w:space="0" w:color="auto"/>
                  </w:divBdr>
                  <w:divsChild>
                    <w:div w:id="1050225077">
                      <w:marLeft w:val="0"/>
                      <w:marRight w:val="0"/>
                      <w:marTop w:val="0"/>
                      <w:marBottom w:val="0"/>
                      <w:divBdr>
                        <w:top w:val="none" w:sz="0" w:space="0" w:color="auto"/>
                        <w:left w:val="none" w:sz="0" w:space="0" w:color="auto"/>
                        <w:bottom w:val="none" w:sz="0" w:space="0" w:color="auto"/>
                        <w:right w:val="none" w:sz="0" w:space="0" w:color="auto"/>
                      </w:divBdr>
                    </w:div>
                  </w:divsChild>
                </w:div>
                <w:div w:id="341905397">
                  <w:marLeft w:val="0"/>
                  <w:marRight w:val="0"/>
                  <w:marTop w:val="0"/>
                  <w:marBottom w:val="0"/>
                  <w:divBdr>
                    <w:top w:val="none" w:sz="0" w:space="0" w:color="auto"/>
                    <w:left w:val="none" w:sz="0" w:space="0" w:color="auto"/>
                    <w:bottom w:val="none" w:sz="0" w:space="0" w:color="auto"/>
                    <w:right w:val="none" w:sz="0" w:space="0" w:color="auto"/>
                  </w:divBdr>
                  <w:divsChild>
                    <w:div w:id="731735968">
                      <w:marLeft w:val="0"/>
                      <w:marRight w:val="0"/>
                      <w:marTop w:val="0"/>
                      <w:marBottom w:val="0"/>
                      <w:divBdr>
                        <w:top w:val="none" w:sz="0" w:space="0" w:color="auto"/>
                        <w:left w:val="none" w:sz="0" w:space="0" w:color="auto"/>
                        <w:bottom w:val="none" w:sz="0" w:space="0" w:color="auto"/>
                        <w:right w:val="none" w:sz="0" w:space="0" w:color="auto"/>
                      </w:divBdr>
                    </w:div>
                  </w:divsChild>
                </w:div>
                <w:div w:id="359403642">
                  <w:marLeft w:val="0"/>
                  <w:marRight w:val="0"/>
                  <w:marTop w:val="0"/>
                  <w:marBottom w:val="0"/>
                  <w:divBdr>
                    <w:top w:val="none" w:sz="0" w:space="0" w:color="auto"/>
                    <w:left w:val="none" w:sz="0" w:space="0" w:color="auto"/>
                    <w:bottom w:val="none" w:sz="0" w:space="0" w:color="auto"/>
                    <w:right w:val="none" w:sz="0" w:space="0" w:color="auto"/>
                  </w:divBdr>
                  <w:divsChild>
                    <w:div w:id="1699772785">
                      <w:marLeft w:val="0"/>
                      <w:marRight w:val="0"/>
                      <w:marTop w:val="0"/>
                      <w:marBottom w:val="0"/>
                      <w:divBdr>
                        <w:top w:val="none" w:sz="0" w:space="0" w:color="auto"/>
                        <w:left w:val="none" w:sz="0" w:space="0" w:color="auto"/>
                        <w:bottom w:val="none" w:sz="0" w:space="0" w:color="auto"/>
                        <w:right w:val="none" w:sz="0" w:space="0" w:color="auto"/>
                      </w:divBdr>
                    </w:div>
                  </w:divsChild>
                </w:div>
                <w:div w:id="406806945">
                  <w:marLeft w:val="0"/>
                  <w:marRight w:val="0"/>
                  <w:marTop w:val="0"/>
                  <w:marBottom w:val="0"/>
                  <w:divBdr>
                    <w:top w:val="none" w:sz="0" w:space="0" w:color="auto"/>
                    <w:left w:val="none" w:sz="0" w:space="0" w:color="auto"/>
                    <w:bottom w:val="none" w:sz="0" w:space="0" w:color="auto"/>
                    <w:right w:val="none" w:sz="0" w:space="0" w:color="auto"/>
                  </w:divBdr>
                  <w:divsChild>
                    <w:div w:id="612397668">
                      <w:marLeft w:val="0"/>
                      <w:marRight w:val="0"/>
                      <w:marTop w:val="0"/>
                      <w:marBottom w:val="0"/>
                      <w:divBdr>
                        <w:top w:val="none" w:sz="0" w:space="0" w:color="auto"/>
                        <w:left w:val="none" w:sz="0" w:space="0" w:color="auto"/>
                        <w:bottom w:val="none" w:sz="0" w:space="0" w:color="auto"/>
                        <w:right w:val="none" w:sz="0" w:space="0" w:color="auto"/>
                      </w:divBdr>
                    </w:div>
                  </w:divsChild>
                </w:div>
                <w:div w:id="421412199">
                  <w:marLeft w:val="0"/>
                  <w:marRight w:val="0"/>
                  <w:marTop w:val="0"/>
                  <w:marBottom w:val="0"/>
                  <w:divBdr>
                    <w:top w:val="none" w:sz="0" w:space="0" w:color="auto"/>
                    <w:left w:val="none" w:sz="0" w:space="0" w:color="auto"/>
                    <w:bottom w:val="none" w:sz="0" w:space="0" w:color="auto"/>
                    <w:right w:val="none" w:sz="0" w:space="0" w:color="auto"/>
                  </w:divBdr>
                  <w:divsChild>
                    <w:div w:id="1537232792">
                      <w:marLeft w:val="0"/>
                      <w:marRight w:val="0"/>
                      <w:marTop w:val="0"/>
                      <w:marBottom w:val="0"/>
                      <w:divBdr>
                        <w:top w:val="none" w:sz="0" w:space="0" w:color="auto"/>
                        <w:left w:val="none" w:sz="0" w:space="0" w:color="auto"/>
                        <w:bottom w:val="none" w:sz="0" w:space="0" w:color="auto"/>
                        <w:right w:val="none" w:sz="0" w:space="0" w:color="auto"/>
                      </w:divBdr>
                    </w:div>
                  </w:divsChild>
                </w:div>
                <w:div w:id="425267666">
                  <w:marLeft w:val="0"/>
                  <w:marRight w:val="0"/>
                  <w:marTop w:val="0"/>
                  <w:marBottom w:val="0"/>
                  <w:divBdr>
                    <w:top w:val="none" w:sz="0" w:space="0" w:color="auto"/>
                    <w:left w:val="none" w:sz="0" w:space="0" w:color="auto"/>
                    <w:bottom w:val="none" w:sz="0" w:space="0" w:color="auto"/>
                    <w:right w:val="none" w:sz="0" w:space="0" w:color="auto"/>
                  </w:divBdr>
                  <w:divsChild>
                    <w:div w:id="1995328354">
                      <w:marLeft w:val="0"/>
                      <w:marRight w:val="0"/>
                      <w:marTop w:val="0"/>
                      <w:marBottom w:val="0"/>
                      <w:divBdr>
                        <w:top w:val="none" w:sz="0" w:space="0" w:color="auto"/>
                        <w:left w:val="none" w:sz="0" w:space="0" w:color="auto"/>
                        <w:bottom w:val="none" w:sz="0" w:space="0" w:color="auto"/>
                        <w:right w:val="none" w:sz="0" w:space="0" w:color="auto"/>
                      </w:divBdr>
                    </w:div>
                  </w:divsChild>
                </w:div>
                <w:div w:id="521282058">
                  <w:marLeft w:val="0"/>
                  <w:marRight w:val="0"/>
                  <w:marTop w:val="0"/>
                  <w:marBottom w:val="0"/>
                  <w:divBdr>
                    <w:top w:val="none" w:sz="0" w:space="0" w:color="auto"/>
                    <w:left w:val="none" w:sz="0" w:space="0" w:color="auto"/>
                    <w:bottom w:val="none" w:sz="0" w:space="0" w:color="auto"/>
                    <w:right w:val="none" w:sz="0" w:space="0" w:color="auto"/>
                  </w:divBdr>
                  <w:divsChild>
                    <w:div w:id="1734769343">
                      <w:marLeft w:val="0"/>
                      <w:marRight w:val="0"/>
                      <w:marTop w:val="0"/>
                      <w:marBottom w:val="0"/>
                      <w:divBdr>
                        <w:top w:val="none" w:sz="0" w:space="0" w:color="auto"/>
                        <w:left w:val="none" w:sz="0" w:space="0" w:color="auto"/>
                        <w:bottom w:val="none" w:sz="0" w:space="0" w:color="auto"/>
                        <w:right w:val="none" w:sz="0" w:space="0" w:color="auto"/>
                      </w:divBdr>
                    </w:div>
                  </w:divsChild>
                </w:div>
                <w:div w:id="557396338">
                  <w:marLeft w:val="0"/>
                  <w:marRight w:val="0"/>
                  <w:marTop w:val="0"/>
                  <w:marBottom w:val="0"/>
                  <w:divBdr>
                    <w:top w:val="none" w:sz="0" w:space="0" w:color="auto"/>
                    <w:left w:val="none" w:sz="0" w:space="0" w:color="auto"/>
                    <w:bottom w:val="none" w:sz="0" w:space="0" w:color="auto"/>
                    <w:right w:val="none" w:sz="0" w:space="0" w:color="auto"/>
                  </w:divBdr>
                  <w:divsChild>
                    <w:div w:id="770398268">
                      <w:marLeft w:val="0"/>
                      <w:marRight w:val="0"/>
                      <w:marTop w:val="0"/>
                      <w:marBottom w:val="0"/>
                      <w:divBdr>
                        <w:top w:val="none" w:sz="0" w:space="0" w:color="auto"/>
                        <w:left w:val="none" w:sz="0" w:space="0" w:color="auto"/>
                        <w:bottom w:val="none" w:sz="0" w:space="0" w:color="auto"/>
                        <w:right w:val="none" w:sz="0" w:space="0" w:color="auto"/>
                      </w:divBdr>
                    </w:div>
                  </w:divsChild>
                </w:div>
                <w:div w:id="642075918">
                  <w:marLeft w:val="0"/>
                  <w:marRight w:val="0"/>
                  <w:marTop w:val="0"/>
                  <w:marBottom w:val="0"/>
                  <w:divBdr>
                    <w:top w:val="none" w:sz="0" w:space="0" w:color="auto"/>
                    <w:left w:val="none" w:sz="0" w:space="0" w:color="auto"/>
                    <w:bottom w:val="none" w:sz="0" w:space="0" w:color="auto"/>
                    <w:right w:val="none" w:sz="0" w:space="0" w:color="auto"/>
                  </w:divBdr>
                  <w:divsChild>
                    <w:div w:id="1638414998">
                      <w:marLeft w:val="0"/>
                      <w:marRight w:val="0"/>
                      <w:marTop w:val="0"/>
                      <w:marBottom w:val="0"/>
                      <w:divBdr>
                        <w:top w:val="none" w:sz="0" w:space="0" w:color="auto"/>
                        <w:left w:val="none" w:sz="0" w:space="0" w:color="auto"/>
                        <w:bottom w:val="none" w:sz="0" w:space="0" w:color="auto"/>
                        <w:right w:val="none" w:sz="0" w:space="0" w:color="auto"/>
                      </w:divBdr>
                    </w:div>
                  </w:divsChild>
                </w:div>
                <w:div w:id="720717162">
                  <w:marLeft w:val="0"/>
                  <w:marRight w:val="0"/>
                  <w:marTop w:val="0"/>
                  <w:marBottom w:val="0"/>
                  <w:divBdr>
                    <w:top w:val="none" w:sz="0" w:space="0" w:color="auto"/>
                    <w:left w:val="none" w:sz="0" w:space="0" w:color="auto"/>
                    <w:bottom w:val="none" w:sz="0" w:space="0" w:color="auto"/>
                    <w:right w:val="none" w:sz="0" w:space="0" w:color="auto"/>
                  </w:divBdr>
                  <w:divsChild>
                    <w:div w:id="2109808550">
                      <w:marLeft w:val="0"/>
                      <w:marRight w:val="0"/>
                      <w:marTop w:val="0"/>
                      <w:marBottom w:val="0"/>
                      <w:divBdr>
                        <w:top w:val="none" w:sz="0" w:space="0" w:color="auto"/>
                        <w:left w:val="none" w:sz="0" w:space="0" w:color="auto"/>
                        <w:bottom w:val="none" w:sz="0" w:space="0" w:color="auto"/>
                        <w:right w:val="none" w:sz="0" w:space="0" w:color="auto"/>
                      </w:divBdr>
                    </w:div>
                  </w:divsChild>
                </w:div>
                <w:div w:id="777144631">
                  <w:marLeft w:val="0"/>
                  <w:marRight w:val="0"/>
                  <w:marTop w:val="0"/>
                  <w:marBottom w:val="0"/>
                  <w:divBdr>
                    <w:top w:val="none" w:sz="0" w:space="0" w:color="auto"/>
                    <w:left w:val="none" w:sz="0" w:space="0" w:color="auto"/>
                    <w:bottom w:val="none" w:sz="0" w:space="0" w:color="auto"/>
                    <w:right w:val="none" w:sz="0" w:space="0" w:color="auto"/>
                  </w:divBdr>
                  <w:divsChild>
                    <w:div w:id="1685788288">
                      <w:marLeft w:val="0"/>
                      <w:marRight w:val="0"/>
                      <w:marTop w:val="0"/>
                      <w:marBottom w:val="0"/>
                      <w:divBdr>
                        <w:top w:val="none" w:sz="0" w:space="0" w:color="auto"/>
                        <w:left w:val="none" w:sz="0" w:space="0" w:color="auto"/>
                        <w:bottom w:val="none" w:sz="0" w:space="0" w:color="auto"/>
                        <w:right w:val="none" w:sz="0" w:space="0" w:color="auto"/>
                      </w:divBdr>
                    </w:div>
                  </w:divsChild>
                </w:div>
                <w:div w:id="798038416">
                  <w:marLeft w:val="0"/>
                  <w:marRight w:val="0"/>
                  <w:marTop w:val="0"/>
                  <w:marBottom w:val="0"/>
                  <w:divBdr>
                    <w:top w:val="none" w:sz="0" w:space="0" w:color="auto"/>
                    <w:left w:val="none" w:sz="0" w:space="0" w:color="auto"/>
                    <w:bottom w:val="none" w:sz="0" w:space="0" w:color="auto"/>
                    <w:right w:val="none" w:sz="0" w:space="0" w:color="auto"/>
                  </w:divBdr>
                  <w:divsChild>
                    <w:div w:id="964192691">
                      <w:marLeft w:val="0"/>
                      <w:marRight w:val="0"/>
                      <w:marTop w:val="0"/>
                      <w:marBottom w:val="0"/>
                      <w:divBdr>
                        <w:top w:val="none" w:sz="0" w:space="0" w:color="auto"/>
                        <w:left w:val="none" w:sz="0" w:space="0" w:color="auto"/>
                        <w:bottom w:val="none" w:sz="0" w:space="0" w:color="auto"/>
                        <w:right w:val="none" w:sz="0" w:space="0" w:color="auto"/>
                      </w:divBdr>
                    </w:div>
                  </w:divsChild>
                </w:div>
                <w:div w:id="802773905">
                  <w:marLeft w:val="0"/>
                  <w:marRight w:val="0"/>
                  <w:marTop w:val="0"/>
                  <w:marBottom w:val="0"/>
                  <w:divBdr>
                    <w:top w:val="none" w:sz="0" w:space="0" w:color="auto"/>
                    <w:left w:val="none" w:sz="0" w:space="0" w:color="auto"/>
                    <w:bottom w:val="none" w:sz="0" w:space="0" w:color="auto"/>
                    <w:right w:val="none" w:sz="0" w:space="0" w:color="auto"/>
                  </w:divBdr>
                  <w:divsChild>
                    <w:div w:id="1766610291">
                      <w:marLeft w:val="0"/>
                      <w:marRight w:val="0"/>
                      <w:marTop w:val="0"/>
                      <w:marBottom w:val="0"/>
                      <w:divBdr>
                        <w:top w:val="none" w:sz="0" w:space="0" w:color="auto"/>
                        <w:left w:val="none" w:sz="0" w:space="0" w:color="auto"/>
                        <w:bottom w:val="none" w:sz="0" w:space="0" w:color="auto"/>
                        <w:right w:val="none" w:sz="0" w:space="0" w:color="auto"/>
                      </w:divBdr>
                    </w:div>
                  </w:divsChild>
                </w:div>
                <w:div w:id="835650383">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77089320">
                  <w:marLeft w:val="0"/>
                  <w:marRight w:val="0"/>
                  <w:marTop w:val="0"/>
                  <w:marBottom w:val="0"/>
                  <w:divBdr>
                    <w:top w:val="none" w:sz="0" w:space="0" w:color="auto"/>
                    <w:left w:val="none" w:sz="0" w:space="0" w:color="auto"/>
                    <w:bottom w:val="none" w:sz="0" w:space="0" w:color="auto"/>
                    <w:right w:val="none" w:sz="0" w:space="0" w:color="auto"/>
                  </w:divBdr>
                  <w:divsChild>
                    <w:div w:id="200628722">
                      <w:marLeft w:val="0"/>
                      <w:marRight w:val="0"/>
                      <w:marTop w:val="0"/>
                      <w:marBottom w:val="0"/>
                      <w:divBdr>
                        <w:top w:val="none" w:sz="0" w:space="0" w:color="auto"/>
                        <w:left w:val="none" w:sz="0" w:space="0" w:color="auto"/>
                        <w:bottom w:val="none" w:sz="0" w:space="0" w:color="auto"/>
                        <w:right w:val="none" w:sz="0" w:space="0" w:color="auto"/>
                      </w:divBdr>
                    </w:div>
                  </w:divsChild>
                </w:div>
                <w:div w:id="898245803">
                  <w:marLeft w:val="0"/>
                  <w:marRight w:val="0"/>
                  <w:marTop w:val="0"/>
                  <w:marBottom w:val="0"/>
                  <w:divBdr>
                    <w:top w:val="none" w:sz="0" w:space="0" w:color="auto"/>
                    <w:left w:val="none" w:sz="0" w:space="0" w:color="auto"/>
                    <w:bottom w:val="none" w:sz="0" w:space="0" w:color="auto"/>
                    <w:right w:val="none" w:sz="0" w:space="0" w:color="auto"/>
                  </w:divBdr>
                  <w:divsChild>
                    <w:div w:id="1894004174">
                      <w:marLeft w:val="0"/>
                      <w:marRight w:val="0"/>
                      <w:marTop w:val="0"/>
                      <w:marBottom w:val="0"/>
                      <w:divBdr>
                        <w:top w:val="none" w:sz="0" w:space="0" w:color="auto"/>
                        <w:left w:val="none" w:sz="0" w:space="0" w:color="auto"/>
                        <w:bottom w:val="none" w:sz="0" w:space="0" w:color="auto"/>
                        <w:right w:val="none" w:sz="0" w:space="0" w:color="auto"/>
                      </w:divBdr>
                    </w:div>
                  </w:divsChild>
                </w:div>
                <w:div w:id="1000932390">
                  <w:marLeft w:val="0"/>
                  <w:marRight w:val="0"/>
                  <w:marTop w:val="0"/>
                  <w:marBottom w:val="0"/>
                  <w:divBdr>
                    <w:top w:val="none" w:sz="0" w:space="0" w:color="auto"/>
                    <w:left w:val="none" w:sz="0" w:space="0" w:color="auto"/>
                    <w:bottom w:val="none" w:sz="0" w:space="0" w:color="auto"/>
                    <w:right w:val="none" w:sz="0" w:space="0" w:color="auto"/>
                  </w:divBdr>
                  <w:divsChild>
                    <w:div w:id="1265461310">
                      <w:marLeft w:val="0"/>
                      <w:marRight w:val="0"/>
                      <w:marTop w:val="0"/>
                      <w:marBottom w:val="0"/>
                      <w:divBdr>
                        <w:top w:val="none" w:sz="0" w:space="0" w:color="auto"/>
                        <w:left w:val="none" w:sz="0" w:space="0" w:color="auto"/>
                        <w:bottom w:val="none" w:sz="0" w:space="0" w:color="auto"/>
                        <w:right w:val="none" w:sz="0" w:space="0" w:color="auto"/>
                      </w:divBdr>
                    </w:div>
                  </w:divsChild>
                </w:div>
                <w:div w:id="1046758942">
                  <w:marLeft w:val="0"/>
                  <w:marRight w:val="0"/>
                  <w:marTop w:val="0"/>
                  <w:marBottom w:val="0"/>
                  <w:divBdr>
                    <w:top w:val="none" w:sz="0" w:space="0" w:color="auto"/>
                    <w:left w:val="none" w:sz="0" w:space="0" w:color="auto"/>
                    <w:bottom w:val="none" w:sz="0" w:space="0" w:color="auto"/>
                    <w:right w:val="none" w:sz="0" w:space="0" w:color="auto"/>
                  </w:divBdr>
                  <w:divsChild>
                    <w:div w:id="944650416">
                      <w:marLeft w:val="0"/>
                      <w:marRight w:val="0"/>
                      <w:marTop w:val="0"/>
                      <w:marBottom w:val="0"/>
                      <w:divBdr>
                        <w:top w:val="none" w:sz="0" w:space="0" w:color="auto"/>
                        <w:left w:val="none" w:sz="0" w:space="0" w:color="auto"/>
                        <w:bottom w:val="none" w:sz="0" w:space="0" w:color="auto"/>
                        <w:right w:val="none" w:sz="0" w:space="0" w:color="auto"/>
                      </w:divBdr>
                    </w:div>
                  </w:divsChild>
                </w:div>
                <w:div w:id="1067530603">
                  <w:marLeft w:val="0"/>
                  <w:marRight w:val="0"/>
                  <w:marTop w:val="0"/>
                  <w:marBottom w:val="0"/>
                  <w:divBdr>
                    <w:top w:val="none" w:sz="0" w:space="0" w:color="auto"/>
                    <w:left w:val="none" w:sz="0" w:space="0" w:color="auto"/>
                    <w:bottom w:val="none" w:sz="0" w:space="0" w:color="auto"/>
                    <w:right w:val="none" w:sz="0" w:space="0" w:color="auto"/>
                  </w:divBdr>
                  <w:divsChild>
                    <w:div w:id="349576386">
                      <w:marLeft w:val="0"/>
                      <w:marRight w:val="0"/>
                      <w:marTop w:val="0"/>
                      <w:marBottom w:val="0"/>
                      <w:divBdr>
                        <w:top w:val="none" w:sz="0" w:space="0" w:color="auto"/>
                        <w:left w:val="none" w:sz="0" w:space="0" w:color="auto"/>
                        <w:bottom w:val="none" w:sz="0" w:space="0" w:color="auto"/>
                        <w:right w:val="none" w:sz="0" w:space="0" w:color="auto"/>
                      </w:divBdr>
                    </w:div>
                  </w:divsChild>
                </w:div>
                <w:div w:id="1081299046">
                  <w:marLeft w:val="0"/>
                  <w:marRight w:val="0"/>
                  <w:marTop w:val="0"/>
                  <w:marBottom w:val="0"/>
                  <w:divBdr>
                    <w:top w:val="none" w:sz="0" w:space="0" w:color="auto"/>
                    <w:left w:val="none" w:sz="0" w:space="0" w:color="auto"/>
                    <w:bottom w:val="none" w:sz="0" w:space="0" w:color="auto"/>
                    <w:right w:val="none" w:sz="0" w:space="0" w:color="auto"/>
                  </w:divBdr>
                  <w:divsChild>
                    <w:div w:id="448355146">
                      <w:marLeft w:val="0"/>
                      <w:marRight w:val="0"/>
                      <w:marTop w:val="0"/>
                      <w:marBottom w:val="0"/>
                      <w:divBdr>
                        <w:top w:val="none" w:sz="0" w:space="0" w:color="auto"/>
                        <w:left w:val="none" w:sz="0" w:space="0" w:color="auto"/>
                        <w:bottom w:val="none" w:sz="0" w:space="0" w:color="auto"/>
                        <w:right w:val="none" w:sz="0" w:space="0" w:color="auto"/>
                      </w:divBdr>
                    </w:div>
                  </w:divsChild>
                </w:div>
                <w:div w:id="1099104846">
                  <w:marLeft w:val="0"/>
                  <w:marRight w:val="0"/>
                  <w:marTop w:val="0"/>
                  <w:marBottom w:val="0"/>
                  <w:divBdr>
                    <w:top w:val="none" w:sz="0" w:space="0" w:color="auto"/>
                    <w:left w:val="none" w:sz="0" w:space="0" w:color="auto"/>
                    <w:bottom w:val="none" w:sz="0" w:space="0" w:color="auto"/>
                    <w:right w:val="none" w:sz="0" w:space="0" w:color="auto"/>
                  </w:divBdr>
                  <w:divsChild>
                    <w:div w:id="1215628914">
                      <w:marLeft w:val="0"/>
                      <w:marRight w:val="0"/>
                      <w:marTop w:val="0"/>
                      <w:marBottom w:val="0"/>
                      <w:divBdr>
                        <w:top w:val="none" w:sz="0" w:space="0" w:color="auto"/>
                        <w:left w:val="none" w:sz="0" w:space="0" w:color="auto"/>
                        <w:bottom w:val="none" w:sz="0" w:space="0" w:color="auto"/>
                        <w:right w:val="none" w:sz="0" w:space="0" w:color="auto"/>
                      </w:divBdr>
                    </w:div>
                  </w:divsChild>
                </w:div>
                <w:div w:id="1152142191">
                  <w:marLeft w:val="0"/>
                  <w:marRight w:val="0"/>
                  <w:marTop w:val="0"/>
                  <w:marBottom w:val="0"/>
                  <w:divBdr>
                    <w:top w:val="none" w:sz="0" w:space="0" w:color="auto"/>
                    <w:left w:val="none" w:sz="0" w:space="0" w:color="auto"/>
                    <w:bottom w:val="none" w:sz="0" w:space="0" w:color="auto"/>
                    <w:right w:val="none" w:sz="0" w:space="0" w:color="auto"/>
                  </w:divBdr>
                  <w:divsChild>
                    <w:div w:id="789279437">
                      <w:marLeft w:val="0"/>
                      <w:marRight w:val="0"/>
                      <w:marTop w:val="0"/>
                      <w:marBottom w:val="0"/>
                      <w:divBdr>
                        <w:top w:val="none" w:sz="0" w:space="0" w:color="auto"/>
                        <w:left w:val="none" w:sz="0" w:space="0" w:color="auto"/>
                        <w:bottom w:val="none" w:sz="0" w:space="0" w:color="auto"/>
                        <w:right w:val="none" w:sz="0" w:space="0" w:color="auto"/>
                      </w:divBdr>
                    </w:div>
                  </w:divsChild>
                </w:div>
                <w:div w:id="1174615618">
                  <w:marLeft w:val="0"/>
                  <w:marRight w:val="0"/>
                  <w:marTop w:val="0"/>
                  <w:marBottom w:val="0"/>
                  <w:divBdr>
                    <w:top w:val="none" w:sz="0" w:space="0" w:color="auto"/>
                    <w:left w:val="none" w:sz="0" w:space="0" w:color="auto"/>
                    <w:bottom w:val="none" w:sz="0" w:space="0" w:color="auto"/>
                    <w:right w:val="none" w:sz="0" w:space="0" w:color="auto"/>
                  </w:divBdr>
                  <w:divsChild>
                    <w:div w:id="1886522447">
                      <w:marLeft w:val="0"/>
                      <w:marRight w:val="0"/>
                      <w:marTop w:val="0"/>
                      <w:marBottom w:val="0"/>
                      <w:divBdr>
                        <w:top w:val="none" w:sz="0" w:space="0" w:color="auto"/>
                        <w:left w:val="none" w:sz="0" w:space="0" w:color="auto"/>
                        <w:bottom w:val="none" w:sz="0" w:space="0" w:color="auto"/>
                        <w:right w:val="none" w:sz="0" w:space="0" w:color="auto"/>
                      </w:divBdr>
                    </w:div>
                  </w:divsChild>
                </w:div>
                <w:div w:id="1202784379">
                  <w:marLeft w:val="0"/>
                  <w:marRight w:val="0"/>
                  <w:marTop w:val="0"/>
                  <w:marBottom w:val="0"/>
                  <w:divBdr>
                    <w:top w:val="none" w:sz="0" w:space="0" w:color="auto"/>
                    <w:left w:val="none" w:sz="0" w:space="0" w:color="auto"/>
                    <w:bottom w:val="none" w:sz="0" w:space="0" w:color="auto"/>
                    <w:right w:val="none" w:sz="0" w:space="0" w:color="auto"/>
                  </w:divBdr>
                  <w:divsChild>
                    <w:div w:id="1357581365">
                      <w:marLeft w:val="0"/>
                      <w:marRight w:val="0"/>
                      <w:marTop w:val="0"/>
                      <w:marBottom w:val="0"/>
                      <w:divBdr>
                        <w:top w:val="none" w:sz="0" w:space="0" w:color="auto"/>
                        <w:left w:val="none" w:sz="0" w:space="0" w:color="auto"/>
                        <w:bottom w:val="none" w:sz="0" w:space="0" w:color="auto"/>
                        <w:right w:val="none" w:sz="0" w:space="0" w:color="auto"/>
                      </w:divBdr>
                    </w:div>
                  </w:divsChild>
                </w:div>
                <w:div w:id="1280255240">
                  <w:marLeft w:val="0"/>
                  <w:marRight w:val="0"/>
                  <w:marTop w:val="0"/>
                  <w:marBottom w:val="0"/>
                  <w:divBdr>
                    <w:top w:val="none" w:sz="0" w:space="0" w:color="auto"/>
                    <w:left w:val="none" w:sz="0" w:space="0" w:color="auto"/>
                    <w:bottom w:val="none" w:sz="0" w:space="0" w:color="auto"/>
                    <w:right w:val="none" w:sz="0" w:space="0" w:color="auto"/>
                  </w:divBdr>
                  <w:divsChild>
                    <w:div w:id="425076841">
                      <w:marLeft w:val="0"/>
                      <w:marRight w:val="0"/>
                      <w:marTop w:val="0"/>
                      <w:marBottom w:val="0"/>
                      <w:divBdr>
                        <w:top w:val="none" w:sz="0" w:space="0" w:color="auto"/>
                        <w:left w:val="none" w:sz="0" w:space="0" w:color="auto"/>
                        <w:bottom w:val="none" w:sz="0" w:space="0" w:color="auto"/>
                        <w:right w:val="none" w:sz="0" w:space="0" w:color="auto"/>
                      </w:divBdr>
                    </w:div>
                  </w:divsChild>
                </w:div>
                <w:div w:id="1307859670">
                  <w:marLeft w:val="0"/>
                  <w:marRight w:val="0"/>
                  <w:marTop w:val="0"/>
                  <w:marBottom w:val="0"/>
                  <w:divBdr>
                    <w:top w:val="none" w:sz="0" w:space="0" w:color="auto"/>
                    <w:left w:val="none" w:sz="0" w:space="0" w:color="auto"/>
                    <w:bottom w:val="none" w:sz="0" w:space="0" w:color="auto"/>
                    <w:right w:val="none" w:sz="0" w:space="0" w:color="auto"/>
                  </w:divBdr>
                  <w:divsChild>
                    <w:div w:id="1785732367">
                      <w:marLeft w:val="0"/>
                      <w:marRight w:val="0"/>
                      <w:marTop w:val="0"/>
                      <w:marBottom w:val="0"/>
                      <w:divBdr>
                        <w:top w:val="none" w:sz="0" w:space="0" w:color="auto"/>
                        <w:left w:val="none" w:sz="0" w:space="0" w:color="auto"/>
                        <w:bottom w:val="none" w:sz="0" w:space="0" w:color="auto"/>
                        <w:right w:val="none" w:sz="0" w:space="0" w:color="auto"/>
                      </w:divBdr>
                    </w:div>
                  </w:divsChild>
                </w:div>
                <w:div w:id="1333558218">
                  <w:marLeft w:val="0"/>
                  <w:marRight w:val="0"/>
                  <w:marTop w:val="0"/>
                  <w:marBottom w:val="0"/>
                  <w:divBdr>
                    <w:top w:val="none" w:sz="0" w:space="0" w:color="auto"/>
                    <w:left w:val="none" w:sz="0" w:space="0" w:color="auto"/>
                    <w:bottom w:val="none" w:sz="0" w:space="0" w:color="auto"/>
                    <w:right w:val="none" w:sz="0" w:space="0" w:color="auto"/>
                  </w:divBdr>
                  <w:divsChild>
                    <w:div w:id="743455797">
                      <w:marLeft w:val="0"/>
                      <w:marRight w:val="0"/>
                      <w:marTop w:val="0"/>
                      <w:marBottom w:val="0"/>
                      <w:divBdr>
                        <w:top w:val="none" w:sz="0" w:space="0" w:color="auto"/>
                        <w:left w:val="none" w:sz="0" w:space="0" w:color="auto"/>
                        <w:bottom w:val="none" w:sz="0" w:space="0" w:color="auto"/>
                        <w:right w:val="none" w:sz="0" w:space="0" w:color="auto"/>
                      </w:divBdr>
                    </w:div>
                  </w:divsChild>
                </w:div>
                <w:div w:id="1357853142">
                  <w:marLeft w:val="0"/>
                  <w:marRight w:val="0"/>
                  <w:marTop w:val="0"/>
                  <w:marBottom w:val="0"/>
                  <w:divBdr>
                    <w:top w:val="none" w:sz="0" w:space="0" w:color="auto"/>
                    <w:left w:val="none" w:sz="0" w:space="0" w:color="auto"/>
                    <w:bottom w:val="none" w:sz="0" w:space="0" w:color="auto"/>
                    <w:right w:val="none" w:sz="0" w:space="0" w:color="auto"/>
                  </w:divBdr>
                  <w:divsChild>
                    <w:div w:id="1924875721">
                      <w:marLeft w:val="0"/>
                      <w:marRight w:val="0"/>
                      <w:marTop w:val="0"/>
                      <w:marBottom w:val="0"/>
                      <w:divBdr>
                        <w:top w:val="none" w:sz="0" w:space="0" w:color="auto"/>
                        <w:left w:val="none" w:sz="0" w:space="0" w:color="auto"/>
                        <w:bottom w:val="none" w:sz="0" w:space="0" w:color="auto"/>
                        <w:right w:val="none" w:sz="0" w:space="0" w:color="auto"/>
                      </w:divBdr>
                    </w:div>
                  </w:divsChild>
                </w:div>
                <w:div w:id="1416245453">
                  <w:marLeft w:val="0"/>
                  <w:marRight w:val="0"/>
                  <w:marTop w:val="0"/>
                  <w:marBottom w:val="0"/>
                  <w:divBdr>
                    <w:top w:val="none" w:sz="0" w:space="0" w:color="auto"/>
                    <w:left w:val="none" w:sz="0" w:space="0" w:color="auto"/>
                    <w:bottom w:val="none" w:sz="0" w:space="0" w:color="auto"/>
                    <w:right w:val="none" w:sz="0" w:space="0" w:color="auto"/>
                  </w:divBdr>
                  <w:divsChild>
                    <w:div w:id="1093356975">
                      <w:marLeft w:val="0"/>
                      <w:marRight w:val="0"/>
                      <w:marTop w:val="0"/>
                      <w:marBottom w:val="0"/>
                      <w:divBdr>
                        <w:top w:val="none" w:sz="0" w:space="0" w:color="auto"/>
                        <w:left w:val="none" w:sz="0" w:space="0" w:color="auto"/>
                        <w:bottom w:val="none" w:sz="0" w:space="0" w:color="auto"/>
                        <w:right w:val="none" w:sz="0" w:space="0" w:color="auto"/>
                      </w:divBdr>
                    </w:div>
                  </w:divsChild>
                </w:div>
                <w:div w:id="1481771820">
                  <w:marLeft w:val="0"/>
                  <w:marRight w:val="0"/>
                  <w:marTop w:val="0"/>
                  <w:marBottom w:val="0"/>
                  <w:divBdr>
                    <w:top w:val="none" w:sz="0" w:space="0" w:color="auto"/>
                    <w:left w:val="none" w:sz="0" w:space="0" w:color="auto"/>
                    <w:bottom w:val="none" w:sz="0" w:space="0" w:color="auto"/>
                    <w:right w:val="none" w:sz="0" w:space="0" w:color="auto"/>
                  </w:divBdr>
                  <w:divsChild>
                    <w:div w:id="1316489095">
                      <w:marLeft w:val="0"/>
                      <w:marRight w:val="0"/>
                      <w:marTop w:val="0"/>
                      <w:marBottom w:val="0"/>
                      <w:divBdr>
                        <w:top w:val="none" w:sz="0" w:space="0" w:color="auto"/>
                        <w:left w:val="none" w:sz="0" w:space="0" w:color="auto"/>
                        <w:bottom w:val="none" w:sz="0" w:space="0" w:color="auto"/>
                        <w:right w:val="none" w:sz="0" w:space="0" w:color="auto"/>
                      </w:divBdr>
                    </w:div>
                  </w:divsChild>
                </w:div>
                <w:div w:id="1511095415">
                  <w:marLeft w:val="0"/>
                  <w:marRight w:val="0"/>
                  <w:marTop w:val="0"/>
                  <w:marBottom w:val="0"/>
                  <w:divBdr>
                    <w:top w:val="none" w:sz="0" w:space="0" w:color="auto"/>
                    <w:left w:val="none" w:sz="0" w:space="0" w:color="auto"/>
                    <w:bottom w:val="none" w:sz="0" w:space="0" w:color="auto"/>
                    <w:right w:val="none" w:sz="0" w:space="0" w:color="auto"/>
                  </w:divBdr>
                  <w:divsChild>
                    <w:div w:id="214242771">
                      <w:marLeft w:val="0"/>
                      <w:marRight w:val="0"/>
                      <w:marTop w:val="0"/>
                      <w:marBottom w:val="0"/>
                      <w:divBdr>
                        <w:top w:val="none" w:sz="0" w:space="0" w:color="auto"/>
                        <w:left w:val="none" w:sz="0" w:space="0" w:color="auto"/>
                        <w:bottom w:val="none" w:sz="0" w:space="0" w:color="auto"/>
                        <w:right w:val="none" w:sz="0" w:space="0" w:color="auto"/>
                      </w:divBdr>
                    </w:div>
                  </w:divsChild>
                </w:div>
                <w:div w:id="1592471503">
                  <w:marLeft w:val="0"/>
                  <w:marRight w:val="0"/>
                  <w:marTop w:val="0"/>
                  <w:marBottom w:val="0"/>
                  <w:divBdr>
                    <w:top w:val="none" w:sz="0" w:space="0" w:color="auto"/>
                    <w:left w:val="none" w:sz="0" w:space="0" w:color="auto"/>
                    <w:bottom w:val="none" w:sz="0" w:space="0" w:color="auto"/>
                    <w:right w:val="none" w:sz="0" w:space="0" w:color="auto"/>
                  </w:divBdr>
                  <w:divsChild>
                    <w:div w:id="692918943">
                      <w:marLeft w:val="0"/>
                      <w:marRight w:val="0"/>
                      <w:marTop w:val="0"/>
                      <w:marBottom w:val="0"/>
                      <w:divBdr>
                        <w:top w:val="none" w:sz="0" w:space="0" w:color="auto"/>
                        <w:left w:val="none" w:sz="0" w:space="0" w:color="auto"/>
                        <w:bottom w:val="none" w:sz="0" w:space="0" w:color="auto"/>
                        <w:right w:val="none" w:sz="0" w:space="0" w:color="auto"/>
                      </w:divBdr>
                    </w:div>
                  </w:divsChild>
                </w:div>
                <w:div w:id="1672218925">
                  <w:marLeft w:val="0"/>
                  <w:marRight w:val="0"/>
                  <w:marTop w:val="0"/>
                  <w:marBottom w:val="0"/>
                  <w:divBdr>
                    <w:top w:val="none" w:sz="0" w:space="0" w:color="auto"/>
                    <w:left w:val="none" w:sz="0" w:space="0" w:color="auto"/>
                    <w:bottom w:val="none" w:sz="0" w:space="0" w:color="auto"/>
                    <w:right w:val="none" w:sz="0" w:space="0" w:color="auto"/>
                  </w:divBdr>
                  <w:divsChild>
                    <w:div w:id="904603893">
                      <w:marLeft w:val="0"/>
                      <w:marRight w:val="0"/>
                      <w:marTop w:val="0"/>
                      <w:marBottom w:val="0"/>
                      <w:divBdr>
                        <w:top w:val="none" w:sz="0" w:space="0" w:color="auto"/>
                        <w:left w:val="none" w:sz="0" w:space="0" w:color="auto"/>
                        <w:bottom w:val="none" w:sz="0" w:space="0" w:color="auto"/>
                        <w:right w:val="none" w:sz="0" w:space="0" w:color="auto"/>
                      </w:divBdr>
                    </w:div>
                  </w:divsChild>
                </w:div>
                <w:div w:id="1683970784">
                  <w:marLeft w:val="0"/>
                  <w:marRight w:val="0"/>
                  <w:marTop w:val="0"/>
                  <w:marBottom w:val="0"/>
                  <w:divBdr>
                    <w:top w:val="none" w:sz="0" w:space="0" w:color="auto"/>
                    <w:left w:val="none" w:sz="0" w:space="0" w:color="auto"/>
                    <w:bottom w:val="none" w:sz="0" w:space="0" w:color="auto"/>
                    <w:right w:val="none" w:sz="0" w:space="0" w:color="auto"/>
                  </w:divBdr>
                  <w:divsChild>
                    <w:div w:id="941568683">
                      <w:marLeft w:val="0"/>
                      <w:marRight w:val="0"/>
                      <w:marTop w:val="0"/>
                      <w:marBottom w:val="0"/>
                      <w:divBdr>
                        <w:top w:val="none" w:sz="0" w:space="0" w:color="auto"/>
                        <w:left w:val="none" w:sz="0" w:space="0" w:color="auto"/>
                        <w:bottom w:val="none" w:sz="0" w:space="0" w:color="auto"/>
                        <w:right w:val="none" w:sz="0" w:space="0" w:color="auto"/>
                      </w:divBdr>
                    </w:div>
                  </w:divsChild>
                </w:div>
                <w:div w:id="1703968520">
                  <w:marLeft w:val="0"/>
                  <w:marRight w:val="0"/>
                  <w:marTop w:val="0"/>
                  <w:marBottom w:val="0"/>
                  <w:divBdr>
                    <w:top w:val="none" w:sz="0" w:space="0" w:color="auto"/>
                    <w:left w:val="none" w:sz="0" w:space="0" w:color="auto"/>
                    <w:bottom w:val="none" w:sz="0" w:space="0" w:color="auto"/>
                    <w:right w:val="none" w:sz="0" w:space="0" w:color="auto"/>
                  </w:divBdr>
                  <w:divsChild>
                    <w:div w:id="1542743026">
                      <w:marLeft w:val="0"/>
                      <w:marRight w:val="0"/>
                      <w:marTop w:val="0"/>
                      <w:marBottom w:val="0"/>
                      <w:divBdr>
                        <w:top w:val="none" w:sz="0" w:space="0" w:color="auto"/>
                        <w:left w:val="none" w:sz="0" w:space="0" w:color="auto"/>
                        <w:bottom w:val="none" w:sz="0" w:space="0" w:color="auto"/>
                        <w:right w:val="none" w:sz="0" w:space="0" w:color="auto"/>
                      </w:divBdr>
                    </w:div>
                  </w:divsChild>
                </w:div>
                <w:div w:id="1719737807">
                  <w:marLeft w:val="0"/>
                  <w:marRight w:val="0"/>
                  <w:marTop w:val="0"/>
                  <w:marBottom w:val="0"/>
                  <w:divBdr>
                    <w:top w:val="none" w:sz="0" w:space="0" w:color="auto"/>
                    <w:left w:val="none" w:sz="0" w:space="0" w:color="auto"/>
                    <w:bottom w:val="none" w:sz="0" w:space="0" w:color="auto"/>
                    <w:right w:val="none" w:sz="0" w:space="0" w:color="auto"/>
                  </w:divBdr>
                  <w:divsChild>
                    <w:div w:id="1689715728">
                      <w:marLeft w:val="0"/>
                      <w:marRight w:val="0"/>
                      <w:marTop w:val="0"/>
                      <w:marBottom w:val="0"/>
                      <w:divBdr>
                        <w:top w:val="none" w:sz="0" w:space="0" w:color="auto"/>
                        <w:left w:val="none" w:sz="0" w:space="0" w:color="auto"/>
                        <w:bottom w:val="none" w:sz="0" w:space="0" w:color="auto"/>
                        <w:right w:val="none" w:sz="0" w:space="0" w:color="auto"/>
                      </w:divBdr>
                    </w:div>
                  </w:divsChild>
                </w:div>
                <w:div w:id="1736930346">
                  <w:marLeft w:val="0"/>
                  <w:marRight w:val="0"/>
                  <w:marTop w:val="0"/>
                  <w:marBottom w:val="0"/>
                  <w:divBdr>
                    <w:top w:val="none" w:sz="0" w:space="0" w:color="auto"/>
                    <w:left w:val="none" w:sz="0" w:space="0" w:color="auto"/>
                    <w:bottom w:val="none" w:sz="0" w:space="0" w:color="auto"/>
                    <w:right w:val="none" w:sz="0" w:space="0" w:color="auto"/>
                  </w:divBdr>
                  <w:divsChild>
                    <w:div w:id="363215058">
                      <w:marLeft w:val="0"/>
                      <w:marRight w:val="0"/>
                      <w:marTop w:val="0"/>
                      <w:marBottom w:val="0"/>
                      <w:divBdr>
                        <w:top w:val="none" w:sz="0" w:space="0" w:color="auto"/>
                        <w:left w:val="none" w:sz="0" w:space="0" w:color="auto"/>
                        <w:bottom w:val="none" w:sz="0" w:space="0" w:color="auto"/>
                        <w:right w:val="none" w:sz="0" w:space="0" w:color="auto"/>
                      </w:divBdr>
                    </w:div>
                  </w:divsChild>
                </w:div>
                <w:div w:id="1771512041">
                  <w:marLeft w:val="0"/>
                  <w:marRight w:val="0"/>
                  <w:marTop w:val="0"/>
                  <w:marBottom w:val="0"/>
                  <w:divBdr>
                    <w:top w:val="none" w:sz="0" w:space="0" w:color="auto"/>
                    <w:left w:val="none" w:sz="0" w:space="0" w:color="auto"/>
                    <w:bottom w:val="none" w:sz="0" w:space="0" w:color="auto"/>
                    <w:right w:val="none" w:sz="0" w:space="0" w:color="auto"/>
                  </w:divBdr>
                  <w:divsChild>
                    <w:div w:id="1523128798">
                      <w:marLeft w:val="0"/>
                      <w:marRight w:val="0"/>
                      <w:marTop w:val="0"/>
                      <w:marBottom w:val="0"/>
                      <w:divBdr>
                        <w:top w:val="none" w:sz="0" w:space="0" w:color="auto"/>
                        <w:left w:val="none" w:sz="0" w:space="0" w:color="auto"/>
                        <w:bottom w:val="none" w:sz="0" w:space="0" w:color="auto"/>
                        <w:right w:val="none" w:sz="0" w:space="0" w:color="auto"/>
                      </w:divBdr>
                    </w:div>
                  </w:divsChild>
                </w:div>
                <w:div w:id="1774476522">
                  <w:marLeft w:val="0"/>
                  <w:marRight w:val="0"/>
                  <w:marTop w:val="0"/>
                  <w:marBottom w:val="0"/>
                  <w:divBdr>
                    <w:top w:val="none" w:sz="0" w:space="0" w:color="auto"/>
                    <w:left w:val="none" w:sz="0" w:space="0" w:color="auto"/>
                    <w:bottom w:val="none" w:sz="0" w:space="0" w:color="auto"/>
                    <w:right w:val="none" w:sz="0" w:space="0" w:color="auto"/>
                  </w:divBdr>
                  <w:divsChild>
                    <w:div w:id="1044405938">
                      <w:marLeft w:val="0"/>
                      <w:marRight w:val="0"/>
                      <w:marTop w:val="0"/>
                      <w:marBottom w:val="0"/>
                      <w:divBdr>
                        <w:top w:val="none" w:sz="0" w:space="0" w:color="auto"/>
                        <w:left w:val="none" w:sz="0" w:space="0" w:color="auto"/>
                        <w:bottom w:val="none" w:sz="0" w:space="0" w:color="auto"/>
                        <w:right w:val="none" w:sz="0" w:space="0" w:color="auto"/>
                      </w:divBdr>
                    </w:div>
                  </w:divsChild>
                </w:div>
                <w:div w:id="1788350571">
                  <w:marLeft w:val="0"/>
                  <w:marRight w:val="0"/>
                  <w:marTop w:val="0"/>
                  <w:marBottom w:val="0"/>
                  <w:divBdr>
                    <w:top w:val="none" w:sz="0" w:space="0" w:color="auto"/>
                    <w:left w:val="none" w:sz="0" w:space="0" w:color="auto"/>
                    <w:bottom w:val="none" w:sz="0" w:space="0" w:color="auto"/>
                    <w:right w:val="none" w:sz="0" w:space="0" w:color="auto"/>
                  </w:divBdr>
                  <w:divsChild>
                    <w:div w:id="2067680384">
                      <w:marLeft w:val="0"/>
                      <w:marRight w:val="0"/>
                      <w:marTop w:val="0"/>
                      <w:marBottom w:val="0"/>
                      <w:divBdr>
                        <w:top w:val="none" w:sz="0" w:space="0" w:color="auto"/>
                        <w:left w:val="none" w:sz="0" w:space="0" w:color="auto"/>
                        <w:bottom w:val="none" w:sz="0" w:space="0" w:color="auto"/>
                        <w:right w:val="none" w:sz="0" w:space="0" w:color="auto"/>
                      </w:divBdr>
                    </w:div>
                  </w:divsChild>
                </w:div>
                <w:div w:id="1876775224">
                  <w:marLeft w:val="0"/>
                  <w:marRight w:val="0"/>
                  <w:marTop w:val="0"/>
                  <w:marBottom w:val="0"/>
                  <w:divBdr>
                    <w:top w:val="none" w:sz="0" w:space="0" w:color="auto"/>
                    <w:left w:val="none" w:sz="0" w:space="0" w:color="auto"/>
                    <w:bottom w:val="none" w:sz="0" w:space="0" w:color="auto"/>
                    <w:right w:val="none" w:sz="0" w:space="0" w:color="auto"/>
                  </w:divBdr>
                  <w:divsChild>
                    <w:div w:id="927888829">
                      <w:marLeft w:val="0"/>
                      <w:marRight w:val="0"/>
                      <w:marTop w:val="0"/>
                      <w:marBottom w:val="0"/>
                      <w:divBdr>
                        <w:top w:val="none" w:sz="0" w:space="0" w:color="auto"/>
                        <w:left w:val="none" w:sz="0" w:space="0" w:color="auto"/>
                        <w:bottom w:val="none" w:sz="0" w:space="0" w:color="auto"/>
                        <w:right w:val="none" w:sz="0" w:space="0" w:color="auto"/>
                      </w:divBdr>
                    </w:div>
                  </w:divsChild>
                </w:div>
                <w:div w:id="1930381684">
                  <w:marLeft w:val="0"/>
                  <w:marRight w:val="0"/>
                  <w:marTop w:val="0"/>
                  <w:marBottom w:val="0"/>
                  <w:divBdr>
                    <w:top w:val="none" w:sz="0" w:space="0" w:color="auto"/>
                    <w:left w:val="none" w:sz="0" w:space="0" w:color="auto"/>
                    <w:bottom w:val="none" w:sz="0" w:space="0" w:color="auto"/>
                    <w:right w:val="none" w:sz="0" w:space="0" w:color="auto"/>
                  </w:divBdr>
                  <w:divsChild>
                    <w:div w:id="205875921">
                      <w:marLeft w:val="0"/>
                      <w:marRight w:val="0"/>
                      <w:marTop w:val="0"/>
                      <w:marBottom w:val="0"/>
                      <w:divBdr>
                        <w:top w:val="none" w:sz="0" w:space="0" w:color="auto"/>
                        <w:left w:val="none" w:sz="0" w:space="0" w:color="auto"/>
                        <w:bottom w:val="none" w:sz="0" w:space="0" w:color="auto"/>
                        <w:right w:val="none" w:sz="0" w:space="0" w:color="auto"/>
                      </w:divBdr>
                    </w:div>
                  </w:divsChild>
                </w:div>
                <w:div w:id="2053075489">
                  <w:marLeft w:val="0"/>
                  <w:marRight w:val="0"/>
                  <w:marTop w:val="0"/>
                  <w:marBottom w:val="0"/>
                  <w:divBdr>
                    <w:top w:val="none" w:sz="0" w:space="0" w:color="auto"/>
                    <w:left w:val="none" w:sz="0" w:space="0" w:color="auto"/>
                    <w:bottom w:val="none" w:sz="0" w:space="0" w:color="auto"/>
                    <w:right w:val="none" w:sz="0" w:space="0" w:color="auto"/>
                  </w:divBdr>
                  <w:divsChild>
                    <w:div w:id="1840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372">
          <w:marLeft w:val="0"/>
          <w:marRight w:val="0"/>
          <w:marTop w:val="0"/>
          <w:marBottom w:val="0"/>
          <w:divBdr>
            <w:top w:val="none" w:sz="0" w:space="0" w:color="auto"/>
            <w:left w:val="none" w:sz="0" w:space="0" w:color="auto"/>
            <w:bottom w:val="none" w:sz="0" w:space="0" w:color="auto"/>
            <w:right w:val="none" w:sz="0" w:space="0" w:color="auto"/>
          </w:divBdr>
          <w:divsChild>
            <w:div w:id="1688366633">
              <w:marLeft w:val="-75"/>
              <w:marRight w:val="0"/>
              <w:marTop w:val="30"/>
              <w:marBottom w:val="30"/>
              <w:divBdr>
                <w:top w:val="none" w:sz="0" w:space="0" w:color="auto"/>
                <w:left w:val="none" w:sz="0" w:space="0" w:color="auto"/>
                <w:bottom w:val="none" w:sz="0" w:space="0" w:color="auto"/>
                <w:right w:val="none" w:sz="0" w:space="0" w:color="auto"/>
              </w:divBdr>
              <w:divsChild>
                <w:div w:id="9458303">
                  <w:marLeft w:val="0"/>
                  <w:marRight w:val="0"/>
                  <w:marTop w:val="0"/>
                  <w:marBottom w:val="0"/>
                  <w:divBdr>
                    <w:top w:val="none" w:sz="0" w:space="0" w:color="auto"/>
                    <w:left w:val="none" w:sz="0" w:space="0" w:color="auto"/>
                    <w:bottom w:val="none" w:sz="0" w:space="0" w:color="auto"/>
                    <w:right w:val="none" w:sz="0" w:space="0" w:color="auto"/>
                  </w:divBdr>
                  <w:divsChild>
                    <w:div w:id="1609581599">
                      <w:marLeft w:val="0"/>
                      <w:marRight w:val="0"/>
                      <w:marTop w:val="0"/>
                      <w:marBottom w:val="0"/>
                      <w:divBdr>
                        <w:top w:val="none" w:sz="0" w:space="0" w:color="auto"/>
                        <w:left w:val="none" w:sz="0" w:space="0" w:color="auto"/>
                        <w:bottom w:val="none" w:sz="0" w:space="0" w:color="auto"/>
                        <w:right w:val="none" w:sz="0" w:space="0" w:color="auto"/>
                      </w:divBdr>
                    </w:div>
                  </w:divsChild>
                </w:div>
                <w:div w:id="111676235">
                  <w:marLeft w:val="0"/>
                  <w:marRight w:val="0"/>
                  <w:marTop w:val="0"/>
                  <w:marBottom w:val="0"/>
                  <w:divBdr>
                    <w:top w:val="none" w:sz="0" w:space="0" w:color="auto"/>
                    <w:left w:val="none" w:sz="0" w:space="0" w:color="auto"/>
                    <w:bottom w:val="none" w:sz="0" w:space="0" w:color="auto"/>
                    <w:right w:val="none" w:sz="0" w:space="0" w:color="auto"/>
                  </w:divBdr>
                  <w:divsChild>
                    <w:div w:id="1652782699">
                      <w:marLeft w:val="0"/>
                      <w:marRight w:val="0"/>
                      <w:marTop w:val="0"/>
                      <w:marBottom w:val="0"/>
                      <w:divBdr>
                        <w:top w:val="none" w:sz="0" w:space="0" w:color="auto"/>
                        <w:left w:val="none" w:sz="0" w:space="0" w:color="auto"/>
                        <w:bottom w:val="none" w:sz="0" w:space="0" w:color="auto"/>
                        <w:right w:val="none" w:sz="0" w:space="0" w:color="auto"/>
                      </w:divBdr>
                    </w:div>
                  </w:divsChild>
                </w:div>
                <w:div w:id="149909444">
                  <w:marLeft w:val="0"/>
                  <w:marRight w:val="0"/>
                  <w:marTop w:val="0"/>
                  <w:marBottom w:val="0"/>
                  <w:divBdr>
                    <w:top w:val="none" w:sz="0" w:space="0" w:color="auto"/>
                    <w:left w:val="none" w:sz="0" w:space="0" w:color="auto"/>
                    <w:bottom w:val="none" w:sz="0" w:space="0" w:color="auto"/>
                    <w:right w:val="none" w:sz="0" w:space="0" w:color="auto"/>
                  </w:divBdr>
                  <w:divsChild>
                    <w:div w:id="1862083600">
                      <w:marLeft w:val="0"/>
                      <w:marRight w:val="0"/>
                      <w:marTop w:val="0"/>
                      <w:marBottom w:val="0"/>
                      <w:divBdr>
                        <w:top w:val="none" w:sz="0" w:space="0" w:color="auto"/>
                        <w:left w:val="none" w:sz="0" w:space="0" w:color="auto"/>
                        <w:bottom w:val="none" w:sz="0" w:space="0" w:color="auto"/>
                        <w:right w:val="none" w:sz="0" w:space="0" w:color="auto"/>
                      </w:divBdr>
                    </w:div>
                  </w:divsChild>
                </w:div>
                <w:div w:id="244268484">
                  <w:marLeft w:val="0"/>
                  <w:marRight w:val="0"/>
                  <w:marTop w:val="0"/>
                  <w:marBottom w:val="0"/>
                  <w:divBdr>
                    <w:top w:val="none" w:sz="0" w:space="0" w:color="auto"/>
                    <w:left w:val="none" w:sz="0" w:space="0" w:color="auto"/>
                    <w:bottom w:val="none" w:sz="0" w:space="0" w:color="auto"/>
                    <w:right w:val="none" w:sz="0" w:space="0" w:color="auto"/>
                  </w:divBdr>
                  <w:divsChild>
                    <w:div w:id="1357538244">
                      <w:marLeft w:val="0"/>
                      <w:marRight w:val="0"/>
                      <w:marTop w:val="0"/>
                      <w:marBottom w:val="0"/>
                      <w:divBdr>
                        <w:top w:val="none" w:sz="0" w:space="0" w:color="auto"/>
                        <w:left w:val="none" w:sz="0" w:space="0" w:color="auto"/>
                        <w:bottom w:val="none" w:sz="0" w:space="0" w:color="auto"/>
                        <w:right w:val="none" w:sz="0" w:space="0" w:color="auto"/>
                      </w:divBdr>
                    </w:div>
                  </w:divsChild>
                </w:div>
                <w:div w:id="313991880">
                  <w:marLeft w:val="0"/>
                  <w:marRight w:val="0"/>
                  <w:marTop w:val="0"/>
                  <w:marBottom w:val="0"/>
                  <w:divBdr>
                    <w:top w:val="none" w:sz="0" w:space="0" w:color="auto"/>
                    <w:left w:val="none" w:sz="0" w:space="0" w:color="auto"/>
                    <w:bottom w:val="none" w:sz="0" w:space="0" w:color="auto"/>
                    <w:right w:val="none" w:sz="0" w:space="0" w:color="auto"/>
                  </w:divBdr>
                  <w:divsChild>
                    <w:div w:id="1456413925">
                      <w:marLeft w:val="0"/>
                      <w:marRight w:val="0"/>
                      <w:marTop w:val="0"/>
                      <w:marBottom w:val="0"/>
                      <w:divBdr>
                        <w:top w:val="none" w:sz="0" w:space="0" w:color="auto"/>
                        <w:left w:val="none" w:sz="0" w:space="0" w:color="auto"/>
                        <w:bottom w:val="none" w:sz="0" w:space="0" w:color="auto"/>
                        <w:right w:val="none" w:sz="0" w:space="0" w:color="auto"/>
                      </w:divBdr>
                    </w:div>
                  </w:divsChild>
                </w:div>
                <w:div w:id="315769361">
                  <w:marLeft w:val="0"/>
                  <w:marRight w:val="0"/>
                  <w:marTop w:val="0"/>
                  <w:marBottom w:val="0"/>
                  <w:divBdr>
                    <w:top w:val="none" w:sz="0" w:space="0" w:color="auto"/>
                    <w:left w:val="none" w:sz="0" w:space="0" w:color="auto"/>
                    <w:bottom w:val="none" w:sz="0" w:space="0" w:color="auto"/>
                    <w:right w:val="none" w:sz="0" w:space="0" w:color="auto"/>
                  </w:divBdr>
                  <w:divsChild>
                    <w:div w:id="1706976197">
                      <w:marLeft w:val="0"/>
                      <w:marRight w:val="0"/>
                      <w:marTop w:val="0"/>
                      <w:marBottom w:val="0"/>
                      <w:divBdr>
                        <w:top w:val="none" w:sz="0" w:space="0" w:color="auto"/>
                        <w:left w:val="none" w:sz="0" w:space="0" w:color="auto"/>
                        <w:bottom w:val="none" w:sz="0" w:space="0" w:color="auto"/>
                        <w:right w:val="none" w:sz="0" w:space="0" w:color="auto"/>
                      </w:divBdr>
                    </w:div>
                  </w:divsChild>
                </w:div>
                <w:div w:id="326591510">
                  <w:marLeft w:val="0"/>
                  <w:marRight w:val="0"/>
                  <w:marTop w:val="0"/>
                  <w:marBottom w:val="0"/>
                  <w:divBdr>
                    <w:top w:val="none" w:sz="0" w:space="0" w:color="auto"/>
                    <w:left w:val="none" w:sz="0" w:space="0" w:color="auto"/>
                    <w:bottom w:val="none" w:sz="0" w:space="0" w:color="auto"/>
                    <w:right w:val="none" w:sz="0" w:space="0" w:color="auto"/>
                  </w:divBdr>
                  <w:divsChild>
                    <w:div w:id="1537814602">
                      <w:marLeft w:val="0"/>
                      <w:marRight w:val="0"/>
                      <w:marTop w:val="0"/>
                      <w:marBottom w:val="0"/>
                      <w:divBdr>
                        <w:top w:val="none" w:sz="0" w:space="0" w:color="auto"/>
                        <w:left w:val="none" w:sz="0" w:space="0" w:color="auto"/>
                        <w:bottom w:val="none" w:sz="0" w:space="0" w:color="auto"/>
                        <w:right w:val="none" w:sz="0" w:space="0" w:color="auto"/>
                      </w:divBdr>
                    </w:div>
                  </w:divsChild>
                </w:div>
                <w:div w:id="337007642">
                  <w:marLeft w:val="0"/>
                  <w:marRight w:val="0"/>
                  <w:marTop w:val="0"/>
                  <w:marBottom w:val="0"/>
                  <w:divBdr>
                    <w:top w:val="none" w:sz="0" w:space="0" w:color="auto"/>
                    <w:left w:val="none" w:sz="0" w:space="0" w:color="auto"/>
                    <w:bottom w:val="none" w:sz="0" w:space="0" w:color="auto"/>
                    <w:right w:val="none" w:sz="0" w:space="0" w:color="auto"/>
                  </w:divBdr>
                  <w:divsChild>
                    <w:div w:id="389957834">
                      <w:marLeft w:val="0"/>
                      <w:marRight w:val="0"/>
                      <w:marTop w:val="0"/>
                      <w:marBottom w:val="0"/>
                      <w:divBdr>
                        <w:top w:val="none" w:sz="0" w:space="0" w:color="auto"/>
                        <w:left w:val="none" w:sz="0" w:space="0" w:color="auto"/>
                        <w:bottom w:val="none" w:sz="0" w:space="0" w:color="auto"/>
                        <w:right w:val="none" w:sz="0" w:space="0" w:color="auto"/>
                      </w:divBdr>
                    </w:div>
                  </w:divsChild>
                </w:div>
                <w:div w:id="363942358">
                  <w:marLeft w:val="0"/>
                  <w:marRight w:val="0"/>
                  <w:marTop w:val="0"/>
                  <w:marBottom w:val="0"/>
                  <w:divBdr>
                    <w:top w:val="none" w:sz="0" w:space="0" w:color="auto"/>
                    <w:left w:val="none" w:sz="0" w:space="0" w:color="auto"/>
                    <w:bottom w:val="none" w:sz="0" w:space="0" w:color="auto"/>
                    <w:right w:val="none" w:sz="0" w:space="0" w:color="auto"/>
                  </w:divBdr>
                  <w:divsChild>
                    <w:div w:id="626811808">
                      <w:marLeft w:val="0"/>
                      <w:marRight w:val="0"/>
                      <w:marTop w:val="0"/>
                      <w:marBottom w:val="0"/>
                      <w:divBdr>
                        <w:top w:val="none" w:sz="0" w:space="0" w:color="auto"/>
                        <w:left w:val="none" w:sz="0" w:space="0" w:color="auto"/>
                        <w:bottom w:val="none" w:sz="0" w:space="0" w:color="auto"/>
                        <w:right w:val="none" w:sz="0" w:space="0" w:color="auto"/>
                      </w:divBdr>
                    </w:div>
                  </w:divsChild>
                </w:div>
                <w:div w:id="365756716">
                  <w:marLeft w:val="0"/>
                  <w:marRight w:val="0"/>
                  <w:marTop w:val="0"/>
                  <w:marBottom w:val="0"/>
                  <w:divBdr>
                    <w:top w:val="none" w:sz="0" w:space="0" w:color="auto"/>
                    <w:left w:val="none" w:sz="0" w:space="0" w:color="auto"/>
                    <w:bottom w:val="none" w:sz="0" w:space="0" w:color="auto"/>
                    <w:right w:val="none" w:sz="0" w:space="0" w:color="auto"/>
                  </w:divBdr>
                  <w:divsChild>
                    <w:div w:id="485123280">
                      <w:marLeft w:val="0"/>
                      <w:marRight w:val="0"/>
                      <w:marTop w:val="0"/>
                      <w:marBottom w:val="0"/>
                      <w:divBdr>
                        <w:top w:val="none" w:sz="0" w:space="0" w:color="auto"/>
                        <w:left w:val="none" w:sz="0" w:space="0" w:color="auto"/>
                        <w:bottom w:val="none" w:sz="0" w:space="0" w:color="auto"/>
                        <w:right w:val="none" w:sz="0" w:space="0" w:color="auto"/>
                      </w:divBdr>
                    </w:div>
                  </w:divsChild>
                </w:div>
                <w:div w:id="375083184">
                  <w:marLeft w:val="0"/>
                  <w:marRight w:val="0"/>
                  <w:marTop w:val="0"/>
                  <w:marBottom w:val="0"/>
                  <w:divBdr>
                    <w:top w:val="none" w:sz="0" w:space="0" w:color="auto"/>
                    <w:left w:val="none" w:sz="0" w:space="0" w:color="auto"/>
                    <w:bottom w:val="none" w:sz="0" w:space="0" w:color="auto"/>
                    <w:right w:val="none" w:sz="0" w:space="0" w:color="auto"/>
                  </w:divBdr>
                  <w:divsChild>
                    <w:div w:id="1700742476">
                      <w:marLeft w:val="0"/>
                      <w:marRight w:val="0"/>
                      <w:marTop w:val="0"/>
                      <w:marBottom w:val="0"/>
                      <w:divBdr>
                        <w:top w:val="none" w:sz="0" w:space="0" w:color="auto"/>
                        <w:left w:val="none" w:sz="0" w:space="0" w:color="auto"/>
                        <w:bottom w:val="none" w:sz="0" w:space="0" w:color="auto"/>
                        <w:right w:val="none" w:sz="0" w:space="0" w:color="auto"/>
                      </w:divBdr>
                    </w:div>
                  </w:divsChild>
                </w:div>
                <w:div w:id="391076145">
                  <w:marLeft w:val="0"/>
                  <w:marRight w:val="0"/>
                  <w:marTop w:val="0"/>
                  <w:marBottom w:val="0"/>
                  <w:divBdr>
                    <w:top w:val="none" w:sz="0" w:space="0" w:color="auto"/>
                    <w:left w:val="none" w:sz="0" w:space="0" w:color="auto"/>
                    <w:bottom w:val="none" w:sz="0" w:space="0" w:color="auto"/>
                    <w:right w:val="none" w:sz="0" w:space="0" w:color="auto"/>
                  </w:divBdr>
                  <w:divsChild>
                    <w:div w:id="1852799212">
                      <w:marLeft w:val="0"/>
                      <w:marRight w:val="0"/>
                      <w:marTop w:val="0"/>
                      <w:marBottom w:val="0"/>
                      <w:divBdr>
                        <w:top w:val="none" w:sz="0" w:space="0" w:color="auto"/>
                        <w:left w:val="none" w:sz="0" w:space="0" w:color="auto"/>
                        <w:bottom w:val="none" w:sz="0" w:space="0" w:color="auto"/>
                        <w:right w:val="none" w:sz="0" w:space="0" w:color="auto"/>
                      </w:divBdr>
                    </w:div>
                  </w:divsChild>
                </w:div>
                <w:div w:id="438067021">
                  <w:marLeft w:val="0"/>
                  <w:marRight w:val="0"/>
                  <w:marTop w:val="0"/>
                  <w:marBottom w:val="0"/>
                  <w:divBdr>
                    <w:top w:val="none" w:sz="0" w:space="0" w:color="auto"/>
                    <w:left w:val="none" w:sz="0" w:space="0" w:color="auto"/>
                    <w:bottom w:val="none" w:sz="0" w:space="0" w:color="auto"/>
                    <w:right w:val="none" w:sz="0" w:space="0" w:color="auto"/>
                  </w:divBdr>
                  <w:divsChild>
                    <w:div w:id="649557388">
                      <w:marLeft w:val="0"/>
                      <w:marRight w:val="0"/>
                      <w:marTop w:val="0"/>
                      <w:marBottom w:val="0"/>
                      <w:divBdr>
                        <w:top w:val="none" w:sz="0" w:space="0" w:color="auto"/>
                        <w:left w:val="none" w:sz="0" w:space="0" w:color="auto"/>
                        <w:bottom w:val="none" w:sz="0" w:space="0" w:color="auto"/>
                        <w:right w:val="none" w:sz="0" w:space="0" w:color="auto"/>
                      </w:divBdr>
                    </w:div>
                  </w:divsChild>
                </w:div>
                <w:div w:id="451680287">
                  <w:marLeft w:val="0"/>
                  <w:marRight w:val="0"/>
                  <w:marTop w:val="0"/>
                  <w:marBottom w:val="0"/>
                  <w:divBdr>
                    <w:top w:val="none" w:sz="0" w:space="0" w:color="auto"/>
                    <w:left w:val="none" w:sz="0" w:space="0" w:color="auto"/>
                    <w:bottom w:val="none" w:sz="0" w:space="0" w:color="auto"/>
                    <w:right w:val="none" w:sz="0" w:space="0" w:color="auto"/>
                  </w:divBdr>
                  <w:divsChild>
                    <w:div w:id="1202939518">
                      <w:marLeft w:val="0"/>
                      <w:marRight w:val="0"/>
                      <w:marTop w:val="0"/>
                      <w:marBottom w:val="0"/>
                      <w:divBdr>
                        <w:top w:val="none" w:sz="0" w:space="0" w:color="auto"/>
                        <w:left w:val="none" w:sz="0" w:space="0" w:color="auto"/>
                        <w:bottom w:val="none" w:sz="0" w:space="0" w:color="auto"/>
                        <w:right w:val="none" w:sz="0" w:space="0" w:color="auto"/>
                      </w:divBdr>
                    </w:div>
                  </w:divsChild>
                </w:div>
                <w:div w:id="480540726">
                  <w:marLeft w:val="0"/>
                  <w:marRight w:val="0"/>
                  <w:marTop w:val="0"/>
                  <w:marBottom w:val="0"/>
                  <w:divBdr>
                    <w:top w:val="none" w:sz="0" w:space="0" w:color="auto"/>
                    <w:left w:val="none" w:sz="0" w:space="0" w:color="auto"/>
                    <w:bottom w:val="none" w:sz="0" w:space="0" w:color="auto"/>
                    <w:right w:val="none" w:sz="0" w:space="0" w:color="auto"/>
                  </w:divBdr>
                  <w:divsChild>
                    <w:div w:id="765155725">
                      <w:marLeft w:val="0"/>
                      <w:marRight w:val="0"/>
                      <w:marTop w:val="0"/>
                      <w:marBottom w:val="0"/>
                      <w:divBdr>
                        <w:top w:val="none" w:sz="0" w:space="0" w:color="auto"/>
                        <w:left w:val="none" w:sz="0" w:space="0" w:color="auto"/>
                        <w:bottom w:val="none" w:sz="0" w:space="0" w:color="auto"/>
                        <w:right w:val="none" w:sz="0" w:space="0" w:color="auto"/>
                      </w:divBdr>
                    </w:div>
                  </w:divsChild>
                </w:div>
                <w:div w:id="485129927">
                  <w:marLeft w:val="0"/>
                  <w:marRight w:val="0"/>
                  <w:marTop w:val="0"/>
                  <w:marBottom w:val="0"/>
                  <w:divBdr>
                    <w:top w:val="none" w:sz="0" w:space="0" w:color="auto"/>
                    <w:left w:val="none" w:sz="0" w:space="0" w:color="auto"/>
                    <w:bottom w:val="none" w:sz="0" w:space="0" w:color="auto"/>
                    <w:right w:val="none" w:sz="0" w:space="0" w:color="auto"/>
                  </w:divBdr>
                  <w:divsChild>
                    <w:div w:id="314535794">
                      <w:marLeft w:val="0"/>
                      <w:marRight w:val="0"/>
                      <w:marTop w:val="0"/>
                      <w:marBottom w:val="0"/>
                      <w:divBdr>
                        <w:top w:val="none" w:sz="0" w:space="0" w:color="auto"/>
                        <w:left w:val="none" w:sz="0" w:space="0" w:color="auto"/>
                        <w:bottom w:val="none" w:sz="0" w:space="0" w:color="auto"/>
                        <w:right w:val="none" w:sz="0" w:space="0" w:color="auto"/>
                      </w:divBdr>
                    </w:div>
                  </w:divsChild>
                </w:div>
                <w:div w:id="497161634">
                  <w:marLeft w:val="0"/>
                  <w:marRight w:val="0"/>
                  <w:marTop w:val="0"/>
                  <w:marBottom w:val="0"/>
                  <w:divBdr>
                    <w:top w:val="none" w:sz="0" w:space="0" w:color="auto"/>
                    <w:left w:val="none" w:sz="0" w:space="0" w:color="auto"/>
                    <w:bottom w:val="none" w:sz="0" w:space="0" w:color="auto"/>
                    <w:right w:val="none" w:sz="0" w:space="0" w:color="auto"/>
                  </w:divBdr>
                  <w:divsChild>
                    <w:div w:id="1603412274">
                      <w:marLeft w:val="0"/>
                      <w:marRight w:val="0"/>
                      <w:marTop w:val="0"/>
                      <w:marBottom w:val="0"/>
                      <w:divBdr>
                        <w:top w:val="none" w:sz="0" w:space="0" w:color="auto"/>
                        <w:left w:val="none" w:sz="0" w:space="0" w:color="auto"/>
                        <w:bottom w:val="none" w:sz="0" w:space="0" w:color="auto"/>
                        <w:right w:val="none" w:sz="0" w:space="0" w:color="auto"/>
                      </w:divBdr>
                    </w:div>
                  </w:divsChild>
                </w:div>
                <w:div w:id="502089138">
                  <w:marLeft w:val="0"/>
                  <w:marRight w:val="0"/>
                  <w:marTop w:val="0"/>
                  <w:marBottom w:val="0"/>
                  <w:divBdr>
                    <w:top w:val="none" w:sz="0" w:space="0" w:color="auto"/>
                    <w:left w:val="none" w:sz="0" w:space="0" w:color="auto"/>
                    <w:bottom w:val="none" w:sz="0" w:space="0" w:color="auto"/>
                    <w:right w:val="none" w:sz="0" w:space="0" w:color="auto"/>
                  </w:divBdr>
                  <w:divsChild>
                    <w:div w:id="656883213">
                      <w:marLeft w:val="0"/>
                      <w:marRight w:val="0"/>
                      <w:marTop w:val="0"/>
                      <w:marBottom w:val="0"/>
                      <w:divBdr>
                        <w:top w:val="none" w:sz="0" w:space="0" w:color="auto"/>
                        <w:left w:val="none" w:sz="0" w:space="0" w:color="auto"/>
                        <w:bottom w:val="none" w:sz="0" w:space="0" w:color="auto"/>
                        <w:right w:val="none" w:sz="0" w:space="0" w:color="auto"/>
                      </w:divBdr>
                    </w:div>
                  </w:divsChild>
                </w:div>
                <w:div w:id="514927246">
                  <w:marLeft w:val="0"/>
                  <w:marRight w:val="0"/>
                  <w:marTop w:val="0"/>
                  <w:marBottom w:val="0"/>
                  <w:divBdr>
                    <w:top w:val="none" w:sz="0" w:space="0" w:color="auto"/>
                    <w:left w:val="none" w:sz="0" w:space="0" w:color="auto"/>
                    <w:bottom w:val="none" w:sz="0" w:space="0" w:color="auto"/>
                    <w:right w:val="none" w:sz="0" w:space="0" w:color="auto"/>
                  </w:divBdr>
                  <w:divsChild>
                    <w:div w:id="1989045183">
                      <w:marLeft w:val="0"/>
                      <w:marRight w:val="0"/>
                      <w:marTop w:val="0"/>
                      <w:marBottom w:val="0"/>
                      <w:divBdr>
                        <w:top w:val="none" w:sz="0" w:space="0" w:color="auto"/>
                        <w:left w:val="none" w:sz="0" w:space="0" w:color="auto"/>
                        <w:bottom w:val="none" w:sz="0" w:space="0" w:color="auto"/>
                        <w:right w:val="none" w:sz="0" w:space="0" w:color="auto"/>
                      </w:divBdr>
                    </w:div>
                  </w:divsChild>
                </w:div>
                <w:div w:id="528955351">
                  <w:marLeft w:val="0"/>
                  <w:marRight w:val="0"/>
                  <w:marTop w:val="0"/>
                  <w:marBottom w:val="0"/>
                  <w:divBdr>
                    <w:top w:val="none" w:sz="0" w:space="0" w:color="auto"/>
                    <w:left w:val="none" w:sz="0" w:space="0" w:color="auto"/>
                    <w:bottom w:val="none" w:sz="0" w:space="0" w:color="auto"/>
                    <w:right w:val="none" w:sz="0" w:space="0" w:color="auto"/>
                  </w:divBdr>
                  <w:divsChild>
                    <w:div w:id="146289184">
                      <w:marLeft w:val="0"/>
                      <w:marRight w:val="0"/>
                      <w:marTop w:val="0"/>
                      <w:marBottom w:val="0"/>
                      <w:divBdr>
                        <w:top w:val="none" w:sz="0" w:space="0" w:color="auto"/>
                        <w:left w:val="none" w:sz="0" w:space="0" w:color="auto"/>
                        <w:bottom w:val="none" w:sz="0" w:space="0" w:color="auto"/>
                        <w:right w:val="none" w:sz="0" w:space="0" w:color="auto"/>
                      </w:divBdr>
                    </w:div>
                  </w:divsChild>
                </w:div>
                <w:div w:id="544098398">
                  <w:marLeft w:val="0"/>
                  <w:marRight w:val="0"/>
                  <w:marTop w:val="0"/>
                  <w:marBottom w:val="0"/>
                  <w:divBdr>
                    <w:top w:val="none" w:sz="0" w:space="0" w:color="auto"/>
                    <w:left w:val="none" w:sz="0" w:space="0" w:color="auto"/>
                    <w:bottom w:val="none" w:sz="0" w:space="0" w:color="auto"/>
                    <w:right w:val="none" w:sz="0" w:space="0" w:color="auto"/>
                  </w:divBdr>
                  <w:divsChild>
                    <w:div w:id="1410998555">
                      <w:marLeft w:val="0"/>
                      <w:marRight w:val="0"/>
                      <w:marTop w:val="0"/>
                      <w:marBottom w:val="0"/>
                      <w:divBdr>
                        <w:top w:val="none" w:sz="0" w:space="0" w:color="auto"/>
                        <w:left w:val="none" w:sz="0" w:space="0" w:color="auto"/>
                        <w:bottom w:val="none" w:sz="0" w:space="0" w:color="auto"/>
                        <w:right w:val="none" w:sz="0" w:space="0" w:color="auto"/>
                      </w:divBdr>
                    </w:div>
                  </w:divsChild>
                </w:div>
                <w:div w:id="570581419">
                  <w:marLeft w:val="0"/>
                  <w:marRight w:val="0"/>
                  <w:marTop w:val="0"/>
                  <w:marBottom w:val="0"/>
                  <w:divBdr>
                    <w:top w:val="none" w:sz="0" w:space="0" w:color="auto"/>
                    <w:left w:val="none" w:sz="0" w:space="0" w:color="auto"/>
                    <w:bottom w:val="none" w:sz="0" w:space="0" w:color="auto"/>
                    <w:right w:val="none" w:sz="0" w:space="0" w:color="auto"/>
                  </w:divBdr>
                  <w:divsChild>
                    <w:div w:id="1466196112">
                      <w:marLeft w:val="0"/>
                      <w:marRight w:val="0"/>
                      <w:marTop w:val="0"/>
                      <w:marBottom w:val="0"/>
                      <w:divBdr>
                        <w:top w:val="none" w:sz="0" w:space="0" w:color="auto"/>
                        <w:left w:val="none" w:sz="0" w:space="0" w:color="auto"/>
                        <w:bottom w:val="none" w:sz="0" w:space="0" w:color="auto"/>
                        <w:right w:val="none" w:sz="0" w:space="0" w:color="auto"/>
                      </w:divBdr>
                    </w:div>
                  </w:divsChild>
                </w:div>
                <w:div w:id="661087005">
                  <w:marLeft w:val="0"/>
                  <w:marRight w:val="0"/>
                  <w:marTop w:val="0"/>
                  <w:marBottom w:val="0"/>
                  <w:divBdr>
                    <w:top w:val="none" w:sz="0" w:space="0" w:color="auto"/>
                    <w:left w:val="none" w:sz="0" w:space="0" w:color="auto"/>
                    <w:bottom w:val="none" w:sz="0" w:space="0" w:color="auto"/>
                    <w:right w:val="none" w:sz="0" w:space="0" w:color="auto"/>
                  </w:divBdr>
                  <w:divsChild>
                    <w:div w:id="395007690">
                      <w:marLeft w:val="0"/>
                      <w:marRight w:val="0"/>
                      <w:marTop w:val="0"/>
                      <w:marBottom w:val="0"/>
                      <w:divBdr>
                        <w:top w:val="none" w:sz="0" w:space="0" w:color="auto"/>
                        <w:left w:val="none" w:sz="0" w:space="0" w:color="auto"/>
                        <w:bottom w:val="none" w:sz="0" w:space="0" w:color="auto"/>
                        <w:right w:val="none" w:sz="0" w:space="0" w:color="auto"/>
                      </w:divBdr>
                    </w:div>
                  </w:divsChild>
                </w:div>
                <w:div w:id="681397389">
                  <w:marLeft w:val="0"/>
                  <w:marRight w:val="0"/>
                  <w:marTop w:val="0"/>
                  <w:marBottom w:val="0"/>
                  <w:divBdr>
                    <w:top w:val="none" w:sz="0" w:space="0" w:color="auto"/>
                    <w:left w:val="none" w:sz="0" w:space="0" w:color="auto"/>
                    <w:bottom w:val="none" w:sz="0" w:space="0" w:color="auto"/>
                    <w:right w:val="none" w:sz="0" w:space="0" w:color="auto"/>
                  </w:divBdr>
                  <w:divsChild>
                    <w:div w:id="2096658321">
                      <w:marLeft w:val="0"/>
                      <w:marRight w:val="0"/>
                      <w:marTop w:val="0"/>
                      <w:marBottom w:val="0"/>
                      <w:divBdr>
                        <w:top w:val="none" w:sz="0" w:space="0" w:color="auto"/>
                        <w:left w:val="none" w:sz="0" w:space="0" w:color="auto"/>
                        <w:bottom w:val="none" w:sz="0" w:space="0" w:color="auto"/>
                        <w:right w:val="none" w:sz="0" w:space="0" w:color="auto"/>
                      </w:divBdr>
                    </w:div>
                  </w:divsChild>
                </w:div>
                <w:div w:id="682628140">
                  <w:marLeft w:val="0"/>
                  <w:marRight w:val="0"/>
                  <w:marTop w:val="0"/>
                  <w:marBottom w:val="0"/>
                  <w:divBdr>
                    <w:top w:val="none" w:sz="0" w:space="0" w:color="auto"/>
                    <w:left w:val="none" w:sz="0" w:space="0" w:color="auto"/>
                    <w:bottom w:val="none" w:sz="0" w:space="0" w:color="auto"/>
                    <w:right w:val="none" w:sz="0" w:space="0" w:color="auto"/>
                  </w:divBdr>
                  <w:divsChild>
                    <w:div w:id="883709352">
                      <w:marLeft w:val="0"/>
                      <w:marRight w:val="0"/>
                      <w:marTop w:val="0"/>
                      <w:marBottom w:val="0"/>
                      <w:divBdr>
                        <w:top w:val="none" w:sz="0" w:space="0" w:color="auto"/>
                        <w:left w:val="none" w:sz="0" w:space="0" w:color="auto"/>
                        <w:bottom w:val="none" w:sz="0" w:space="0" w:color="auto"/>
                        <w:right w:val="none" w:sz="0" w:space="0" w:color="auto"/>
                      </w:divBdr>
                    </w:div>
                  </w:divsChild>
                </w:div>
                <w:div w:id="749541664">
                  <w:marLeft w:val="0"/>
                  <w:marRight w:val="0"/>
                  <w:marTop w:val="0"/>
                  <w:marBottom w:val="0"/>
                  <w:divBdr>
                    <w:top w:val="none" w:sz="0" w:space="0" w:color="auto"/>
                    <w:left w:val="none" w:sz="0" w:space="0" w:color="auto"/>
                    <w:bottom w:val="none" w:sz="0" w:space="0" w:color="auto"/>
                    <w:right w:val="none" w:sz="0" w:space="0" w:color="auto"/>
                  </w:divBdr>
                  <w:divsChild>
                    <w:div w:id="667556977">
                      <w:marLeft w:val="0"/>
                      <w:marRight w:val="0"/>
                      <w:marTop w:val="0"/>
                      <w:marBottom w:val="0"/>
                      <w:divBdr>
                        <w:top w:val="none" w:sz="0" w:space="0" w:color="auto"/>
                        <w:left w:val="none" w:sz="0" w:space="0" w:color="auto"/>
                        <w:bottom w:val="none" w:sz="0" w:space="0" w:color="auto"/>
                        <w:right w:val="none" w:sz="0" w:space="0" w:color="auto"/>
                      </w:divBdr>
                    </w:div>
                  </w:divsChild>
                </w:div>
                <w:div w:id="764762900">
                  <w:marLeft w:val="0"/>
                  <w:marRight w:val="0"/>
                  <w:marTop w:val="0"/>
                  <w:marBottom w:val="0"/>
                  <w:divBdr>
                    <w:top w:val="none" w:sz="0" w:space="0" w:color="auto"/>
                    <w:left w:val="none" w:sz="0" w:space="0" w:color="auto"/>
                    <w:bottom w:val="none" w:sz="0" w:space="0" w:color="auto"/>
                    <w:right w:val="none" w:sz="0" w:space="0" w:color="auto"/>
                  </w:divBdr>
                  <w:divsChild>
                    <w:div w:id="1648515510">
                      <w:marLeft w:val="0"/>
                      <w:marRight w:val="0"/>
                      <w:marTop w:val="0"/>
                      <w:marBottom w:val="0"/>
                      <w:divBdr>
                        <w:top w:val="none" w:sz="0" w:space="0" w:color="auto"/>
                        <w:left w:val="none" w:sz="0" w:space="0" w:color="auto"/>
                        <w:bottom w:val="none" w:sz="0" w:space="0" w:color="auto"/>
                        <w:right w:val="none" w:sz="0" w:space="0" w:color="auto"/>
                      </w:divBdr>
                    </w:div>
                  </w:divsChild>
                </w:div>
                <w:div w:id="862521502">
                  <w:marLeft w:val="0"/>
                  <w:marRight w:val="0"/>
                  <w:marTop w:val="0"/>
                  <w:marBottom w:val="0"/>
                  <w:divBdr>
                    <w:top w:val="none" w:sz="0" w:space="0" w:color="auto"/>
                    <w:left w:val="none" w:sz="0" w:space="0" w:color="auto"/>
                    <w:bottom w:val="none" w:sz="0" w:space="0" w:color="auto"/>
                    <w:right w:val="none" w:sz="0" w:space="0" w:color="auto"/>
                  </w:divBdr>
                  <w:divsChild>
                    <w:div w:id="145367270">
                      <w:marLeft w:val="0"/>
                      <w:marRight w:val="0"/>
                      <w:marTop w:val="0"/>
                      <w:marBottom w:val="0"/>
                      <w:divBdr>
                        <w:top w:val="none" w:sz="0" w:space="0" w:color="auto"/>
                        <w:left w:val="none" w:sz="0" w:space="0" w:color="auto"/>
                        <w:bottom w:val="none" w:sz="0" w:space="0" w:color="auto"/>
                        <w:right w:val="none" w:sz="0" w:space="0" w:color="auto"/>
                      </w:divBdr>
                    </w:div>
                  </w:divsChild>
                </w:div>
                <w:div w:id="867180593">
                  <w:marLeft w:val="0"/>
                  <w:marRight w:val="0"/>
                  <w:marTop w:val="0"/>
                  <w:marBottom w:val="0"/>
                  <w:divBdr>
                    <w:top w:val="none" w:sz="0" w:space="0" w:color="auto"/>
                    <w:left w:val="none" w:sz="0" w:space="0" w:color="auto"/>
                    <w:bottom w:val="none" w:sz="0" w:space="0" w:color="auto"/>
                    <w:right w:val="none" w:sz="0" w:space="0" w:color="auto"/>
                  </w:divBdr>
                  <w:divsChild>
                    <w:div w:id="1420367595">
                      <w:marLeft w:val="0"/>
                      <w:marRight w:val="0"/>
                      <w:marTop w:val="0"/>
                      <w:marBottom w:val="0"/>
                      <w:divBdr>
                        <w:top w:val="none" w:sz="0" w:space="0" w:color="auto"/>
                        <w:left w:val="none" w:sz="0" w:space="0" w:color="auto"/>
                        <w:bottom w:val="none" w:sz="0" w:space="0" w:color="auto"/>
                        <w:right w:val="none" w:sz="0" w:space="0" w:color="auto"/>
                      </w:divBdr>
                    </w:div>
                  </w:divsChild>
                </w:div>
                <w:div w:id="881552060">
                  <w:marLeft w:val="0"/>
                  <w:marRight w:val="0"/>
                  <w:marTop w:val="0"/>
                  <w:marBottom w:val="0"/>
                  <w:divBdr>
                    <w:top w:val="none" w:sz="0" w:space="0" w:color="auto"/>
                    <w:left w:val="none" w:sz="0" w:space="0" w:color="auto"/>
                    <w:bottom w:val="none" w:sz="0" w:space="0" w:color="auto"/>
                    <w:right w:val="none" w:sz="0" w:space="0" w:color="auto"/>
                  </w:divBdr>
                  <w:divsChild>
                    <w:div w:id="2068453149">
                      <w:marLeft w:val="0"/>
                      <w:marRight w:val="0"/>
                      <w:marTop w:val="0"/>
                      <w:marBottom w:val="0"/>
                      <w:divBdr>
                        <w:top w:val="none" w:sz="0" w:space="0" w:color="auto"/>
                        <w:left w:val="none" w:sz="0" w:space="0" w:color="auto"/>
                        <w:bottom w:val="none" w:sz="0" w:space="0" w:color="auto"/>
                        <w:right w:val="none" w:sz="0" w:space="0" w:color="auto"/>
                      </w:divBdr>
                    </w:div>
                  </w:divsChild>
                </w:div>
                <w:div w:id="885065816">
                  <w:marLeft w:val="0"/>
                  <w:marRight w:val="0"/>
                  <w:marTop w:val="0"/>
                  <w:marBottom w:val="0"/>
                  <w:divBdr>
                    <w:top w:val="none" w:sz="0" w:space="0" w:color="auto"/>
                    <w:left w:val="none" w:sz="0" w:space="0" w:color="auto"/>
                    <w:bottom w:val="none" w:sz="0" w:space="0" w:color="auto"/>
                    <w:right w:val="none" w:sz="0" w:space="0" w:color="auto"/>
                  </w:divBdr>
                  <w:divsChild>
                    <w:div w:id="1147359209">
                      <w:marLeft w:val="0"/>
                      <w:marRight w:val="0"/>
                      <w:marTop w:val="0"/>
                      <w:marBottom w:val="0"/>
                      <w:divBdr>
                        <w:top w:val="none" w:sz="0" w:space="0" w:color="auto"/>
                        <w:left w:val="none" w:sz="0" w:space="0" w:color="auto"/>
                        <w:bottom w:val="none" w:sz="0" w:space="0" w:color="auto"/>
                        <w:right w:val="none" w:sz="0" w:space="0" w:color="auto"/>
                      </w:divBdr>
                    </w:div>
                  </w:divsChild>
                </w:div>
                <w:div w:id="899680596">
                  <w:marLeft w:val="0"/>
                  <w:marRight w:val="0"/>
                  <w:marTop w:val="0"/>
                  <w:marBottom w:val="0"/>
                  <w:divBdr>
                    <w:top w:val="none" w:sz="0" w:space="0" w:color="auto"/>
                    <w:left w:val="none" w:sz="0" w:space="0" w:color="auto"/>
                    <w:bottom w:val="none" w:sz="0" w:space="0" w:color="auto"/>
                    <w:right w:val="none" w:sz="0" w:space="0" w:color="auto"/>
                  </w:divBdr>
                  <w:divsChild>
                    <w:div w:id="1596091401">
                      <w:marLeft w:val="0"/>
                      <w:marRight w:val="0"/>
                      <w:marTop w:val="0"/>
                      <w:marBottom w:val="0"/>
                      <w:divBdr>
                        <w:top w:val="none" w:sz="0" w:space="0" w:color="auto"/>
                        <w:left w:val="none" w:sz="0" w:space="0" w:color="auto"/>
                        <w:bottom w:val="none" w:sz="0" w:space="0" w:color="auto"/>
                        <w:right w:val="none" w:sz="0" w:space="0" w:color="auto"/>
                      </w:divBdr>
                    </w:div>
                  </w:divsChild>
                </w:div>
                <w:div w:id="911701234">
                  <w:marLeft w:val="0"/>
                  <w:marRight w:val="0"/>
                  <w:marTop w:val="0"/>
                  <w:marBottom w:val="0"/>
                  <w:divBdr>
                    <w:top w:val="none" w:sz="0" w:space="0" w:color="auto"/>
                    <w:left w:val="none" w:sz="0" w:space="0" w:color="auto"/>
                    <w:bottom w:val="none" w:sz="0" w:space="0" w:color="auto"/>
                    <w:right w:val="none" w:sz="0" w:space="0" w:color="auto"/>
                  </w:divBdr>
                  <w:divsChild>
                    <w:div w:id="156044383">
                      <w:marLeft w:val="0"/>
                      <w:marRight w:val="0"/>
                      <w:marTop w:val="0"/>
                      <w:marBottom w:val="0"/>
                      <w:divBdr>
                        <w:top w:val="none" w:sz="0" w:space="0" w:color="auto"/>
                        <w:left w:val="none" w:sz="0" w:space="0" w:color="auto"/>
                        <w:bottom w:val="none" w:sz="0" w:space="0" w:color="auto"/>
                        <w:right w:val="none" w:sz="0" w:space="0" w:color="auto"/>
                      </w:divBdr>
                    </w:div>
                  </w:divsChild>
                </w:div>
                <w:div w:id="1027019957">
                  <w:marLeft w:val="0"/>
                  <w:marRight w:val="0"/>
                  <w:marTop w:val="0"/>
                  <w:marBottom w:val="0"/>
                  <w:divBdr>
                    <w:top w:val="none" w:sz="0" w:space="0" w:color="auto"/>
                    <w:left w:val="none" w:sz="0" w:space="0" w:color="auto"/>
                    <w:bottom w:val="none" w:sz="0" w:space="0" w:color="auto"/>
                    <w:right w:val="none" w:sz="0" w:space="0" w:color="auto"/>
                  </w:divBdr>
                  <w:divsChild>
                    <w:div w:id="1630864306">
                      <w:marLeft w:val="0"/>
                      <w:marRight w:val="0"/>
                      <w:marTop w:val="0"/>
                      <w:marBottom w:val="0"/>
                      <w:divBdr>
                        <w:top w:val="none" w:sz="0" w:space="0" w:color="auto"/>
                        <w:left w:val="none" w:sz="0" w:space="0" w:color="auto"/>
                        <w:bottom w:val="none" w:sz="0" w:space="0" w:color="auto"/>
                        <w:right w:val="none" w:sz="0" w:space="0" w:color="auto"/>
                      </w:divBdr>
                    </w:div>
                  </w:divsChild>
                </w:div>
                <w:div w:id="1030840447">
                  <w:marLeft w:val="0"/>
                  <w:marRight w:val="0"/>
                  <w:marTop w:val="0"/>
                  <w:marBottom w:val="0"/>
                  <w:divBdr>
                    <w:top w:val="none" w:sz="0" w:space="0" w:color="auto"/>
                    <w:left w:val="none" w:sz="0" w:space="0" w:color="auto"/>
                    <w:bottom w:val="none" w:sz="0" w:space="0" w:color="auto"/>
                    <w:right w:val="none" w:sz="0" w:space="0" w:color="auto"/>
                  </w:divBdr>
                  <w:divsChild>
                    <w:div w:id="1951431924">
                      <w:marLeft w:val="0"/>
                      <w:marRight w:val="0"/>
                      <w:marTop w:val="0"/>
                      <w:marBottom w:val="0"/>
                      <w:divBdr>
                        <w:top w:val="none" w:sz="0" w:space="0" w:color="auto"/>
                        <w:left w:val="none" w:sz="0" w:space="0" w:color="auto"/>
                        <w:bottom w:val="none" w:sz="0" w:space="0" w:color="auto"/>
                        <w:right w:val="none" w:sz="0" w:space="0" w:color="auto"/>
                      </w:divBdr>
                    </w:div>
                  </w:divsChild>
                </w:div>
                <w:div w:id="1077092919">
                  <w:marLeft w:val="0"/>
                  <w:marRight w:val="0"/>
                  <w:marTop w:val="0"/>
                  <w:marBottom w:val="0"/>
                  <w:divBdr>
                    <w:top w:val="none" w:sz="0" w:space="0" w:color="auto"/>
                    <w:left w:val="none" w:sz="0" w:space="0" w:color="auto"/>
                    <w:bottom w:val="none" w:sz="0" w:space="0" w:color="auto"/>
                    <w:right w:val="none" w:sz="0" w:space="0" w:color="auto"/>
                  </w:divBdr>
                  <w:divsChild>
                    <w:div w:id="167642127">
                      <w:marLeft w:val="0"/>
                      <w:marRight w:val="0"/>
                      <w:marTop w:val="0"/>
                      <w:marBottom w:val="0"/>
                      <w:divBdr>
                        <w:top w:val="none" w:sz="0" w:space="0" w:color="auto"/>
                        <w:left w:val="none" w:sz="0" w:space="0" w:color="auto"/>
                        <w:bottom w:val="none" w:sz="0" w:space="0" w:color="auto"/>
                        <w:right w:val="none" w:sz="0" w:space="0" w:color="auto"/>
                      </w:divBdr>
                    </w:div>
                  </w:divsChild>
                </w:div>
                <w:div w:id="1091197390">
                  <w:marLeft w:val="0"/>
                  <w:marRight w:val="0"/>
                  <w:marTop w:val="0"/>
                  <w:marBottom w:val="0"/>
                  <w:divBdr>
                    <w:top w:val="none" w:sz="0" w:space="0" w:color="auto"/>
                    <w:left w:val="none" w:sz="0" w:space="0" w:color="auto"/>
                    <w:bottom w:val="none" w:sz="0" w:space="0" w:color="auto"/>
                    <w:right w:val="none" w:sz="0" w:space="0" w:color="auto"/>
                  </w:divBdr>
                  <w:divsChild>
                    <w:div w:id="2075424861">
                      <w:marLeft w:val="0"/>
                      <w:marRight w:val="0"/>
                      <w:marTop w:val="0"/>
                      <w:marBottom w:val="0"/>
                      <w:divBdr>
                        <w:top w:val="none" w:sz="0" w:space="0" w:color="auto"/>
                        <w:left w:val="none" w:sz="0" w:space="0" w:color="auto"/>
                        <w:bottom w:val="none" w:sz="0" w:space="0" w:color="auto"/>
                        <w:right w:val="none" w:sz="0" w:space="0" w:color="auto"/>
                      </w:divBdr>
                    </w:div>
                  </w:divsChild>
                </w:div>
                <w:div w:id="1106927582">
                  <w:marLeft w:val="0"/>
                  <w:marRight w:val="0"/>
                  <w:marTop w:val="0"/>
                  <w:marBottom w:val="0"/>
                  <w:divBdr>
                    <w:top w:val="none" w:sz="0" w:space="0" w:color="auto"/>
                    <w:left w:val="none" w:sz="0" w:space="0" w:color="auto"/>
                    <w:bottom w:val="none" w:sz="0" w:space="0" w:color="auto"/>
                    <w:right w:val="none" w:sz="0" w:space="0" w:color="auto"/>
                  </w:divBdr>
                  <w:divsChild>
                    <w:div w:id="1772318990">
                      <w:marLeft w:val="0"/>
                      <w:marRight w:val="0"/>
                      <w:marTop w:val="0"/>
                      <w:marBottom w:val="0"/>
                      <w:divBdr>
                        <w:top w:val="none" w:sz="0" w:space="0" w:color="auto"/>
                        <w:left w:val="none" w:sz="0" w:space="0" w:color="auto"/>
                        <w:bottom w:val="none" w:sz="0" w:space="0" w:color="auto"/>
                        <w:right w:val="none" w:sz="0" w:space="0" w:color="auto"/>
                      </w:divBdr>
                    </w:div>
                  </w:divsChild>
                </w:div>
                <w:div w:id="1125122271">
                  <w:marLeft w:val="0"/>
                  <w:marRight w:val="0"/>
                  <w:marTop w:val="0"/>
                  <w:marBottom w:val="0"/>
                  <w:divBdr>
                    <w:top w:val="none" w:sz="0" w:space="0" w:color="auto"/>
                    <w:left w:val="none" w:sz="0" w:space="0" w:color="auto"/>
                    <w:bottom w:val="none" w:sz="0" w:space="0" w:color="auto"/>
                    <w:right w:val="none" w:sz="0" w:space="0" w:color="auto"/>
                  </w:divBdr>
                  <w:divsChild>
                    <w:div w:id="187915699">
                      <w:marLeft w:val="0"/>
                      <w:marRight w:val="0"/>
                      <w:marTop w:val="0"/>
                      <w:marBottom w:val="0"/>
                      <w:divBdr>
                        <w:top w:val="none" w:sz="0" w:space="0" w:color="auto"/>
                        <w:left w:val="none" w:sz="0" w:space="0" w:color="auto"/>
                        <w:bottom w:val="none" w:sz="0" w:space="0" w:color="auto"/>
                        <w:right w:val="none" w:sz="0" w:space="0" w:color="auto"/>
                      </w:divBdr>
                    </w:div>
                  </w:divsChild>
                </w:div>
                <w:div w:id="1129125405">
                  <w:marLeft w:val="0"/>
                  <w:marRight w:val="0"/>
                  <w:marTop w:val="0"/>
                  <w:marBottom w:val="0"/>
                  <w:divBdr>
                    <w:top w:val="none" w:sz="0" w:space="0" w:color="auto"/>
                    <w:left w:val="none" w:sz="0" w:space="0" w:color="auto"/>
                    <w:bottom w:val="none" w:sz="0" w:space="0" w:color="auto"/>
                    <w:right w:val="none" w:sz="0" w:space="0" w:color="auto"/>
                  </w:divBdr>
                  <w:divsChild>
                    <w:div w:id="934703918">
                      <w:marLeft w:val="0"/>
                      <w:marRight w:val="0"/>
                      <w:marTop w:val="0"/>
                      <w:marBottom w:val="0"/>
                      <w:divBdr>
                        <w:top w:val="none" w:sz="0" w:space="0" w:color="auto"/>
                        <w:left w:val="none" w:sz="0" w:space="0" w:color="auto"/>
                        <w:bottom w:val="none" w:sz="0" w:space="0" w:color="auto"/>
                        <w:right w:val="none" w:sz="0" w:space="0" w:color="auto"/>
                      </w:divBdr>
                    </w:div>
                  </w:divsChild>
                </w:div>
                <w:div w:id="1209878579">
                  <w:marLeft w:val="0"/>
                  <w:marRight w:val="0"/>
                  <w:marTop w:val="0"/>
                  <w:marBottom w:val="0"/>
                  <w:divBdr>
                    <w:top w:val="none" w:sz="0" w:space="0" w:color="auto"/>
                    <w:left w:val="none" w:sz="0" w:space="0" w:color="auto"/>
                    <w:bottom w:val="none" w:sz="0" w:space="0" w:color="auto"/>
                    <w:right w:val="none" w:sz="0" w:space="0" w:color="auto"/>
                  </w:divBdr>
                  <w:divsChild>
                    <w:div w:id="1110011623">
                      <w:marLeft w:val="0"/>
                      <w:marRight w:val="0"/>
                      <w:marTop w:val="0"/>
                      <w:marBottom w:val="0"/>
                      <w:divBdr>
                        <w:top w:val="none" w:sz="0" w:space="0" w:color="auto"/>
                        <w:left w:val="none" w:sz="0" w:space="0" w:color="auto"/>
                        <w:bottom w:val="none" w:sz="0" w:space="0" w:color="auto"/>
                        <w:right w:val="none" w:sz="0" w:space="0" w:color="auto"/>
                      </w:divBdr>
                    </w:div>
                  </w:divsChild>
                </w:div>
                <w:div w:id="1265653362">
                  <w:marLeft w:val="0"/>
                  <w:marRight w:val="0"/>
                  <w:marTop w:val="0"/>
                  <w:marBottom w:val="0"/>
                  <w:divBdr>
                    <w:top w:val="none" w:sz="0" w:space="0" w:color="auto"/>
                    <w:left w:val="none" w:sz="0" w:space="0" w:color="auto"/>
                    <w:bottom w:val="none" w:sz="0" w:space="0" w:color="auto"/>
                    <w:right w:val="none" w:sz="0" w:space="0" w:color="auto"/>
                  </w:divBdr>
                  <w:divsChild>
                    <w:div w:id="559438603">
                      <w:marLeft w:val="0"/>
                      <w:marRight w:val="0"/>
                      <w:marTop w:val="0"/>
                      <w:marBottom w:val="0"/>
                      <w:divBdr>
                        <w:top w:val="none" w:sz="0" w:space="0" w:color="auto"/>
                        <w:left w:val="none" w:sz="0" w:space="0" w:color="auto"/>
                        <w:bottom w:val="none" w:sz="0" w:space="0" w:color="auto"/>
                        <w:right w:val="none" w:sz="0" w:space="0" w:color="auto"/>
                      </w:divBdr>
                    </w:div>
                  </w:divsChild>
                </w:div>
                <w:div w:id="1274826191">
                  <w:marLeft w:val="0"/>
                  <w:marRight w:val="0"/>
                  <w:marTop w:val="0"/>
                  <w:marBottom w:val="0"/>
                  <w:divBdr>
                    <w:top w:val="none" w:sz="0" w:space="0" w:color="auto"/>
                    <w:left w:val="none" w:sz="0" w:space="0" w:color="auto"/>
                    <w:bottom w:val="none" w:sz="0" w:space="0" w:color="auto"/>
                    <w:right w:val="none" w:sz="0" w:space="0" w:color="auto"/>
                  </w:divBdr>
                  <w:divsChild>
                    <w:div w:id="77023899">
                      <w:marLeft w:val="0"/>
                      <w:marRight w:val="0"/>
                      <w:marTop w:val="0"/>
                      <w:marBottom w:val="0"/>
                      <w:divBdr>
                        <w:top w:val="none" w:sz="0" w:space="0" w:color="auto"/>
                        <w:left w:val="none" w:sz="0" w:space="0" w:color="auto"/>
                        <w:bottom w:val="none" w:sz="0" w:space="0" w:color="auto"/>
                        <w:right w:val="none" w:sz="0" w:space="0" w:color="auto"/>
                      </w:divBdr>
                    </w:div>
                  </w:divsChild>
                </w:div>
                <w:div w:id="1286891360">
                  <w:marLeft w:val="0"/>
                  <w:marRight w:val="0"/>
                  <w:marTop w:val="0"/>
                  <w:marBottom w:val="0"/>
                  <w:divBdr>
                    <w:top w:val="none" w:sz="0" w:space="0" w:color="auto"/>
                    <w:left w:val="none" w:sz="0" w:space="0" w:color="auto"/>
                    <w:bottom w:val="none" w:sz="0" w:space="0" w:color="auto"/>
                    <w:right w:val="none" w:sz="0" w:space="0" w:color="auto"/>
                  </w:divBdr>
                  <w:divsChild>
                    <w:div w:id="1737318819">
                      <w:marLeft w:val="0"/>
                      <w:marRight w:val="0"/>
                      <w:marTop w:val="0"/>
                      <w:marBottom w:val="0"/>
                      <w:divBdr>
                        <w:top w:val="none" w:sz="0" w:space="0" w:color="auto"/>
                        <w:left w:val="none" w:sz="0" w:space="0" w:color="auto"/>
                        <w:bottom w:val="none" w:sz="0" w:space="0" w:color="auto"/>
                        <w:right w:val="none" w:sz="0" w:space="0" w:color="auto"/>
                      </w:divBdr>
                    </w:div>
                  </w:divsChild>
                </w:div>
                <w:div w:id="1467967295">
                  <w:marLeft w:val="0"/>
                  <w:marRight w:val="0"/>
                  <w:marTop w:val="0"/>
                  <w:marBottom w:val="0"/>
                  <w:divBdr>
                    <w:top w:val="none" w:sz="0" w:space="0" w:color="auto"/>
                    <w:left w:val="none" w:sz="0" w:space="0" w:color="auto"/>
                    <w:bottom w:val="none" w:sz="0" w:space="0" w:color="auto"/>
                    <w:right w:val="none" w:sz="0" w:space="0" w:color="auto"/>
                  </w:divBdr>
                  <w:divsChild>
                    <w:div w:id="991181900">
                      <w:marLeft w:val="0"/>
                      <w:marRight w:val="0"/>
                      <w:marTop w:val="0"/>
                      <w:marBottom w:val="0"/>
                      <w:divBdr>
                        <w:top w:val="none" w:sz="0" w:space="0" w:color="auto"/>
                        <w:left w:val="none" w:sz="0" w:space="0" w:color="auto"/>
                        <w:bottom w:val="none" w:sz="0" w:space="0" w:color="auto"/>
                        <w:right w:val="none" w:sz="0" w:space="0" w:color="auto"/>
                      </w:divBdr>
                    </w:div>
                  </w:divsChild>
                </w:div>
                <w:div w:id="1486239151">
                  <w:marLeft w:val="0"/>
                  <w:marRight w:val="0"/>
                  <w:marTop w:val="0"/>
                  <w:marBottom w:val="0"/>
                  <w:divBdr>
                    <w:top w:val="none" w:sz="0" w:space="0" w:color="auto"/>
                    <w:left w:val="none" w:sz="0" w:space="0" w:color="auto"/>
                    <w:bottom w:val="none" w:sz="0" w:space="0" w:color="auto"/>
                    <w:right w:val="none" w:sz="0" w:space="0" w:color="auto"/>
                  </w:divBdr>
                  <w:divsChild>
                    <w:div w:id="263465382">
                      <w:marLeft w:val="0"/>
                      <w:marRight w:val="0"/>
                      <w:marTop w:val="0"/>
                      <w:marBottom w:val="0"/>
                      <w:divBdr>
                        <w:top w:val="none" w:sz="0" w:space="0" w:color="auto"/>
                        <w:left w:val="none" w:sz="0" w:space="0" w:color="auto"/>
                        <w:bottom w:val="none" w:sz="0" w:space="0" w:color="auto"/>
                        <w:right w:val="none" w:sz="0" w:space="0" w:color="auto"/>
                      </w:divBdr>
                    </w:div>
                  </w:divsChild>
                </w:div>
                <w:div w:id="1492598472">
                  <w:marLeft w:val="0"/>
                  <w:marRight w:val="0"/>
                  <w:marTop w:val="0"/>
                  <w:marBottom w:val="0"/>
                  <w:divBdr>
                    <w:top w:val="none" w:sz="0" w:space="0" w:color="auto"/>
                    <w:left w:val="none" w:sz="0" w:space="0" w:color="auto"/>
                    <w:bottom w:val="none" w:sz="0" w:space="0" w:color="auto"/>
                    <w:right w:val="none" w:sz="0" w:space="0" w:color="auto"/>
                  </w:divBdr>
                  <w:divsChild>
                    <w:div w:id="1935162531">
                      <w:marLeft w:val="0"/>
                      <w:marRight w:val="0"/>
                      <w:marTop w:val="0"/>
                      <w:marBottom w:val="0"/>
                      <w:divBdr>
                        <w:top w:val="none" w:sz="0" w:space="0" w:color="auto"/>
                        <w:left w:val="none" w:sz="0" w:space="0" w:color="auto"/>
                        <w:bottom w:val="none" w:sz="0" w:space="0" w:color="auto"/>
                        <w:right w:val="none" w:sz="0" w:space="0" w:color="auto"/>
                      </w:divBdr>
                    </w:div>
                  </w:divsChild>
                </w:div>
                <w:div w:id="1519542966">
                  <w:marLeft w:val="0"/>
                  <w:marRight w:val="0"/>
                  <w:marTop w:val="0"/>
                  <w:marBottom w:val="0"/>
                  <w:divBdr>
                    <w:top w:val="none" w:sz="0" w:space="0" w:color="auto"/>
                    <w:left w:val="none" w:sz="0" w:space="0" w:color="auto"/>
                    <w:bottom w:val="none" w:sz="0" w:space="0" w:color="auto"/>
                    <w:right w:val="none" w:sz="0" w:space="0" w:color="auto"/>
                  </w:divBdr>
                  <w:divsChild>
                    <w:div w:id="238027979">
                      <w:marLeft w:val="0"/>
                      <w:marRight w:val="0"/>
                      <w:marTop w:val="0"/>
                      <w:marBottom w:val="0"/>
                      <w:divBdr>
                        <w:top w:val="none" w:sz="0" w:space="0" w:color="auto"/>
                        <w:left w:val="none" w:sz="0" w:space="0" w:color="auto"/>
                        <w:bottom w:val="none" w:sz="0" w:space="0" w:color="auto"/>
                        <w:right w:val="none" w:sz="0" w:space="0" w:color="auto"/>
                      </w:divBdr>
                    </w:div>
                  </w:divsChild>
                </w:div>
                <w:div w:id="1657298768">
                  <w:marLeft w:val="0"/>
                  <w:marRight w:val="0"/>
                  <w:marTop w:val="0"/>
                  <w:marBottom w:val="0"/>
                  <w:divBdr>
                    <w:top w:val="none" w:sz="0" w:space="0" w:color="auto"/>
                    <w:left w:val="none" w:sz="0" w:space="0" w:color="auto"/>
                    <w:bottom w:val="none" w:sz="0" w:space="0" w:color="auto"/>
                    <w:right w:val="none" w:sz="0" w:space="0" w:color="auto"/>
                  </w:divBdr>
                  <w:divsChild>
                    <w:div w:id="132412336">
                      <w:marLeft w:val="0"/>
                      <w:marRight w:val="0"/>
                      <w:marTop w:val="0"/>
                      <w:marBottom w:val="0"/>
                      <w:divBdr>
                        <w:top w:val="none" w:sz="0" w:space="0" w:color="auto"/>
                        <w:left w:val="none" w:sz="0" w:space="0" w:color="auto"/>
                        <w:bottom w:val="none" w:sz="0" w:space="0" w:color="auto"/>
                        <w:right w:val="none" w:sz="0" w:space="0" w:color="auto"/>
                      </w:divBdr>
                    </w:div>
                  </w:divsChild>
                </w:div>
                <w:div w:id="1820342235">
                  <w:marLeft w:val="0"/>
                  <w:marRight w:val="0"/>
                  <w:marTop w:val="0"/>
                  <w:marBottom w:val="0"/>
                  <w:divBdr>
                    <w:top w:val="none" w:sz="0" w:space="0" w:color="auto"/>
                    <w:left w:val="none" w:sz="0" w:space="0" w:color="auto"/>
                    <w:bottom w:val="none" w:sz="0" w:space="0" w:color="auto"/>
                    <w:right w:val="none" w:sz="0" w:space="0" w:color="auto"/>
                  </w:divBdr>
                  <w:divsChild>
                    <w:div w:id="554120829">
                      <w:marLeft w:val="0"/>
                      <w:marRight w:val="0"/>
                      <w:marTop w:val="0"/>
                      <w:marBottom w:val="0"/>
                      <w:divBdr>
                        <w:top w:val="none" w:sz="0" w:space="0" w:color="auto"/>
                        <w:left w:val="none" w:sz="0" w:space="0" w:color="auto"/>
                        <w:bottom w:val="none" w:sz="0" w:space="0" w:color="auto"/>
                        <w:right w:val="none" w:sz="0" w:space="0" w:color="auto"/>
                      </w:divBdr>
                    </w:div>
                  </w:divsChild>
                </w:div>
                <w:div w:id="1835493639">
                  <w:marLeft w:val="0"/>
                  <w:marRight w:val="0"/>
                  <w:marTop w:val="0"/>
                  <w:marBottom w:val="0"/>
                  <w:divBdr>
                    <w:top w:val="none" w:sz="0" w:space="0" w:color="auto"/>
                    <w:left w:val="none" w:sz="0" w:space="0" w:color="auto"/>
                    <w:bottom w:val="none" w:sz="0" w:space="0" w:color="auto"/>
                    <w:right w:val="none" w:sz="0" w:space="0" w:color="auto"/>
                  </w:divBdr>
                  <w:divsChild>
                    <w:div w:id="786240026">
                      <w:marLeft w:val="0"/>
                      <w:marRight w:val="0"/>
                      <w:marTop w:val="0"/>
                      <w:marBottom w:val="0"/>
                      <w:divBdr>
                        <w:top w:val="none" w:sz="0" w:space="0" w:color="auto"/>
                        <w:left w:val="none" w:sz="0" w:space="0" w:color="auto"/>
                        <w:bottom w:val="none" w:sz="0" w:space="0" w:color="auto"/>
                        <w:right w:val="none" w:sz="0" w:space="0" w:color="auto"/>
                      </w:divBdr>
                    </w:div>
                  </w:divsChild>
                </w:div>
                <w:div w:id="1860895462">
                  <w:marLeft w:val="0"/>
                  <w:marRight w:val="0"/>
                  <w:marTop w:val="0"/>
                  <w:marBottom w:val="0"/>
                  <w:divBdr>
                    <w:top w:val="none" w:sz="0" w:space="0" w:color="auto"/>
                    <w:left w:val="none" w:sz="0" w:space="0" w:color="auto"/>
                    <w:bottom w:val="none" w:sz="0" w:space="0" w:color="auto"/>
                    <w:right w:val="none" w:sz="0" w:space="0" w:color="auto"/>
                  </w:divBdr>
                  <w:divsChild>
                    <w:div w:id="310716879">
                      <w:marLeft w:val="0"/>
                      <w:marRight w:val="0"/>
                      <w:marTop w:val="0"/>
                      <w:marBottom w:val="0"/>
                      <w:divBdr>
                        <w:top w:val="none" w:sz="0" w:space="0" w:color="auto"/>
                        <w:left w:val="none" w:sz="0" w:space="0" w:color="auto"/>
                        <w:bottom w:val="none" w:sz="0" w:space="0" w:color="auto"/>
                        <w:right w:val="none" w:sz="0" w:space="0" w:color="auto"/>
                      </w:divBdr>
                    </w:div>
                  </w:divsChild>
                </w:div>
                <w:div w:id="1881816295">
                  <w:marLeft w:val="0"/>
                  <w:marRight w:val="0"/>
                  <w:marTop w:val="0"/>
                  <w:marBottom w:val="0"/>
                  <w:divBdr>
                    <w:top w:val="none" w:sz="0" w:space="0" w:color="auto"/>
                    <w:left w:val="none" w:sz="0" w:space="0" w:color="auto"/>
                    <w:bottom w:val="none" w:sz="0" w:space="0" w:color="auto"/>
                    <w:right w:val="none" w:sz="0" w:space="0" w:color="auto"/>
                  </w:divBdr>
                  <w:divsChild>
                    <w:div w:id="2098092845">
                      <w:marLeft w:val="0"/>
                      <w:marRight w:val="0"/>
                      <w:marTop w:val="0"/>
                      <w:marBottom w:val="0"/>
                      <w:divBdr>
                        <w:top w:val="none" w:sz="0" w:space="0" w:color="auto"/>
                        <w:left w:val="none" w:sz="0" w:space="0" w:color="auto"/>
                        <w:bottom w:val="none" w:sz="0" w:space="0" w:color="auto"/>
                        <w:right w:val="none" w:sz="0" w:space="0" w:color="auto"/>
                      </w:divBdr>
                    </w:div>
                  </w:divsChild>
                </w:div>
                <w:div w:id="1895504387">
                  <w:marLeft w:val="0"/>
                  <w:marRight w:val="0"/>
                  <w:marTop w:val="0"/>
                  <w:marBottom w:val="0"/>
                  <w:divBdr>
                    <w:top w:val="none" w:sz="0" w:space="0" w:color="auto"/>
                    <w:left w:val="none" w:sz="0" w:space="0" w:color="auto"/>
                    <w:bottom w:val="none" w:sz="0" w:space="0" w:color="auto"/>
                    <w:right w:val="none" w:sz="0" w:space="0" w:color="auto"/>
                  </w:divBdr>
                  <w:divsChild>
                    <w:div w:id="1296330229">
                      <w:marLeft w:val="0"/>
                      <w:marRight w:val="0"/>
                      <w:marTop w:val="0"/>
                      <w:marBottom w:val="0"/>
                      <w:divBdr>
                        <w:top w:val="none" w:sz="0" w:space="0" w:color="auto"/>
                        <w:left w:val="none" w:sz="0" w:space="0" w:color="auto"/>
                        <w:bottom w:val="none" w:sz="0" w:space="0" w:color="auto"/>
                        <w:right w:val="none" w:sz="0" w:space="0" w:color="auto"/>
                      </w:divBdr>
                    </w:div>
                  </w:divsChild>
                </w:div>
                <w:div w:id="1931308154">
                  <w:marLeft w:val="0"/>
                  <w:marRight w:val="0"/>
                  <w:marTop w:val="0"/>
                  <w:marBottom w:val="0"/>
                  <w:divBdr>
                    <w:top w:val="none" w:sz="0" w:space="0" w:color="auto"/>
                    <w:left w:val="none" w:sz="0" w:space="0" w:color="auto"/>
                    <w:bottom w:val="none" w:sz="0" w:space="0" w:color="auto"/>
                    <w:right w:val="none" w:sz="0" w:space="0" w:color="auto"/>
                  </w:divBdr>
                  <w:divsChild>
                    <w:div w:id="213859035">
                      <w:marLeft w:val="0"/>
                      <w:marRight w:val="0"/>
                      <w:marTop w:val="0"/>
                      <w:marBottom w:val="0"/>
                      <w:divBdr>
                        <w:top w:val="none" w:sz="0" w:space="0" w:color="auto"/>
                        <w:left w:val="none" w:sz="0" w:space="0" w:color="auto"/>
                        <w:bottom w:val="none" w:sz="0" w:space="0" w:color="auto"/>
                        <w:right w:val="none" w:sz="0" w:space="0" w:color="auto"/>
                      </w:divBdr>
                    </w:div>
                  </w:divsChild>
                </w:div>
                <w:div w:id="1960531791">
                  <w:marLeft w:val="0"/>
                  <w:marRight w:val="0"/>
                  <w:marTop w:val="0"/>
                  <w:marBottom w:val="0"/>
                  <w:divBdr>
                    <w:top w:val="none" w:sz="0" w:space="0" w:color="auto"/>
                    <w:left w:val="none" w:sz="0" w:space="0" w:color="auto"/>
                    <w:bottom w:val="none" w:sz="0" w:space="0" w:color="auto"/>
                    <w:right w:val="none" w:sz="0" w:space="0" w:color="auto"/>
                  </w:divBdr>
                  <w:divsChild>
                    <w:div w:id="1823620203">
                      <w:marLeft w:val="0"/>
                      <w:marRight w:val="0"/>
                      <w:marTop w:val="0"/>
                      <w:marBottom w:val="0"/>
                      <w:divBdr>
                        <w:top w:val="none" w:sz="0" w:space="0" w:color="auto"/>
                        <w:left w:val="none" w:sz="0" w:space="0" w:color="auto"/>
                        <w:bottom w:val="none" w:sz="0" w:space="0" w:color="auto"/>
                        <w:right w:val="none" w:sz="0" w:space="0" w:color="auto"/>
                      </w:divBdr>
                    </w:div>
                  </w:divsChild>
                </w:div>
                <w:div w:id="1972124345">
                  <w:marLeft w:val="0"/>
                  <w:marRight w:val="0"/>
                  <w:marTop w:val="0"/>
                  <w:marBottom w:val="0"/>
                  <w:divBdr>
                    <w:top w:val="none" w:sz="0" w:space="0" w:color="auto"/>
                    <w:left w:val="none" w:sz="0" w:space="0" w:color="auto"/>
                    <w:bottom w:val="none" w:sz="0" w:space="0" w:color="auto"/>
                    <w:right w:val="none" w:sz="0" w:space="0" w:color="auto"/>
                  </w:divBdr>
                  <w:divsChild>
                    <w:div w:id="1279871618">
                      <w:marLeft w:val="0"/>
                      <w:marRight w:val="0"/>
                      <w:marTop w:val="0"/>
                      <w:marBottom w:val="0"/>
                      <w:divBdr>
                        <w:top w:val="none" w:sz="0" w:space="0" w:color="auto"/>
                        <w:left w:val="none" w:sz="0" w:space="0" w:color="auto"/>
                        <w:bottom w:val="none" w:sz="0" w:space="0" w:color="auto"/>
                        <w:right w:val="none" w:sz="0" w:space="0" w:color="auto"/>
                      </w:divBdr>
                    </w:div>
                  </w:divsChild>
                </w:div>
                <w:div w:id="2005160584">
                  <w:marLeft w:val="0"/>
                  <w:marRight w:val="0"/>
                  <w:marTop w:val="0"/>
                  <w:marBottom w:val="0"/>
                  <w:divBdr>
                    <w:top w:val="none" w:sz="0" w:space="0" w:color="auto"/>
                    <w:left w:val="none" w:sz="0" w:space="0" w:color="auto"/>
                    <w:bottom w:val="none" w:sz="0" w:space="0" w:color="auto"/>
                    <w:right w:val="none" w:sz="0" w:space="0" w:color="auto"/>
                  </w:divBdr>
                  <w:divsChild>
                    <w:div w:id="1661154084">
                      <w:marLeft w:val="0"/>
                      <w:marRight w:val="0"/>
                      <w:marTop w:val="0"/>
                      <w:marBottom w:val="0"/>
                      <w:divBdr>
                        <w:top w:val="none" w:sz="0" w:space="0" w:color="auto"/>
                        <w:left w:val="none" w:sz="0" w:space="0" w:color="auto"/>
                        <w:bottom w:val="none" w:sz="0" w:space="0" w:color="auto"/>
                        <w:right w:val="none" w:sz="0" w:space="0" w:color="auto"/>
                      </w:divBdr>
                    </w:div>
                  </w:divsChild>
                </w:div>
                <w:div w:id="2005669413">
                  <w:marLeft w:val="0"/>
                  <w:marRight w:val="0"/>
                  <w:marTop w:val="0"/>
                  <w:marBottom w:val="0"/>
                  <w:divBdr>
                    <w:top w:val="none" w:sz="0" w:space="0" w:color="auto"/>
                    <w:left w:val="none" w:sz="0" w:space="0" w:color="auto"/>
                    <w:bottom w:val="none" w:sz="0" w:space="0" w:color="auto"/>
                    <w:right w:val="none" w:sz="0" w:space="0" w:color="auto"/>
                  </w:divBdr>
                  <w:divsChild>
                    <w:div w:id="343409854">
                      <w:marLeft w:val="0"/>
                      <w:marRight w:val="0"/>
                      <w:marTop w:val="0"/>
                      <w:marBottom w:val="0"/>
                      <w:divBdr>
                        <w:top w:val="none" w:sz="0" w:space="0" w:color="auto"/>
                        <w:left w:val="none" w:sz="0" w:space="0" w:color="auto"/>
                        <w:bottom w:val="none" w:sz="0" w:space="0" w:color="auto"/>
                        <w:right w:val="none" w:sz="0" w:space="0" w:color="auto"/>
                      </w:divBdr>
                    </w:div>
                  </w:divsChild>
                </w:div>
                <w:div w:id="2041739705">
                  <w:marLeft w:val="0"/>
                  <w:marRight w:val="0"/>
                  <w:marTop w:val="0"/>
                  <w:marBottom w:val="0"/>
                  <w:divBdr>
                    <w:top w:val="none" w:sz="0" w:space="0" w:color="auto"/>
                    <w:left w:val="none" w:sz="0" w:space="0" w:color="auto"/>
                    <w:bottom w:val="none" w:sz="0" w:space="0" w:color="auto"/>
                    <w:right w:val="none" w:sz="0" w:space="0" w:color="auto"/>
                  </w:divBdr>
                  <w:divsChild>
                    <w:div w:id="2141456314">
                      <w:marLeft w:val="0"/>
                      <w:marRight w:val="0"/>
                      <w:marTop w:val="0"/>
                      <w:marBottom w:val="0"/>
                      <w:divBdr>
                        <w:top w:val="none" w:sz="0" w:space="0" w:color="auto"/>
                        <w:left w:val="none" w:sz="0" w:space="0" w:color="auto"/>
                        <w:bottom w:val="none" w:sz="0" w:space="0" w:color="auto"/>
                        <w:right w:val="none" w:sz="0" w:space="0" w:color="auto"/>
                      </w:divBdr>
                    </w:div>
                  </w:divsChild>
                </w:div>
                <w:div w:id="2129926450">
                  <w:marLeft w:val="0"/>
                  <w:marRight w:val="0"/>
                  <w:marTop w:val="0"/>
                  <w:marBottom w:val="0"/>
                  <w:divBdr>
                    <w:top w:val="none" w:sz="0" w:space="0" w:color="auto"/>
                    <w:left w:val="none" w:sz="0" w:space="0" w:color="auto"/>
                    <w:bottom w:val="none" w:sz="0" w:space="0" w:color="auto"/>
                    <w:right w:val="none" w:sz="0" w:space="0" w:color="auto"/>
                  </w:divBdr>
                  <w:divsChild>
                    <w:div w:id="806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22058">
          <w:marLeft w:val="0"/>
          <w:marRight w:val="0"/>
          <w:marTop w:val="0"/>
          <w:marBottom w:val="0"/>
          <w:divBdr>
            <w:top w:val="none" w:sz="0" w:space="0" w:color="auto"/>
            <w:left w:val="none" w:sz="0" w:space="0" w:color="auto"/>
            <w:bottom w:val="none" w:sz="0" w:space="0" w:color="auto"/>
            <w:right w:val="none" w:sz="0" w:space="0" w:color="auto"/>
          </w:divBdr>
        </w:div>
        <w:div w:id="1254631934">
          <w:marLeft w:val="0"/>
          <w:marRight w:val="0"/>
          <w:marTop w:val="0"/>
          <w:marBottom w:val="0"/>
          <w:divBdr>
            <w:top w:val="none" w:sz="0" w:space="0" w:color="auto"/>
            <w:left w:val="none" w:sz="0" w:space="0" w:color="auto"/>
            <w:bottom w:val="none" w:sz="0" w:space="0" w:color="auto"/>
            <w:right w:val="none" w:sz="0" w:space="0" w:color="auto"/>
          </w:divBdr>
          <w:divsChild>
            <w:div w:id="1889219760">
              <w:marLeft w:val="-75"/>
              <w:marRight w:val="0"/>
              <w:marTop w:val="30"/>
              <w:marBottom w:val="30"/>
              <w:divBdr>
                <w:top w:val="none" w:sz="0" w:space="0" w:color="auto"/>
                <w:left w:val="none" w:sz="0" w:space="0" w:color="auto"/>
                <w:bottom w:val="none" w:sz="0" w:space="0" w:color="auto"/>
                <w:right w:val="none" w:sz="0" w:space="0" w:color="auto"/>
              </w:divBdr>
              <w:divsChild>
                <w:div w:id="11150248">
                  <w:marLeft w:val="0"/>
                  <w:marRight w:val="0"/>
                  <w:marTop w:val="0"/>
                  <w:marBottom w:val="0"/>
                  <w:divBdr>
                    <w:top w:val="none" w:sz="0" w:space="0" w:color="auto"/>
                    <w:left w:val="none" w:sz="0" w:space="0" w:color="auto"/>
                    <w:bottom w:val="none" w:sz="0" w:space="0" w:color="auto"/>
                    <w:right w:val="none" w:sz="0" w:space="0" w:color="auto"/>
                  </w:divBdr>
                  <w:divsChild>
                    <w:div w:id="1938100936">
                      <w:marLeft w:val="0"/>
                      <w:marRight w:val="0"/>
                      <w:marTop w:val="0"/>
                      <w:marBottom w:val="0"/>
                      <w:divBdr>
                        <w:top w:val="none" w:sz="0" w:space="0" w:color="auto"/>
                        <w:left w:val="none" w:sz="0" w:space="0" w:color="auto"/>
                        <w:bottom w:val="none" w:sz="0" w:space="0" w:color="auto"/>
                        <w:right w:val="none" w:sz="0" w:space="0" w:color="auto"/>
                      </w:divBdr>
                    </w:div>
                  </w:divsChild>
                </w:div>
                <w:div w:id="16975223">
                  <w:marLeft w:val="0"/>
                  <w:marRight w:val="0"/>
                  <w:marTop w:val="0"/>
                  <w:marBottom w:val="0"/>
                  <w:divBdr>
                    <w:top w:val="none" w:sz="0" w:space="0" w:color="auto"/>
                    <w:left w:val="none" w:sz="0" w:space="0" w:color="auto"/>
                    <w:bottom w:val="none" w:sz="0" w:space="0" w:color="auto"/>
                    <w:right w:val="none" w:sz="0" w:space="0" w:color="auto"/>
                  </w:divBdr>
                  <w:divsChild>
                    <w:div w:id="1570576429">
                      <w:marLeft w:val="0"/>
                      <w:marRight w:val="0"/>
                      <w:marTop w:val="0"/>
                      <w:marBottom w:val="0"/>
                      <w:divBdr>
                        <w:top w:val="none" w:sz="0" w:space="0" w:color="auto"/>
                        <w:left w:val="none" w:sz="0" w:space="0" w:color="auto"/>
                        <w:bottom w:val="none" w:sz="0" w:space="0" w:color="auto"/>
                        <w:right w:val="none" w:sz="0" w:space="0" w:color="auto"/>
                      </w:divBdr>
                    </w:div>
                  </w:divsChild>
                </w:div>
                <w:div w:id="34472688">
                  <w:marLeft w:val="0"/>
                  <w:marRight w:val="0"/>
                  <w:marTop w:val="0"/>
                  <w:marBottom w:val="0"/>
                  <w:divBdr>
                    <w:top w:val="none" w:sz="0" w:space="0" w:color="auto"/>
                    <w:left w:val="none" w:sz="0" w:space="0" w:color="auto"/>
                    <w:bottom w:val="none" w:sz="0" w:space="0" w:color="auto"/>
                    <w:right w:val="none" w:sz="0" w:space="0" w:color="auto"/>
                  </w:divBdr>
                  <w:divsChild>
                    <w:div w:id="518547683">
                      <w:marLeft w:val="0"/>
                      <w:marRight w:val="0"/>
                      <w:marTop w:val="0"/>
                      <w:marBottom w:val="0"/>
                      <w:divBdr>
                        <w:top w:val="none" w:sz="0" w:space="0" w:color="auto"/>
                        <w:left w:val="none" w:sz="0" w:space="0" w:color="auto"/>
                        <w:bottom w:val="none" w:sz="0" w:space="0" w:color="auto"/>
                        <w:right w:val="none" w:sz="0" w:space="0" w:color="auto"/>
                      </w:divBdr>
                    </w:div>
                  </w:divsChild>
                </w:div>
                <w:div w:id="43214236">
                  <w:marLeft w:val="0"/>
                  <w:marRight w:val="0"/>
                  <w:marTop w:val="0"/>
                  <w:marBottom w:val="0"/>
                  <w:divBdr>
                    <w:top w:val="none" w:sz="0" w:space="0" w:color="auto"/>
                    <w:left w:val="none" w:sz="0" w:space="0" w:color="auto"/>
                    <w:bottom w:val="none" w:sz="0" w:space="0" w:color="auto"/>
                    <w:right w:val="none" w:sz="0" w:space="0" w:color="auto"/>
                  </w:divBdr>
                  <w:divsChild>
                    <w:div w:id="52168848">
                      <w:marLeft w:val="0"/>
                      <w:marRight w:val="0"/>
                      <w:marTop w:val="0"/>
                      <w:marBottom w:val="0"/>
                      <w:divBdr>
                        <w:top w:val="none" w:sz="0" w:space="0" w:color="auto"/>
                        <w:left w:val="none" w:sz="0" w:space="0" w:color="auto"/>
                        <w:bottom w:val="none" w:sz="0" w:space="0" w:color="auto"/>
                        <w:right w:val="none" w:sz="0" w:space="0" w:color="auto"/>
                      </w:divBdr>
                    </w:div>
                  </w:divsChild>
                </w:div>
                <w:div w:id="77365165">
                  <w:marLeft w:val="0"/>
                  <w:marRight w:val="0"/>
                  <w:marTop w:val="0"/>
                  <w:marBottom w:val="0"/>
                  <w:divBdr>
                    <w:top w:val="none" w:sz="0" w:space="0" w:color="auto"/>
                    <w:left w:val="none" w:sz="0" w:space="0" w:color="auto"/>
                    <w:bottom w:val="none" w:sz="0" w:space="0" w:color="auto"/>
                    <w:right w:val="none" w:sz="0" w:space="0" w:color="auto"/>
                  </w:divBdr>
                  <w:divsChild>
                    <w:div w:id="1310016387">
                      <w:marLeft w:val="0"/>
                      <w:marRight w:val="0"/>
                      <w:marTop w:val="0"/>
                      <w:marBottom w:val="0"/>
                      <w:divBdr>
                        <w:top w:val="none" w:sz="0" w:space="0" w:color="auto"/>
                        <w:left w:val="none" w:sz="0" w:space="0" w:color="auto"/>
                        <w:bottom w:val="none" w:sz="0" w:space="0" w:color="auto"/>
                        <w:right w:val="none" w:sz="0" w:space="0" w:color="auto"/>
                      </w:divBdr>
                    </w:div>
                  </w:divsChild>
                </w:div>
                <w:div w:id="178980489">
                  <w:marLeft w:val="0"/>
                  <w:marRight w:val="0"/>
                  <w:marTop w:val="0"/>
                  <w:marBottom w:val="0"/>
                  <w:divBdr>
                    <w:top w:val="none" w:sz="0" w:space="0" w:color="auto"/>
                    <w:left w:val="none" w:sz="0" w:space="0" w:color="auto"/>
                    <w:bottom w:val="none" w:sz="0" w:space="0" w:color="auto"/>
                    <w:right w:val="none" w:sz="0" w:space="0" w:color="auto"/>
                  </w:divBdr>
                  <w:divsChild>
                    <w:div w:id="626546397">
                      <w:marLeft w:val="0"/>
                      <w:marRight w:val="0"/>
                      <w:marTop w:val="0"/>
                      <w:marBottom w:val="0"/>
                      <w:divBdr>
                        <w:top w:val="none" w:sz="0" w:space="0" w:color="auto"/>
                        <w:left w:val="none" w:sz="0" w:space="0" w:color="auto"/>
                        <w:bottom w:val="none" w:sz="0" w:space="0" w:color="auto"/>
                        <w:right w:val="none" w:sz="0" w:space="0" w:color="auto"/>
                      </w:divBdr>
                    </w:div>
                  </w:divsChild>
                </w:div>
                <w:div w:id="404691328">
                  <w:marLeft w:val="0"/>
                  <w:marRight w:val="0"/>
                  <w:marTop w:val="0"/>
                  <w:marBottom w:val="0"/>
                  <w:divBdr>
                    <w:top w:val="none" w:sz="0" w:space="0" w:color="auto"/>
                    <w:left w:val="none" w:sz="0" w:space="0" w:color="auto"/>
                    <w:bottom w:val="none" w:sz="0" w:space="0" w:color="auto"/>
                    <w:right w:val="none" w:sz="0" w:space="0" w:color="auto"/>
                  </w:divBdr>
                  <w:divsChild>
                    <w:div w:id="735858167">
                      <w:marLeft w:val="0"/>
                      <w:marRight w:val="0"/>
                      <w:marTop w:val="0"/>
                      <w:marBottom w:val="0"/>
                      <w:divBdr>
                        <w:top w:val="none" w:sz="0" w:space="0" w:color="auto"/>
                        <w:left w:val="none" w:sz="0" w:space="0" w:color="auto"/>
                        <w:bottom w:val="none" w:sz="0" w:space="0" w:color="auto"/>
                        <w:right w:val="none" w:sz="0" w:space="0" w:color="auto"/>
                      </w:divBdr>
                    </w:div>
                  </w:divsChild>
                </w:div>
                <w:div w:id="442772646">
                  <w:marLeft w:val="0"/>
                  <w:marRight w:val="0"/>
                  <w:marTop w:val="0"/>
                  <w:marBottom w:val="0"/>
                  <w:divBdr>
                    <w:top w:val="none" w:sz="0" w:space="0" w:color="auto"/>
                    <w:left w:val="none" w:sz="0" w:space="0" w:color="auto"/>
                    <w:bottom w:val="none" w:sz="0" w:space="0" w:color="auto"/>
                    <w:right w:val="none" w:sz="0" w:space="0" w:color="auto"/>
                  </w:divBdr>
                  <w:divsChild>
                    <w:div w:id="598873544">
                      <w:marLeft w:val="0"/>
                      <w:marRight w:val="0"/>
                      <w:marTop w:val="0"/>
                      <w:marBottom w:val="0"/>
                      <w:divBdr>
                        <w:top w:val="none" w:sz="0" w:space="0" w:color="auto"/>
                        <w:left w:val="none" w:sz="0" w:space="0" w:color="auto"/>
                        <w:bottom w:val="none" w:sz="0" w:space="0" w:color="auto"/>
                        <w:right w:val="none" w:sz="0" w:space="0" w:color="auto"/>
                      </w:divBdr>
                    </w:div>
                  </w:divsChild>
                </w:div>
                <w:div w:id="460611145">
                  <w:marLeft w:val="0"/>
                  <w:marRight w:val="0"/>
                  <w:marTop w:val="0"/>
                  <w:marBottom w:val="0"/>
                  <w:divBdr>
                    <w:top w:val="none" w:sz="0" w:space="0" w:color="auto"/>
                    <w:left w:val="none" w:sz="0" w:space="0" w:color="auto"/>
                    <w:bottom w:val="none" w:sz="0" w:space="0" w:color="auto"/>
                    <w:right w:val="none" w:sz="0" w:space="0" w:color="auto"/>
                  </w:divBdr>
                  <w:divsChild>
                    <w:div w:id="906115764">
                      <w:marLeft w:val="0"/>
                      <w:marRight w:val="0"/>
                      <w:marTop w:val="0"/>
                      <w:marBottom w:val="0"/>
                      <w:divBdr>
                        <w:top w:val="none" w:sz="0" w:space="0" w:color="auto"/>
                        <w:left w:val="none" w:sz="0" w:space="0" w:color="auto"/>
                        <w:bottom w:val="none" w:sz="0" w:space="0" w:color="auto"/>
                        <w:right w:val="none" w:sz="0" w:space="0" w:color="auto"/>
                      </w:divBdr>
                    </w:div>
                  </w:divsChild>
                </w:div>
                <w:div w:id="536545707">
                  <w:marLeft w:val="0"/>
                  <w:marRight w:val="0"/>
                  <w:marTop w:val="0"/>
                  <w:marBottom w:val="0"/>
                  <w:divBdr>
                    <w:top w:val="none" w:sz="0" w:space="0" w:color="auto"/>
                    <w:left w:val="none" w:sz="0" w:space="0" w:color="auto"/>
                    <w:bottom w:val="none" w:sz="0" w:space="0" w:color="auto"/>
                    <w:right w:val="none" w:sz="0" w:space="0" w:color="auto"/>
                  </w:divBdr>
                  <w:divsChild>
                    <w:div w:id="1535920344">
                      <w:marLeft w:val="0"/>
                      <w:marRight w:val="0"/>
                      <w:marTop w:val="0"/>
                      <w:marBottom w:val="0"/>
                      <w:divBdr>
                        <w:top w:val="none" w:sz="0" w:space="0" w:color="auto"/>
                        <w:left w:val="none" w:sz="0" w:space="0" w:color="auto"/>
                        <w:bottom w:val="none" w:sz="0" w:space="0" w:color="auto"/>
                        <w:right w:val="none" w:sz="0" w:space="0" w:color="auto"/>
                      </w:divBdr>
                    </w:div>
                  </w:divsChild>
                </w:div>
                <w:div w:id="584609081">
                  <w:marLeft w:val="0"/>
                  <w:marRight w:val="0"/>
                  <w:marTop w:val="0"/>
                  <w:marBottom w:val="0"/>
                  <w:divBdr>
                    <w:top w:val="none" w:sz="0" w:space="0" w:color="auto"/>
                    <w:left w:val="none" w:sz="0" w:space="0" w:color="auto"/>
                    <w:bottom w:val="none" w:sz="0" w:space="0" w:color="auto"/>
                    <w:right w:val="none" w:sz="0" w:space="0" w:color="auto"/>
                  </w:divBdr>
                  <w:divsChild>
                    <w:div w:id="1157113719">
                      <w:marLeft w:val="0"/>
                      <w:marRight w:val="0"/>
                      <w:marTop w:val="0"/>
                      <w:marBottom w:val="0"/>
                      <w:divBdr>
                        <w:top w:val="none" w:sz="0" w:space="0" w:color="auto"/>
                        <w:left w:val="none" w:sz="0" w:space="0" w:color="auto"/>
                        <w:bottom w:val="none" w:sz="0" w:space="0" w:color="auto"/>
                        <w:right w:val="none" w:sz="0" w:space="0" w:color="auto"/>
                      </w:divBdr>
                    </w:div>
                  </w:divsChild>
                </w:div>
                <w:div w:id="1114790028">
                  <w:marLeft w:val="0"/>
                  <w:marRight w:val="0"/>
                  <w:marTop w:val="0"/>
                  <w:marBottom w:val="0"/>
                  <w:divBdr>
                    <w:top w:val="none" w:sz="0" w:space="0" w:color="auto"/>
                    <w:left w:val="none" w:sz="0" w:space="0" w:color="auto"/>
                    <w:bottom w:val="none" w:sz="0" w:space="0" w:color="auto"/>
                    <w:right w:val="none" w:sz="0" w:space="0" w:color="auto"/>
                  </w:divBdr>
                  <w:divsChild>
                    <w:div w:id="846797878">
                      <w:marLeft w:val="0"/>
                      <w:marRight w:val="0"/>
                      <w:marTop w:val="0"/>
                      <w:marBottom w:val="0"/>
                      <w:divBdr>
                        <w:top w:val="none" w:sz="0" w:space="0" w:color="auto"/>
                        <w:left w:val="none" w:sz="0" w:space="0" w:color="auto"/>
                        <w:bottom w:val="none" w:sz="0" w:space="0" w:color="auto"/>
                        <w:right w:val="none" w:sz="0" w:space="0" w:color="auto"/>
                      </w:divBdr>
                    </w:div>
                  </w:divsChild>
                </w:div>
                <w:div w:id="1236015653">
                  <w:marLeft w:val="0"/>
                  <w:marRight w:val="0"/>
                  <w:marTop w:val="0"/>
                  <w:marBottom w:val="0"/>
                  <w:divBdr>
                    <w:top w:val="none" w:sz="0" w:space="0" w:color="auto"/>
                    <w:left w:val="none" w:sz="0" w:space="0" w:color="auto"/>
                    <w:bottom w:val="none" w:sz="0" w:space="0" w:color="auto"/>
                    <w:right w:val="none" w:sz="0" w:space="0" w:color="auto"/>
                  </w:divBdr>
                  <w:divsChild>
                    <w:div w:id="1671327293">
                      <w:marLeft w:val="0"/>
                      <w:marRight w:val="0"/>
                      <w:marTop w:val="0"/>
                      <w:marBottom w:val="0"/>
                      <w:divBdr>
                        <w:top w:val="none" w:sz="0" w:space="0" w:color="auto"/>
                        <w:left w:val="none" w:sz="0" w:space="0" w:color="auto"/>
                        <w:bottom w:val="none" w:sz="0" w:space="0" w:color="auto"/>
                        <w:right w:val="none" w:sz="0" w:space="0" w:color="auto"/>
                      </w:divBdr>
                    </w:div>
                  </w:divsChild>
                </w:div>
                <w:div w:id="1413087755">
                  <w:marLeft w:val="0"/>
                  <w:marRight w:val="0"/>
                  <w:marTop w:val="0"/>
                  <w:marBottom w:val="0"/>
                  <w:divBdr>
                    <w:top w:val="none" w:sz="0" w:space="0" w:color="auto"/>
                    <w:left w:val="none" w:sz="0" w:space="0" w:color="auto"/>
                    <w:bottom w:val="none" w:sz="0" w:space="0" w:color="auto"/>
                    <w:right w:val="none" w:sz="0" w:space="0" w:color="auto"/>
                  </w:divBdr>
                  <w:divsChild>
                    <w:div w:id="2093577823">
                      <w:marLeft w:val="0"/>
                      <w:marRight w:val="0"/>
                      <w:marTop w:val="0"/>
                      <w:marBottom w:val="0"/>
                      <w:divBdr>
                        <w:top w:val="none" w:sz="0" w:space="0" w:color="auto"/>
                        <w:left w:val="none" w:sz="0" w:space="0" w:color="auto"/>
                        <w:bottom w:val="none" w:sz="0" w:space="0" w:color="auto"/>
                        <w:right w:val="none" w:sz="0" w:space="0" w:color="auto"/>
                      </w:divBdr>
                    </w:div>
                  </w:divsChild>
                </w:div>
                <w:div w:id="1442067487">
                  <w:marLeft w:val="0"/>
                  <w:marRight w:val="0"/>
                  <w:marTop w:val="0"/>
                  <w:marBottom w:val="0"/>
                  <w:divBdr>
                    <w:top w:val="none" w:sz="0" w:space="0" w:color="auto"/>
                    <w:left w:val="none" w:sz="0" w:space="0" w:color="auto"/>
                    <w:bottom w:val="none" w:sz="0" w:space="0" w:color="auto"/>
                    <w:right w:val="none" w:sz="0" w:space="0" w:color="auto"/>
                  </w:divBdr>
                  <w:divsChild>
                    <w:div w:id="2028360088">
                      <w:marLeft w:val="0"/>
                      <w:marRight w:val="0"/>
                      <w:marTop w:val="0"/>
                      <w:marBottom w:val="0"/>
                      <w:divBdr>
                        <w:top w:val="none" w:sz="0" w:space="0" w:color="auto"/>
                        <w:left w:val="none" w:sz="0" w:space="0" w:color="auto"/>
                        <w:bottom w:val="none" w:sz="0" w:space="0" w:color="auto"/>
                        <w:right w:val="none" w:sz="0" w:space="0" w:color="auto"/>
                      </w:divBdr>
                    </w:div>
                  </w:divsChild>
                </w:div>
                <w:div w:id="1495217568">
                  <w:marLeft w:val="0"/>
                  <w:marRight w:val="0"/>
                  <w:marTop w:val="0"/>
                  <w:marBottom w:val="0"/>
                  <w:divBdr>
                    <w:top w:val="none" w:sz="0" w:space="0" w:color="auto"/>
                    <w:left w:val="none" w:sz="0" w:space="0" w:color="auto"/>
                    <w:bottom w:val="none" w:sz="0" w:space="0" w:color="auto"/>
                    <w:right w:val="none" w:sz="0" w:space="0" w:color="auto"/>
                  </w:divBdr>
                  <w:divsChild>
                    <w:div w:id="462309123">
                      <w:marLeft w:val="0"/>
                      <w:marRight w:val="0"/>
                      <w:marTop w:val="0"/>
                      <w:marBottom w:val="0"/>
                      <w:divBdr>
                        <w:top w:val="none" w:sz="0" w:space="0" w:color="auto"/>
                        <w:left w:val="none" w:sz="0" w:space="0" w:color="auto"/>
                        <w:bottom w:val="none" w:sz="0" w:space="0" w:color="auto"/>
                        <w:right w:val="none" w:sz="0" w:space="0" w:color="auto"/>
                      </w:divBdr>
                    </w:div>
                  </w:divsChild>
                </w:div>
                <w:div w:id="1501774847">
                  <w:marLeft w:val="0"/>
                  <w:marRight w:val="0"/>
                  <w:marTop w:val="0"/>
                  <w:marBottom w:val="0"/>
                  <w:divBdr>
                    <w:top w:val="none" w:sz="0" w:space="0" w:color="auto"/>
                    <w:left w:val="none" w:sz="0" w:space="0" w:color="auto"/>
                    <w:bottom w:val="none" w:sz="0" w:space="0" w:color="auto"/>
                    <w:right w:val="none" w:sz="0" w:space="0" w:color="auto"/>
                  </w:divBdr>
                  <w:divsChild>
                    <w:div w:id="1951889198">
                      <w:marLeft w:val="0"/>
                      <w:marRight w:val="0"/>
                      <w:marTop w:val="0"/>
                      <w:marBottom w:val="0"/>
                      <w:divBdr>
                        <w:top w:val="none" w:sz="0" w:space="0" w:color="auto"/>
                        <w:left w:val="none" w:sz="0" w:space="0" w:color="auto"/>
                        <w:bottom w:val="none" w:sz="0" w:space="0" w:color="auto"/>
                        <w:right w:val="none" w:sz="0" w:space="0" w:color="auto"/>
                      </w:divBdr>
                    </w:div>
                  </w:divsChild>
                </w:div>
                <w:div w:id="1604800169">
                  <w:marLeft w:val="0"/>
                  <w:marRight w:val="0"/>
                  <w:marTop w:val="0"/>
                  <w:marBottom w:val="0"/>
                  <w:divBdr>
                    <w:top w:val="none" w:sz="0" w:space="0" w:color="auto"/>
                    <w:left w:val="none" w:sz="0" w:space="0" w:color="auto"/>
                    <w:bottom w:val="none" w:sz="0" w:space="0" w:color="auto"/>
                    <w:right w:val="none" w:sz="0" w:space="0" w:color="auto"/>
                  </w:divBdr>
                  <w:divsChild>
                    <w:div w:id="1818111328">
                      <w:marLeft w:val="0"/>
                      <w:marRight w:val="0"/>
                      <w:marTop w:val="0"/>
                      <w:marBottom w:val="0"/>
                      <w:divBdr>
                        <w:top w:val="none" w:sz="0" w:space="0" w:color="auto"/>
                        <w:left w:val="none" w:sz="0" w:space="0" w:color="auto"/>
                        <w:bottom w:val="none" w:sz="0" w:space="0" w:color="auto"/>
                        <w:right w:val="none" w:sz="0" w:space="0" w:color="auto"/>
                      </w:divBdr>
                    </w:div>
                  </w:divsChild>
                </w:div>
                <w:div w:id="1844469067">
                  <w:marLeft w:val="0"/>
                  <w:marRight w:val="0"/>
                  <w:marTop w:val="0"/>
                  <w:marBottom w:val="0"/>
                  <w:divBdr>
                    <w:top w:val="none" w:sz="0" w:space="0" w:color="auto"/>
                    <w:left w:val="none" w:sz="0" w:space="0" w:color="auto"/>
                    <w:bottom w:val="none" w:sz="0" w:space="0" w:color="auto"/>
                    <w:right w:val="none" w:sz="0" w:space="0" w:color="auto"/>
                  </w:divBdr>
                  <w:divsChild>
                    <w:div w:id="883712767">
                      <w:marLeft w:val="0"/>
                      <w:marRight w:val="0"/>
                      <w:marTop w:val="0"/>
                      <w:marBottom w:val="0"/>
                      <w:divBdr>
                        <w:top w:val="none" w:sz="0" w:space="0" w:color="auto"/>
                        <w:left w:val="none" w:sz="0" w:space="0" w:color="auto"/>
                        <w:bottom w:val="none" w:sz="0" w:space="0" w:color="auto"/>
                        <w:right w:val="none" w:sz="0" w:space="0" w:color="auto"/>
                      </w:divBdr>
                    </w:div>
                  </w:divsChild>
                </w:div>
                <w:div w:id="1939022331">
                  <w:marLeft w:val="0"/>
                  <w:marRight w:val="0"/>
                  <w:marTop w:val="0"/>
                  <w:marBottom w:val="0"/>
                  <w:divBdr>
                    <w:top w:val="none" w:sz="0" w:space="0" w:color="auto"/>
                    <w:left w:val="none" w:sz="0" w:space="0" w:color="auto"/>
                    <w:bottom w:val="none" w:sz="0" w:space="0" w:color="auto"/>
                    <w:right w:val="none" w:sz="0" w:space="0" w:color="auto"/>
                  </w:divBdr>
                  <w:divsChild>
                    <w:div w:id="1257251015">
                      <w:marLeft w:val="0"/>
                      <w:marRight w:val="0"/>
                      <w:marTop w:val="0"/>
                      <w:marBottom w:val="0"/>
                      <w:divBdr>
                        <w:top w:val="none" w:sz="0" w:space="0" w:color="auto"/>
                        <w:left w:val="none" w:sz="0" w:space="0" w:color="auto"/>
                        <w:bottom w:val="none" w:sz="0" w:space="0" w:color="auto"/>
                        <w:right w:val="none" w:sz="0" w:space="0" w:color="auto"/>
                      </w:divBdr>
                    </w:div>
                  </w:divsChild>
                </w:div>
                <w:div w:id="1946497721">
                  <w:marLeft w:val="0"/>
                  <w:marRight w:val="0"/>
                  <w:marTop w:val="0"/>
                  <w:marBottom w:val="0"/>
                  <w:divBdr>
                    <w:top w:val="none" w:sz="0" w:space="0" w:color="auto"/>
                    <w:left w:val="none" w:sz="0" w:space="0" w:color="auto"/>
                    <w:bottom w:val="none" w:sz="0" w:space="0" w:color="auto"/>
                    <w:right w:val="none" w:sz="0" w:space="0" w:color="auto"/>
                  </w:divBdr>
                  <w:divsChild>
                    <w:div w:id="10873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4752">
          <w:marLeft w:val="0"/>
          <w:marRight w:val="0"/>
          <w:marTop w:val="0"/>
          <w:marBottom w:val="0"/>
          <w:divBdr>
            <w:top w:val="none" w:sz="0" w:space="0" w:color="auto"/>
            <w:left w:val="none" w:sz="0" w:space="0" w:color="auto"/>
            <w:bottom w:val="none" w:sz="0" w:space="0" w:color="auto"/>
            <w:right w:val="none" w:sz="0" w:space="0" w:color="auto"/>
          </w:divBdr>
        </w:div>
        <w:div w:id="1355886289">
          <w:marLeft w:val="0"/>
          <w:marRight w:val="0"/>
          <w:marTop w:val="0"/>
          <w:marBottom w:val="0"/>
          <w:divBdr>
            <w:top w:val="none" w:sz="0" w:space="0" w:color="auto"/>
            <w:left w:val="none" w:sz="0" w:space="0" w:color="auto"/>
            <w:bottom w:val="none" w:sz="0" w:space="0" w:color="auto"/>
            <w:right w:val="none" w:sz="0" w:space="0" w:color="auto"/>
          </w:divBdr>
        </w:div>
        <w:div w:id="1403719342">
          <w:marLeft w:val="0"/>
          <w:marRight w:val="0"/>
          <w:marTop w:val="0"/>
          <w:marBottom w:val="0"/>
          <w:divBdr>
            <w:top w:val="none" w:sz="0" w:space="0" w:color="auto"/>
            <w:left w:val="none" w:sz="0" w:space="0" w:color="auto"/>
            <w:bottom w:val="none" w:sz="0" w:space="0" w:color="auto"/>
            <w:right w:val="none" w:sz="0" w:space="0" w:color="auto"/>
          </w:divBdr>
        </w:div>
        <w:div w:id="1419596218">
          <w:marLeft w:val="0"/>
          <w:marRight w:val="0"/>
          <w:marTop w:val="0"/>
          <w:marBottom w:val="0"/>
          <w:divBdr>
            <w:top w:val="none" w:sz="0" w:space="0" w:color="auto"/>
            <w:left w:val="none" w:sz="0" w:space="0" w:color="auto"/>
            <w:bottom w:val="none" w:sz="0" w:space="0" w:color="auto"/>
            <w:right w:val="none" w:sz="0" w:space="0" w:color="auto"/>
          </w:divBdr>
        </w:div>
        <w:div w:id="1604606839">
          <w:marLeft w:val="0"/>
          <w:marRight w:val="0"/>
          <w:marTop w:val="0"/>
          <w:marBottom w:val="0"/>
          <w:divBdr>
            <w:top w:val="none" w:sz="0" w:space="0" w:color="auto"/>
            <w:left w:val="none" w:sz="0" w:space="0" w:color="auto"/>
            <w:bottom w:val="none" w:sz="0" w:space="0" w:color="auto"/>
            <w:right w:val="none" w:sz="0" w:space="0" w:color="auto"/>
          </w:divBdr>
          <w:divsChild>
            <w:div w:id="2131589581">
              <w:marLeft w:val="-75"/>
              <w:marRight w:val="0"/>
              <w:marTop w:val="30"/>
              <w:marBottom w:val="30"/>
              <w:divBdr>
                <w:top w:val="none" w:sz="0" w:space="0" w:color="auto"/>
                <w:left w:val="none" w:sz="0" w:space="0" w:color="auto"/>
                <w:bottom w:val="none" w:sz="0" w:space="0" w:color="auto"/>
                <w:right w:val="none" w:sz="0" w:space="0" w:color="auto"/>
              </w:divBdr>
              <w:divsChild>
                <w:div w:id="717897191">
                  <w:marLeft w:val="0"/>
                  <w:marRight w:val="0"/>
                  <w:marTop w:val="0"/>
                  <w:marBottom w:val="0"/>
                  <w:divBdr>
                    <w:top w:val="none" w:sz="0" w:space="0" w:color="auto"/>
                    <w:left w:val="none" w:sz="0" w:space="0" w:color="auto"/>
                    <w:bottom w:val="none" w:sz="0" w:space="0" w:color="auto"/>
                    <w:right w:val="none" w:sz="0" w:space="0" w:color="auto"/>
                  </w:divBdr>
                  <w:divsChild>
                    <w:div w:id="156116244">
                      <w:marLeft w:val="0"/>
                      <w:marRight w:val="0"/>
                      <w:marTop w:val="0"/>
                      <w:marBottom w:val="0"/>
                      <w:divBdr>
                        <w:top w:val="none" w:sz="0" w:space="0" w:color="auto"/>
                        <w:left w:val="none" w:sz="0" w:space="0" w:color="auto"/>
                        <w:bottom w:val="none" w:sz="0" w:space="0" w:color="auto"/>
                        <w:right w:val="none" w:sz="0" w:space="0" w:color="auto"/>
                      </w:divBdr>
                    </w:div>
                    <w:div w:id="190532615">
                      <w:marLeft w:val="0"/>
                      <w:marRight w:val="0"/>
                      <w:marTop w:val="0"/>
                      <w:marBottom w:val="0"/>
                      <w:divBdr>
                        <w:top w:val="none" w:sz="0" w:space="0" w:color="auto"/>
                        <w:left w:val="none" w:sz="0" w:space="0" w:color="auto"/>
                        <w:bottom w:val="none" w:sz="0" w:space="0" w:color="auto"/>
                        <w:right w:val="none" w:sz="0" w:space="0" w:color="auto"/>
                      </w:divBdr>
                    </w:div>
                    <w:div w:id="1148672457">
                      <w:marLeft w:val="0"/>
                      <w:marRight w:val="0"/>
                      <w:marTop w:val="0"/>
                      <w:marBottom w:val="0"/>
                      <w:divBdr>
                        <w:top w:val="none" w:sz="0" w:space="0" w:color="auto"/>
                        <w:left w:val="none" w:sz="0" w:space="0" w:color="auto"/>
                        <w:bottom w:val="none" w:sz="0" w:space="0" w:color="auto"/>
                        <w:right w:val="none" w:sz="0" w:space="0" w:color="auto"/>
                      </w:divBdr>
                    </w:div>
                    <w:div w:id="1250963942">
                      <w:marLeft w:val="0"/>
                      <w:marRight w:val="0"/>
                      <w:marTop w:val="0"/>
                      <w:marBottom w:val="0"/>
                      <w:divBdr>
                        <w:top w:val="none" w:sz="0" w:space="0" w:color="auto"/>
                        <w:left w:val="none" w:sz="0" w:space="0" w:color="auto"/>
                        <w:bottom w:val="none" w:sz="0" w:space="0" w:color="auto"/>
                        <w:right w:val="none" w:sz="0" w:space="0" w:color="auto"/>
                      </w:divBdr>
                    </w:div>
                    <w:div w:id="1747725419">
                      <w:marLeft w:val="0"/>
                      <w:marRight w:val="0"/>
                      <w:marTop w:val="0"/>
                      <w:marBottom w:val="0"/>
                      <w:divBdr>
                        <w:top w:val="none" w:sz="0" w:space="0" w:color="auto"/>
                        <w:left w:val="none" w:sz="0" w:space="0" w:color="auto"/>
                        <w:bottom w:val="none" w:sz="0" w:space="0" w:color="auto"/>
                        <w:right w:val="none" w:sz="0" w:space="0" w:color="auto"/>
                      </w:divBdr>
                    </w:div>
                  </w:divsChild>
                </w:div>
                <w:div w:id="2101247294">
                  <w:marLeft w:val="0"/>
                  <w:marRight w:val="0"/>
                  <w:marTop w:val="0"/>
                  <w:marBottom w:val="0"/>
                  <w:divBdr>
                    <w:top w:val="none" w:sz="0" w:space="0" w:color="auto"/>
                    <w:left w:val="none" w:sz="0" w:space="0" w:color="auto"/>
                    <w:bottom w:val="none" w:sz="0" w:space="0" w:color="auto"/>
                    <w:right w:val="none" w:sz="0" w:space="0" w:color="auto"/>
                  </w:divBdr>
                  <w:divsChild>
                    <w:div w:id="585724402">
                      <w:marLeft w:val="0"/>
                      <w:marRight w:val="0"/>
                      <w:marTop w:val="0"/>
                      <w:marBottom w:val="0"/>
                      <w:divBdr>
                        <w:top w:val="none" w:sz="0" w:space="0" w:color="auto"/>
                        <w:left w:val="none" w:sz="0" w:space="0" w:color="auto"/>
                        <w:bottom w:val="none" w:sz="0" w:space="0" w:color="auto"/>
                        <w:right w:val="none" w:sz="0" w:space="0" w:color="auto"/>
                      </w:divBdr>
                    </w:div>
                    <w:div w:id="767966044">
                      <w:marLeft w:val="0"/>
                      <w:marRight w:val="0"/>
                      <w:marTop w:val="0"/>
                      <w:marBottom w:val="0"/>
                      <w:divBdr>
                        <w:top w:val="none" w:sz="0" w:space="0" w:color="auto"/>
                        <w:left w:val="none" w:sz="0" w:space="0" w:color="auto"/>
                        <w:bottom w:val="none" w:sz="0" w:space="0" w:color="auto"/>
                        <w:right w:val="none" w:sz="0" w:space="0" w:color="auto"/>
                      </w:divBdr>
                    </w:div>
                    <w:div w:id="1556507223">
                      <w:marLeft w:val="0"/>
                      <w:marRight w:val="0"/>
                      <w:marTop w:val="0"/>
                      <w:marBottom w:val="0"/>
                      <w:divBdr>
                        <w:top w:val="none" w:sz="0" w:space="0" w:color="auto"/>
                        <w:left w:val="none" w:sz="0" w:space="0" w:color="auto"/>
                        <w:bottom w:val="none" w:sz="0" w:space="0" w:color="auto"/>
                        <w:right w:val="none" w:sz="0" w:space="0" w:color="auto"/>
                      </w:divBdr>
                    </w:div>
                    <w:div w:id="1590692796">
                      <w:marLeft w:val="0"/>
                      <w:marRight w:val="0"/>
                      <w:marTop w:val="0"/>
                      <w:marBottom w:val="0"/>
                      <w:divBdr>
                        <w:top w:val="none" w:sz="0" w:space="0" w:color="auto"/>
                        <w:left w:val="none" w:sz="0" w:space="0" w:color="auto"/>
                        <w:bottom w:val="none" w:sz="0" w:space="0" w:color="auto"/>
                        <w:right w:val="none" w:sz="0" w:space="0" w:color="auto"/>
                      </w:divBdr>
                    </w:div>
                    <w:div w:id="1905413279">
                      <w:marLeft w:val="0"/>
                      <w:marRight w:val="0"/>
                      <w:marTop w:val="0"/>
                      <w:marBottom w:val="0"/>
                      <w:divBdr>
                        <w:top w:val="none" w:sz="0" w:space="0" w:color="auto"/>
                        <w:left w:val="none" w:sz="0" w:space="0" w:color="auto"/>
                        <w:bottom w:val="none" w:sz="0" w:space="0" w:color="auto"/>
                        <w:right w:val="none" w:sz="0" w:space="0" w:color="auto"/>
                      </w:divBdr>
                    </w:div>
                  </w:divsChild>
                </w:div>
                <w:div w:id="2136023754">
                  <w:marLeft w:val="0"/>
                  <w:marRight w:val="0"/>
                  <w:marTop w:val="0"/>
                  <w:marBottom w:val="0"/>
                  <w:divBdr>
                    <w:top w:val="none" w:sz="0" w:space="0" w:color="auto"/>
                    <w:left w:val="none" w:sz="0" w:space="0" w:color="auto"/>
                    <w:bottom w:val="none" w:sz="0" w:space="0" w:color="auto"/>
                    <w:right w:val="none" w:sz="0" w:space="0" w:color="auto"/>
                  </w:divBdr>
                  <w:divsChild>
                    <w:div w:id="26370495">
                      <w:marLeft w:val="0"/>
                      <w:marRight w:val="0"/>
                      <w:marTop w:val="0"/>
                      <w:marBottom w:val="0"/>
                      <w:divBdr>
                        <w:top w:val="none" w:sz="0" w:space="0" w:color="auto"/>
                        <w:left w:val="none" w:sz="0" w:space="0" w:color="auto"/>
                        <w:bottom w:val="none" w:sz="0" w:space="0" w:color="auto"/>
                        <w:right w:val="none" w:sz="0" w:space="0" w:color="auto"/>
                      </w:divBdr>
                    </w:div>
                    <w:div w:id="178471177">
                      <w:marLeft w:val="0"/>
                      <w:marRight w:val="0"/>
                      <w:marTop w:val="0"/>
                      <w:marBottom w:val="0"/>
                      <w:divBdr>
                        <w:top w:val="none" w:sz="0" w:space="0" w:color="auto"/>
                        <w:left w:val="none" w:sz="0" w:space="0" w:color="auto"/>
                        <w:bottom w:val="none" w:sz="0" w:space="0" w:color="auto"/>
                        <w:right w:val="none" w:sz="0" w:space="0" w:color="auto"/>
                      </w:divBdr>
                    </w:div>
                    <w:div w:id="398748949">
                      <w:marLeft w:val="0"/>
                      <w:marRight w:val="0"/>
                      <w:marTop w:val="0"/>
                      <w:marBottom w:val="0"/>
                      <w:divBdr>
                        <w:top w:val="none" w:sz="0" w:space="0" w:color="auto"/>
                        <w:left w:val="none" w:sz="0" w:space="0" w:color="auto"/>
                        <w:bottom w:val="none" w:sz="0" w:space="0" w:color="auto"/>
                        <w:right w:val="none" w:sz="0" w:space="0" w:color="auto"/>
                      </w:divBdr>
                    </w:div>
                    <w:div w:id="1396048506">
                      <w:marLeft w:val="0"/>
                      <w:marRight w:val="0"/>
                      <w:marTop w:val="0"/>
                      <w:marBottom w:val="0"/>
                      <w:divBdr>
                        <w:top w:val="none" w:sz="0" w:space="0" w:color="auto"/>
                        <w:left w:val="none" w:sz="0" w:space="0" w:color="auto"/>
                        <w:bottom w:val="none" w:sz="0" w:space="0" w:color="auto"/>
                        <w:right w:val="none" w:sz="0" w:space="0" w:color="auto"/>
                      </w:divBdr>
                    </w:div>
                    <w:div w:id="1439253746">
                      <w:marLeft w:val="0"/>
                      <w:marRight w:val="0"/>
                      <w:marTop w:val="0"/>
                      <w:marBottom w:val="0"/>
                      <w:divBdr>
                        <w:top w:val="none" w:sz="0" w:space="0" w:color="auto"/>
                        <w:left w:val="none" w:sz="0" w:space="0" w:color="auto"/>
                        <w:bottom w:val="none" w:sz="0" w:space="0" w:color="auto"/>
                        <w:right w:val="none" w:sz="0" w:space="0" w:color="auto"/>
                      </w:divBdr>
                    </w:div>
                    <w:div w:id="20100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4521">
          <w:marLeft w:val="0"/>
          <w:marRight w:val="0"/>
          <w:marTop w:val="0"/>
          <w:marBottom w:val="0"/>
          <w:divBdr>
            <w:top w:val="none" w:sz="0" w:space="0" w:color="auto"/>
            <w:left w:val="none" w:sz="0" w:space="0" w:color="auto"/>
            <w:bottom w:val="none" w:sz="0" w:space="0" w:color="auto"/>
            <w:right w:val="none" w:sz="0" w:space="0" w:color="auto"/>
          </w:divBdr>
        </w:div>
        <w:div w:id="1628967132">
          <w:marLeft w:val="0"/>
          <w:marRight w:val="0"/>
          <w:marTop w:val="0"/>
          <w:marBottom w:val="0"/>
          <w:divBdr>
            <w:top w:val="none" w:sz="0" w:space="0" w:color="auto"/>
            <w:left w:val="none" w:sz="0" w:space="0" w:color="auto"/>
            <w:bottom w:val="none" w:sz="0" w:space="0" w:color="auto"/>
            <w:right w:val="none" w:sz="0" w:space="0" w:color="auto"/>
          </w:divBdr>
        </w:div>
        <w:div w:id="1652128418">
          <w:marLeft w:val="0"/>
          <w:marRight w:val="0"/>
          <w:marTop w:val="0"/>
          <w:marBottom w:val="0"/>
          <w:divBdr>
            <w:top w:val="none" w:sz="0" w:space="0" w:color="auto"/>
            <w:left w:val="none" w:sz="0" w:space="0" w:color="auto"/>
            <w:bottom w:val="none" w:sz="0" w:space="0" w:color="auto"/>
            <w:right w:val="none" w:sz="0" w:space="0" w:color="auto"/>
          </w:divBdr>
        </w:div>
        <w:div w:id="1714038397">
          <w:marLeft w:val="0"/>
          <w:marRight w:val="0"/>
          <w:marTop w:val="0"/>
          <w:marBottom w:val="0"/>
          <w:divBdr>
            <w:top w:val="none" w:sz="0" w:space="0" w:color="auto"/>
            <w:left w:val="none" w:sz="0" w:space="0" w:color="auto"/>
            <w:bottom w:val="none" w:sz="0" w:space="0" w:color="auto"/>
            <w:right w:val="none" w:sz="0" w:space="0" w:color="auto"/>
          </w:divBdr>
        </w:div>
        <w:div w:id="1717201588">
          <w:marLeft w:val="0"/>
          <w:marRight w:val="0"/>
          <w:marTop w:val="0"/>
          <w:marBottom w:val="0"/>
          <w:divBdr>
            <w:top w:val="none" w:sz="0" w:space="0" w:color="auto"/>
            <w:left w:val="none" w:sz="0" w:space="0" w:color="auto"/>
            <w:bottom w:val="none" w:sz="0" w:space="0" w:color="auto"/>
            <w:right w:val="none" w:sz="0" w:space="0" w:color="auto"/>
          </w:divBdr>
          <w:divsChild>
            <w:div w:id="887448953">
              <w:marLeft w:val="-75"/>
              <w:marRight w:val="0"/>
              <w:marTop w:val="30"/>
              <w:marBottom w:val="30"/>
              <w:divBdr>
                <w:top w:val="none" w:sz="0" w:space="0" w:color="auto"/>
                <w:left w:val="none" w:sz="0" w:space="0" w:color="auto"/>
                <w:bottom w:val="none" w:sz="0" w:space="0" w:color="auto"/>
                <w:right w:val="none" w:sz="0" w:space="0" w:color="auto"/>
              </w:divBdr>
              <w:divsChild>
                <w:div w:id="24336320">
                  <w:marLeft w:val="0"/>
                  <w:marRight w:val="0"/>
                  <w:marTop w:val="0"/>
                  <w:marBottom w:val="0"/>
                  <w:divBdr>
                    <w:top w:val="none" w:sz="0" w:space="0" w:color="auto"/>
                    <w:left w:val="none" w:sz="0" w:space="0" w:color="auto"/>
                    <w:bottom w:val="none" w:sz="0" w:space="0" w:color="auto"/>
                    <w:right w:val="none" w:sz="0" w:space="0" w:color="auto"/>
                  </w:divBdr>
                  <w:divsChild>
                    <w:div w:id="1268656257">
                      <w:marLeft w:val="0"/>
                      <w:marRight w:val="0"/>
                      <w:marTop w:val="0"/>
                      <w:marBottom w:val="0"/>
                      <w:divBdr>
                        <w:top w:val="none" w:sz="0" w:space="0" w:color="auto"/>
                        <w:left w:val="none" w:sz="0" w:space="0" w:color="auto"/>
                        <w:bottom w:val="none" w:sz="0" w:space="0" w:color="auto"/>
                        <w:right w:val="none" w:sz="0" w:space="0" w:color="auto"/>
                      </w:divBdr>
                    </w:div>
                  </w:divsChild>
                </w:div>
                <w:div w:id="220750142">
                  <w:marLeft w:val="0"/>
                  <w:marRight w:val="0"/>
                  <w:marTop w:val="0"/>
                  <w:marBottom w:val="0"/>
                  <w:divBdr>
                    <w:top w:val="none" w:sz="0" w:space="0" w:color="auto"/>
                    <w:left w:val="none" w:sz="0" w:space="0" w:color="auto"/>
                    <w:bottom w:val="none" w:sz="0" w:space="0" w:color="auto"/>
                    <w:right w:val="none" w:sz="0" w:space="0" w:color="auto"/>
                  </w:divBdr>
                  <w:divsChild>
                    <w:div w:id="2136286261">
                      <w:marLeft w:val="0"/>
                      <w:marRight w:val="0"/>
                      <w:marTop w:val="0"/>
                      <w:marBottom w:val="0"/>
                      <w:divBdr>
                        <w:top w:val="none" w:sz="0" w:space="0" w:color="auto"/>
                        <w:left w:val="none" w:sz="0" w:space="0" w:color="auto"/>
                        <w:bottom w:val="none" w:sz="0" w:space="0" w:color="auto"/>
                        <w:right w:val="none" w:sz="0" w:space="0" w:color="auto"/>
                      </w:divBdr>
                    </w:div>
                  </w:divsChild>
                </w:div>
                <w:div w:id="270860568">
                  <w:marLeft w:val="0"/>
                  <w:marRight w:val="0"/>
                  <w:marTop w:val="0"/>
                  <w:marBottom w:val="0"/>
                  <w:divBdr>
                    <w:top w:val="none" w:sz="0" w:space="0" w:color="auto"/>
                    <w:left w:val="none" w:sz="0" w:space="0" w:color="auto"/>
                    <w:bottom w:val="none" w:sz="0" w:space="0" w:color="auto"/>
                    <w:right w:val="none" w:sz="0" w:space="0" w:color="auto"/>
                  </w:divBdr>
                  <w:divsChild>
                    <w:div w:id="592517402">
                      <w:marLeft w:val="0"/>
                      <w:marRight w:val="0"/>
                      <w:marTop w:val="0"/>
                      <w:marBottom w:val="0"/>
                      <w:divBdr>
                        <w:top w:val="none" w:sz="0" w:space="0" w:color="auto"/>
                        <w:left w:val="none" w:sz="0" w:space="0" w:color="auto"/>
                        <w:bottom w:val="none" w:sz="0" w:space="0" w:color="auto"/>
                        <w:right w:val="none" w:sz="0" w:space="0" w:color="auto"/>
                      </w:divBdr>
                    </w:div>
                  </w:divsChild>
                </w:div>
                <w:div w:id="299962184">
                  <w:marLeft w:val="0"/>
                  <w:marRight w:val="0"/>
                  <w:marTop w:val="0"/>
                  <w:marBottom w:val="0"/>
                  <w:divBdr>
                    <w:top w:val="none" w:sz="0" w:space="0" w:color="auto"/>
                    <w:left w:val="none" w:sz="0" w:space="0" w:color="auto"/>
                    <w:bottom w:val="none" w:sz="0" w:space="0" w:color="auto"/>
                    <w:right w:val="none" w:sz="0" w:space="0" w:color="auto"/>
                  </w:divBdr>
                  <w:divsChild>
                    <w:div w:id="200558240">
                      <w:marLeft w:val="0"/>
                      <w:marRight w:val="0"/>
                      <w:marTop w:val="0"/>
                      <w:marBottom w:val="0"/>
                      <w:divBdr>
                        <w:top w:val="none" w:sz="0" w:space="0" w:color="auto"/>
                        <w:left w:val="none" w:sz="0" w:space="0" w:color="auto"/>
                        <w:bottom w:val="none" w:sz="0" w:space="0" w:color="auto"/>
                        <w:right w:val="none" w:sz="0" w:space="0" w:color="auto"/>
                      </w:divBdr>
                    </w:div>
                  </w:divsChild>
                </w:div>
                <w:div w:id="309673811">
                  <w:marLeft w:val="0"/>
                  <w:marRight w:val="0"/>
                  <w:marTop w:val="0"/>
                  <w:marBottom w:val="0"/>
                  <w:divBdr>
                    <w:top w:val="none" w:sz="0" w:space="0" w:color="auto"/>
                    <w:left w:val="none" w:sz="0" w:space="0" w:color="auto"/>
                    <w:bottom w:val="none" w:sz="0" w:space="0" w:color="auto"/>
                    <w:right w:val="none" w:sz="0" w:space="0" w:color="auto"/>
                  </w:divBdr>
                  <w:divsChild>
                    <w:div w:id="1822386187">
                      <w:marLeft w:val="0"/>
                      <w:marRight w:val="0"/>
                      <w:marTop w:val="0"/>
                      <w:marBottom w:val="0"/>
                      <w:divBdr>
                        <w:top w:val="none" w:sz="0" w:space="0" w:color="auto"/>
                        <w:left w:val="none" w:sz="0" w:space="0" w:color="auto"/>
                        <w:bottom w:val="none" w:sz="0" w:space="0" w:color="auto"/>
                        <w:right w:val="none" w:sz="0" w:space="0" w:color="auto"/>
                      </w:divBdr>
                    </w:div>
                  </w:divsChild>
                </w:div>
                <w:div w:id="320278147">
                  <w:marLeft w:val="0"/>
                  <w:marRight w:val="0"/>
                  <w:marTop w:val="0"/>
                  <w:marBottom w:val="0"/>
                  <w:divBdr>
                    <w:top w:val="none" w:sz="0" w:space="0" w:color="auto"/>
                    <w:left w:val="none" w:sz="0" w:space="0" w:color="auto"/>
                    <w:bottom w:val="none" w:sz="0" w:space="0" w:color="auto"/>
                    <w:right w:val="none" w:sz="0" w:space="0" w:color="auto"/>
                  </w:divBdr>
                  <w:divsChild>
                    <w:div w:id="1617636455">
                      <w:marLeft w:val="0"/>
                      <w:marRight w:val="0"/>
                      <w:marTop w:val="0"/>
                      <w:marBottom w:val="0"/>
                      <w:divBdr>
                        <w:top w:val="none" w:sz="0" w:space="0" w:color="auto"/>
                        <w:left w:val="none" w:sz="0" w:space="0" w:color="auto"/>
                        <w:bottom w:val="none" w:sz="0" w:space="0" w:color="auto"/>
                        <w:right w:val="none" w:sz="0" w:space="0" w:color="auto"/>
                      </w:divBdr>
                    </w:div>
                  </w:divsChild>
                </w:div>
                <w:div w:id="411701376">
                  <w:marLeft w:val="0"/>
                  <w:marRight w:val="0"/>
                  <w:marTop w:val="0"/>
                  <w:marBottom w:val="0"/>
                  <w:divBdr>
                    <w:top w:val="none" w:sz="0" w:space="0" w:color="auto"/>
                    <w:left w:val="none" w:sz="0" w:space="0" w:color="auto"/>
                    <w:bottom w:val="none" w:sz="0" w:space="0" w:color="auto"/>
                    <w:right w:val="none" w:sz="0" w:space="0" w:color="auto"/>
                  </w:divBdr>
                  <w:divsChild>
                    <w:div w:id="938639146">
                      <w:marLeft w:val="0"/>
                      <w:marRight w:val="0"/>
                      <w:marTop w:val="0"/>
                      <w:marBottom w:val="0"/>
                      <w:divBdr>
                        <w:top w:val="none" w:sz="0" w:space="0" w:color="auto"/>
                        <w:left w:val="none" w:sz="0" w:space="0" w:color="auto"/>
                        <w:bottom w:val="none" w:sz="0" w:space="0" w:color="auto"/>
                        <w:right w:val="none" w:sz="0" w:space="0" w:color="auto"/>
                      </w:divBdr>
                    </w:div>
                  </w:divsChild>
                </w:div>
                <w:div w:id="473186387">
                  <w:marLeft w:val="0"/>
                  <w:marRight w:val="0"/>
                  <w:marTop w:val="0"/>
                  <w:marBottom w:val="0"/>
                  <w:divBdr>
                    <w:top w:val="none" w:sz="0" w:space="0" w:color="auto"/>
                    <w:left w:val="none" w:sz="0" w:space="0" w:color="auto"/>
                    <w:bottom w:val="none" w:sz="0" w:space="0" w:color="auto"/>
                    <w:right w:val="none" w:sz="0" w:space="0" w:color="auto"/>
                  </w:divBdr>
                  <w:divsChild>
                    <w:div w:id="168063755">
                      <w:marLeft w:val="0"/>
                      <w:marRight w:val="0"/>
                      <w:marTop w:val="0"/>
                      <w:marBottom w:val="0"/>
                      <w:divBdr>
                        <w:top w:val="none" w:sz="0" w:space="0" w:color="auto"/>
                        <w:left w:val="none" w:sz="0" w:space="0" w:color="auto"/>
                        <w:bottom w:val="none" w:sz="0" w:space="0" w:color="auto"/>
                        <w:right w:val="none" w:sz="0" w:space="0" w:color="auto"/>
                      </w:divBdr>
                    </w:div>
                  </w:divsChild>
                </w:div>
                <w:div w:id="496775258">
                  <w:marLeft w:val="0"/>
                  <w:marRight w:val="0"/>
                  <w:marTop w:val="0"/>
                  <w:marBottom w:val="0"/>
                  <w:divBdr>
                    <w:top w:val="none" w:sz="0" w:space="0" w:color="auto"/>
                    <w:left w:val="none" w:sz="0" w:space="0" w:color="auto"/>
                    <w:bottom w:val="none" w:sz="0" w:space="0" w:color="auto"/>
                    <w:right w:val="none" w:sz="0" w:space="0" w:color="auto"/>
                  </w:divBdr>
                  <w:divsChild>
                    <w:div w:id="1452288541">
                      <w:marLeft w:val="0"/>
                      <w:marRight w:val="0"/>
                      <w:marTop w:val="0"/>
                      <w:marBottom w:val="0"/>
                      <w:divBdr>
                        <w:top w:val="none" w:sz="0" w:space="0" w:color="auto"/>
                        <w:left w:val="none" w:sz="0" w:space="0" w:color="auto"/>
                        <w:bottom w:val="none" w:sz="0" w:space="0" w:color="auto"/>
                        <w:right w:val="none" w:sz="0" w:space="0" w:color="auto"/>
                      </w:divBdr>
                    </w:div>
                  </w:divsChild>
                </w:div>
                <w:div w:id="661853730">
                  <w:marLeft w:val="0"/>
                  <w:marRight w:val="0"/>
                  <w:marTop w:val="0"/>
                  <w:marBottom w:val="0"/>
                  <w:divBdr>
                    <w:top w:val="none" w:sz="0" w:space="0" w:color="auto"/>
                    <w:left w:val="none" w:sz="0" w:space="0" w:color="auto"/>
                    <w:bottom w:val="none" w:sz="0" w:space="0" w:color="auto"/>
                    <w:right w:val="none" w:sz="0" w:space="0" w:color="auto"/>
                  </w:divBdr>
                  <w:divsChild>
                    <w:div w:id="72825090">
                      <w:marLeft w:val="0"/>
                      <w:marRight w:val="0"/>
                      <w:marTop w:val="0"/>
                      <w:marBottom w:val="0"/>
                      <w:divBdr>
                        <w:top w:val="none" w:sz="0" w:space="0" w:color="auto"/>
                        <w:left w:val="none" w:sz="0" w:space="0" w:color="auto"/>
                        <w:bottom w:val="none" w:sz="0" w:space="0" w:color="auto"/>
                        <w:right w:val="none" w:sz="0" w:space="0" w:color="auto"/>
                      </w:divBdr>
                    </w:div>
                  </w:divsChild>
                </w:div>
                <w:div w:id="679703538">
                  <w:marLeft w:val="0"/>
                  <w:marRight w:val="0"/>
                  <w:marTop w:val="0"/>
                  <w:marBottom w:val="0"/>
                  <w:divBdr>
                    <w:top w:val="none" w:sz="0" w:space="0" w:color="auto"/>
                    <w:left w:val="none" w:sz="0" w:space="0" w:color="auto"/>
                    <w:bottom w:val="none" w:sz="0" w:space="0" w:color="auto"/>
                    <w:right w:val="none" w:sz="0" w:space="0" w:color="auto"/>
                  </w:divBdr>
                  <w:divsChild>
                    <w:div w:id="940574384">
                      <w:marLeft w:val="0"/>
                      <w:marRight w:val="0"/>
                      <w:marTop w:val="0"/>
                      <w:marBottom w:val="0"/>
                      <w:divBdr>
                        <w:top w:val="none" w:sz="0" w:space="0" w:color="auto"/>
                        <w:left w:val="none" w:sz="0" w:space="0" w:color="auto"/>
                        <w:bottom w:val="none" w:sz="0" w:space="0" w:color="auto"/>
                        <w:right w:val="none" w:sz="0" w:space="0" w:color="auto"/>
                      </w:divBdr>
                    </w:div>
                  </w:divsChild>
                </w:div>
                <w:div w:id="693967709">
                  <w:marLeft w:val="0"/>
                  <w:marRight w:val="0"/>
                  <w:marTop w:val="0"/>
                  <w:marBottom w:val="0"/>
                  <w:divBdr>
                    <w:top w:val="none" w:sz="0" w:space="0" w:color="auto"/>
                    <w:left w:val="none" w:sz="0" w:space="0" w:color="auto"/>
                    <w:bottom w:val="none" w:sz="0" w:space="0" w:color="auto"/>
                    <w:right w:val="none" w:sz="0" w:space="0" w:color="auto"/>
                  </w:divBdr>
                  <w:divsChild>
                    <w:div w:id="86771900">
                      <w:marLeft w:val="0"/>
                      <w:marRight w:val="0"/>
                      <w:marTop w:val="0"/>
                      <w:marBottom w:val="0"/>
                      <w:divBdr>
                        <w:top w:val="none" w:sz="0" w:space="0" w:color="auto"/>
                        <w:left w:val="none" w:sz="0" w:space="0" w:color="auto"/>
                        <w:bottom w:val="none" w:sz="0" w:space="0" w:color="auto"/>
                        <w:right w:val="none" w:sz="0" w:space="0" w:color="auto"/>
                      </w:divBdr>
                    </w:div>
                  </w:divsChild>
                </w:div>
                <w:div w:id="752358959">
                  <w:marLeft w:val="0"/>
                  <w:marRight w:val="0"/>
                  <w:marTop w:val="0"/>
                  <w:marBottom w:val="0"/>
                  <w:divBdr>
                    <w:top w:val="none" w:sz="0" w:space="0" w:color="auto"/>
                    <w:left w:val="none" w:sz="0" w:space="0" w:color="auto"/>
                    <w:bottom w:val="none" w:sz="0" w:space="0" w:color="auto"/>
                    <w:right w:val="none" w:sz="0" w:space="0" w:color="auto"/>
                  </w:divBdr>
                  <w:divsChild>
                    <w:div w:id="439958610">
                      <w:marLeft w:val="0"/>
                      <w:marRight w:val="0"/>
                      <w:marTop w:val="0"/>
                      <w:marBottom w:val="0"/>
                      <w:divBdr>
                        <w:top w:val="none" w:sz="0" w:space="0" w:color="auto"/>
                        <w:left w:val="none" w:sz="0" w:space="0" w:color="auto"/>
                        <w:bottom w:val="none" w:sz="0" w:space="0" w:color="auto"/>
                        <w:right w:val="none" w:sz="0" w:space="0" w:color="auto"/>
                      </w:divBdr>
                    </w:div>
                  </w:divsChild>
                </w:div>
                <w:div w:id="847447366">
                  <w:marLeft w:val="0"/>
                  <w:marRight w:val="0"/>
                  <w:marTop w:val="0"/>
                  <w:marBottom w:val="0"/>
                  <w:divBdr>
                    <w:top w:val="none" w:sz="0" w:space="0" w:color="auto"/>
                    <w:left w:val="none" w:sz="0" w:space="0" w:color="auto"/>
                    <w:bottom w:val="none" w:sz="0" w:space="0" w:color="auto"/>
                    <w:right w:val="none" w:sz="0" w:space="0" w:color="auto"/>
                  </w:divBdr>
                  <w:divsChild>
                    <w:div w:id="1384862483">
                      <w:marLeft w:val="0"/>
                      <w:marRight w:val="0"/>
                      <w:marTop w:val="0"/>
                      <w:marBottom w:val="0"/>
                      <w:divBdr>
                        <w:top w:val="none" w:sz="0" w:space="0" w:color="auto"/>
                        <w:left w:val="none" w:sz="0" w:space="0" w:color="auto"/>
                        <w:bottom w:val="none" w:sz="0" w:space="0" w:color="auto"/>
                        <w:right w:val="none" w:sz="0" w:space="0" w:color="auto"/>
                      </w:divBdr>
                    </w:div>
                  </w:divsChild>
                </w:div>
                <w:div w:id="873153735">
                  <w:marLeft w:val="0"/>
                  <w:marRight w:val="0"/>
                  <w:marTop w:val="0"/>
                  <w:marBottom w:val="0"/>
                  <w:divBdr>
                    <w:top w:val="none" w:sz="0" w:space="0" w:color="auto"/>
                    <w:left w:val="none" w:sz="0" w:space="0" w:color="auto"/>
                    <w:bottom w:val="none" w:sz="0" w:space="0" w:color="auto"/>
                    <w:right w:val="none" w:sz="0" w:space="0" w:color="auto"/>
                  </w:divBdr>
                  <w:divsChild>
                    <w:div w:id="969437527">
                      <w:marLeft w:val="0"/>
                      <w:marRight w:val="0"/>
                      <w:marTop w:val="0"/>
                      <w:marBottom w:val="0"/>
                      <w:divBdr>
                        <w:top w:val="none" w:sz="0" w:space="0" w:color="auto"/>
                        <w:left w:val="none" w:sz="0" w:space="0" w:color="auto"/>
                        <w:bottom w:val="none" w:sz="0" w:space="0" w:color="auto"/>
                        <w:right w:val="none" w:sz="0" w:space="0" w:color="auto"/>
                      </w:divBdr>
                    </w:div>
                  </w:divsChild>
                </w:div>
                <w:div w:id="962540392">
                  <w:marLeft w:val="0"/>
                  <w:marRight w:val="0"/>
                  <w:marTop w:val="0"/>
                  <w:marBottom w:val="0"/>
                  <w:divBdr>
                    <w:top w:val="none" w:sz="0" w:space="0" w:color="auto"/>
                    <w:left w:val="none" w:sz="0" w:space="0" w:color="auto"/>
                    <w:bottom w:val="none" w:sz="0" w:space="0" w:color="auto"/>
                    <w:right w:val="none" w:sz="0" w:space="0" w:color="auto"/>
                  </w:divBdr>
                  <w:divsChild>
                    <w:div w:id="1852642914">
                      <w:marLeft w:val="0"/>
                      <w:marRight w:val="0"/>
                      <w:marTop w:val="0"/>
                      <w:marBottom w:val="0"/>
                      <w:divBdr>
                        <w:top w:val="none" w:sz="0" w:space="0" w:color="auto"/>
                        <w:left w:val="none" w:sz="0" w:space="0" w:color="auto"/>
                        <w:bottom w:val="none" w:sz="0" w:space="0" w:color="auto"/>
                        <w:right w:val="none" w:sz="0" w:space="0" w:color="auto"/>
                      </w:divBdr>
                    </w:div>
                  </w:divsChild>
                </w:div>
                <w:div w:id="1045256715">
                  <w:marLeft w:val="0"/>
                  <w:marRight w:val="0"/>
                  <w:marTop w:val="0"/>
                  <w:marBottom w:val="0"/>
                  <w:divBdr>
                    <w:top w:val="none" w:sz="0" w:space="0" w:color="auto"/>
                    <w:left w:val="none" w:sz="0" w:space="0" w:color="auto"/>
                    <w:bottom w:val="none" w:sz="0" w:space="0" w:color="auto"/>
                    <w:right w:val="none" w:sz="0" w:space="0" w:color="auto"/>
                  </w:divBdr>
                  <w:divsChild>
                    <w:div w:id="1248881616">
                      <w:marLeft w:val="0"/>
                      <w:marRight w:val="0"/>
                      <w:marTop w:val="0"/>
                      <w:marBottom w:val="0"/>
                      <w:divBdr>
                        <w:top w:val="none" w:sz="0" w:space="0" w:color="auto"/>
                        <w:left w:val="none" w:sz="0" w:space="0" w:color="auto"/>
                        <w:bottom w:val="none" w:sz="0" w:space="0" w:color="auto"/>
                        <w:right w:val="none" w:sz="0" w:space="0" w:color="auto"/>
                      </w:divBdr>
                    </w:div>
                  </w:divsChild>
                </w:div>
                <w:div w:id="1319923384">
                  <w:marLeft w:val="0"/>
                  <w:marRight w:val="0"/>
                  <w:marTop w:val="0"/>
                  <w:marBottom w:val="0"/>
                  <w:divBdr>
                    <w:top w:val="none" w:sz="0" w:space="0" w:color="auto"/>
                    <w:left w:val="none" w:sz="0" w:space="0" w:color="auto"/>
                    <w:bottom w:val="none" w:sz="0" w:space="0" w:color="auto"/>
                    <w:right w:val="none" w:sz="0" w:space="0" w:color="auto"/>
                  </w:divBdr>
                  <w:divsChild>
                    <w:div w:id="588537771">
                      <w:marLeft w:val="0"/>
                      <w:marRight w:val="0"/>
                      <w:marTop w:val="0"/>
                      <w:marBottom w:val="0"/>
                      <w:divBdr>
                        <w:top w:val="none" w:sz="0" w:space="0" w:color="auto"/>
                        <w:left w:val="none" w:sz="0" w:space="0" w:color="auto"/>
                        <w:bottom w:val="none" w:sz="0" w:space="0" w:color="auto"/>
                        <w:right w:val="none" w:sz="0" w:space="0" w:color="auto"/>
                      </w:divBdr>
                    </w:div>
                  </w:divsChild>
                </w:div>
                <w:div w:id="1347515359">
                  <w:marLeft w:val="0"/>
                  <w:marRight w:val="0"/>
                  <w:marTop w:val="0"/>
                  <w:marBottom w:val="0"/>
                  <w:divBdr>
                    <w:top w:val="none" w:sz="0" w:space="0" w:color="auto"/>
                    <w:left w:val="none" w:sz="0" w:space="0" w:color="auto"/>
                    <w:bottom w:val="none" w:sz="0" w:space="0" w:color="auto"/>
                    <w:right w:val="none" w:sz="0" w:space="0" w:color="auto"/>
                  </w:divBdr>
                  <w:divsChild>
                    <w:div w:id="1925645077">
                      <w:marLeft w:val="0"/>
                      <w:marRight w:val="0"/>
                      <w:marTop w:val="0"/>
                      <w:marBottom w:val="0"/>
                      <w:divBdr>
                        <w:top w:val="none" w:sz="0" w:space="0" w:color="auto"/>
                        <w:left w:val="none" w:sz="0" w:space="0" w:color="auto"/>
                        <w:bottom w:val="none" w:sz="0" w:space="0" w:color="auto"/>
                        <w:right w:val="none" w:sz="0" w:space="0" w:color="auto"/>
                      </w:divBdr>
                    </w:div>
                  </w:divsChild>
                </w:div>
                <w:div w:id="1362559456">
                  <w:marLeft w:val="0"/>
                  <w:marRight w:val="0"/>
                  <w:marTop w:val="0"/>
                  <w:marBottom w:val="0"/>
                  <w:divBdr>
                    <w:top w:val="none" w:sz="0" w:space="0" w:color="auto"/>
                    <w:left w:val="none" w:sz="0" w:space="0" w:color="auto"/>
                    <w:bottom w:val="none" w:sz="0" w:space="0" w:color="auto"/>
                    <w:right w:val="none" w:sz="0" w:space="0" w:color="auto"/>
                  </w:divBdr>
                  <w:divsChild>
                    <w:div w:id="690909547">
                      <w:marLeft w:val="0"/>
                      <w:marRight w:val="0"/>
                      <w:marTop w:val="0"/>
                      <w:marBottom w:val="0"/>
                      <w:divBdr>
                        <w:top w:val="none" w:sz="0" w:space="0" w:color="auto"/>
                        <w:left w:val="none" w:sz="0" w:space="0" w:color="auto"/>
                        <w:bottom w:val="none" w:sz="0" w:space="0" w:color="auto"/>
                        <w:right w:val="none" w:sz="0" w:space="0" w:color="auto"/>
                      </w:divBdr>
                    </w:div>
                  </w:divsChild>
                </w:div>
                <w:div w:id="1683973343">
                  <w:marLeft w:val="0"/>
                  <w:marRight w:val="0"/>
                  <w:marTop w:val="0"/>
                  <w:marBottom w:val="0"/>
                  <w:divBdr>
                    <w:top w:val="none" w:sz="0" w:space="0" w:color="auto"/>
                    <w:left w:val="none" w:sz="0" w:space="0" w:color="auto"/>
                    <w:bottom w:val="none" w:sz="0" w:space="0" w:color="auto"/>
                    <w:right w:val="none" w:sz="0" w:space="0" w:color="auto"/>
                  </w:divBdr>
                  <w:divsChild>
                    <w:div w:id="179121695">
                      <w:marLeft w:val="0"/>
                      <w:marRight w:val="0"/>
                      <w:marTop w:val="0"/>
                      <w:marBottom w:val="0"/>
                      <w:divBdr>
                        <w:top w:val="none" w:sz="0" w:space="0" w:color="auto"/>
                        <w:left w:val="none" w:sz="0" w:space="0" w:color="auto"/>
                        <w:bottom w:val="none" w:sz="0" w:space="0" w:color="auto"/>
                        <w:right w:val="none" w:sz="0" w:space="0" w:color="auto"/>
                      </w:divBdr>
                    </w:div>
                  </w:divsChild>
                </w:div>
                <w:div w:id="1747803325">
                  <w:marLeft w:val="0"/>
                  <w:marRight w:val="0"/>
                  <w:marTop w:val="0"/>
                  <w:marBottom w:val="0"/>
                  <w:divBdr>
                    <w:top w:val="none" w:sz="0" w:space="0" w:color="auto"/>
                    <w:left w:val="none" w:sz="0" w:space="0" w:color="auto"/>
                    <w:bottom w:val="none" w:sz="0" w:space="0" w:color="auto"/>
                    <w:right w:val="none" w:sz="0" w:space="0" w:color="auto"/>
                  </w:divBdr>
                  <w:divsChild>
                    <w:div w:id="493648127">
                      <w:marLeft w:val="0"/>
                      <w:marRight w:val="0"/>
                      <w:marTop w:val="0"/>
                      <w:marBottom w:val="0"/>
                      <w:divBdr>
                        <w:top w:val="none" w:sz="0" w:space="0" w:color="auto"/>
                        <w:left w:val="none" w:sz="0" w:space="0" w:color="auto"/>
                        <w:bottom w:val="none" w:sz="0" w:space="0" w:color="auto"/>
                        <w:right w:val="none" w:sz="0" w:space="0" w:color="auto"/>
                      </w:divBdr>
                    </w:div>
                  </w:divsChild>
                </w:div>
                <w:div w:id="1800146175">
                  <w:marLeft w:val="0"/>
                  <w:marRight w:val="0"/>
                  <w:marTop w:val="0"/>
                  <w:marBottom w:val="0"/>
                  <w:divBdr>
                    <w:top w:val="none" w:sz="0" w:space="0" w:color="auto"/>
                    <w:left w:val="none" w:sz="0" w:space="0" w:color="auto"/>
                    <w:bottom w:val="none" w:sz="0" w:space="0" w:color="auto"/>
                    <w:right w:val="none" w:sz="0" w:space="0" w:color="auto"/>
                  </w:divBdr>
                  <w:divsChild>
                    <w:div w:id="1102190052">
                      <w:marLeft w:val="0"/>
                      <w:marRight w:val="0"/>
                      <w:marTop w:val="0"/>
                      <w:marBottom w:val="0"/>
                      <w:divBdr>
                        <w:top w:val="none" w:sz="0" w:space="0" w:color="auto"/>
                        <w:left w:val="none" w:sz="0" w:space="0" w:color="auto"/>
                        <w:bottom w:val="none" w:sz="0" w:space="0" w:color="auto"/>
                        <w:right w:val="none" w:sz="0" w:space="0" w:color="auto"/>
                      </w:divBdr>
                    </w:div>
                  </w:divsChild>
                </w:div>
                <w:div w:id="2124302923">
                  <w:marLeft w:val="0"/>
                  <w:marRight w:val="0"/>
                  <w:marTop w:val="0"/>
                  <w:marBottom w:val="0"/>
                  <w:divBdr>
                    <w:top w:val="none" w:sz="0" w:space="0" w:color="auto"/>
                    <w:left w:val="none" w:sz="0" w:space="0" w:color="auto"/>
                    <w:bottom w:val="none" w:sz="0" w:space="0" w:color="auto"/>
                    <w:right w:val="none" w:sz="0" w:space="0" w:color="auto"/>
                  </w:divBdr>
                  <w:divsChild>
                    <w:div w:id="464466263">
                      <w:marLeft w:val="0"/>
                      <w:marRight w:val="0"/>
                      <w:marTop w:val="0"/>
                      <w:marBottom w:val="0"/>
                      <w:divBdr>
                        <w:top w:val="none" w:sz="0" w:space="0" w:color="auto"/>
                        <w:left w:val="none" w:sz="0" w:space="0" w:color="auto"/>
                        <w:bottom w:val="none" w:sz="0" w:space="0" w:color="auto"/>
                        <w:right w:val="none" w:sz="0" w:space="0" w:color="auto"/>
                      </w:divBdr>
                    </w:div>
                  </w:divsChild>
                </w:div>
                <w:div w:id="2141342395">
                  <w:marLeft w:val="0"/>
                  <w:marRight w:val="0"/>
                  <w:marTop w:val="0"/>
                  <w:marBottom w:val="0"/>
                  <w:divBdr>
                    <w:top w:val="none" w:sz="0" w:space="0" w:color="auto"/>
                    <w:left w:val="none" w:sz="0" w:space="0" w:color="auto"/>
                    <w:bottom w:val="none" w:sz="0" w:space="0" w:color="auto"/>
                    <w:right w:val="none" w:sz="0" w:space="0" w:color="auto"/>
                  </w:divBdr>
                  <w:divsChild>
                    <w:div w:id="13521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9321">
          <w:marLeft w:val="0"/>
          <w:marRight w:val="0"/>
          <w:marTop w:val="0"/>
          <w:marBottom w:val="0"/>
          <w:divBdr>
            <w:top w:val="none" w:sz="0" w:space="0" w:color="auto"/>
            <w:left w:val="none" w:sz="0" w:space="0" w:color="auto"/>
            <w:bottom w:val="none" w:sz="0" w:space="0" w:color="auto"/>
            <w:right w:val="none" w:sz="0" w:space="0" w:color="auto"/>
          </w:divBdr>
        </w:div>
        <w:div w:id="1823539934">
          <w:marLeft w:val="0"/>
          <w:marRight w:val="0"/>
          <w:marTop w:val="0"/>
          <w:marBottom w:val="0"/>
          <w:divBdr>
            <w:top w:val="none" w:sz="0" w:space="0" w:color="auto"/>
            <w:left w:val="none" w:sz="0" w:space="0" w:color="auto"/>
            <w:bottom w:val="none" w:sz="0" w:space="0" w:color="auto"/>
            <w:right w:val="none" w:sz="0" w:space="0" w:color="auto"/>
          </w:divBdr>
          <w:divsChild>
            <w:div w:id="1055854095">
              <w:marLeft w:val="-75"/>
              <w:marRight w:val="0"/>
              <w:marTop w:val="30"/>
              <w:marBottom w:val="30"/>
              <w:divBdr>
                <w:top w:val="none" w:sz="0" w:space="0" w:color="auto"/>
                <w:left w:val="none" w:sz="0" w:space="0" w:color="auto"/>
                <w:bottom w:val="none" w:sz="0" w:space="0" w:color="auto"/>
                <w:right w:val="none" w:sz="0" w:space="0" w:color="auto"/>
              </w:divBdr>
              <w:divsChild>
                <w:div w:id="10764593">
                  <w:marLeft w:val="0"/>
                  <w:marRight w:val="0"/>
                  <w:marTop w:val="0"/>
                  <w:marBottom w:val="0"/>
                  <w:divBdr>
                    <w:top w:val="none" w:sz="0" w:space="0" w:color="auto"/>
                    <w:left w:val="none" w:sz="0" w:space="0" w:color="auto"/>
                    <w:bottom w:val="none" w:sz="0" w:space="0" w:color="auto"/>
                    <w:right w:val="none" w:sz="0" w:space="0" w:color="auto"/>
                  </w:divBdr>
                  <w:divsChild>
                    <w:div w:id="1739356252">
                      <w:marLeft w:val="0"/>
                      <w:marRight w:val="0"/>
                      <w:marTop w:val="0"/>
                      <w:marBottom w:val="0"/>
                      <w:divBdr>
                        <w:top w:val="none" w:sz="0" w:space="0" w:color="auto"/>
                        <w:left w:val="none" w:sz="0" w:space="0" w:color="auto"/>
                        <w:bottom w:val="none" w:sz="0" w:space="0" w:color="auto"/>
                        <w:right w:val="none" w:sz="0" w:space="0" w:color="auto"/>
                      </w:divBdr>
                    </w:div>
                  </w:divsChild>
                </w:div>
                <w:div w:id="46609376">
                  <w:marLeft w:val="0"/>
                  <w:marRight w:val="0"/>
                  <w:marTop w:val="0"/>
                  <w:marBottom w:val="0"/>
                  <w:divBdr>
                    <w:top w:val="none" w:sz="0" w:space="0" w:color="auto"/>
                    <w:left w:val="none" w:sz="0" w:space="0" w:color="auto"/>
                    <w:bottom w:val="none" w:sz="0" w:space="0" w:color="auto"/>
                    <w:right w:val="none" w:sz="0" w:space="0" w:color="auto"/>
                  </w:divBdr>
                  <w:divsChild>
                    <w:div w:id="844631741">
                      <w:marLeft w:val="0"/>
                      <w:marRight w:val="0"/>
                      <w:marTop w:val="0"/>
                      <w:marBottom w:val="0"/>
                      <w:divBdr>
                        <w:top w:val="none" w:sz="0" w:space="0" w:color="auto"/>
                        <w:left w:val="none" w:sz="0" w:space="0" w:color="auto"/>
                        <w:bottom w:val="none" w:sz="0" w:space="0" w:color="auto"/>
                        <w:right w:val="none" w:sz="0" w:space="0" w:color="auto"/>
                      </w:divBdr>
                    </w:div>
                  </w:divsChild>
                </w:div>
                <w:div w:id="71045813">
                  <w:marLeft w:val="0"/>
                  <w:marRight w:val="0"/>
                  <w:marTop w:val="0"/>
                  <w:marBottom w:val="0"/>
                  <w:divBdr>
                    <w:top w:val="none" w:sz="0" w:space="0" w:color="auto"/>
                    <w:left w:val="none" w:sz="0" w:space="0" w:color="auto"/>
                    <w:bottom w:val="none" w:sz="0" w:space="0" w:color="auto"/>
                    <w:right w:val="none" w:sz="0" w:space="0" w:color="auto"/>
                  </w:divBdr>
                  <w:divsChild>
                    <w:div w:id="673921623">
                      <w:marLeft w:val="0"/>
                      <w:marRight w:val="0"/>
                      <w:marTop w:val="0"/>
                      <w:marBottom w:val="0"/>
                      <w:divBdr>
                        <w:top w:val="none" w:sz="0" w:space="0" w:color="auto"/>
                        <w:left w:val="none" w:sz="0" w:space="0" w:color="auto"/>
                        <w:bottom w:val="none" w:sz="0" w:space="0" w:color="auto"/>
                        <w:right w:val="none" w:sz="0" w:space="0" w:color="auto"/>
                      </w:divBdr>
                    </w:div>
                    <w:div w:id="1032531171">
                      <w:marLeft w:val="0"/>
                      <w:marRight w:val="0"/>
                      <w:marTop w:val="0"/>
                      <w:marBottom w:val="0"/>
                      <w:divBdr>
                        <w:top w:val="none" w:sz="0" w:space="0" w:color="auto"/>
                        <w:left w:val="none" w:sz="0" w:space="0" w:color="auto"/>
                        <w:bottom w:val="none" w:sz="0" w:space="0" w:color="auto"/>
                        <w:right w:val="none" w:sz="0" w:space="0" w:color="auto"/>
                      </w:divBdr>
                    </w:div>
                  </w:divsChild>
                </w:div>
                <w:div w:id="116070319">
                  <w:marLeft w:val="0"/>
                  <w:marRight w:val="0"/>
                  <w:marTop w:val="0"/>
                  <w:marBottom w:val="0"/>
                  <w:divBdr>
                    <w:top w:val="none" w:sz="0" w:space="0" w:color="auto"/>
                    <w:left w:val="none" w:sz="0" w:space="0" w:color="auto"/>
                    <w:bottom w:val="none" w:sz="0" w:space="0" w:color="auto"/>
                    <w:right w:val="none" w:sz="0" w:space="0" w:color="auto"/>
                  </w:divBdr>
                  <w:divsChild>
                    <w:div w:id="862667911">
                      <w:marLeft w:val="0"/>
                      <w:marRight w:val="0"/>
                      <w:marTop w:val="0"/>
                      <w:marBottom w:val="0"/>
                      <w:divBdr>
                        <w:top w:val="none" w:sz="0" w:space="0" w:color="auto"/>
                        <w:left w:val="none" w:sz="0" w:space="0" w:color="auto"/>
                        <w:bottom w:val="none" w:sz="0" w:space="0" w:color="auto"/>
                        <w:right w:val="none" w:sz="0" w:space="0" w:color="auto"/>
                      </w:divBdr>
                    </w:div>
                  </w:divsChild>
                </w:div>
                <w:div w:id="122624825">
                  <w:marLeft w:val="0"/>
                  <w:marRight w:val="0"/>
                  <w:marTop w:val="0"/>
                  <w:marBottom w:val="0"/>
                  <w:divBdr>
                    <w:top w:val="none" w:sz="0" w:space="0" w:color="auto"/>
                    <w:left w:val="none" w:sz="0" w:space="0" w:color="auto"/>
                    <w:bottom w:val="none" w:sz="0" w:space="0" w:color="auto"/>
                    <w:right w:val="none" w:sz="0" w:space="0" w:color="auto"/>
                  </w:divBdr>
                  <w:divsChild>
                    <w:div w:id="1449935683">
                      <w:marLeft w:val="0"/>
                      <w:marRight w:val="0"/>
                      <w:marTop w:val="0"/>
                      <w:marBottom w:val="0"/>
                      <w:divBdr>
                        <w:top w:val="none" w:sz="0" w:space="0" w:color="auto"/>
                        <w:left w:val="none" w:sz="0" w:space="0" w:color="auto"/>
                        <w:bottom w:val="none" w:sz="0" w:space="0" w:color="auto"/>
                        <w:right w:val="none" w:sz="0" w:space="0" w:color="auto"/>
                      </w:divBdr>
                    </w:div>
                  </w:divsChild>
                </w:div>
                <w:div w:id="163279677">
                  <w:marLeft w:val="0"/>
                  <w:marRight w:val="0"/>
                  <w:marTop w:val="0"/>
                  <w:marBottom w:val="0"/>
                  <w:divBdr>
                    <w:top w:val="none" w:sz="0" w:space="0" w:color="auto"/>
                    <w:left w:val="none" w:sz="0" w:space="0" w:color="auto"/>
                    <w:bottom w:val="none" w:sz="0" w:space="0" w:color="auto"/>
                    <w:right w:val="none" w:sz="0" w:space="0" w:color="auto"/>
                  </w:divBdr>
                  <w:divsChild>
                    <w:div w:id="938412043">
                      <w:marLeft w:val="0"/>
                      <w:marRight w:val="0"/>
                      <w:marTop w:val="0"/>
                      <w:marBottom w:val="0"/>
                      <w:divBdr>
                        <w:top w:val="none" w:sz="0" w:space="0" w:color="auto"/>
                        <w:left w:val="none" w:sz="0" w:space="0" w:color="auto"/>
                        <w:bottom w:val="none" w:sz="0" w:space="0" w:color="auto"/>
                        <w:right w:val="none" w:sz="0" w:space="0" w:color="auto"/>
                      </w:divBdr>
                    </w:div>
                  </w:divsChild>
                </w:div>
                <w:div w:id="190339573">
                  <w:marLeft w:val="0"/>
                  <w:marRight w:val="0"/>
                  <w:marTop w:val="0"/>
                  <w:marBottom w:val="0"/>
                  <w:divBdr>
                    <w:top w:val="none" w:sz="0" w:space="0" w:color="auto"/>
                    <w:left w:val="none" w:sz="0" w:space="0" w:color="auto"/>
                    <w:bottom w:val="none" w:sz="0" w:space="0" w:color="auto"/>
                    <w:right w:val="none" w:sz="0" w:space="0" w:color="auto"/>
                  </w:divBdr>
                  <w:divsChild>
                    <w:div w:id="613102129">
                      <w:marLeft w:val="0"/>
                      <w:marRight w:val="0"/>
                      <w:marTop w:val="0"/>
                      <w:marBottom w:val="0"/>
                      <w:divBdr>
                        <w:top w:val="none" w:sz="0" w:space="0" w:color="auto"/>
                        <w:left w:val="none" w:sz="0" w:space="0" w:color="auto"/>
                        <w:bottom w:val="none" w:sz="0" w:space="0" w:color="auto"/>
                        <w:right w:val="none" w:sz="0" w:space="0" w:color="auto"/>
                      </w:divBdr>
                    </w:div>
                  </w:divsChild>
                </w:div>
                <w:div w:id="252128849">
                  <w:marLeft w:val="0"/>
                  <w:marRight w:val="0"/>
                  <w:marTop w:val="0"/>
                  <w:marBottom w:val="0"/>
                  <w:divBdr>
                    <w:top w:val="none" w:sz="0" w:space="0" w:color="auto"/>
                    <w:left w:val="none" w:sz="0" w:space="0" w:color="auto"/>
                    <w:bottom w:val="none" w:sz="0" w:space="0" w:color="auto"/>
                    <w:right w:val="none" w:sz="0" w:space="0" w:color="auto"/>
                  </w:divBdr>
                  <w:divsChild>
                    <w:div w:id="2101294331">
                      <w:marLeft w:val="0"/>
                      <w:marRight w:val="0"/>
                      <w:marTop w:val="0"/>
                      <w:marBottom w:val="0"/>
                      <w:divBdr>
                        <w:top w:val="none" w:sz="0" w:space="0" w:color="auto"/>
                        <w:left w:val="none" w:sz="0" w:space="0" w:color="auto"/>
                        <w:bottom w:val="none" w:sz="0" w:space="0" w:color="auto"/>
                        <w:right w:val="none" w:sz="0" w:space="0" w:color="auto"/>
                      </w:divBdr>
                    </w:div>
                  </w:divsChild>
                </w:div>
                <w:div w:id="268004598">
                  <w:marLeft w:val="0"/>
                  <w:marRight w:val="0"/>
                  <w:marTop w:val="0"/>
                  <w:marBottom w:val="0"/>
                  <w:divBdr>
                    <w:top w:val="none" w:sz="0" w:space="0" w:color="auto"/>
                    <w:left w:val="none" w:sz="0" w:space="0" w:color="auto"/>
                    <w:bottom w:val="none" w:sz="0" w:space="0" w:color="auto"/>
                    <w:right w:val="none" w:sz="0" w:space="0" w:color="auto"/>
                  </w:divBdr>
                  <w:divsChild>
                    <w:div w:id="691800695">
                      <w:marLeft w:val="0"/>
                      <w:marRight w:val="0"/>
                      <w:marTop w:val="0"/>
                      <w:marBottom w:val="0"/>
                      <w:divBdr>
                        <w:top w:val="none" w:sz="0" w:space="0" w:color="auto"/>
                        <w:left w:val="none" w:sz="0" w:space="0" w:color="auto"/>
                        <w:bottom w:val="none" w:sz="0" w:space="0" w:color="auto"/>
                        <w:right w:val="none" w:sz="0" w:space="0" w:color="auto"/>
                      </w:divBdr>
                    </w:div>
                  </w:divsChild>
                </w:div>
                <w:div w:id="271859632">
                  <w:marLeft w:val="0"/>
                  <w:marRight w:val="0"/>
                  <w:marTop w:val="0"/>
                  <w:marBottom w:val="0"/>
                  <w:divBdr>
                    <w:top w:val="none" w:sz="0" w:space="0" w:color="auto"/>
                    <w:left w:val="none" w:sz="0" w:space="0" w:color="auto"/>
                    <w:bottom w:val="none" w:sz="0" w:space="0" w:color="auto"/>
                    <w:right w:val="none" w:sz="0" w:space="0" w:color="auto"/>
                  </w:divBdr>
                  <w:divsChild>
                    <w:div w:id="1795441976">
                      <w:marLeft w:val="0"/>
                      <w:marRight w:val="0"/>
                      <w:marTop w:val="0"/>
                      <w:marBottom w:val="0"/>
                      <w:divBdr>
                        <w:top w:val="none" w:sz="0" w:space="0" w:color="auto"/>
                        <w:left w:val="none" w:sz="0" w:space="0" w:color="auto"/>
                        <w:bottom w:val="none" w:sz="0" w:space="0" w:color="auto"/>
                        <w:right w:val="none" w:sz="0" w:space="0" w:color="auto"/>
                      </w:divBdr>
                    </w:div>
                  </w:divsChild>
                </w:div>
                <w:div w:id="281150288">
                  <w:marLeft w:val="0"/>
                  <w:marRight w:val="0"/>
                  <w:marTop w:val="0"/>
                  <w:marBottom w:val="0"/>
                  <w:divBdr>
                    <w:top w:val="none" w:sz="0" w:space="0" w:color="auto"/>
                    <w:left w:val="none" w:sz="0" w:space="0" w:color="auto"/>
                    <w:bottom w:val="none" w:sz="0" w:space="0" w:color="auto"/>
                    <w:right w:val="none" w:sz="0" w:space="0" w:color="auto"/>
                  </w:divBdr>
                  <w:divsChild>
                    <w:div w:id="868228068">
                      <w:marLeft w:val="0"/>
                      <w:marRight w:val="0"/>
                      <w:marTop w:val="0"/>
                      <w:marBottom w:val="0"/>
                      <w:divBdr>
                        <w:top w:val="none" w:sz="0" w:space="0" w:color="auto"/>
                        <w:left w:val="none" w:sz="0" w:space="0" w:color="auto"/>
                        <w:bottom w:val="none" w:sz="0" w:space="0" w:color="auto"/>
                        <w:right w:val="none" w:sz="0" w:space="0" w:color="auto"/>
                      </w:divBdr>
                    </w:div>
                  </w:divsChild>
                </w:div>
                <w:div w:id="296692084">
                  <w:marLeft w:val="0"/>
                  <w:marRight w:val="0"/>
                  <w:marTop w:val="0"/>
                  <w:marBottom w:val="0"/>
                  <w:divBdr>
                    <w:top w:val="none" w:sz="0" w:space="0" w:color="auto"/>
                    <w:left w:val="none" w:sz="0" w:space="0" w:color="auto"/>
                    <w:bottom w:val="none" w:sz="0" w:space="0" w:color="auto"/>
                    <w:right w:val="none" w:sz="0" w:space="0" w:color="auto"/>
                  </w:divBdr>
                  <w:divsChild>
                    <w:div w:id="275067371">
                      <w:marLeft w:val="0"/>
                      <w:marRight w:val="0"/>
                      <w:marTop w:val="0"/>
                      <w:marBottom w:val="0"/>
                      <w:divBdr>
                        <w:top w:val="none" w:sz="0" w:space="0" w:color="auto"/>
                        <w:left w:val="none" w:sz="0" w:space="0" w:color="auto"/>
                        <w:bottom w:val="none" w:sz="0" w:space="0" w:color="auto"/>
                        <w:right w:val="none" w:sz="0" w:space="0" w:color="auto"/>
                      </w:divBdr>
                    </w:div>
                  </w:divsChild>
                </w:div>
                <w:div w:id="300813862">
                  <w:marLeft w:val="0"/>
                  <w:marRight w:val="0"/>
                  <w:marTop w:val="0"/>
                  <w:marBottom w:val="0"/>
                  <w:divBdr>
                    <w:top w:val="none" w:sz="0" w:space="0" w:color="auto"/>
                    <w:left w:val="none" w:sz="0" w:space="0" w:color="auto"/>
                    <w:bottom w:val="none" w:sz="0" w:space="0" w:color="auto"/>
                    <w:right w:val="none" w:sz="0" w:space="0" w:color="auto"/>
                  </w:divBdr>
                  <w:divsChild>
                    <w:div w:id="1661155346">
                      <w:marLeft w:val="0"/>
                      <w:marRight w:val="0"/>
                      <w:marTop w:val="0"/>
                      <w:marBottom w:val="0"/>
                      <w:divBdr>
                        <w:top w:val="none" w:sz="0" w:space="0" w:color="auto"/>
                        <w:left w:val="none" w:sz="0" w:space="0" w:color="auto"/>
                        <w:bottom w:val="none" w:sz="0" w:space="0" w:color="auto"/>
                        <w:right w:val="none" w:sz="0" w:space="0" w:color="auto"/>
                      </w:divBdr>
                    </w:div>
                  </w:divsChild>
                </w:div>
                <w:div w:id="354310135">
                  <w:marLeft w:val="0"/>
                  <w:marRight w:val="0"/>
                  <w:marTop w:val="0"/>
                  <w:marBottom w:val="0"/>
                  <w:divBdr>
                    <w:top w:val="none" w:sz="0" w:space="0" w:color="auto"/>
                    <w:left w:val="none" w:sz="0" w:space="0" w:color="auto"/>
                    <w:bottom w:val="none" w:sz="0" w:space="0" w:color="auto"/>
                    <w:right w:val="none" w:sz="0" w:space="0" w:color="auto"/>
                  </w:divBdr>
                  <w:divsChild>
                    <w:div w:id="869104274">
                      <w:marLeft w:val="0"/>
                      <w:marRight w:val="0"/>
                      <w:marTop w:val="0"/>
                      <w:marBottom w:val="0"/>
                      <w:divBdr>
                        <w:top w:val="none" w:sz="0" w:space="0" w:color="auto"/>
                        <w:left w:val="none" w:sz="0" w:space="0" w:color="auto"/>
                        <w:bottom w:val="none" w:sz="0" w:space="0" w:color="auto"/>
                        <w:right w:val="none" w:sz="0" w:space="0" w:color="auto"/>
                      </w:divBdr>
                    </w:div>
                    <w:div w:id="1556962481">
                      <w:marLeft w:val="0"/>
                      <w:marRight w:val="0"/>
                      <w:marTop w:val="0"/>
                      <w:marBottom w:val="0"/>
                      <w:divBdr>
                        <w:top w:val="none" w:sz="0" w:space="0" w:color="auto"/>
                        <w:left w:val="none" w:sz="0" w:space="0" w:color="auto"/>
                        <w:bottom w:val="none" w:sz="0" w:space="0" w:color="auto"/>
                        <w:right w:val="none" w:sz="0" w:space="0" w:color="auto"/>
                      </w:divBdr>
                    </w:div>
                  </w:divsChild>
                </w:div>
                <w:div w:id="371880052">
                  <w:marLeft w:val="0"/>
                  <w:marRight w:val="0"/>
                  <w:marTop w:val="0"/>
                  <w:marBottom w:val="0"/>
                  <w:divBdr>
                    <w:top w:val="none" w:sz="0" w:space="0" w:color="auto"/>
                    <w:left w:val="none" w:sz="0" w:space="0" w:color="auto"/>
                    <w:bottom w:val="none" w:sz="0" w:space="0" w:color="auto"/>
                    <w:right w:val="none" w:sz="0" w:space="0" w:color="auto"/>
                  </w:divBdr>
                  <w:divsChild>
                    <w:div w:id="1333609741">
                      <w:marLeft w:val="0"/>
                      <w:marRight w:val="0"/>
                      <w:marTop w:val="0"/>
                      <w:marBottom w:val="0"/>
                      <w:divBdr>
                        <w:top w:val="none" w:sz="0" w:space="0" w:color="auto"/>
                        <w:left w:val="none" w:sz="0" w:space="0" w:color="auto"/>
                        <w:bottom w:val="none" w:sz="0" w:space="0" w:color="auto"/>
                        <w:right w:val="none" w:sz="0" w:space="0" w:color="auto"/>
                      </w:divBdr>
                    </w:div>
                  </w:divsChild>
                </w:div>
                <w:div w:id="381252307">
                  <w:marLeft w:val="0"/>
                  <w:marRight w:val="0"/>
                  <w:marTop w:val="0"/>
                  <w:marBottom w:val="0"/>
                  <w:divBdr>
                    <w:top w:val="none" w:sz="0" w:space="0" w:color="auto"/>
                    <w:left w:val="none" w:sz="0" w:space="0" w:color="auto"/>
                    <w:bottom w:val="none" w:sz="0" w:space="0" w:color="auto"/>
                    <w:right w:val="none" w:sz="0" w:space="0" w:color="auto"/>
                  </w:divBdr>
                  <w:divsChild>
                    <w:div w:id="1835490618">
                      <w:marLeft w:val="0"/>
                      <w:marRight w:val="0"/>
                      <w:marTop w:val="0"/>
                      <w:marBottom w:val="0"/>
                      <w:divBdr>
                        <w:top w:val="none" w:sz="0" w:space="0" w:color="auto"/>
                        <w:left w:val="none" w:sz="0" w:space="0" w:color="auto"/>
                        <w:bottom w:val="none" w:sz="0" w:space="0" w:color="auto"/>
                        <w:right w:val="none" w:sz="0" w:space="0" w:color="auto"/>
                      </w:divBdr>
                    </w:div>
                  </w:divsChild>
                </w:div>
                <w:div w:id="463811974">
                  <w:marLeft w:val="0"/>
                  <w:marRight w:val="0"/>
                  <w:marTop w:val="0"/>
                  <w:marBottom w:val="0"/>
                  <w:divBdr>
                    <w:top w:val="none" w:sz="0" w:space="0" w:color="auto"/>
                    <w:left w:val="none" w:sz="0" w:space="0" w:color="auto"/>
                    <w:bottom w:val="none" w:sz="0" w:space="0" w:color="auto"/>
                    <w:right w:val="none" w:sz="0" w:space="0" w:color="auto"/>
                  </w:divBdr>
                  <w:divsChild>
                    <w:div w:id="874537568">
                      <w:marLeft w:val="0"/>
                      <w:marRight w:val="0"/>
                      <w:marTop w:val="0"/>
                      <w:marBottom w:val="0"/>
                      <w:divBdr>
                        <w:top w:val="none" w:sz="0" w:space="0" w:color="auto"/>
                        <w:left w:val="none" w:sz="0" w:space="0" w:color="auto"/>
                        <w:bottom w:val="none" w:sz="0" w:space="0" w:color="auto"/>
                        <w:right w:val="none" w:sz="0" w:space="0" w:color="auto"/>
                      </w:divBdr>
                    </w:div>
                  </w:divsChild>
                </w:div>
                <w:div w:id="464547450">
                  <w:marLeft w:val="0"/>
                  <w:marRight w:val="0"/>
                  <w:marTop w:val="0"/>
                  <w:marBottom w:val="0"/>
                  <w:divBdr>
                    <w:top w:val="none" w:sz="0" w:space="0" w:color="auto"/>
                    <w:left w:val="none" w:sz="0" w:space="0" w:color="auto"/>
                    <w:bottom w:val="none" w:sz="0" w:space="0" w:color="auto"/>
                    <w:right w:val="none" w:sz="0" w:space="0" w:color="auto"/>
                  </w:divBdr>
                  <w:divsChild>
                    <w:div w:id="1809739871">
                      <w:marLeft w:val="0"/>
                      <w:marRight w:val="0"/>
                      <w:marTop w:val="0"/>
                      <w:marBottom w:val="0"/>
                      <w:divBdr>
                        <w:top w:val="none" w:sz="0" w:space="0" w:color="auto"/>
                        <w:left w:val="none" w:sz="0" w:space="0" w:color="auto"/>
                        <w:bottom w:val="none" w:sz="0" w:space="0" w:color="auto"/>
                        <w:right w:val="none" w:sz="0" w:space="0" w:color="auto"/>
                      </w:divBdr>
                    </w:div>
                  </w:divsChild>
                </w:div>
                <w:div w:id="521554011">
                  <w:marLeft w:val="0"/>
                  <w:marRight w:val="0"/>
                  <w:marTop w:val="0"/>
                  <w:marBottom w:val="0"/>
                  <w:divBdr>
                    <w:top w:val="none" w:sz="0" w:space="0" w:color="auto"/>
                    <w:left w:val="none" w:sz="0" w:space="0" w:color="auto"/>
                    <w:bottom w:val="none" w:sz="0" w:space="0" w:color="auto"/>
                    <w:right w:val="none" w:sz="0" w:space="0" w:color="auto"/>
                  </w:divBdr>
                  <w:divsChild>
                    <w:div w:id="1342002980">
                      <w:marLeft w:val="0"/>
                      <w:marRight w:val="0"/>
                      <w:marTop w:val="0"/>
                      <w:marBottom w:val="0"/>
                      <w:divBdr>
                        <w:top w:val="none" w:sz="0" w:space="0" w:color="auto"/>
                        <w:left w:val="none" w:sz="0" w:space="0" w:color="auto"/>
                        <w:bottom w:val="none" w:sz="0" w:space="0" w:color="auto"/>
                        <w:right w:val="none" w:sz="0" w:space="0" w:color="auto"/>
                      </w:divBdr>
                    </w:div>
                  </w:divsChild>
                </w:div>
                <w:div w:id="535313538">
                  <w:marLeft w:val="0"/>
                  <w:marRight w:val="0"/>
                  <w:marTop w:val="0"/>
                  <w:marBottom w:val="0"/>
                  <w:divBdr>
                    <w:top w:val="none" w:sz="0" w:space="0" w:color="auto"/>
                    <w:left w:val="none" w:sz="0" w:space="0" w:color="auto"/>
                    <w:bottom w:val="none" w:sz="0" w:space="0" w:color="auto"/>
                    <w:right w:val="none" w:sz="0" w:space="0" w:color="auto"/>
                  </w:divBdr>
                  <w:divsChild>
                    <w:div w:id="1106926739">
                      <w:marLeft w:val="0"/>
                      <w:marRight w:val="0"/>
                      <w:marTop w:val="0"/>
                      <w:marBottom w:val="0"/>
                      <w:divBdr>
                        <w:top w:val="none" w:sz="0" w:space="0" w:color="auto"/>
                        <w:left w:val="none" w:sz="0" w:space="0" w:color="auto"/>
                        <w:bottom w:val="none" w:sz="0" w:space="0" w:color="auto"/>
                        <w:right w:val="none" w:sz="0" w:space="0" w:color="auto"/>
                      </w:divBdr>
                    </w:div>
                  </w:divsChild>
                </w:div>
                <w:div w:id="570892255">
                  <w:marLeft w:val="0"/>
                  <w:marRight w:val="0"/>
                  <w:marTop w:val="0"/>
                  <w:marBottom w:val="0"/>
                  <w:divBdr>
                    <w:top w:val="none" w:sz="0" w:space="0" w:color="auto"/>
                    <w:left w:val="none" w:sz="0" w:space="0" w:color="auto"/>
                    <w:bottom w:val="none" w:sz="0" w:space="0" w:color="auto"/>
                    <w:right w:val="none" w:sz="0" w:space="0" w:color="auto"/>
                  </w:divBdr>
                  <w:divsChild>
                    <w:div w:id="1348754974">
                      <w:marLeft w:val="0"/>
                      <w:marRight w:val="0"/>
                      <w:marTop w:val="0"/>
                      <w:marBottom w:val="0"/>
                      <w:divBdr>
                        <w:top w:val="none" w:sz="0" w:space="0" w:color="auto"/>
                        <w:left w:val="none" w:sz="0" w:space="0" w:color="auto"/>
                        <w:bottom w:val="none" w:sz="0" w:space="0" w:color="auto"/>
                        <w:right w:val="none" w:sz="0" w:space="0" w:color="auto"/>
                      </w:divBdr>
                    </w:div>
                    <w:div w:id="1517420824">
                      <w:marLeft w:val="0"/>
                      <w:marRight w:val="0"/>
                      <w:marTop w:val="0"/>
                      <w:marBottom w:val="0"/>
                      <w:divBdr>
                        <w:top w:val="none" w:sz="0" w:space="0" w:color="auto"/>
                        <w:left w:val="none" w:sz="0" w:space="0" w:color="auto"/>
                        <w:bottom w:val="none" w:sz="0" w:space="0" w:color="auto"/>
                        <w:right w:val="none" w:sz="0" w:space="0" w:color="auto"/>
                      </w:divBdr>
                    </w:div>
                    <w:div w:id="1903439939">
                      <w:marLeft w:val="0"/>
                      <w:marRight w:val="0"/>
                      <w:marTop w:val="0"/>
                      <w:marBottom w:val="0"/>
                      <w:divBdr>
                        <w:top w:val="none" w:sz="0" w:space="0" w:color="auto"/>
                        <w:left w:val="none" w:sz="0" w:space="0" w:color="auto"/>
                        <w:bottom w:val="none" w:sz="0" w:space="0" w:color="auto"/>
                        <w:right w:val="none" w:sz="0" w:space="0" w:color="auto"/>
                      </w:divBdr>
                    </w:div>
                  </w:divsChild>
                </w:div>
                <w:div w:id="575015095">
                  <w:marLeft w:val="0"/>
                  <w:marRight w:val="0"/>
                  <w:marTop w:val="0"/>
                  <w:marBottom w:val="0"/>
                  <w:divBdr>
                    <w:top w:val="none" w:sz="0" w:space="0" w:color="auto"/>
                    <w:left w:val="none" w:sz="0" w:space="0" w:color="auto"/>
                    <w:bottom w:val="none" w:sz="0" w:space="0" w:color="auto"/>
                    <w:right w:val="none" w:sz="0" w:space="0" w:color="auto"/>
                  </w:divBdr>
                  <w:divsChild>
                    <w:div w:id="608658256">
                      <w:marLeft w:val="0"/>
                      <w:marRight w:val="0"/>
                      <w:marTop w:val="0"/>
                      <w:marBottom w:val="0"/>
                      <w:divBdr>
                        <w:top w:val="none" w:sz="0" w:space="0" w:color="auto"/>
                        <w:left w:val="none" w:sz="0" w:space="0" w:color="auto"/>
                        <w:bottom w:val="none" w:sz="0" w:space="0" w:color="auto"/>
                        <w:right w:val="none" w:sz="0" w:space="0" w:color="auto"/>
                      </w:divBdr>
                    </w:div>
                  </w:divsChild>
                </w:div>
                <w:div w:id="575671035">
                  <w:marLeft w:val="0"/>
                  <w:marRight w:val="0"/>
                  <w:marTop w:val="0"/>
                  <w:marBottom w:val="0"/>
                  <w:divBdr>
                    <w:top w:val="none" w:sz="0" w:space="0" w:color="auto"/>
                    <w:left w:val="none" w:sz="0" w:space="0" w:color="auto"/>
                    <w:bottom w:val="none" w:sz="0" w:space="0" w:color="auto"/>
                    <w:right w:val="none" w:sz="0" w:space="0" w:color="auto"/>
                  </w:divBdr>
                  <w:divsChild>
                    <w:div w:id="731347370">
                      <w:marLeft w:val="0"/>
                      <w:marRight w:val="0"/>
                      <w:marTop w:val="0"/>
                      <w:marBottom w:val="0"/>
                      <w:divBdr>
                        <w:top w:val="none" w:sz="0" w:space="0" w:color="auto"/>
                        <w:left w:val="none" w:sz="0" w:space="0" w:color="auto"/>
                        <w:bottom w:val="none" w:sz="0" w:space="0" w:color="auto"/>
                        <w:right w:val="none" w:sz="0" w:space="0" w:color="auto"/>
                      </w:divBdr>
                    </w:div>
                  </w:divsChild>
                </w:div>
                <w:div w:id="662785200">
                  <w:marLeft w:val="0"/>
                  <w:marRight w:val="0"/>
                  <w:marTop w:val="0"/>
                  <w:marBottom w:val="0"/>
                  <w:divBdr>
                    <w:top w:val="none" w:sz="0" w:space="0" w:color="auto"/>
                    <w:left w:val="none" w:sz="0" w:space="0" w:color="auto"/>
                    <w:bottom w:val="none" w:sz="0" w:space="0" w:color="auto"/>
                    <w:right w:val="none" w:sz="0" w:space="0" w:color="auto"/>
                  </w:divBdr>
                  <w:divsChild>
                    <w:div w:id="214589347">
                      <w:marLeft w:val="0"/>
                      <w:marRight w:val="0"/>
                      <w:marTop w:val="0"/>
                      <w:marBottom w:val="0"/>
                      <w:divBdr>
                        <w:top w:val="none" w:sz="0" w:space="0" w:color="auto"/>
                        <w:left w:val="none" w:sz="0" w:space="0" w:color="auto"/>
                        <w:bottom w:val="none" w:sz="0" w:space="0" w:color="auto"/>
                        <w:right w:val="none" w:sz="0" w:space="0" w:color="auto"/>
                      </w:divBdr>
                    </w:div>
                  </w:divsChild>
                </w:div>
                <w:div w:id="667830973">
                  <w:marLeft w:val="0"/>
                  <w:marRight w:val="0"/>
                  <w:marTop w:val="0"/>
                  <w:marBottom w:val="0"/>
                  <w:divBdr>
                    <w:top w:val="none" w:sz="0" w:space="0" w:color="auto"/>
                    <w:left w:val="none" w:sz="0" w:space="0" w:color="auto"/>
                    <w:bottom w:val="none" w:sz="0" w:space="0" w:color="auto"/>
                    <w:right w:val="none" w:sz="0" w:space="0" w:color="auto"/>
                  </w:divBdr>
                  <w:divsChild>
                    <w:div w:id="267086259">
                      <w:marLeft w:val="0"/>
                      <w:marRight w:val="0"/>
                      <w:marTop w:val="0"/>
                      <w:marBottom w:val="0"/>
                      <w:divBdr>
                        <w:top w:val="none" w:sz="0" w:space="0" w:color="auto"/>
                        <w:left w:val="none" w:sz="0" w:space="0" w:color="auto"/>
                        <w:bottom w:val="none" w:sz="0" w:space="0" w:color="auto"/>
                        <w:right w:val="none" w:sz="0" w:space="0" w:color="auto"/>
                      </w:divBdr>
                    </w:div>
                  </w:divsChild>
                </w:div>
                <w:div w:id="688601665">
                  <w:marLeft w:val="0"/>
                  <w:marRight w:val="0"/>
                  <w:marTop w:val="0"/>
                  <w:marBottom w:val="0"/>
                  <w:divBdr>
                    <w:top w:val="none" w:sz="0" w:space="0" w:color="auto"/>
                    <w:left w:val="none" w:sz="0" w:space="0" w:color="auto"/>
                    <w:bottom w:val="none" w:sz="0" w:space="0" w:color="auto"/>
                    <w:right w:val="none" w:sz="0" w:space="0" w:color="auto"/>
                  </w:divBdr>
                  <w:divsChild>
                    <w:div w:id="1456437871">
                      <w:marLeft w:val="0"/>
                      <w:marRight w:val="0"/>
                      <w:marTop w:val="0"/>
                      <w:marBottom w:val="0"/>
                      <w:divBdr>
                        <w:top w:val="none" w:sz="0" w:space="0" w:color="auto"/>
                        <w:left w:val="none" w:sz="0" w:space="0" w:color="auto"/>
                        <w:bottom w:val="none" w:sz="0" w:space="0" w:color="auto"/>
                        <w:right w:val="none" w:sz="0" w:space="0" w:color="auto"/>
                      </w:divBdr>
                    </w:div>
                  </w:divsChild>
                </w:div>
                <w:div w:id="729574327">
                  <w:marLeft w:val="0"/>
                  <w:marRight w:val="0"/>
                  <w:marTop w:val="0"/>
                  <w:marBottom w:val="0"/>
                  <w:divBdr>
                    <w:top w:val="none" w:sz="0" w:space="0" w:color="auto"/>
                    <w:left w:val="none" w:sz="0" w:space="0" w:color="auto"/>
                    <w:bottom w:val="none" w:sz="0" w:space="0" w:color="auto"/>
                    <w:right w:val="none" w:sz="0" w:space="0" w:color="auto"/>
                  </w:divBdr>
                  <w:divsChild>
                    <w:div w:id="1611282010">
                      <w:marLeft w:val="0"/>
                      <w:marRight w:val="0"/>
                      <w:marTop w:val="0"/>
                      <w:marBottom w:val="0"/>
                      <w:divBdr>
                        <w:top w:val="none" w:sz="0" w:space="0" w:color="auto"/>
                        <w:left w:val="none" w:sz="0" w:space="0" w:color="auto"/>
                        <w:bottom w:val="none" w:sz="0" w:space="0" w:color="auto"/>
                        <w:right w:val="none" w:sz="0" w:space="0" w:color="auto"/>
                      </w:divBdr>
                    </w:div>
                  </w:divsChild>
                </w:div>
                <w:div w:id="761533060">
                  <w:marLeft w:val="0"/>
                  <w:marRight w:val="0"/>
                  <w:marTop w:val="0"/>
                  <w:marBottom w:val="0"/>
                  <w:divBdr>
                    <w:top w:val="none" w:sz="0" w:space="0" w:color="auto"/>
                    <w:left w:val="none" w:sz="0" w:space="0" w:color="auto"/>
                    <w:bottom w:val="none" w:sz="0" w:space="0" w:color="auto"/>
                    <w:right w:val="none" w:sz="0" w:space="0" w:color="auto"/>
                  </w:divBdr>
                  <w:divsChild>
                    <w:div w:id="933168426">
                      <w:marLeft w:val="0"/>
                      <w:marRight w:val="0"/>
                      <w:marTop w:val="0"/>
                      <w:marBottom w:val="0"/>
                      <w:divBdr>
                        <w:top w:val="none" w:sz="0" w:space="0" w:color="auto"/>
                        <w:left w:val="none" w:sz="0" w:space="0" w:color="auto"/>
                        <w:bottom w:val="none" w:sz="0" w:space="0" w:color="auto"/>
                        <w:right w:val="none" w:sz="0" w:space="0" w:color="auto"/>
                      </w:divBdr>
                    </w:div>
                  </w:divsChild>
                </w:div>
                <w:div w:id="761536969">
                  <w:marLeft w:val="0"/>
                  <w:marRight w:val="0"/>
                  <w:marTop w:val="0"/>
                  <w:marBottom w:val="0"/>
                  <w:divBdr>
                    <w:top w:val="none" w:sz="0" w:space="0" w:color="auto"/>
                    <w:left w:val="none" w:sz="0" w:space="0" w:color="auto"/>
                    <w:bottom w:val="none" w:sz="0" w:space="0" w:color="auto"/>
                    <w:right w:val="none" w:sz="0" w:space="0" w:color="auto"/>
                  </w:divBdr>
                  <w:divsChild>
                    <w:div w:id="292711619">
                      <w:marLeft w:val="0"/>
                      <w:marRight w:val="0"/>
                      <w:marTop w:val="0"/>
                      <w:marBottom w:val="0"/>
                      <w:divBdr>
                        <w:top w:val="none" w:sz="0" w:space="0" w:color="auto"/>
                        <w:left w:val="none" w:sz="0" w:space="0" w:color="auto"/>
                        <w:bottom w:val="none" w:sz="0" w:space="0" w:color="auto"/>
                        <w:right w:val="none" w:sz="0" w:space="0" w:color="auto"/>
                      </w:divBdr>
                    </w:div>
                  </w:divsChild>
                </w:div>
                <w:div w:id="771895853">
                  <w:marLeft w:val="0"/>
                  <w:marRight w:val="0"/>
                  <w:marTop w:val="0"/>
                  <w:marBottom w:val="0"/>
                  <w:divBdr>
                    <w:top w:val="none" w:sz="0" w:space="0" w:color="auto"/>
                    <w:left w:val="none" w:sz="0" w:space="0" w:color="auto"/>
                    <w:bottom w:val="none" w:sz="0" w:space="0" w:color="auto"/>
                    <w:right w:val="none" w:sz="0" w:space="0" w:color="auto"/>
                  </w:divBdr>
                  <w:divsChild>
                    <w:div w:id="832523581">
                      <w:marLeft w:val="0"/>
                      <w:marRight w:val="0"/>
                      <w:marTop w:val="0"/>
                      <w:marBottom w:val="0"/>
                      <w:divBdr>
                        <w:top w:val="none" w:sz="0" w:space="0" w:color="auto"/>
                        <w:left w:val="none" w:sz="0" w:space="0" w:color="auto"/>
                        <w:bottom w:val="none" w:sz="0" w:space="0" w:color="auto"/>
                        <w:right w:val="none" w:sz="0" w:space="0" w:color="auto"/>
                      </w:divBdr>
                    </w:div>
                  </w:divsChild>
                </w:div>
                <w:div w:id="783037935">
                  <w:marLeft w:val="0"/>
                  <w:marRight w:val="0"/>
                  <w:marTop w:val="0"/>
                  <w:marBottom w:val="0"/>
                  <w:divBdr>
                    <w:top w:val="none" w:sz="0" w:space="0" w:color="auto"/>
                    <w:left w:val="none" w:sz="0" w:space="0" w:color="auto"/>
                    <w:bottom w:val="none" w:sz="0" w:space="0" w:color="auto"/>
                    <w:right w:val="none" w:sz="0" w:space="0" w:color="auto"/>
                  </w:divBdr>
                  <w:divsChild>
                    <w:div w:id="1558319517">
                      <w:marLeft w:val="0"/>
                      <w:marRight w:val="0"/>
                      <w:marTop w:val="0"/>
                      <w:marBottom w:val="0"/>
                      <w:divBdr>
                        <w:top w:val="none" w:sz="0" w:space="0" w:color="auto"/>
                        <w:left w:val="none" w:sz="0" w:space="0" w:color="auto"/>
                        <w:bottom w:val="none" w:sz="0" w:space="0" w:color="auto"/>
                        <w:right w:val="none" w:sz="0" w:space="0" w:color="auto"/>
                      </w:divBdr>
                    </w:div>
                  </w:divsChild>
                </w:div>
                <w:div w:id="795024106">
                  <w:marLeft w:val="0"/>
                  <w:marRight w:val="0"/>
                  <w:marTop w:val="0"/>
                  <w:marBottom w:val="0"/>
                  <w:divBdr>
                    <w:top w:val="none" w:sz="0" w:space="0" w:color="auto"/>
                    <w:left w:val="none" w:sz="0" w:space="0" w:color="auto"/>
                    <w:bottom w:val="none" w:sz="0" w:space="0" w:color="auto"/>
                    <w:right w:val="none" w:sz="0" w:space="0" w:color="auto"/>
                  </w:divBdr>
                  <w:divsChild>
                    <w:div w:id="1182940422">
                      <w:marLeft w:val="0"/>
                      <w:marRight w:val="0"/>
                      <w:marTop w:val="0"/>
                      <w:marBottom w:val="0"/>
                      <w:divBdr>
                        <w:top w:val="none" w:sz="0" w:space="0" w:color="auto"/>
                        <w:left w:val="none" w:sz="0" w:space="0" w:color="auto"/>
                        <w:bottom w:val="none" w:sz="0" w:space="0" w:color="auto"/>
                        <w:right w:val="none" w:sz="0" w:space="0" w:color="auto"/>
                      </w:divBdr>
                    </w:div>
                  </w:divsChild>
                </w:div>
                <w:div w:id="808322611">
                  <w:marLeft w:val="0"/>
                  <w:marRight w:val="0"/>
                  <w:marTop w:val="0"/>
                  <w:marBottom w:val="0"/>
                  <w:divBdr>
                    <w:top w:val="none" w:sz="0" w:space="0" w:color="auto"/>
                    <w:left w:val="none" w:sz="0" w:space="0" w:color="auto"/>
                    <w:bottom w:val="none" w:sz="0" w:space="0" w:color="auto"/>
                    <w:right w:val="none" w:sz="0" w:space="0" w:color="auto"/>
                  </w:divBdr>
                  <w:divsChild>
                    <w:div w:id="914048326">
                      <w:marLeft w:val="0"/>
                      <w:marRight w:val="0"/>
                      <w:marTop w:val="0"/>
                      <w:marBottom w:val="0"/>
                      <w:divBdr>
                        <w:top w:val="none" w:sz="0" w:space="0" w:color="auto"/>
                        <w:left w:val="none" w:sz="0" w:space="0" w:color="auto"/>
                        <w:bottom w:val="none" w:sz="0" w:space="0" w:color="auto"/>
                        <w:right w:val="none" w:sz="0" w:space="0" w:color="auto"/>
                      </w:divBdr>
                    </w:div>
                  </w:divsChild>
                </w:div>
                <w:div w:id="820847845">
                  <w:marLeft w:val="0"/>
                  <w:marRight w:val="0"/>
                  <w:marTop w:val="0"/>
                  <w:marBottom w:val="0"/>
                  <w:divBdr>
                    <w:top w:val="none" w:sz="0" w:space="0" w:color="auto"/>
                    <w:left w:val="none" w:sz="0" w:space="0" w:color="auto"/>
                    <w:bottom w:val="none" w:sz="0" w:space="0" w:color="auto"/>
                    <w:right w:val="none" w:sz="0" w:space="0" w:color="auto"/>
                  </w:divBdr>
                  <w:divsChild>
                    <w:div w:id="509299648">
                      <w:marLeft w:val="0"/>
                      <w:marRight w:val="0"/>
                      <w:marTop w:val="0"/>
                      <w:marBottom w:val="0"/>
                      <w:divBdr>
                        <w:top w:val="none" w:sz="0" w:space="0" w:color="auto"/>
                        <w:left w:val="none" w:sz="0" w:space="0" w:color="auto"/>
                        <w:bottom w:val="none" w:sz="0" w:space="0" w:color="auto"/>
                        <w:right w:val="none" w:sz="0" w:space="0" w:color="auto"/>
                      </w:divBdr>
                    </w:div>
                  </w:divsChild>
                </w:div>
                <w:div w:id="828444926">
                  <w:marLeft w:val="0"/>
                  <w:marRight w:val="0"/>
                  <w:marTop w:val="0"/>
                  <w:marBottom w:val="0"/>
                  <w:divBdr>
                    <w:top w:val="none" w:sz="0" w:space="0" w:color="auto"/>
                    <w:left w:val="none" w:sz="0" w:space="0" w:color="auto"/>
                    <w:bottom w:val="none" w:sz="0" w:space="0" w:color="auto"/>
                    <w:right w:val="none" w:sz="0" w:space="0" w:color="auto"/>
                  </w:divBdr>
                  <w:divsChild>
                    <w:div w:id="2005893023">
                      <w:marLeft w:val="0"/>
                      <w:marRight w:val="0"/>
                      <w:marTop w:val="0"/>
                      <w:marBottom w:val="0"/>
                      <w:divBdr>
                        <w:top w:val="none" w:sz="0" w:space="0" w:color="auto"/>
                        <w:left w:val="none" w:sz="0" w:space="0" w:color="auto"/>
                        <w:bottom w:val="none" w:sz="0" w:space="0" w:color="auto"/>
                        <w:right w:val="none" w:sz="0" w:space="0" w:color="auto"/>
                      </w:divBdr>
                    </w:div>
                  </w:divsChild>
                </w:div>
                <w:div w:id="841549264">
                  <w:marLeft w:val="0"/>
                  <w:marRight w:val="0"/>
                  <w:marTop w:val="0"/>
                  <w:marBottom w:val="0"/>
                  <w:divBdr>
                    <w:top w:val="none" w:sz="0" w:space="0" w:color="auto"/>
                    <w:left w:val="none" w:sz="0" w:space="0" w:color="auto"/>
                    <w:bottom w:val="none" w:sz="0" w:space="0" w:color="auto"/>
                    <w:right w:val="none" w:sz="0" w:space="0" w:color="auto"/>
                  </w:divBdr>
                  <w:divsChild>
                    <w:div w:id="1562594020">
                      <w:marLeft w:val="0"/>
                      <w:marRight w:val="0"/>
                      <w:marTop w:val="0"/>
                      <w:marBottom w:val="0"/>
                      <w:divBdr>
                        <w:top w:val="none" w:sz="0" w:space="0" w:color="auto"/>
                        <w:left w:val="none" w:sz="0" w:space="0" w:color="auto"/>
                        <w:bottom w:val="none" w:sz="0" w:space="0" w:color="auto"/>
                        <w:right w:val="none" w:sz="0" w:space="0" w:color="auto"/>
                      </w:divBdr>
                    </w:div>
                  </w:divsChild>
                </w:div>
                <w:div w:id="871722538">
                  <w:marLeft w:val="0"/>
                  <w:marRight w:val="0"/>
                  <w:marTop w:val="0"/>
                  <w:marBottom w:val="0"/>
                  <w:divBdr>
                    <w:top w:val="none" w:sz="0" w:space="0" w:color="auto"/>
                    <w:left w:val="none" w:sz="0" w:space="0" w:color="auto"/>
                    <w:bottom w:val="none" w:sz="0" w:space="0" w:color="auto"/>
                    <w:right w:val="none" w:sz="0" w:space="0" w:color="auto"/>
                  </w:divBdr>
                  <w:divsChild>
                    <w:div w:id="1591810334">
                      <w:marLeft w:val="0"/>
                      <w:marRight w:val="0"/>
                      <w:marTop w:val="0"/>
                      <w:marBottom w:val="0"/>
                      <w:divBdr>
                        <w:top w:val="none" w:sz="0" w:space="0" w:color="auto"/>
                        <w:left w:val="none" w:sz="0" w:space="0" w:color="auto"/>
                        <w:bottom w:val="none" w:sz="0" w:space="0" w:color="auto"/>
                        <w:right w:val="none" w:sz="0" w:space="0" w:color="auto"/>
                      </w:divBdr>
                    </w:div>
                  </w:divsChild>
                </w:div>
                <w:div w:id="875235718">
                  <w:marLeft w:val="0"/>
                  <w:marRight w:val="0"/>
                  <w:marTop w:val="0"/>
                  <w:marBottom w:val="0"/>
                  <w:divBdr>
                    <w:top w:val="none" w:sz="0" w:space="0" w:color="auto"/>
                    <w:left w:val="none" w:sz="0" w:space="0" w:color="auto"/>
                    <w:bottom w:val="none" w:sz="0" w:space="0" w:color="auto"/>
                    <w:right w:val="none" w:sz="0" w:space="0" w:color="auto"/>
                  </w:divBdr>
                  <w:divsChild>
                    <w:div w:id="911962008">
                      <w:marLeft w:val="0"/>
                      <w:marRight w:val="0"/>
                      <w:marTop w:val="0"/>
                      <w:marBottom w:val="0"/>
                      <w:divBdr>
                        <w:top w:val="none" w:sz="0" w:space="0" w:color="auto"/>
                        <w:left w:val="none" w:sz="0" w:space="0" w:color="auto"/>
                        <w:bottom w:val="none" w:sz="0" w:space="0" w:color="auto"/>
                        <w:right w:val="none" w:sz="0" w:space="0" w:color="auto"/>
                      </w:divBdr>
                    </w:div>
                  </w:divsChild>
                </w:div>
                <w:div w:id="887181483">
                  <w:marLeft w:val="0"/>
                  <w:marRight w:val="0"/>
                  <w:marTop w:val="0"/>
                  <w:marBottom w:val="0"/>
                  <w:divBdr>
                    <w:top w:val="none" w:sz="0" w:space="0" w:color="auto"/>
                    <w:left w:val="none" w:sz="0" w:space="0" w:color="auto"/>
                    <w:bottom w:val="none" w:sz="0" w:space="0" w:color="auto"/>
                    <w:right w:val="none" w:sz="0" w:space="0" w:color="auto"/>
                  </w:divBdr>
                  <w:divsChild>
                    <w:div w:id="552081081">
                      <w:marLeft w:val="0"/>
                      <w:marRight w:val="0"/>
                      <w:marTop w:val="0"/>
                      <w:marBottom w:val="0"/>
                      <w:divBdr>
                        <w:top w:val="none" w:sz="0" w:space="0" w:color="auto"/>
                        <w:left w:val="none" w:sz="0" w:space="0" w:color="auto"/>
                        <w:bottom w:val="none" w:sz="0" w:space="0" w:color="auto"/>
                        <w:right w:val="none" w:sz="0" w:space="0" w:color="auto"/>
                      </w:divBdr>
                    </w:div>
                  </w:divsChild>
                </w:div>
                <w:div w:id="896089064">
                  <w:marLeft w:val="0"/>
                  <w:marRight w:val="0"/>
                  <w:marTop w:val="0"/>
                  <w:marBottom w:val="0"/>
                  <w:divBdr>
                    <w:top w:val="none" w:sz="0" w:space="0" w:color="auto"/>
                    <w:left w:val="none" w:sz="0" w:space="0" w:color="auto"/>
                    <w:bottom w:val="none" w:sz="0" w:space="0" w:color="auto"/>
                    <w:right w:val="none" w:sz="0" w:space="0" w:color="auto"/>
                  </w:divBdr>
                  <w:divsChild>
                    <w:div w:id="1444109874">
                      <w:marLeft w:val="0"/>
                      <w:marRight w:val="0"/>
                      <w:marTop w:val="0"/>
                      <w:marBottom w:val="0"/>
                      <w:divBdr>
                        <w:top w:val="none" w:sz="0" w:space="0" w:color="auto"/>
                        <w:left w:val="none" w:sz="0" w:space="0" w:color="auto"/>
                        <w:bottom w:val="none" w:sz="0" w:space="0" w:color="auto"/>
                        <w:right w:val="none" w:sz="0" w:space="0" w:color="auto"/>
                      </w:divBdr>
                    </w:div>
                  </w:divsChild>
                </w:div>
                <w:div w:id="913663341">
                  <w:marLeft w:val="0"/>
                  <w:marRight w:val="0"/>
                  <w:marTop w:val="0"/>
                  <w:marBottom w:val="0"/>
                  <w:divBdr>
                    <w:top w:val="none" w:sz="0" w:space="0" w:color="auto"/>
                    <w:left w:val="none" w:sz="0" w:space="0" w:color="auto"/>
                    <w:bottom w:val="none" w:sz="0" w:space="0" w:color="auto"/>
                    <w:right w:val="none" w:sz="0" w:space="0" w:color="auto"/>
                  </w:divBdr>
                  <w:divsChild>
                    <w:div w:id="1209033256">
                      <w:marLeft w:val="0"/>
                      <w:marRight w:val="0"/>
                      <w:marTop w:val="0"/>
                      <w:marBottom w:val="0"/>
                      <w:divBdr>
                        <w:top w:val="none" w:sz="0" w:space="0" w:color="auto"/>
                        <w:left w:val="none" w:sz="0" w:space="0" w:color="auto"/>
                        <w:bottom w:val="none" w:sz="0" w:space="0" w:color="auto"/>
                        <w:right w:val="none" w:sz="0" w:space="0" w:color="auto"/>
                      </w:divBdr>
                    </w:div>
                  </w:divsChild>
                </w:div>
                <w:div w:id="918053298">
                  <w:marLeft w:val="0"/>
                  <w:marRight w:val="0"/>
                  <w:marTop w:val="0"/>
                  <w:marBottom w:val="0"/>
                  <w:divBdr>
                    <w:top w:val="none" w:sz="0" w:space="0" w:color="auto"/>
                    <w:left w:val="none" w:sz="0" w:space="0" w:color="auto"/>
                    <w:bottom w:val="none" w:sz="0" w:space="0" w:color="auto"/>
                    <w:right w:val="none" w:sz="0" w:space="0" w:color="auto"/>
                  </w:divBdr>
                  <w:divsChild>
                    <w:div w:id="1694914104">
                      <w:marLeft w:val="0"/>
                      <w:marRight w:val="0"/>
                      <w:marTop w:val="0"/>
                      <w:marBottom w:val="0"/>
                      <w:divBdr>
                        <w:top w:val="none" w:sz="0" w:space="0" w:color="auto"/>
                        <w:left w:val="none" w:sz="0" w:space="0" w:color="auto"/>
                        <w:bottom w:val="none" w:sz="0" w:space="0" w:color="auto"/>
                        <w:right w:val="none" w:sz="0" w:space="0" w:color="auto"/>
                      </w:divBdr>
                    </w:div>
                  </w:divsChild>
                </w:div>
                <w:div w:id="975060522">
                  <w:marLeft w:val="0"/>
                  <w:marRight w:val="0"/>
                  <w:marTop w:val="0"/>
                  <w:marBottom w:val="0"/>
                  <w:divBdr>
                    <w:top w:val="none" w:sz="0" w:space="0" w:color="auto"/>
                    <w:left w:val="none" w:sz="0" w:space="0" w:color="auto"/>
                    <w:bottom w:val="none" w:sz="0" w:space="0" w:color="auto"/>
                    <w:right w:val="none" w:sz="0" w:space="0" w:color="auto"/>
                  </w:divBdr>
                  <w:divsChild>
                    <w:div w:id="610667475">
                      <w:marLeft w:val="0"/>
                      <w:marRight w:val="0"/>
                      <w:marTop w:val="0"/>
                      <w:marBottom w:val="0"/>
                      <w:divBdr>
                        <w:top w:val="none" w:sz="0" w:space="0" w:color="auto"/>
                        <w:left w:val="none" w:sz="0" w:space="0" w:color="auto"/>
                        <w:bottom w:val="none" w:sz="0" w:space="0" w:color="auto"/>
                        <w:right w:val="none" w:sz="0" w:space="0" w:color="auto"/>
                      </w:divBdr>
                    </w:div>
                  </w:divsChild>
                </w:div>
                <w:div w:id="1049646844">
                  <w:marLeft w:val="0"/>
                  <w:marRight w:val="0"/>
                  <w:marTop w:val="0"/>
                  <w:marBottom w:val="0"/>
                  <w:divBdr>
                    <w:top w:val="none" w:sz="0" w:space="0" w:color="auto"/>
                    <w:left w:val="none" w:sz="0" w:space="0" w:color="auto"/>
                    <w:bottom w:val="none" w:sz="0" w:space="0" w:color="auto"/>
                    <w:right w:val="none" w:sz="0" w:space="0" w:color="auto"/>
                  </w:divBdr>
                  <w:divsChild>
                    <w:div w:id="522981298">
                      <w:marLeft w:val="0"/>
                      <w:marRight w:val="0"/>
                      <w:marTop w:val="0"/>
                      <w:marBottom w:val="0"/>
                      <w:divBdr>
                        <w:top w:val="none" w:sz="0" w:space="0" w:color="auto"/>
                        <w:left w:val="none" w:sz="0" w:space="0" w:color="auto"/>
                        <w:bottom w:val="none" w:sz="0" w:space="0" w:color="auto"/>
                        <w:right w:val="none" w:sz="0" w:space="0" w:color="auto"/>
                      </w:divBdr>
                    </w:div>
                    <w:div w:id="1514108036">
                      <w:marLeft w:val="0"/>
                      <w:marRight w:val="0"/>
                      <w:marTop w:val="0"/>
                      <w:marBottom w:val="0"/>
                      <w:divBdr>
                        <w:top w:val="none" w:sz="0" w:space="0" w:color="auto"/>
                        <w:left w:val="none" w:sz="0" w:space="0" w:color="auto"/>
                        <w:bottom w:val="none" w:sz="0" w:space="0" w:color="auto"/>
                        <w:right w:val="none" w:sz="0" w:space="0" w:color="auto"/>
                      </w:divBdr>
                    </w:div>
                  </w:divsChild>
                </w:div>
                <w:div w:id="1095248042">
                  <w:marLeft w:val="0"/>
                  <w:marRight w:val="0"/>
                  <w:marTop w:val="0"/>
                  <w:marBottom w:val="0"/>
                  <w:divBdr>
                    <w:top w:val="none" w:sz="0" w:space="0" w:color="auto"/>
                    <w:left w:val="none" w:sz="0" w:space="0" w:color="auto"/>
                    <w:bottom w:val="none" w:sz="0" w:space="0" w:color="auto"/>
                    <w:right w:val="none" w:sz="0" w:space="0" w:color="auto"/>
                  </w:divBdr>
                  <w:divsChild>
                    <w:div w:id="1878271944">
                      <w:marLeft w:val="0"/>
                      <w:marRight w:val="0"/>
                      <w:marTop w:val="0"/>
                      <w:marBottom w:val="0"/>
                      <w:divBdr>
                        <w:top w:val="none" w:sz="0" w:space="0" w:color="auto"/>
                        <w:left w:val="none" w:sz="0" w:space="0" w:color="auto"/>
                        <w:bottom w:val="none" w:sz="0" w:space="0" w:color="auto"/>
                        <w:right w:val="none" w:sz="0" w:space="0" w:color="auto"/>
                      </w:divBdr>
                    </w:div>
                  </w:divsChild>
                </w:div>
                <w:div w:id="1095400355">
                  <w:marLeft w:val="0"/>
                  <w:marRight w:val="0"/>
                  <w:marTop w:val="0"/>
                  <w:marBottom w:val="0"/>
                  <w:divBdr>
                    <w:top w:val="none" w:sz="0" w:space="0" w:color="auto"/>
                    <w:left w:val="none" w:sz="0" w:space="0" w:color="auto"/>
                    <w:bottom w:val="none" w:sz="0" w:space="0" w:color="auto"/>
                    <w:right w:val="none" w:sz="0" w:space="0" w:color="auto"/>
                  </w:divBdr>
                  <w:divsChild>
                    <w:div w:id="167598748">
                      <w:marLeft w:val="0"/>
                      <w:marRight w:val="0"/>
                      <w:marTop w:val="0"/>
                      <w:marBottom w:val="0"/>
                      <w:divBdr>
                        <w:top w:val="none" w:sz="0" w:space="0" w:color="auto"/>
                        <w:left w:val="none" w:sz="0" w:space="0" w:color="auto"/>
                        <w:bottom w:val="none" w:sz="0" w:space="0" w:color="auto"/>
                        <w:right w:val="none" w:sz="0" w:space="0" w:color="auto"/>
                      </w:divBdr>
                    </w:div>
                  </w:divsChild>
                </w:div>
                <w:div w:id="1118838945">
                  <w:marLeft w:val="0"/>
                  <w:marRight w:val="0"/>
                  <w:marTop w:val="0"/>
                  <w:marBottom w:val="0"/>
                  <w:divBdr>
                    <w:top w:val="none" w:sz="0" w:space="0" w:color="auto"/>
                    <w:left w:val="none" w:sz="0" w:space="0" w:color="auto"/>
                    <w:bottom w:val="none" w:sz="0" w:space="0" w:color="auto"/>
                    <w:right w:val="none" w:sz="0" w:space="0" w:color="auto"/>
                  </w:divBdr>
                  <w:divsChild>
                    <w:div w:id="1468430983">
                      <w:marLeft w:val="0"/>
                      <w:marRight w:val="0"/>
                      <w:marTop w:val="0"/>
                      <w:marBottom w:val="0"/>
                      <w:divBdr>
                        <w:top w:val="none" w:sz="0" w:space="0" w:color="auto"/>
                        <w:left w:val="none" w:sz="0" w:space="0" w:color="auto"/>
                        <w:bottom w:val="none" w:sz="0" w:space="0" w:color="auto"/>
                        <w:right w:val="none" w:sz="0" w:space="0" w:color="auto"/>
                      </w:divBdr>
                    </w:div>
                  </w:divsChild>
                </w:div>
                <w:div w:id="1130127117">
                  <w:marLeft w:val="0"/>
                  <w:marRight w:val="0"/>
                  <w:marTop w:val="0"/>
                  <w:marBottom w:val="0"/>
                  <w:divBdr>
                    <w:top w:val="none" w:sz="0" w:space="0" w:color="auto"/>
                    <w:left w:val="none" w:sz="0" w:space="0" w:color="auto"/>
                    <w:bottom w:val="none" w:sz="0" w:space="0" w:color="auto"/>
                    <w:right w:val="none" w:sz="0" w:space="0" w:color="auto"/>
                  </w:divBdr>
                  <w:divsChild>
                    <w:div w:id="2092461709">
                      <w:marLeft w:val="0"/>
                      <w:marRight w:val="0"/>
                      <w:marTop w:val="0"/>
                      <w:marBottom w:val="0"/>
                      <w:divBdr>
                        <w:top w:val="none" w:sz="0" w:space="0" w:color="auto"/>
                        <w:left w:val="none" w:sz="0" w:space="0" w:color="auto"/>
                        <w:bottom w:val="none" w:sz="0" w:space="0" w:color="auto"/>
                        <w:right w:val="none" w:sz="0" w:space="0" w:color="auto"/>
                      </w:divBdr>
                    </w:div>
                  </w:divsChild>
                </w:div>
                <w:div w:id="1138452696">
                  <w:marLeft w:val="0"/>
                  <w:marRight w:val="0"/>
                  <w:marTop w:val="0"/>
                  <w:marBottom w:val="0"/>
                  <w:divBdr>
                    <w:top w:val="none" w:sz="0" w:space="0" w:color="auto"/>
                    <w:left w:val="none" w:sz="0" w:space="0" w:color="auto"/>
                    <w:bottom w:val="none" w:sz="0" w:space="0" w:color="auto"/>
                    <w:right w:val="none" w:sz="0" w:space="0" w:color="auto"/>
                  </w:divBdr>
                  <w:divsChild>
                    <w:div w:id="472797078">
                      <w:marLeft w:val="0"/>
                      <w:marRight w:val="0"/>
                      <w:marTop w:val="0"/>
                      <w:marBottom w:val="0"/>
                      <w:divBdr>
                        <w:top w:val="none" w:sz="0" w:space="0" w:color="auto"/>
                        <w:left w:val="none" w:sz="0" w:space="0" w:color="auto"/>
                        <w:bottom w:val="none" w:sz="0" w:space="0" w:color="auto"/>
                        <w:right w:val="none" w:sz="0" w:space="0" w:color="auto"/>
                      </w:divBdr>
                    </w:div>
                  </w:divsChild>
                </w:div>
                <w:div w:id="1224221235">
                  <w:marLeft w:val="0"/>
                  <w:marRight w:val="0"/>
                  <w:marTop w:val="0"/>
                  <w:marBottom w:val="0"/>
                  <w:divBdr>
                    <w:top w:val="none" w:sz="0" w:space="0" w:color="auto"/>
                    <w:left w:val="none" w:sz="0" w:space="0" w:color="auto"/>
                    <w:bottom w:val="none" w:sz="0" w:space="0" w:color="auto"/>
                    <w:right w:val="none" w:sz="0" w:space="0" w:color="auto"/>
                  </w:divBdr>
                  <w:divsChild>
                    <w:div w:id="1588615590">
                      <w:marLeft w:val="0"/>
                      <w:marRight w:val="0"/>
                      <w:marTop w:val="0"/>
                      <w:marBottom w:val="0"/>
                      <w:divBdr>
                        <w:top w:val="none" w:sz="0" w:space="0" w:color="auto"/>
                        <w:left w:val="none" w:sz="0" w:space="0" w:color="auto"/>
                        <w:bottom w:val="none" w:sz="0" w:space="0" w:color="auto"/>
                        <w:right w:val="none" w:sz="0" w:space="0" w:color="auto"/>
                      </w:divBdr>
                    </w:div>
                  </w:divsChild>
                </w:div>
                <w:div w:id="1245528484">
                  <w:marLeft w:val="0"/>
                  <w:marRight w:val="0"/>
                  <w:marTop w:val="0"/>
                  <w:marBottom w:val="0"/>
                  <w:divBdr>
                    <w:top w:val="none" w:sz="0" w:space="0" w:color="auto"/>
                    <w:left w:val="none" w:sz="0" w:space="0" w:color="auto"/>
                    <w:bottom w:val="none" w:sz="0" w:space="0" w:color="auto"/>
                    <w:right w:val="none" w:sz="0" w:space="0" w:color="auto"/>
                  </w:divBdr>
                  <w:divsChild>
                    <w:div w:id="1971128643">
                      <w:marLeft w:val="0"/>
                      <w:marRight w:val="0"/>
                      <w:marTop w:val="0"/>
                      <w:marBottom w:val="0"/>
                      <w:divBdr>
                        <w:top w:val="none" w:sz="0" w:space="0" w:color="auto"/>
                        <w:left w:val="none" w:sz="0" w:space="0" w:color="auto"/>
                        <w:bottom w:val="none" w:sz="0" w:space="0" w:color="auto"/>
                        <w:right w:val="none" w:sz="0" w:space="0" w:color="auto"/>
                      </w:divBdr>
                    </w:div>
                  </w:divsChild>
                </w:div>
                <w:div w:id="1262690191">
                  <w:marLeft w:val="0"/>
                  <w:marRight w:val="0"/>
                  <w:marTop w:val="0"/>
                  <w:marBottom w:val="0"/>
                  <w:divBdr>
                    <w:top w:val="none" w:sz="0" w:space="0" w:color="auto"/>
                    <w:left w:val="none" w:sz="0" w:space="0" w:color="auto"/>
                    <w:bottom w:val="none" w:sz="0" w:space="0" w:color="auto"/>
                    <w:right w:val="none" w:sz="0" w:space="0" w:color="auto"/>
                  </w:divBdr>
                  <w:divsChild>
                    <w:div w:id="201333927">
                      <w:marLeft w:val="0"/>
                      <w:marRight w:val="0"/>
                      <w:marTop w:val="0"/>
                      <w:marBottom w:val="0"/>
                      <w:divBdr>
                        <w:top w:val="none" w:sz="0" w:space="0" w:color="auto"/>
                        <w:left w:val="none" w:sz="0" w:space="0" w:color="auto"/>
                        <w:bottom w:val="none" w:sz="0" w:space="0" w:color="auto"/>
                        <w:right w:val="none" w:sz="0" w:space="0" w:color="auto"/>
                      </w:divBdr>
                    </w:div>
                  </w:divsChild>
                </w:div>
                <w:div w:id="1263684412">
                  <w:marLeft w:val="0"/>
                  <w:marRight w:val="0"/>
                  <w:marTop w:val="0"/>
                  <w:marBottom w:val="0"/>
                  <w:divBdr>
                    <w:top w:val="none" w:sz="0" w:space="0" w:color="auto"/>
                    <w:left w:val="none" w:sz="0" w:space="0" w:color="auto"/>
                    <w:bottom w:val="none" w:sz="0" w:space="0" w:color="auto"/>
                    <w:right w:val="none" w:sz="0" w:space="0" w:color="auto"/>
                  </w:divBdr>
                  <w:divsChild>
                    <w:div w:id="535167852">
                      <w:marLeft w:val="0"/>
                      <w:marRight w:val="0"/>
                      <w:marTop w:val="0"/>
                      <w:marBottom w:val="0"/>
                      <w:divBdr>
                        <w:top w:val="none" w:sz="0" w:space="0" w:color="auto"/>
                        <w:left w:val="none" w:sz="0" w:space="0" w:color="auto"/>
                        <w:bottom w:val="none" w:sz="0" w:space="0" w:color="auto"/>
                        <w:right w:val="none" w:sz="0" w:space="0" w:color="auto"/>
                      </w:divBdr>
                    </w:div>
                  </w:divsChild>
                </w:div>
                <w:div w:id="1266886896">
                  <w:marLeft w:val="0"/>
                  <w:marRight w:val="0"/>
                  <w:marTop w:val="0"/>
                  <w:marBottom w:val="0"/>
                  <w:divBdr>
                    <w:top w:val="none" w:sz="0" w:space="0" w:color="auto"/>
                    <w:left w:val="none" w:sz="0" w:space="0" w:color="auto"/>
                    <w:bottom w:val="none" w:sz="0" w:space="0" w:color="auto"/>
                    <w:right w:val="none" w:sz="0" w:space="0" w:color="auto"/>
                  </w:divBdr>
                  <w:divsChild>
                    <w:div w:id="1451823304">
                      <w:marLeft w:val="0"/>
                      <w:marRight w:val="0"/>
                      <w:marTop w:val="0"/>
                      <w:marBottom w:val="0"/>
                      <w:divBdr>
                        <w:top w:val="none" w:sz="0" w:space="0" w:color="auto"/>
                        <w:left w:val="none" w:sz="0" w:space="0" w:color="auto"/>
                        <w:bottom w:val="none" w:sz="0" w:space="0" w:color="auto"/>
                        <w:right w:val="none" w:sz="0" w:space="0" w:color="auto"/>
                      </w:divBdr>
                    </w:div>
                  </w:divsChild>
                </w:div>
                <w:div w:id="1283726726">
                  <w:marLeft w:val="0"/>
                  <w:marRight w:val="0"/>
                  <w:marTop w:val="0"/>
                  <w:marBottom w:val="0"/>
                  <w:divBdr>
                    <w:top w:val="none" w:sz="0" w:space="0" w:color="auto"/>
                    <w:left w:val="none" w:sz="0" w:space="0" w:color="auto"/>
                    <w:bottom w:val="none" w:sz="0" w:space="0" w:color="auto"/>
                    <w:right w:val="none" w:sz="0" w:space="0" w:color="auto"/>
                  </w:divBdr>
                  <w:divsChild>
                    <w:div w:id="323510334">
                      <w:marLeft w:val="0"/>
                      <w:marRight w:val="0"/>
                      <w:marTop w:val="0"/>
                      <w:marBottom w:val="0"/>
                      <w:divBdr>
                        <w:top w:val="none" w:sz="0" w:space="0" w:color="auto"/>
                        <w:left w:val="none" w:sz="0" w:space="0" w:color="auto"/>
                        <w:bottom w:val="none" w:sz="0" w:space="0" w:color="auto"/>
                        <w:right w:val="none" w:sz="0" w:space="0" w:color="auto"/>
                      </w:divBdr>
                    </w:div>
                  </w:divsChild>
                </w:div>
                <w:div w:id="1292975450">
                  <w:marLeft w:val="0"/>
                  <w:marRight w:val="0"/>
                  <w:marTop w:val="0"/>
                  <w:marBottom w:val="0"/>
                  <w:divBdr>
                    <w:top w:val="none" w:sz="0" w:space="0" w:color="auto"/>
                    <w:left w:val="none" w:sz="0" w:space="0" w:color="auto"/>
                    <w:bottom w:val="none" w:sz="0" w:space="0" w:color="auto"/>
                    <w:right w:val="none" w:sz="0" w:space="0" w:color="auto"/>
                  </w:divBdr>
                  <w:divsChild>
                    <w:div w:id="1326012517">
                      <w:marLeft w:val="0"/>
                      <w:marRight w:val="0"/>
                      <w:marTop w:val="0"/>
                      <w:marBottom w:val="0"/>
                      <w:divBdr>
                        <w:top w:val="none" w:sz="0" w:space="0" w:color="auto"/>
                        <w:left w:val="none" w:sz="0" w:space="0" w:color="auto"/>
                        <w:bottom w:val="none" w:sz="0" w:space="0" w:color="auto"/>
                        <w:right w:val="none" w:sz="0" w:space="0" w:color="auto"/>
                      </w:divBdr>
                    </w:div>
                  </w:divsChild>
                </w:div>
                <w:div w:id="1341078409">
                  <w:marLeft w:val="0"/>
                  <w:marRight w:val="0"/>
                  <w:marTop w:val="0"/>
                  <w:marBottom w:val="0"/>
                  <w:divBdr>
                    <w:top w:val="none" w:sz="0" w:space="0" w:color="auto"/>
                    <w:left w:val="none" w:sz="0" w:space="0" w:color="auto"/>
                    <w:bottom w:val="none" w:sz="0" w:space="0" w:color="auto"/>
                    <w:right w:val="none" w:sz="0" w:space="0" w:color="auto"/>
                  </w:divBdr>
                  <w:divsChild>
                    <w:div w:id="91974055">
                      <w:marLeft w:val="0"/>
                      <w:marRight w:val="0"/>
                      <w:marTop w:val="0"/>
                      <w:marBottom w:val="0"/>
                      <w:divBdr>
                        <w:top w:val="none" w:sz="0" w:space="0" w:color="auto"/>
                        <w:left w:val="none" w:sz="0" w:space="0" w:color="auto"/>
                        <w:bottom w:val="none" w:sz="0" w:space="0" w:color="auto"/>
                        <w:right w:val="none" w:sz="0" w:space="0" w:color="auto"/>
                      </w:divBdr>
                    </w:div>
                  </w:divsChild>
                </w:div>
                <w:div w:id="1345592952">
                  <w:marLeft w:val="0"/>
                  <w:marRight w:val="0"/>
                  <w:marTop w:val="0"/>
                  <w:marBottom w:val="0"/>
                  <w:divBdr>
                    <w:top w:val="none" w:sz="0" w:space="0" w:color="auto"/>
                    <w:left w:val="none" w:sz="0" w:space="0" w:color="auto"/>
                    <w:bottom w:val="none" w:sz="0" w:space="0" w:color="auto"/>
                    <w:right w:val="none" w:sz="0" w:space="0" w:color="auto"/>
                  </w:divBdr>
                  <w:divsChild>
                    <w:div w:id="150800243">
                      <w:marLeft w:val="0"/>
                      <w:marRight w:val="0"/>
                      <w:marTop w:val="0"/>
                      <w:marBottom w:val="0"/>
                      <w:divBdr>
                        <w:top w:val="none" w:sz="0" w:space="0" w:color="auto"/>
                        <w:left w:val="none" w:sz="0" w:space="0" w:color="auto"/>
                        <w:bottom w:val="none" w:sz="0" w:space="0" w:color="auto"/>
                        <w:right w:val="none" w:sz="0" w:space="0" w:color="auto"/>
                      </w:divBdr>
                    </w:div>
                  </w:divsChild>
                </w:div>
                <w:div w:id="1416586692">
                  <w:marLeft w:val="0"/>
                  <w:marRight w:val="0"/>
                  <w:marTop w:val="0"/>
                  <w:marBottom w:val="0"/>
                  <w:divBdr>
                    <w:top w:val="none" w:sz="0" w:space="0" w:color="auto"/>
                    <w:left w:val="none" w:sz="0" w:space="0" w:color="auto"/>
                    <w:bottom w:val="none" w:sz="0" w:space="0" w:color="auto"/>
                    <w:right w:val="none" w:sz="0" w:space="0" w:color="auto"/>
                  </w:divBdr>
                  <w:divsChild>
                    <w:div w:id="894437475">
                      <w:marLeft w:val="0"/>
                      <w:marRight w:val="0"/>
                      <w:marTop w:val="0"/>
                      <w:marBottom w:val="0"/>
                      <w:divBdr>
                        <w:top w:val="none" w:sz="0" w:space="0" w:color="auto"/>
                        <w:left w:val="none" w:sz="0" w:space="0" w:color="auto"/>
                        <w:bottom w:val="none" w:sz="0" w:space="0" w:color="auto"/>
                        <w:right w:val="none" w:sz="0" w:space="0" w:color="auto"/>
                      </w:divBdr>
                    </w:div>
                  </w:divsChild>
                </w:div>
                <w:div w:id="1430347798">
                  <w:marLeft w:val="0"/>
                  <w:marRight w:val="0"/>
                  <w:marTop w:val="0"/>
                  <w:marBottom w:val="0"/>
                  <w:divBdr>
                    <w:top w:val="none" w:sz="0" w:space="0" w:color="auto"/>
                    <w:left w:val="none" w:sz="0" w:space="0" w:color="auto"/>
                    <w:bottom w:val="none" w:sz="0" w:space="0" w:color="auto"/>
                    <w:right w:val="none" w:sz="0" w:space="0" w:color="auto"/>
                  </w:divBdr>
                  <w:divsChild>
                    <w:div w:id="406000186">
                      <w:marLeft w:val="0"/>
                      <w:marRight w:val="0"/>
                      <w:marTop w:val="0"/>
                      <w:marBottom w:val="0"/>
                      <w:divBdr>
                        <w:top w:val="none" w:sz="0" w:space="0" w:color="auto"/>
                        <w:left w:val="none" w:sz="0" w:space="0" w:color="auto"/>
                        <w:bottom w:val="none" w:sz="0" w:space="0" w:color="auto"/>
                        <w:right w:val="none" w:sz="0" w:space="0" w:color="auto"/>
                      </w:divBdr>
                    </w:div>
                  </w:divsChild>
                </w:div>
                <w:div w:id="1442071831">
                  <w:marLeft w:val="0"/>
                  <w:marRight w:val="0"/>
                  <w:marTop w:val="0"/>
                  <w:marBottom w:val="0"/>
                  <w:divBdr>
                    <w:top w:val="none" w:sz="0" w:space="0" w:color="auto"/>
                    <w:left w:val="none" w:sz="0" w:space="0" w:color="auto"/>
                    <w:bottom w:val="none" w:sz="0" w:space="0" w:color="auto"/>
                    <w:right w:val="none" w:sz="0" w:space="0" w:color="auto"/>
                  </w:divBdr>
                  <w:divsChild>
                    <w:div w:id="1385064601">
                      <w:marLeft w:val="0"/>
                      <w:marRight w:val="0"/>
                      <w:marTop w:val="0"/>
                      <w:marBottom w:val="0"/>
                      <w:divBdr>
                        <w:top w:val="none" w:sz="0" w:space="0" w:color="auto"/>
                        <w:left w:val="none" w:sz="0" w:space="0" w:color="auto"/>
                        <w:bottom w:val="none" w:sz="0" w:space="0" w:color="auto"/>
                        <w:right w:val="none" w:sz="0" w:space="0" w:color="auto"/>
                      </w:divBdr>
                    </w:div>
                  </w:divsChild>
                </w:div>
                <w:div w:id="1477799040">
                  <w:marLeft w:val="0"/>
                  <w:marRight w:val="0"/>
                  <w:marTop w:val="0"/>
                  <w:marBottom w:val="0"/>
                  <w:divBdr>
                    <w:top w:val="none" w:sz="0" w:space="0" w:color="auto"/>
                    <w:left w:val="none" w:sz="0" w:space="0" w:color="auto"/>
                    <w:bottom w:val="none" w:sz="0" w:space="0" w:color="auto"/>
                    <w:right w:val="none" w:sz="0" w:space="0" w:color="auto"/>
                  </w:divBdr>
                  <w:divsChild>
                    <w:div w:id="842471985">
                      <w:marLeft w:val="0"/>
                      <w:marRight w:val="0"/>
                      <w:marTop w:val="0"/>
                      <w:marBottom w:val="0"/>
                      <w:divBdr>
                        <w:top w:val="none" w:sz="0" w:space="0" w:color="auto"/>
                        <w:left w:val="none" w:sz="0" w:space="0" w:color="auto"/>
                        <w:bottom w:val="none" w:sz="0" w:space="0" w:color="auto"/>
                        <w:right w:val="none" w:sz="0" w:space="0" w:color="auto"/>
                      </w:divBdr>
                    </w:div>
                  </w:divsChild>
                </w:div>
                <w:div w:id="1487548064">
                  <w:marLeft w:val="0"/>
                  <w:marRight w:val="0"/>
                  <w:marTop w:val="0"/>
                  <w:marBottom w:val="0"/>
                  <w:divBdr>
                    <w:top w:val="none" w:sz="0" w:space="0" w:color="auto"/>
                    <w:left w:val="none" w:sz="0" w:space="0" w:color="auto"/>
                    <w:bottom w:val="none" w:sz="0" w:space="0" w:color="auto"/>
                    <w:right w:val="none" w:sz="0" w:space="0" w:color="auto"/>
                  </w:divBdr>
                  <w:divsChild>
                    <w:div w:id="301693489">
                      <w:marLeft w:val="0"/>
                      <w:marRight w:val="0"/>
                      <w:marTop w:val="0"/>
                      <w:marBottom w:val="0"/>
                      <w:divBdr>
                        <w:top w:val="none" w:sz="0" w:space="0" w:color="auto"/>
                        <w:left w:val="none" w:sz="0" w:space="0" w:color="auto"/>
                        <w:bottom w:val="none" w:sz="0" w:space="0" w:color="auto"/>
                        <w:right w:val="none" w:sz="0" w:space="0" w:color="auto"/>
                      </w:divBdr>
                    </w:div>
                  </w:divsChild>
                </w:div>
                <w:div w:id="1533768613">
                  <w:marLeft w:val="0"/>
                  <w:marRight w:val="0"/>
                  <w:marTop w:val="0"/>
                  <w:marBottom w:val="0"/>
                  <w:divBdr>
                    <w:top w:val="none" w:sz="0" w:space="0" w:color="auto"/>
                    <w:left w:val="none" w:sz="0" w:space="0" w:color="auto"/>
                    <w:bottom w:val="none" w:sz="0" w:space="0" w:color="auto"/>
                    <w:right w:val="none" w:sz="0" w:space="0" w:color="auto"/>
                  </w:divBdr>
                  <w:divsChild>
                    <w:div w:id="1153763267">
                      <w:marLeft w:val="0"/>
                      <w:marRight w:val="0"/>
                      <w:marTop w:val="0"/>
                      <w:marBottom w:val="0"/>
                      <w:divBdr>
                        <w:top w:val="none" w:sz="0" w:space="0" w:color="auto"/>
                        <w:left w:val="none" w:sz="0" w:space="0" w:color="auto"/>
                        <w:bottom w:val="none" w:sz="0" w:space="0" w:color="auto"/>
                        <w:right w:val="none" w:sz="0" w:space="0" w:color="auto"/>
                      </w:divBdr>
                    </w:div>
                  </w:divsChild>
                </w:div>
                <w:div w:id="1582911335">
                  <w:marLeft w:val="0"/>
                  <w:marRight w:val="0"/>
                  <w:marTop w:val="0"/>
                  <w:marBottom w:val="0"/>
                  <w:divBdr>
                    <w:top w:val="none" w:sz="0" w:space="0" w:color="auto"/>
                    <w:left w:val="none" w:sz="0" w:space="0" w:color="auto"/>
                    <w:bottom w:val="none" w:sz="0" w:space="0" w:color="auto"/>
                    <w:right w:val="none" w:sz="0" w:space="0" w:color="auto"/>
                  </w:divBdr>
                  <w:divsChild>
                    <w:div w:id="513544469">
                      <w:marLeft w:val="0"/>
                      <w:marRight w:val="0"/>
                      <w:marTop w:val="0"/>
                      <w:marBottom w:val="0"/>
                      <w:divBdr>
                        <w:top w:val="none" w:sz="0" w:space="0" w:color="auto"/>
                        <w:left w:val="none" w:sz="0" w:space="0" w:color="auto"/>
                        <w:bottom w:val="none" w:sz="0" w:space="0" w:color="auto"/>
                        <w:right w:val="none" w:sz="0" w:space="0" w:color="auto"/>
                      </w:divBdr>
                    </w:div>
                  </w:divsChild>
                </w:div>
                <w:div w:id="1600335572">
                  <w:marLeft w:val="0"/>
                  <w:marRight w:val="0"/>
                  <w:marTop w:val="0"/>
                  <w:marBottom w:val="0"/>
                  <w:divBdr>
                    <w:top w:val="none" w:sz="0" w:space="0" w:color="auto"/>
                    <w:left w:val="none" w:sz="0" w:space="0" w:color="auto"/>
                    <w:bottom w:val="none" w:sz="0" w:space="0" w:color="auto"/>
                    <w:right w:val="none" w:sz="0" w:space="0" w:color="auto"/>
                  </w:divBdr>
                  <w:divsChild>
                    <w:div w:id="1063455717">
                      <w:marLeft w:val="0"/>
                      <w:marRight w:val="0"/>
                      <w:marTop w:val="0"/>
                      <w:marBottom w:val="0"/>
                      <w:divBdr>
                        <w:top w:val="none" w:sz="0" w:space="0" w:color="auto"/>
                        <w:left w:val="none" w:sz="0" w:space="0" w:color="auto"/>
                        <w:bottom w:val="none" w:sz="0" w:space="0" w:color="auto"/>
                        <w:right w:val="none" w:sz="0" w:space="0" w:color="auto"/>
                      </w:divBdr>
                    </w:div>
                  </w:divsChild>
                </w:div>
                <w:div w:id="1601328166">
                  <w:marLeft w:val="0"/>
                  <w:marRight w:val="0"/>
                  <w:marTop w:val="0"/>
                  <w:marBottom w:val="0"/>
                  <w:divBdr>
                    <w:top w:val="none" w:sz="0" w:space="0" w:color="auto"/>
                    <w:left w:val="none" w:sz="0" w:space="0" w:color="auto"/>
                    <w:bottom w:val="none" w:sz="0" w:space="0" w:color="auto"/>
                    <w:right w:val="none" w:sz="0" w:space="0" w:color="auto"/>
                  </w:divBdr>
                  <w:divsChild>
                    <w:div w:id="115565571">
                      <w:marLeft w:val="0"/>
                      <w:marRight w:val="0"/>
                      <w:marTop w:val="0"/>
                      <w:marBottom w:val="0"/>
                      <w:divBdr>
                        <w:top w:val="none" w:sz="0" w:space="0" w:color="auto"/>
                        <w:left w:val="none" w:sz="0" w:space="0" w:color="auto"/>
                        <w:bottom w:val="none" w:sz="0" w:space="0" w:color="auto"/>
                        <w:right w:val="none" w:sz="0" w:space="0" w:color="auto"/>
                      </w:divBdr>
                    </w:div>
                  </w:divsChild>
                </w:div>
                <w:div w:id="1625502378">
                  <w:marLeft w:val="0"/>
                  <w:marRight w:val="0"/>
                  <w:marTop w:val="0"/>
                  <w:marBottom w:val="0"/>
                  <w:divBdr>
                    <w:top w:val="none" w:sz="0" w:space="0" w:color="auto"/>
                    <w:left w:val="none" w:sz="0" w:space="0" w:color="auto"/>
                    <w:bottom w:val="none" w:sz="0" w:space="0" w:color="auto"/>
                    <w:right w:val="none" w:sz="0" w:space="0" w:color="auto"/>
                  </w:divBdr>
                  <w:divsChild>
                    <w:div w:id="476260401">
                      <w:marLeft w:val="0"/>
                      <w:marRight w:val="0"/>
                      <w:marTop w:val="0"/>
                      <w:marBottom w:val="0"/>
                      <w:divBdr>
                        <w:top w:val="none" w:sz="0" w:space="0" w:color="auto"/>
                        <w:left w:val="none" w:sz="0" w:space="0" w:color="auto"/>
                        <w:bottom w:val="none" w:sz="0" w:space="0" w:color="auto"/>
                        <w:right w:val="none" w:sz="0" w:space="0" w:color="auto"/>
                      </w:divBdr>
                    </w:div>
                  </w:divsChild>
                </w:div>
                <w:div w:id="1652903405">
                  <w:marLeft w:val="0"/>
                  <w:marRight w:val="0"/>
                  <w:marTop w:val="0"/>
                  <w:marBottom w:val="0"/>
                  <w:divBdr>
                    <w:top w:val="none" w:sz="0" w:space="0" w:color="auto"/>
                    <w:left w:val="none" w:sz="0" w:space="0" w:color="auto"/>
                    <w:bottom w:val="none" w:sz="0" w:space="0" w:color="auto"/>
                    <w:right w:val="none" w:sz="0" w:space="0" w:color="auto"/>
                  </w:divBdr>
                  <w:divsChild>
                    <w:div w:id="563175253">
                      <w:marLeft w:val="0"/>
                      <w:marRight w:val="0"/>
                      <w:marTop w:val="0"/>
                      <w:marBottom w:val="0"/>
                      <w:divBdr>
                        <w:top w:val="none" w:sz="0" w:space="0" w:color="auto"/>
                        <w:left w:val="none" w:sz="0" w:space="0" w:color="auto"/>
                        <w:bottom w:val="none" w:sz="0" w:space="0" w:color="auto"/>
                        <w:right w:val="none" w:sz="0" w:space="0" w:color="auto"/>
                      </w:divBdr>
                    </w:div>
                  </w:divsChild>
                </w:div>
                <w:div w:id="1709065714">
                  <w:marLeft w:val="0"/>
                  <w:marRight w:val="0"/>
                  <w:marTop w:val="0"/>
                  <w:marBottom w:val="0"/>
                  <w:divBdr>
                    <w:top w:val="none" w:sz="0" w:space="0" w:color="auto"/>
                    <w:left w:val="none" w:sz="0" w:space="0" w:color="auto"/>
                    <w:bottom w:val="none" w:sz="0" w:space="0" w:color="auto"/>
                    <w:right w:val="none" w:sz="0" w:space="0" w:color="auto"/>
                  </w:divBdr>
                  <w:divsChild>
                    <w:div w:id="1379476689">
                      <w:marLeft w:val="0"/>
                      <w:marRight w:val="0"/>
                      <w:marTop w:val="0"/>
                      <w:marBottom w:val="0"/>
                      <w:divBdr>
                        <w:top w:val="none" w:sz="0" w:space="0" w:color="auto"/>
                        <w:left w:val="none" w:sz="0" w:space="0" w:color="auto"/>
                        <w:bottom w:val="none" w:sz="0" w:space="0" w:color="auto"/>
                        <w:right w:val="none" w:sz="0" w:space="0" w:color="auto"/>
                      </w:divBdr>
                    </w:div>
                  </w:divsChild>
                </w:div>
                <w:div w:id="1719665222">
                  <w:marLeft w:val="0"/>
                  <w:marRight w:val="0"/>
                  <w:marTop w:val="0"/>
                  <w:marBottom w:val="0"/>
                  <w:divBdr>
                    <w:top w:val="none" w:sz="0" w:space="0" w:color="auto"/>
                    <w:left w:val="none" w:sz="0" w:space="0" w:color="auto"/>
                    <w:bottom w:val="none" w:sz="0" w:space="0" w:color="auto"/>
                    <w:right w:val="none" w:sz="0" w:space="0" w:color="auto"/>
                  </w:divBdr>
                  <w:divsChild>
                    <w:div w:id="1378628938">
                      <w:marLeft w:val="0"/>
                      <w:marRight w:val="0"/>
                      <w:marTop w:val="0"/>
                      <w:marBottom w:val="0"/>
                      <w:divBdr>
                        <w:top w:val="none" w:sz="0" w:space="0" w:color="auto"/>
                        <w:left w:val="none" w:sz="0" w:space="0" w:color="auto"/>
                        <w:bottom w:val="none" w:sz="0" w:space="0" w:color="auto"/>
                        <w:right w:val="none" w:sz="0" w:space="0" w:color="auto"/>
                      </w:divBdr>
                    </w:div>
                  </w:divsChild>
                </w:div>
                <w:div w:id="1767730296">
                  <w:marLeft w:val="0"/>
                  <w:marRight w:val="0"/>
                  <w:marTop w:val="0"/>
                  <w:marBottom w:val="0"/>
                  <w:divBdr>
                    <w:top w:val="none" w:sz="0" w:space="0" w:color="auto"/>
                    <w:left w:val="none" w:sz="0" w:space="0" w:color="auto"/>
                    <w:bottom w:val="none" w:sz="0" w:space="0" w:color="auto"/>
                    <w:right w:val="none" w:sz="0" w:space="0" w:color="auto"/>
                  </w:divBdr>
                  <w:divsChild>
                    <w:div w:id="81921687">
                      <w:marLeft w:val="0"/>
                      <w:marRight w:val="0"/>
                      <w:marTop w:val="0"/>
                      <w:marBottom w:val="0"/>
                      <w:divBdr>
                        <w:top w:val="none" w:sz="0" w:space="0" w:color="auto"/>
                        <w:left w:val="none" w:sz="0" w:space="0" w:color="auto"/>
                        <w:bottom w:val="none" w:sz="0" w:space="0" w:color="auto"/>
                        <w:right w:val="none" w:sz="0" w:space="0" w:color="auto"/>
                      </w:divBdr>
                    </w:div>
                  </w:divsChild>
                </w:div>
                <w:div w:id="1771395298">
                  <w:marLeft w:val="0"/>
                  <w:marRight w:val="0"/>
                  <w:marTop w:val="0"/>
                  <w:marBottom w:val="0"/>
                  <w:divBdr>
                    <w:top w:val="none" w:sz="0" w:space="0" w:color="auto"/>
                    <w:left w:val="none" w:sz="0" w:space="0" w:color="auto"/>
                    <w:bottom w:val="none" w:sz="0" w:space="0" w:color="auto"/>
                    <w:right w:val="none" w:sz="0" w:space="0" w:color="auto"/>
                  </w:divBdr>
                  <w:divsChild>
                    <w:div w:id="1321350110">
                      <w:marLeft w:val="0"/>
                      <w:marRight w:val="0"/>
                      <w:marTop w:val="0"/>
                      <w:marBottom w:val="0"/>
                      <w:divBdr>
                        <w:top w:val="none" w:sz="0" w:space="0" w:color="auto"/>
                        <w:left w:val="none" w:sz="0" w:space="0" w:color="auto"/>
                        <w:bottom w:val="none" w:sz="0" w:space="0" w:color="auto"/>
                        <w:right w:val="none" w:sz="0" w:space="0" w:color="auto"/>
                      </w:divBdr>
                    </w:div>
                  </w:divsChild>
                </w:div>
                <w:div w:id="1772386777">
                  <w:marLeft w:val="0"/>
                  <w:marRight w:val="0"/>
                  <w:marTop w:val="0"/>
                  <w:marBottom w:val="0"/>
                  <w:divBdr>
                    <w:top w:val="none" w:sz="0" w:space="0" w:color="auto"/>
                    <w:left w:val="none" w:sz="0" w:space="0" w:color="auto"/>
                    <w:bottom w:val="none" w:sz="0" w:space="0" w:color="auto"/>
                    <w:right w:val="none" w:sz="0" w:space="0" w:color="auto"/>
                  </w:divBdr>
                  <w:divsChild>
                    <w:div w:id="799880081">
                      <w:marLeft w:val="0"/>
                      <w:marRight w:val="0"/>
                      <w:marTop w:val="0"/>
                      <w:marBottom w:val="0"/>
                      <w:divBdr>
                        <w:top w:val="none" w:sz="0" w:space="0" w:color="auto"/>
                        <w:left w:val="none" w:sz="0" w:space="0" w:color="auto"/>
                        <w:bottom w:val="none" w:sz="0" w:space="0" w:color="auto"/>
                        <w:right w:val="none" w:sz="0" w:space="0" w:color="auto"/>
                      </w:divBdr>
                    </w:div>
                  </w:divsChild>
                </w:div>
                <w:div w:id="1842116706">
                  <w:marLeft w:val="0"/>
                  <w:marRight w:val="0"/>
                  <w:marTop w:val="0"/>
                  <w:marBottom w:val="0"/>
                  <w:divBdr>
                    <w:top w:val="none" w:sz="0" w:space="0" w:color="auto"/>
                    <w:left w:val="none" w:sz="0" w:space="0" w:color="auto"/>
                    <w:bottom w:val="none" w:sz="0" w:space="0" w:color="auto"/>
                    <w:right w:val="none" w:sz="0" w:space="0" w:color="auto"/>
                  </w:divBdr>
                  <w:divsChild>
                    <w:div w:id="2047482344">
                      <w:marLeft w:val="0"/>
                      <w:marRight w:val="0"/>
                      <w:marTop w:val="0"/>
                      <w:marBottom w:val="0"/>
                      <w:divBdr>
                        <w:top w:val="none" w:sz="0" w:space="0" w:color="auto"/>
                        <w:left w:val="none" w:sz="0" w:space="0" w:color="auto"/>
                        <w:bottom w:val="none" w:sz="0" w:space="0" w:color="auto"/>
                        <w:right w:val="none" w:sz="0" w:space="0" w:color="auto"/>
                      </w:divBdr>
                    </w:div>
                  </w:divsChild>
                </w:div>
                <w:div w:id="1854606684">
                  <w:marLeft w:val="0"/>
                  <w:marRight w:val="0"/>
                  <w:marTop w:val="0"/>
                  <w:marBottom w:val="0"/>
                  <w:divBdr>
                    <w:top w:val="none" w:sz="0" w:space="0" w:color="auto"/>
                    <w:left w:val="none" w:sz="0" w:space="0" w:color="auto"/>
                    <w:bottom w:val="none" w:sz="0" w:space="0" w:color="auto"/>
                    <w:right w:val="none" w:sz="0" w:space="0" w:color="auto"/>
                  </w:divBdr>
                  <w:divsChild>
                    <w:div w:id="1736540008">
                      <w:marLeft w:val="0"/>
                      <w:marRight w:val="0"/>
                      <w:marTop w:val="0"/>
                      <w:marBottom w:val="0"/>
                      <w:divBdr>
                        <w:top w:val="none" w:sz="0" w:space="0" w:color="auto"/>
                        <w:left w:val="none" w:sz="0" w:space="0" w:color="auto"/>
                        <w:bottom w:val="none" w:sz="0" w:space="0" w:color="auto"/>
                        <w:right w:val="none" w:sz="0" w:space="0" w:color="auto"/>
                      </w:divBdr>
                    </w:div>
                  </w:divsChild>
                </w:div>
                <w:div w:id="1868525818">
                  <w:marLeft w:val="0"/>
                  <w:marRight w:val="0"/>
                  <w:marTop w:val="0"/>
                  <w:marBottom w:val="0"/>
                  <w:divBdr>
                    <w:top w:val="none" w:sz="0" w:space="0" w:color="auto"/>
                    <w:left w:val="none" w:sz="0" w:space="0" w:color="auto"/>
                    <w:bottom w:val="none" w:sz="0" w:space="0" w:color="auto"/>
                    <w:right w:val="none" w:sz="0" w:space="0" w:color="auto"/>
                  </w:divBdr>
                  <w:divsChild>
                    <w:div w:id="1568302737">
                      <w:marLeft w:val="0"/>
                      <w:marRight w:val="0"/>
                      <w:marTop w:val="0"/>
                      <w:marBottom w:val="0"/>
                      <w:divBdr>
                        <w:top w:val="none" w:sz="0" w:space="0" w:color="auto"/>
                        <w:left w:val="none" w:sz="0" w:space="0" w:color="auto"/>
                        <w:bottom w:val="none" w:sz="0" w:space="0" w:color="auto"/>
                        <w:right w:val="none" w:sz="0" w:space="0" w:color="auto"/>
                      </w:divBdr>
                    </w:div>
                  </w:divsChild>
                </w:div>
                <w:div w:id="1871992490">
                  <w:marLeft w:val="0"/>
                  <w:marRight w:val="0"/>
                  <w:marTop w:val="0"/>
                  <w:marBottom w:val="0"/>
                  <w:divBdr>
                    <w:top w:val="none" w:sz="0" w:space="0" w:color="auto"/>
                    <w:left w:val="none" w:sz="0" w:space="0" w:color="auto"/>
                    <w:bottom w:val="none" w:sz="0" w:space="0" w:color="auto"/>
                    <w:right w:val="none" w:sz="0" w:space="0" w:color="auto"/>
                  </w:divBdr>
                  <w:divsChild>
                    <w:div w:id="2071876456">
                      <w:marLeft w:val="0"/>
                      <w:marRight w:val="0"/>
                      <w:marTop w:val="0"/>
                      <w:marBottom w:val="0"/>
                      <w:divBdr>
                        <w:top w:val="none" w:sz="0" w:space="0" w:color="auto"/>
                        <w:left w:val="none" w:sz="0" w:space="0" w:color="auto"/>
                        <w:bottom w:val="none" w:sz="0" w:space="0" w:color="auto"/>
                        <w:right w:val="none" w:sz="0" w:space="0" w:color="auto"/>
                      </w:divBdr>
                    </w:div>
                  </w:divsChild>
                </w:div>
                <w:div w:id="1872572950">
                  <w:marLeft w:val="0"/>
                  <w:marRight w:val="0"/>
                  <w:marTop w:val="0"/>
                  <w:marBottom w:val="0"/>
                  <w:divBdr>
                    <w:top w:val="none" w:sz="0" w:space="0" w:color="auto"/>
                    <w:left w:val="none" w:sz="0" w:space="0" w:color="auto"/>
                    <w:bottom w:val="none" w:sz="0" w:space="0" w:color="auto"/>
                    <w:right w:val="none" w:sz="0" w:space="0" w:color="auto"/>
                  </w:divBdr>
                  <w:divsChild>
                    <w:div w:id="1388260745">
                      <w:marLeft w:val="0"/>
                      <w:marRight w:val="0"/>
                      <w:marTop w:val="0"/>
                      <w:marBottom w:val="0"/>
                      <w:divBdr>
                        <w:top w:val="none" w:sz="0" w:space="0" w:color="auto"/>
                        <w:left w:val="none" w:sz="0" w:space="0" w:color="auto"/>
                        <w:bottom w:val="none" w:sz="0" w:space="0" w:color="auto"/>
                        <w:right w:val="none" w:sz="0" w:space="0" w:color="auto"/>
                      </w:divBdr>
                    </w:div>
                  </w:divsChild>
                </w:div>
                <w:div w:id="1892421912">
                  <w:marLeft w:val="0"/>
                  <w:marRight w:val="0"/>
                  <w:marTop w:val="0"/>
                  <w:marBottom w:val="0"/>
                  <w:divBdr>
                    <w:top w:val="none" w:sz="0" w:space="0" w:color="auto"/>
                    <w:left w:val="none" w:sz="0" w:space="0" w:color="auto"/>
                    <w:bottom w:val="none" w:sz="0" w:space="0" w:color="auto"/>
                    <w:right w:val="none" w:sz="0" w:space="0" w:color="auto"/>
                  </w:divBdr>
                  <w:divsChild>
                    <w:div w:id="1800950005">
                      <w:marLeft w:val="0"/>
                      <w:marRight w:val="0"/>
                      <w:marTop w:val="0"/>
                      <w:marBottom w:val="0"/>
                      <w:divBdr>
                        <w:top w:val="none" w:sz="0" w:space="0" w:color="auto"/>
                        <w:left w:val="none" w:sz="0" w:space="0" w:color="auto"/>
                        <w:bottom w:val="none" w:sz="0" w:space="0" w:color="auto"/>
                        <w:right w:val="none" w:sz="0" w:space="0" w:color="auto"/>
                      </w:divBdr>
                    </w:div>
                  </w:divsChild>
                </w:div>
                <w:div w:id="1900288267">
                  <w:marLeft w:val="0"/>
                  <w:marRight w:val="0"/>
                  <w:marTop w:val="0"/>
                  <w:marBottom w:val="0"/>
                  <w:divBdr>
                    <w:top w:val="none" w:sz="0" w:space="0" w:color="auto"/>
                    <w:left w:val="none" w:sz="0" w:space="0" w:color="auto"/>
                    <w:bottom w:val="none" w:sz="0" w:space="0" w:color="auto"/>
                    <w:right w:val="none" w:sz="0" w:space="0" w:color="auto"/>
                  </w:divBdr>
                  <w:divsChild>
                    <w:div w:id="1850287403">
                      <w:marLeft w:val="0"/>
                      <w:marRight w:val="0"/>
                      <w:marTop w:val="0"/>
                      <w:marBottom w:val="0"/>
                      <w:divBdr>
                        <w:top w:val="none" w:sz="0" w:space="0" w:color="auto"/>
                        <w:left w:val="none" w:sz="0" w:space="0" w:color="auto"/>
                        <w:bottom w:val="none" w:sz="0" w:space="0" w:color="auto"/>
                        <w:right w:val="none" w:sz="0" w:space="0" w:color="auto"/>
                      </w:divBdr>
                    </w:div>
                  </w:divsChild>
                </w:div>
                <w:div w:id="1907570085">
                  <w:marLeft w:val="0"/>
                  <w:marRight w:val="0"/>
                  <w:marTop w:val="0"/>
                  <w:marBottom w:val="0"/>
                  <w:divBdr>
                    <w:top w:val="none" w:sz="0" w:space="0" w:color="auto"/>
                    <w:left w:val="none" w:sz="0" w:space="0" w:color="auto"/>
                    <w:bottom w:val="none" w:sz="0" w:space="0" w:color="auto"/>
                    <w:right w:val="none" w:sz="0" w:space="0" w:color="auto"/>
                  </w:divBdr>
                  <w:divsChild>
                    <w:div w:id="1522275482">
                      <w:marLeft w:val="0"/>
                      <w:marRight w:val="0"/>
                      <w:marTop w:val="0"/>
                      <w:marBottom w:val="0"/>
                      <w:divBdr>
                        <w:top w:val="none" w:sz="0" w:space="0" w:color="auto"/>
                        <w:left w:val="none" w:sz="0" w:space="0" w:color="auto"/>
                        <w:bottom w:val="none" w:sz="0" w:space="0" w:color="auto"/>
                        <w:right w:val="none" w:sz="0" w:space="0" w:color="auto"/>
                      </w:divBdr>
                    </w:div>
                  </w:divsChild>
                </w:div>
                <w:div w:id="1931304354">
                  <w:marLeft w:val="0"/>
                  <w:marRight w:val="0"/>
                  <w:marTop w:val="0"/>
                  <w:marBottom w:val="0"/>
                  <w:divBdr>
                    <w:top w:val="none" w:sz="0" w:space="0" w:color="auto"/>
                    <w:left w:val="none" w:sz="0" w:space="0" w:color="auto"/>
                    <w:bottom w:val="none" w:sz="0" w:space="0" w:color="auto"/>
                    <w:right w:val="none" w:sz="0" w:space="0" w:color="auto"/>
                  </w:divBdr>
                  <w:divsChild>
                    <w:div w:id="418722862">
                      <w:marLeft w:val="0"/>
                      <w:marRight w:val="0"/>
                      <w:marTop w:val="0"/>
                      <w:marBottom w:val="0"/>
                      <w:divBdr>
                        <w:top w:val="none" w:sz="0" w:space="0" w:color="auto"/>
                        <w:left w:val="none" w:sz="0" w:space="0" w:color="auto"/>
                        <w:bottom w:val="none" w:sz="0" w:space="0" w:color="auto"/>
                        <w:right w:val="none" w:sz="0" w:space="0" w:color="auto"/>
                      </w:divBdr>
                    </w:div>
                  </w:divsChild>
                </w:div>
                <w:div w:id="1933514880">
                  <w:marLeft w:val="0"/>
                  <w:marRight w:val="0"/>
                  <w:marTop w:val="0"/>
                  <w:marBottom w:val="0"/>
                  <w:divBdr>
                    <w:top w:val="none" w:sz="0" w:space="0" w:color="auto"/>
                    <w:left w:val="none" w:sz="0" w:space="0" w:color="auto"/>
                    <w:bottom w:val="none" w:sz="0" w:space="0" w:color="auto"/>
                    <w:right w:val="none" w:sz="0" w:space="0" w:color="auto"/>
                  </w:divBdr>
                  <w:divsChild>
                    <w:div w:id="780296702">
                      <w:marLeft w:val="0"/>
                      <w:marRight w:val="0"/>
                      <w:marTop w:val="0"/>
                      <w:marBottom w:val="0"/>
                      <w:divBdr>
                        <w:top w:val="none" w:sz="0" w:space="0" w:color="auto"/>
                        <w:left w:val="none" w:sz="0" w:space="0" w:color="auto"/>
                        <w:bottom w:val="none" w:sz="0" w:space="0" w:color="auto"/>
                        <w:right w:val="none" w:sz="0" w:space="0" w:color="auto"/>
                      </w:divBdr>
                    </w:div>
                  </w:divsChild>
                </w:div>
                <w:div w:id="1956906589">
                  <w:marLeft w:val="0"/>
                  <w:marRight w:val="0"/>
                  <w:marTop w:val="0"/>
                  <w:marBottom w:val="0"/>
                  <w:divBdr>
                    <w:top w:val="none" w:sz="0" w:space="0" w:color="auto"/>
                    <w:left w:val="none" w:sz="0" w:space="0" w:color="auto"/>
                    <w:bottom w:val="none" w:sz="0" w:space="0" w:color="auto"/>
                    <w:right w:val="none" w:sz="0" w:space="0" w:color="auto"/>
                  </w:divBdr>
                  <w:divsChild>
                    <w:div w:id="1677535555">
                      <w:marLeft w:val="0"/>
                      <w:marRight w:val="0"/>
                      <w:marTop w:val="0"/>
                      <w:marBottom w:val="0"/>
                      <w:divBdr>
                        <w:top w:val="none" w:sz="0" w:space="0" w:color="auto"/>
                        <w:left w:val="none" w:sz="0" w:space="0" w:color="auto"/>
                        <w:bottom w:val="none" w:sz="0" w:space="0" w:color="auto"/>
                        <w:right w:val="none" w:sz="0" w:space="0" w:color="auto"/>
                      </w:divBdr>
                    </w:div>
                  </w:divsChild>
                </w:div>
                <w:div w:id="1963998548">
                  <w:marLeft w:val="0"/>
                  <w:marRight w:val="0"/>
                  <w:marTop w:val="0"/>
                  <w:marBottom w:val="0"/>
                  <w:divBdr>
                    <w:top w:val="none" w:sz="0" w:space="0" w:color="auto"/>
                    <w:left w:val="none" w:sz="0" w:space="0" w:color="auto"/>
                    <w:bottom w:val="none" w:sz="0" w:space="0" w:color="auto"/>
                    <w:right w:val="none" w:sz="0" w:space="0" w:color="auto"/>
                  </w:divBdr>
                  <w:divsChild>
                    <w:div w:id="1218053560">
                      <w:marLeft w:val="0"/>
                      <w:marRight w:val="0"/>
                      <w:marTop w:val="0"/>
                      <w:marBottom w:val="0"/>
                      <w:divBdr>
                        <w:top w:val="none" w:sz="0" w:space="0" w:color="auto"/>
                        <w:left w:val="none" w:sz="0" w:space="0" w:color="auto"/>
                        <w:bottom w:val="none" w:sz="0" w:space="0" w:color="auto"/>
                        <w:right w:val="none" w:sz="0" w:space="0" w:color="auto"/>
                      </w:divBdr>
                    </w:div>
                  </w:divsChild>
                </w:div>
                <w:div w:id="1974746887">
                  <w:marLeft w:val="0"/>
                  <w:marRight w:val="0"/>
                  <w:marTop w:val="0"/>
                  <w:marBottom w:val="0"/>
                  <w:divBdr>
                    <w:top w:val="none" w:sz="0" w:space="0" w:color="auto"/>
                    <w:left w:val="none" w:sz="0" w:space="0" w:color="auto"/>
                    <w:bottom w:val="none" w:sz="0" w:space="0" w:color="auto"/>
                    <w:right w:val="none" w:sz="0" w:space="0" w:color="auto"/>
                  </w:divBdr>
                  <w:divsChild>
                    <w:div w:id="950210187">
                      <w:marLeft w:val="0"/>
                      <w:marRight w:val="0"/>
                      <w:marTop w:val="0"/>
                      <w:marBottom w:val="0"/>
                      <w:divBdr>
                        <w:top w:val="none" w:sz="0" w:space="0" w:color="auto"/>
                        <w:left w:val="none" w:sz="0" w:space="0" w:color="auto"/>
                        <w:bottom w:val="none" w:sz="0" w:space="0" w:color="auto"/>
                        <w:right w:val="none" w:sz="0" w:space="0" w:color="auto"/>
                      </w:divBdr>
                    </w:div>
                  </w:divsChild>
                </w:div>
                <w:div w:id="1991250441">
                  <w:marLeft w:val="0"/>
                  <w:marRight w:val="0"/>
                  <w:marTop w:val="0"/>
                  <w:marBottom w:val="0"/>
                  <w:divBdr>
                    <w:top w:val="none" w:sz="0" w:space="0" w:color="auto"/>
                    <w:left w:val="none" w:sz="0" w:space="0" w:color="auto"/>
                    <w:bottom w:val="none" w:sz="0" w:space="0" w:color="auto"/>
                    <w:right w:val="none" w:sz="0" w:space="0" w:color="auto"/>
                  </w:divBdr>
                  <w:divsChild>
                    <w:div w:id="241256850">
                      <w:marLeft w:val="0"/>
                      <w:marRight w:val="0"/>
                      <w:marTop w:val="0"/>
                      <w:marBottom w:val="0"/>
                      <w:divBdr>
                        <w:top w:val="none" w:sz="0" w:space="0" w:color="auto"/>
                        <w:left w:val="none" w:sz="0" w:space="0" w:color="auto"/>
                        <w:bottom w:val="none" w:sz="0" w:space="0" w:color="auto"/>
                        <w:right w:val="none" w:sz="0" w:space="0" w:color="auto"/>
                      </w:divBdr>
                    </w:div>
                  </w:divsChild>
                </w:div>
                <w:div w:id="1993439205">
                  <w:marLeft w:val="0"/>
                  <w:marRight w:val="0"/>
                  <w:marTop w:val="0"/>
                  <w:marBottom w:val="0"/>
                  <w:divBdr>
                    <w:top w:val="none" w:sz="0" w:space="0" w:color="auto"/>
                    <w:left w:val="none" w:sz="0" w:space="0" w:color="auto"/>
                    <w:bottom w:val="none" w:sz="0" w:space="0" w:color="auto"/>
                    <w:right w:val="none" w:sz="0" w:space="0" w:color="auto"/>
                  </w:divBdr>
                  <w:divsChild>
                    <w:div w:id="71391845">
                      <w:marLeft w:val="0"/>
                      <w:marRight w:val="0"/>
                      <w:marTop w:val="0"/>
                      <w:marBottom w:val="0"/>
                      <w:divBdr>
                        <w:top w:val="none" w:sz="0" w:space="0" w:color="auto"/>
                        <w:left w:val="none" w:sz="0" w:space="0" w:color="auto"/>
                        <w:bottom w:val="none" w:sz="0" w:space="0" w:color="auto"/>
                        <w:right w:val="none" w:sz="0" w:space="0" w:color="auto"/>
                      </w:divBdr>
                    </w:div>
                    <w:div w:id="1068305816">
                      <w:marLeft w:val="0"/>
                      <w:marRight w:val="0"/>
                      <w:marTop w:val="0"/>
                      <w:marBottom w:val="0"/>
                      <w:divBdr>
                        <w:top w:val="none" w:sz="0" w:space="0" w:color="auto"/>
                        <w:left w:val="none" w:sz="0" w:space="0" w:color="auto"/>
                        <w:bottom w:val="none" w:sz="0" w:space="0" w:color="auto"/>
                        <w:right w:val="none" w:sz="0" w:space="0" w:color="auto"/>
                      </w:divBdr>
                    </w:div>
                  </w:divsChild>
                </w:div>
                <w:div w:id="1995986231">
                  <w:marLeft w:val="0"/>
                  <w:marRight w:val="0"/>
                  <w:marTop w:val="0"/>
                  <w:marBottom w:val="0"/>
                  <w:divBdr>
                    <w:top w:val="none" w:sz="0" w:space="0" w:color="auto"/>
                    <w:left w:val="none" w:sz="0" w:space="0" w:color="auto"/>
                    <w:bottom w:val="none" w:sz="0" w:space="0" w:color="auto"/>
                    <w:right w:val="none" w:sz="0" w:space="0" w:color="auto"/>
                  </w:divBdr>
                  <w:divsChild>
                    <w:div w:id="556865220">
                      <w:marLeft w:val="0"/>
                      <w:marRight w:val="0"/>
                      <w:marTop w:val="0"/>
                      <w:marBottom w:val="0"/>
                      <w:divBdr>
                        <w:top w:val="none" w:sz="0" w:space="0" w:color="auto"/>
                        <w:left w:val="none" w:sz="0" w:space="0" w:color="auto"/>
                        <w:bottom w:val="none" w:sz="0" w:space="0" w:color="auto"/>
                        <w:right w:val="none" w:sz="0" w:space="0" w:color="auto"/>
                      </w:divBdr>
                    </w:div>
                  </w:divsChild>
                </w:div>
                <w:div w:id="2021152091">
                  <w:marLeft w:val="0"/>
                  <w:marRight w:val="0"/>
                  <w:marTop w:val="0"/>
                  <w:marBottom w:val="0"/>
                  <w:divBdr>
                    <w:top w:val="none" w:sz="0" w:space="0" w:color="auto"/>
                    <w:left w:val="none" w:sz="0" w:space="0" w:color="auto"/>
                    <w:bottom w:val="none" w:sz="0" w:space="0" w:color="auto"/>
                    <w:right w:val="none" w:sz="0" w:space="0" w:color="auto"/>
                  </w:divBdr>
                  <w:divsChild>
                    <w:div w:id="608898469">
                      <w:marLeft w:val="0"/>
                      <w:marRight w:val="0"/>
                      <w:marTop w:val="0"/>
                      <w:marBottom w:val="0"/>
                      <w:divBdr>
                        <w:top w:val="none" w:sz="0" w:space="0" w:color="auto"/>
                        <w:left w:val="none" w:sz="0" w:space="0" w:color="auto"/>
                        <w:bottom w:val="none" w:sz="0" w:space="0" w:color="auto"/>
                        <w:right w:val="none" w:sz="0" w:space="0" w:color="auto"/>
                      </w:divBdr>
                    </w:div>
                  </w:divsChild>
                </w:div>
                <w:div w:id="2060202686">
                  <w:marLeft w:val="0"/>
                  <w:marRight w:val="0"/>
                  <w:marTop w:val="0"/>
                  <w:marBottom w:val="0"/>
                  <w:divBdr>
                    <w:top w:val="none" w:sz="0" w:space="0" w:color="auto"/>
                    <w:left w:val="none" w:sz="0" w:space="0" w:color="auto"/>
                    <w:bottom w:val="none" w:sz="0" w:space="0" w:color="auto"/>
                    <w:right w:val="none" w:sz="0" w:space="0" w:color="auto"/>
                  </w:divBdr>
                  <w:divsChild>
                    <w:div w:id="1996646480">
                      <w:marLeft w:val="0"/>
                      <w:marRight w:val="0"/>
                      <w:marTop w:val="0"/>
                      <w:marBottom w:val="0"/>
                      <w:divBdr>
                        <w:top w:val="none" w:sz="0" w:space="0" w:color="auto"/>
                        <w:left w:val="none" w:sz="0" w:space="0" w:color="auto"/>
                        <w:bottom w:val="none" w:sz="0" w:space="0" w:color="auto"/>
                        <w:right w:val="none" w:sz="0" w:space="0" w:color="auto"/>
                      </w:divBdr>
                    </w:div>
                  </w:divsChild>
                </w:div>
                <w:div w:id="2062367802">
                  <w:marLeft w:val="0"/>
                  <w:marRight w:val="0"/>
                  <w:marTop w:val="0"/>
                  <w:marBottom w:val="0"/>
                  <w:divBdr>
                    <w:top w:val="none" w:sz="0" w:space="0" w:color="auto"/>
                    <w:left w:val="none" w:sz="0" w:space="0" w:color="auto"/>
                    <w:bottom w:val="none" w:sz="0" w:space="0" w:color="auto"/>
                    <w:right w:val="none" w:sz="0" w:space="0" w:color="auto"/>
                  </w:divBdr>
                  <w:divsChild>
                    <w:div w:id="229075775">
                      <w:marLeft w:val="0"/>
                      <w:marRight w:val="0"/>
                      <w:marTop w:val="0"/>
                      <w:marBottom w:val="0"/>
                      <w:divBdr>
                        <w:top w:val="none" w:sz="0" w:space="0" w:color="auto"/>
                        <w:left w:val="none" w:sz="0" w:space="0" w:color="auto"/>
                        <w:bottom w:val="none" w:sz="0" w:space="0" w:color="auto"/>
                        <w:right w:val="none" w:sz="0" w:space="0" w:color="auto"/>
                      </w:divBdr>
                    </w:div>
                  </w:divsChild>
                </w:div>
                <w:div w:id="2063017326">
                  <w:marLeft w:val="0"/>
                  <w:marRight w:val="0"/>
                  <w:marTop w:val="0"/>
                  <w:marBottom w:val="0"/>
                  <w:divBdr>
                    <w:top w:val="none" w:sz="0" w:space="0" w:color="auto"/>
                    <w:left w:val="none" w:sz="0" w:space="0" w:color="auto"/>
                    <w:bottom w:val="none" w:sz="0" w:space="0" w:color="auto"/>
                    <w:right w:val="none" w:sz="0" w:space="0" w:color="auto"/>
                  </w:divBdr>
                  <w:divsChild>
                    <w:div w:id="1110004962">
                      <w:marLeft w:val="0"/>
                      <w:marRight w:val="0"/>
                      <w:marTop w:val="0"/>
                      <w:marBottom w:val="0"/>
                      <w:divBdr>
                        <w:top w:val="none" w:sz="0" w:space="0" w:color="auto"/>
                        <w:left w:val="none" w:sz="0" w:space="0" w:color="auto"/>
                        <w:bottom w:val="none" w:sz="0" w:space="0" w:color="auto"/>
                        <w:right w:val="none" w:sz="0" w:space="0" w:color="auto"/>
                      </w:divBdr>
                    </w:div>
                  </w:divsChild>
                </w:div>
                <w:div w:id="2071228777">
                  <w:marLeft w:val="0"/>
                  <w:marRight w:val="0"/>
                  <w:marTop w:val="0"/>
                  <w:marBottom w:val="0"/>
                  <w:divBdr>
                    <w:top w:val="none" w:sz="0" w:space="0" w:color="auto"/>
                    <w:left w:val="none" w:sz="0" w:space="0" w:color="auto"/>
                    <w:bottom w:val="none" w:sz="0" w:space="0" w:color="auto"/>
                    <w:right w:val="none" w:sz="0" w:space="0" w:color="auto"/>
                  </w:divBdr>
                  <w:divsChild>
                    <w:div w:id="1103695179">
                      <w:marLeft w:val="0"/>
                      <w:marRight w:val="0"/>
                      <w:marTop w:val="0"/>
                      <w:marBottom w:val="0"/>
                      <w:divBdr>
                        <w:top w:val="none" w:sz="0" w:space="0" w:color="auto"/>
                        <w:left w:val="none" w:sz="0" w:space="0" w:color="auto"/>
                        <w:bottom w:val="none" w:sz="0" w:space="0" w:color="auto"/>
                        <w:right w:val="none" w:sz="0" w:space="0" w:color="auto"/>
                      </w:divBdr>
                    </w:div>
                  </w:divsChild>
                </w:div>
                <w:div w:id="2077434936">
                  <w:marLeft w:val="0"/>
                  <w:marRight w:val="0"/>
                  <w:marTop w:val="0"/>
                  <w:marBottom w:val="0"/>
                  <w:divBdr>
                    <w:top w:val="none" w:sz="0" w:space="0" w:color="auto"/>
                    <w:left w:val="none" w:sz="0" w:space="0" w:color="auto"/>
                    <w:bottom w:val="none" w:sz="0" w:space="0" w:color="auto"/>
                    <w:right w:val="none" w:sz="0" w:space="0" w:color="auto"/>
                  </w:divBdr>
                  <w:divsChild>
                    <w:div w:id="1619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8896">
          <w:marLeft w:val="0"/>
          <w:marRight w:val="0"/>
          <w:marTop w:val="0"/>
          <w:marBottom w:val="0"/>
          <w:divBdr>
            <w:top w:val="none" w:sz="0" w:space="0" w:color="auto"/>
            <w:left w:val="none" w:sz="0" w:space="0" w:color="auto"/>
            <w:bottom w:val="none" w:sz="0" w:space="0" w:color="auto"/>
            <w:right w:val="none" w:sz="0" w:space="0" w:color="auto"/>
          </w:divBdr>
        </w:div>
        <w:div w:id="1863083736">
          <w:marLeft w:val="0"/>
          <w:marRight w:val="0"/>
          <w:marTop w:val="0"/>
          <w:marBottom w:val="0"/>
          <w:divBdr>
            <w:top w:val="none" w:sz="0" w:space="0" w:color="auto"/>
            <w:left w:val="none" w:sz="0" w:space="0" w:color="auto"/>
            <w:bottom w:val="none" w:sz="0" w:space="0" w:color="auto"/>
            <w:right w:val="none" w:sz="0" w:space="0" w:color="auto"/>
          </w:divBdr>
          <w:divsChild>
            <w:div w:id="988172550">
              <w:marLeft w:val="-75"/>
              <w:marRight w:val="0"/>
              <w:marTop w:val="30"/>
              <w:marBottom w:val="30"/>
              <w:divBdr>
                <w:top w:val="none" w:sz="0" w:space="0" w:color="auto"/>
                <w:left w:val="none" w:sz="0" w:space="0" w:color="auto"/>
                <w:bottom w:val="none" w:sz="0" w:space="0" w:color="auto"/>
                <w:right w:val="none" w:sz="0" w:space="0" w:color="auto"/>
              </w:divBdr>
              <w:divsChild>
                <w:div w:id="64299225">
                  <w:marLeft w:val="0"/>
                  <w:marRight w:val="0"/>
                  <w:marTop w:val="0"/>
                  <w:marBottom w:val="0"/>
                  <w:divBdr>
                    <w:top w:val="none" w:sz="0" w:space="0" w:color="auto"/>
                    <w:left w:val="none" w:sz="0" w:space="0" w:color="auto"/>
                    <w:bottom w:val="none" w:sz="0" w:space="0" w:color="auto"/>
                    <w:right w:val="none" w:sz="0" w:space="0" w:color="auto"/>
                  </w:divBdr>
                  <w:divsChild>
                    <w:div w:id="1767800667">
                      <w:marLeft w:val="0"/>
                      <w:marRight w:val="0"/>
                      <w:marTop w:val="0"/>
                      <w:marBottom w:val="0"/>
                      <w:divBdr>
                        <w:top w:val="none" w:sz="0" w:space="0" w:color="auto"/>
                        <w:left w:val="none" w:sz="0" w:space="0" w:color="auto"/>
                        <w:bottom w:val="none" w:sz="0" w:space="0" w:color="auto"/>
                        <w:right w:val="none" w:sz="0" w:space="0" w:color="auto"/>
                      </w:divBdr>
                    </w:div>
                  </w:divsChild>
                </w:div>
                <w:div w:id="208037089">
                  <w:marLeft w:val="0"/>
                  <w:marRight w:val="0"/>
                  <w:marTop w:val="0"/>
                  <w:marBottom w:val="0"/>
                  <w:divBdr>
                    <w:top w:val="none" w:sz="0" w:space="0" w:color="auto"/>
                    <w:left w:val="none" w:sz="0" w:space="0" w:color="auto"/>
                    <w:bottom w:val="none" w:sz="0" w:space="0" w:color="auto"/>
                    <w:right w:val="none" w:sz="0" w:space="0" w:color="auto"/>
                  </w:divBdr>
                  <w:divsChild>
                    <w:div w:id="566453065">
                      <w:marLeft w:val="0"/>
                      <w:marRight w:val="0"/>
                      <w:marTop w:val="0"/>
                      <w:marBottom w:val="0"/>
                      <w:divBdr>
                        <w:top w:val="none" w:sz="0" w:space="0" w:color="auto"/>
                        <w:left w:val="none" w:sz="0" w:space="0" w:color="auto"/>
                        <w:bottom w:val="none" w:sz="0" w:space="0" w:color="auto"/>
                        <w:right w:val="none" w:sz="0" w:space="0" w:color="auto"/>
                      </w:divBdr>
                    </w:div>
                  </w:divsChild>
                </w:div>
                <w:div w:id="480735883">
                  <w:marLeft w:val="0"/>
                  <w:marRight w:val="0"/>
                  <w:marTop w:val="0"/>
                  <w:marBottom w:val="0"/>
                  <w:divBdr>
                    <w:top w:val="none" w:sz="0" w:space="0" w:color="auto"/>
                    <w:left w:val="none" w:sz="0" w:space="0" w:color="auto"/>
                    <w:bottom w:val="none" w:sz="0" w:space="0" w:color="auto"/>
                    <w:right w:val="none" w:sz="0" w:space="0" w:color="auto"/>
                  </w:divBdr>
                  <w:divsChild>
                    <w:div w:id="463694826">
                      <w:marLeft w:val="0"/>
                      <w:marRight w:val="0"/>
                      <w:marTop w:val="0"/>
                      <w:marBottom w:val="0"/>
                      <w:divBdr>
                        <w:top w:val="none" w:sz="0" w:space="0" w:color="auto"/>
                        <w:left w:val="none" w:sz="0" w:space="0" w:color="auto"/>
                        <w:bottom w:val="none" w:sz="0" w:space="0" w:color="auto"/>
                        <w:right w:val="none" w:sz="0" w:space="0" w:color="auto"/>
                      </w:divBdr>
                    </w:div>
                  </w:divsChild>
                </w:div>
                <w:div w:id="650983943">
                  <w:marLeft w:val="0"/>
                  <w:marRight w:val="0"/>
                  <w:marTop w:val="0"/>
                  <w:marBottom w:val="0"/>
                  <w:divBdr>
                    <w:top w:val="none" w:sz="0" w:space="0" w:color="auto"/>
                    <w:left w:val="none" w:sz="0" w:space="0" w:color="auto"/>
                    <w:bottom w:val="none" w:sz="0" w:space="0" w:color="auto"/>
                    <w:right w:val="none" w:sz="0" w:space="0" w:color="auto"/>
                  </w:divBdr>
                  <w:divsChild>
                    <w:div w:id="1980916971">
                      <w:marLeft w:val="0"/>
                      <w:marRight w:val="0"/>
                      <w:marTop w:val="0"/>
                      <w:marBottom w:val="0"/>
                      <w:divBdr>
                        <w:top w:val="none" w:sz="0" w:space="0" w:color="auto"/>
                        <w:left w:val="none" w:sz="0" w:space="0" w:color="auto"/>
                        <w:bottom w:val="none" w:sz="0" w:space="0" w:color="auto"/>
                        <w:right w:val="none" w:sz="0" w:space="0" w:color="auto"/>
                      </w:divBdr>
                    </w:div>
                  </w:divsChild>
                </w:div>
                <w:div w:id="756633131">
                  <w:marLeft w:val="0"/>
                  <w:marRight w:val="0"/>
                  <w:marTop w:val="0"/>
                  <w:marBottom w:val="0"/>
                  <w:divBdr>
                    <w:top w:val="none" w:sz="0" w:space="0" w:color="auto"/>
                    <w:left w:val="none" w:sz="0" w:space="0" w:color="auto"/>
                    <w:bottom w:val="none" w:sz="0" w:space="0" w:color="auto"/>
                    <w:right w:val="none" w:sz="0" w:space="0" w:color="auto"/>
                  </w:divBdr>
                  <w:divsChild>
                    <w:div w:id="1184318997">
                      <w:marLeft w:val="0"/>
                      <w:marRight w:val="0"/>
                      <w:marTop w:val="0"/>
                      <w:marBottom w:val="0"/>
                      <w:divBdr>
                        <w:top w:val="none" w:sz="0" w:space="0" w:color="auto"/>
                        <w:left w:val="none" w:sz="0" w:space="0" w:color="auto"/>
                        <w:bottom w:val="none" w:sz="0" w:space="0" w:color="auto"/>
                        <w:right w:val="none" w:sz="0" w:space="0" w:color="auto"/>
                      </w:divBdr>
                    </w:div>
                  </w:divsChild>
                </w:div>
                <w:div w:id="824979795">
                  <w:marLeft w:val="0"/>
                  <w:marRight w:val="0"/>
                  <w:marTop w:val="0"/>
                  <w:marBottom w:val="0"/>
                  <w:divBdr>
                    <w:top w:val="none" w:sz="0" w:space="0" w:color="auto"/>
                    <w:left w:val="none" w:sz="0" w:space="0" w:color="auto"/>
                    <w:bottom w:val="none" w:sz="0" w:space="0" w:color="auto"/>
                    <w:right w:val="none" w:sz="0" w:space="0" w:color="auto"/>
                  </w:divBdr>
                  <w:divsChild>
                    <w:div w:id="559830227">
                      <w:marLeft w:val="0"/>
                      <w:marRight w:val="0"/>
                      <w:marTop w:val="0"/>
                      <w:marBottom w:val="0"/>
                      <w:divBdr>
                        <w:top w:val="none" w:sz="0" w:space="0" w:color="auto"/>
                        <w:left w:val="none" w:sz="0" w:space="0" w:color="auto"/>
                        <w:bottom w:val="none" w:sz="0" w:space="0" w:color="auto"/>
                        <w:right w:val="none" w:sz="0" w:space="0" w:color="auto"/>
                      </w:divBdr>
                    </w:div>
                  </w:divsChild>
                </w:div>
                <w:div w:id="912743513">
                  <w:marLeft w:val="0"/>
                  <w:marRight w:val="0"/>
                  <w:marTop w:val="0"/>
                  <w:marBottom w:val="0"/>
                  <w:divBdr>
                    <w:top w:val="none" w:sz="0" w:space="0" w:color="auto"/>
                    <w:left w:val="none" w:sz="0" w:space="0" w:color="auto"/>
                    <w:bottom w:val="none" w:sz="0" w:space="0" w:color="auto"/>
                    <w:right w:val="none" w:sz="0" w:space="0" w:color="auto"/>
                  </w:divBdr>
                  <w:divsChild>
                    <w:div w:id="1790738008">
                      <w:marLeft w:val="0"/>
                      <w:marRight w:val="0"/>
                      <w:marTop w:val="0"/>
                      <w:marBottom w:val="0"/>
                      <w:divBdr>
                        <w:top w:val="none" w:sz="0" w:space="0" w:color="auto"/>
                        <w:left w:val="none" w:sz="0" w:space="0" w:color="auto"/>
                        <w:bottom w:val="none" w:sz="0" w:space="0" w:color="auto"/>
                        <w:right w:val="none" w:sz="0" w:space="0" w:color="auto"/>
                      </w:divBdr>
                    </w:div>
                  </w:divsChild>
                </w:div>
                <w:div w:id="1053311081">
                  <w:marLeft w:val="0"/>
                  <w:marRight w:val="0"/>
                  <w:marTop w:val="0"/>
                  <w:marBottom w:val="0"/>
                  <w:divBdr>
                    <w:top w:val="none" w:sz="0" w:space="0" w:color="auto"/>
                    <w:left w:val="none" w:sz="0" w:space="0" w:color="auto"/>
                    <w:bottom w:val="none" w:sz="0" w:space="0" w:color="auto"/>
                    <w:right w:val="none" w:sz="0" w:space="0" w:color="auto"/>
                  </w:divBdr>
                  <w:divsChild>
                    <w:div w:id="378675210">
                      <w:marLeft w:val="0"/>
                      <w:marRight w:val="0"/>
                      <w:marTop w:val="0"/>
                      <w:marBottom w:val="0"/>
                      <w:divBdr>
                        <w:top w:val="none" w:sz="0" w:space="0" w:color="auto"/>
                        <w:left w:val="none" w:sz="0" w:space="0" w:color="auto"/>
                        <w:bottom w:val="none" w:sz="0" w:space="0" w:color="auto"/>
                        <w:right w:val="none" w:sz="0" w:space="0" w:color="auto"/>
                      </w:divBdr>
                    </w:div>
                  </w:divsChild>
                </w:div>
                <w:div w:id="1080328032">
                  <w:marLeft w:val="0"/>
                  <w:marRight w:val="0"/>
                  <w:marTop w:val="0"/>
                  <w:marBottom w:val="0"/>
                  <w:divBdr>
                    <w:top w:val="none" w:sz="0" w:space="0" w:color="auto"/>
                    <w:left w:val="none" w:sz="0" w:space="0" w:color="auto"/>
                    <w:bottom w:val="none" w:sz="0" w:space="0" w:color="auto"/>
                    <w:right w:val="none" w:sz="0" w:space="0" w:color="auto"/>
                  </w:divBdr>
                  <w:divsChild>
                    <w:div w:id="1327437393">
                      <w:marLeft w:val="0"/>
                      <w:marRight w:val="0"/>
                      <w:marTop w:val="0"/>
                      <w:marBottom w:val="0"/>
                      <w:divBdr>
                        <w:top w:val="none" w:sz="0" w:space="0" w:color="auto"/>
                        <w:left w:val="none" w:sz="0" w:space="0" w:color="auto"/>
                        <w:bottom w:val="none" w:sz="0" w:space="0" w:color="auto"/>
                        <w:right w:val="none" w:sz="0" w:space="0" w:color="auto"/>
                      </w:divBdr>
                    </w:div>
                  </w:divsChild>
                </w:div>
                <w:div w:id="1246037622">
                  <w:marLeft w:val="0"/>
                  <w:marRight w:val="0"/>
                  <w:marTop w:val="0"/>
                  <w:marBottom w:val="0"/>
                  <w:divBdr>
                    <w:top w:val="none" w:sz="0" w:space="0" w:color="auto"/>
                    <w:left w:val="none" w:sz="0" w:space="0" w:color="auto"/>
                    <w:bottom w:val="none" w:sz="0" w:space="0" w:color="auto"/>
                    <w:right w:val="none" w:sz="0" w:space="0" w:color="auto"/>
                  </w:divBdr>
                  <w:divsChild>
                    <w:div w:id="2094351316">
                      <w:marLeft w:val="0"/>
                      <w:marRight w:val="0"/>
                      <w:marTop w:val="0"/>
                      <w:marBottom w:val="0"/>
                      <w:divBdr>
                        <w:top w:val="none" w:sz="0" w:space="0" w:color="auto"/>
                        <w:left w:val="none" w:sz="0" w:space="0" w:color="auto"/>
                        <w:bottom w:val="none" w:sz="0" w:space="0" w:color="auto"/>
                        <w:right w:val="none" w:sz="0" w:space="0" w:color="auto"/>
                      </w:divBdr>
                    </w:div>
                  </w:divsChild>
                </w:div>
                <w:div w:id="1269579788">
                  <w:marLeft w:val="0"/>
                  <w:marRight w:val="0"/>
                  <w:marTop w:val="0"/>
                  <w:marBottom w:val="0"/>
                  <w:divBdr>
                    <w:top w:val="none" w:sz="0" w:space="0" w:color="auto"/>
                    <w:left w:val="none" w:sz="0" w:space="0" w:color="auto"/>
                    <w:bottom w:val="none" w:sz="0" w:space="0" w:color="auto"/>
                    <w:right w:val="none" w:sz="0" w:space="0" w:color="auto"/>
                  </w:divBdr>
                  <w:divsChild>
                    <w:div w:id="1036197215">
                      <w:marLeft w:val="0"/>
                      <w:marRight w:val="0"/>
                      <w:marTop w:val="0"/>
                      <w:marBottom w:val="0"/>
                      <w:divBdr>
                        <w:top w:val="none" w:sz="0" w:space="0" w:color="auto"/>
                        <w:left w:val="none" w:sz="0" w:space="0" w:color="auto"/>
                        <w:bottom w:val="none" w:sz="0" w:space="0" w:color="auto"/>
                        <w:right w:val="none" w:sz="0" w:space="0" w:color="auto"/>
                      </w:divBdr>
                    </w:div>
                  </w:divsChild>
                </w:div>
                <w:div w:id="1307971301">
                  <w:marLeft w:val="0"/>
                  <w:marRight w:val="0"/>
                  <w:marTop w:val="0"/>
                  <w:marBottom w:val="0"/>
                  <w:divBdr>
                    <w:top w:val="none" w:sz="0" w:space="0" w:color="auto"/>
                    <w:left w:val="none" w:sz="0" w:space="0" w:color="auto"/>
                    <w:bottom w:val="none" w:sz="0" w:space="0" w:color="auto"/>
                    <w:right w:val="none" w:sz="0" w:space="0" w:color="auto"/>
                  </w:divBdr>
                  <w:divsChild>
                    <w:div w:id="1742216229">
                      <w:marLeft w:val="0"/>
                      <w:marRight w:val="0"/>
                      <w:marTop w:val="0"/>
                      <w:marBottom w:val="0"/>
                      <w:divBdr>
                        <w:top w:val="none" w:sz="0" w:space="0" w:color="auto"/>
                        <w:left w:val="none" w:sz="0" w:space="0" w:color="auto"/>
                        <w:bottom w:val="none" w:sz="0" w:space="0" w:color="auto"/>
                        <w:right w:val="none" w:sz="0" w:space="0" w:color="auto"/>
                      </w:divBdr>
                    </w:div>
                  </w:divsChild>
                </w:div>
                <w:div w:id="1328752015">
                  <w:marLeft w:val="0"/>
                  <w:marRight w:val="0"/>
                  <w:marTop w:val="0"/>
                  <w:marBottom w:val="0"/>
                  <w:divBdr>
                    <w:top w:val="none" w:sz="0" w:space="0" w:color="auto"/>
                    <w:left w:val="none" w:sz="0" w:space="0" w:color="auto"/>
                    <w:bottom w:val="none" w:sz="0" w:space="0" w:color="auto"/>
                    <w:right w:val="none" w:sz="0" w:space="0" w:color="auto"/>
                  </w:divBdr>
                  <w:divsChild>
                    <w:div w:id="1703936182">
                      <w:marLeft w:val="0"/>
                      <w:marRight w:val="0"/>
                      <w:marTop w:val="0"/>
                      <w:marBottom w:val="0"/>
                      <w:divBdr>
                        <w:top w:val="none" w:sz="0" w:space="0" w:color="auto"/>
                        <w:left w:val="none" w:sz="0" w:space="0" w:color="auto"/>
                        <w:bottom w:val="none" w:sz="0" w:space="0" w:color="auto"/>
                        <w:right w:val="none" w:sz="0" w:space="0" w:color="auto"/>
                      </w:divBdr>
                    </w:div>
                  </w:divsChild>
                </w:div>
                <w:div w:id="1488593878">
                  <w:marLeft w:val="0"/>
                  <w:marRight w:val="0"/>
                  <w:marTop w:val="0"/>
                  <w:marBottom w:val="0"/>
                  <w:divBdr>
                    <w:top w:val="none" w:sz="0" w:space="0" w:color="auto"/>
                    <w:left w:val="none" w:sz="0" w:space="0" w:color="auto"/>
                    <w:bottom w:val="none" w:sz="0" w:space="0" w:color="auto"/>
                    <w:right w:val="none" w:sz="0" w:space="0" w:color="auto"/>
                  </w:divBdr>
                  <w:divsChild>
                    <w:div w:id="1596674506">
                      <w:marLeft w:val="0"/>
                      <w:marRight w:val="0"/>
                      <w:marTop w:val="0"/>
                      <w:marBottom w:val="0"/>
                      <w:divBdr>
                        <w:top w:val="none" w:sz="0" w:space="0" w:color="auto"/>
                        <w:left w:val="none" w:sz="0" w:space="0" w:color="auto"/>
                        <w:bottom w:val="none" w:sz="0" w:space="0" w:color="auto"/>
                        <w:right w:val="none" w:sz="0" w:space="0" w:color="auto"/>
                      </w:divBdr>
                    </w:div>
                  </w:divsChild>
                </w:div>
                <w:div w:id="1617910334">
                  <w:marLeft w:val="0"/>
                  <w:marRight w:val="0"/>
                  <w:marTop w:val="0"/>
                  <w:marBottom w:val="0"/>
                  <w:divBdr>
                    <w:top w:val="none" w:sz="0" w:space="0" w:color="auto"/>
                    <w:left w:val="none" w:sz="0" w:space="0" w:color="auto"/>
                    <w:bottom w:val="none" w:sz="0" w:space="0" w:color="auto"/>
                    <w:right w:val="none" w:sz="0" w:space="0" w:color="auto"/>
                  </w:divBdr>
                  <w:divsChild>
                    <w:div w:id="905262593">
                      <w:marLeft w:val="0"/>
                      <w:marRight w:val="0"/>
                      <w:marTop w:val="0"/>
                      <w:marBottom w:val="0"/>
                      <w:divBdr>
                        <w:top w:val="none" w:sz="0" w:space="0" w:color="auto"/>
                        <w:left w:val="none" w:sz="0" w:space="0" w:color="auto"/>
                        <w:bottom w:val="none" w:sz="0" w:space="0" w:color="auto"/>
                        <w:right w:val="none" w:sz="0" w:space="0" w:color="auto"/>
                      </w:divBdr>
                    </w:div>
                    <w:div w:id="1718583063">
                      <w:marLeft w:val="0"/>
                      <w:marRight w:val="0"/>
                      <w:marTop w:val="0"/>
                      <w:marBottom w:val="0"/>
                      <w:divBdr>
                        <w:top w:val="none" w:sz="0" w:space="0" w:color="auto"/>
                        <w:left w:val="none" w:sz="0" w:space="0" w:color="auto"/>
                        <w:bottom w:val="none" w:sz="0" w:space="0" w:color="auto"/>
                        <w:right w:val="none" w:sz="0" w:space="0" w:color="auto"/>
                      </w:divBdr>
                    </w:div>
                  </w:divsChild>
                </w:div>
                <w:div w:id="1764645767">
                  <w:marLeft w:val="0"/>
                  <w:marRight w:val="0"/>
                  <w:marTop w:val="0"/>
                  <w:marBottom w:val="0"/>
                  <w:divBdr>
                    <w:top w:val="none" w:sz="0" w:space="0" w:color="auto"/>
                    <w:left w:val="none" w:sz="0" w:space="0" w:color="auto"/>
                    <w:bottom w:val="none" w:sz="0" w:space="0" w:color="auto"/>
                    <w:right w:val="none" w:sz="0" w:space="0" w:color="auto"/>
                  </w:divBdr>
                  <w:divsChild>
                    <w:div w:id="707531026">
                      <w:marLeft w:val="0"/>
                      <w:marRight w:val="0"/>
                      <w:marTop w:val="0"/>
                      <w:marBottom w:val="0"/>
                      <w:divBdr>
                        <w:top w:val="none" w:sz="0" w:space="0" w:color="auto"/>
                        <w:left w:val="none" w:sz="0" w:space="0" w:color="auto"/>
                        <w:bottom w:val="none" w:sz="0" w:space="0" w:color="auto"/>
                        <w:right w:val="none" w:sz="0" w:space="0" w:color="auto"/>
                      </w:divBdr>
                    </w:div>
                  </w:divsChild>
                </w:div>
                <w:div w:id="1871606850">
                  <w:marLeft w:val="0"/>
                  <w:marRight w:val="0"/>
                  <w:marTop w:val="0"/>
                  <w:marBottom w:val="0"/>
                  <w:divBdr>
                    <w:top w:val="none" w:sz="0" w:space="0" w:color="auto"/>
                    <w:left w:val="none" w:sz="0" w:space="0" w:color="auto"/>
                    <w:bottom w:val="none" w:sz="0" w:space="0" w:color="auto"/>
                    <w:right w:val="none" w:sz="0" w:space="0" w:color="auto"/>
                  </w:divBdr>
                  <w:divsChild>
                    <w:div w:id="959141240">
                      <w:marLeft w:val="0"/>
                      <w:marRight w:val="0"/>
                      <w:marTop w:val="0"/>
                      <w:marBottom w:val="0"/>
                      <w:divBdr>
                        <w:top w:val="none" w:sz="0" w:space="0" w:color="auto"/>
                        <w:left w:val="none" w:sz="0" w:space="0" w:color="auto"/>
                        <w:bottom w:val="none" w:sz="0" w:space="0" w:color="auto"/>
                        <w:right w:val="none" w:sz="0" w:space="0" w:color="auto"/>
                      </w:divBdr>
                    </w:div>
                  </w:divsChild>
                </w:div>
                <w:div w:id="1942957814">
                  <w:marLeft w:val="0"/>
                  <w:marRight w:val="0"/>
                  <w:marTop w:val="0"/>
                  <w:marBottom w:val="0"/>
                  <w:divBdr>
                    <w:top w:val="none" w:sz="0" w:space="0" w:color="auto"/>
                    <w:left w:val="none" w:sz="0" w:space="0" w:color="auto"/>
                    <w:bottom w:val="none" w:sz="0" w:space="0" w:color="auto"/>
                    <w:right w:val="none" w:sz="0" w:space="0" w:color="auto"/>
                  </w:divBdr>
                  <w:divsChild>
                    <w:div w:id="1986354028">
                      <w:marLeft w:val="0"/>
                      <w:marRight w:val="0"/>
                      <w:marTop w:val="0"/>
                      <w:marBottom w:val="0"/>
                      <w:divBdr>
                        <w:top w:val="none" w:sz="0" w:space="0" w:color="auto"/>
                        <w:left w:val="none" w:sz="0" w:space="0" w:color="auto"/>
                        <w:bottom w:val="none" w:sz="0" w:space="0" w:color="auto"/>
                        <w:right w:val="none" w:sz="0" w:space="0" w:color="auto"/>
                      </w:divBdr>
                    </w:div>
                  </w:divsChild>
                </w:div>
                <w:div w:id="1985817135">
                  <w:marLeft w:val="0"/>
                  <w:marRight w:val="0"/>
                  <w:marTop w:val="0"/>
                  <w:marBottom w:val="0"/>
                  <w:divBdr>
                    <w:top w:val="none" w:sz="0" w:space="0" w:color="auto"/>
                    <w:left w:val="none" w:sz="0" w:space="0" w:color="auto"/>
                    <w:bottom w:val="none" w:sz="0" w:space="0" w:color="auto"/>
                    <w:right w:val="none" w:sz="0" w:space="0" w:color="auto"/>
                  </w:divBdr>
                  <w:divsChild>
                    <w:div w:id="1649818775">
                      <w:marLeft w:val="0"/>
                      <w:marRight w:val="0"/>
                      <w:marTop w:val="0"/>
                      <w:marBottom w:val="0"/>
                      <w:divBdr>
                        <w:top w:val="none" w:sz="0" w:space="0" w:color="auto"/>
                        <w:left w:val="none" w:sz="0" w:space="0" w:color="auto"/>
                        <w:bottom w:val="none" w:sz="0" w:space="0" w:color="auto"/>
                        <w:right w:val="none" w:sz="0" w:space="0" w:color="auto"/>
                      </w:divBdr>
                    </w:div>
                  </w:divsChild>
                </w:div>
                <w:div w:id="2048524416">
                  <w:marLeft w:val="0"/>
                  <w:marRight w:val="0"/>
                  <w:marTop w:val="0"/>
                  <w:marBottom w:val="0"/>
                  <w:divBdr>
                    <w:top w:val="none" w:sz="0" w:space="0" w:color="auto"/>
                    <w:left w:val="none" w:sz="0" w:space="0" w:color="auto"/>
                    <w:bottom w:val="none" w:sz="0" w:space="0" w:color="auto"/>
                    <w:right w:val="none" w:sz="0" w:space="0" w:color="auto"/>
                  </w:divBdr>
                  <w:divsChild>
                    <w:div w:id="726682342">
                      <w:marLeft w:val="0"/>
                      <w:marRight w:val="0"/>
                      <w:marTop w:val="0"/>
                      <w:marBottom w:val="0"/>
                      <w:divBdr>
                        <w:top w:val="none" w:sz="0" w:space="0" w:color="auto"/>
                        <w:left w:val="none" w:sz="0" w:space="0" w:color="auto"/>
                        <w:bottom w:val="none" w:sz="0" w:space="0" w:color="auto"/>
                        <w:right w:val="none" w:sz="0" w:space="0" w:color="auto"/>
                      </w:divBdr>
                    </w:div>
                  </w:divsChild>
                </w:div>
                <w:div w:id="2103602467">
                  <w:marLeft w:val="0"/>
                  <w:marRight w:val="0"/>
                  <w:marTop w:val="0"/>
                  <w:marBottom w:val="0"/>
                  <w:divBdr>
                    <w:top w:val="none" w:sz="0" w:space="0" w:color="auto"/>
                    <w:left w:val="none" w:sz="0" w:space="0" w:color="auto"/>
                    <w:bottom w:val="none" w:sz="0" w:space="0" w:color="auto"/>
                    <w:right w:val="none" w:sz="0" w:space="0" w:color="auto"/>
                  </w:divBdr>
                  <w:divsChild>
                    <w:div w:id="4229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17087">
          <w:marLeft w:val="0"/>
          <w:marRight w:val="0"/>
          <w:marTop w:val="0"/>
          <w:marBottom w:val="0"/>
          <w:divBdr>
            <w:top w:val="none" w:sz="0" w:space="0" w:color="auto"/>
            <w:left w:val="none" w:sz="0" w:space="0" w:color="auto"/>
            <w:bottom w:val="none" w:sz="0" w:space="0" w:color="auto"/>
            <w:right w:val="none" w:sz="0" w:space="0" w:color="auto"/>
          </w:divBdr>
        </w:div>
        <w:div w:id="1992904522">
          <w:marLeft w:val="0"/>
          <w:marRight w:val="0"/>
          <w:marTop w:val="0"/>
          <w:marBottom w:val="0"/>
          <w:divBdr>
            <w:top w:val="none" w:sz="0" w:space="0" w:color="auto"/>
            <w:left w:val="none" w:sz="0" w:space="0" w:color="auto"/>
            <w:bottom w:val="none" w:sz="0" w:space="0" w:color="auto"/>
            <w:right w:val="none" w:sz="0" w:space="0" w:color="auto"/>
          </w:divBdr>
        </w:div>
        <w:div w:id="2000618227">
          <w:marLeft w:val="0"/>
          <w:marRight w:val="0"/>
          <w:marTop w:val="0"/>
          <w:marBottom w:val="0"/>
          <w:divBdr>
            <w:top w:val="none" w:sz="0" w:space="0" w:color="auto"/>
            <w:left w:val="none" w:sz="0" w:space="0" w:color="auto"/>
            <w:bottom w:val="none" w:sz="0" w:space="0" w:color="auto"/>
            <w:right w:val="none" w:sz="0" w:space="0" w:color="auto"/>
          </w:divBdr>
        </w:div>
        <w:div w:id="2108036917">
          <w:marLeft w:val="0"/>
          <w:marRight w:val="0"/>
          <w:marTop w:val="0"/>
          <w:marBottom w:val="0"/>
          <w:divBdr>
            <w:top w:val="none" w:sz="0" w:space="0" w:color="auto"/>
            <w:left w:val="none" w:sz="0" w:space="0" w:color="auto"/>
            <w:bottom w:val="none" w:sz="0" w:space="0" w:color="auto"/>
            <w:right w:val="none" w:sz="0" w:space="0" w:color="auto"/>
          </w:divBdr>
          <w:divsChild>
            <w:div w:id="1659533297">
              <w:marLeft w:val="-75"/>
              <w:marRight w:val="0"/>
              <w:marTop w:val="30"/>
              <w:marBottom w:val="30"/>
              <w:divBdr>
                <w:top w:val="none" w:sz="0" w:space="0" w:color="auto"/>
                <w:left w:val="none" w:sz="0" w:space="0" w:color="auto"/>
                <w:bottom w:val="none" w:sz="0" w:space="0" w:color="auto"/>
                <w:right w:val="none" w:sz="0" w:space="0" w:color="auto"/>
              </w:divBdr>
              <w:divsChild>
                <w:div w:id="451290820">
                  <w:marLeft w:val="0"/>
                  <w:marRight w:val="0"/>
                  <w:marTop w:val="0"/>
                  <w:marBottom w:val="0"/>
                  <w:divBdr>
                    <w:top w:val="none" w:sz="0" w:space="0" w:color="auto"/>
                    <w:left w:val="none" w:sz="0" w:space="0" w:color="auto"/>
                    <w:bottom w:val="none" w:sz="0" w:space="0" w:color="auto"/>
                    <w:right w:val="none" w:sz="0" w:space="0" w:color="auto"/>
                  </w:divBdr>
                  <w:divsChild>
                    <w:div w:id="1520775976">
                      <w:marLeft w:val="0"/>
                      <w:marRight w:val="0"/>
                      <w:marTop w:val="0"/>
                      <w:marBottom w:val="0"/>
                      <w:divBdr>
                        <w:top w:val="none" w:sz="0" w:space="0" w:color="auto"/>
                        <w:left w:val="none" w:sz="0" w:space="0" w:color="auto"/>
                        <w:bottom w:val="none" w:sz="0" w:space="0" w:color="auto"/>
                        <w:right w:val="none" w:sz="0" w:space="0" w:color="auto"/>
                      </w:divBdr>
                    </w:div>
                  </w:divsChild>
                </w:div>
                <w:div w:id="503665711">
                  <w:marLeft w:val="0"/>
                  <w:marRight w:val="0"/>
                  <w:marTop w:val="0"/>
                  <w:marBottom w:val="0"/>
                  <w:divBdr>
                    <w:top w:val="none" w:sz="0" w:space="0" w:color="auto"/>
                    <w:left w:val="none" w:sz="0" w:space="0" w:color="auto"/>
                    <w:bottom w:val="none" w:sz="0" w:space="0" w:color="auto"/>
                    <w:right w:val="none" w:sz="0" w:space="0" w:color="auto"/>
                  </w:divBdr>
                  <w:divsChild>
                    <w:div w:id="969047720">
                      <w:marLeft w:val="0"/>
                      <w:marRight w:val="0"/>
                      <w:marTop w:val="0"/>
                      <w:marBottom w:val="0"/>
                      <w:divBdr>
                        <w:top w:val="none" w:sz="0" w:space="0" w:color="auto"/>
                        <w:left w:val="none" w:sz="0" w:space="0" w:color="auto"/>
                        <w:bottom w:val="none" w:sz="0" w:space="0" w:color="auto"/>
                        <w:right w:val="none" w:sz="0" w:space="0" w:color="auto"/>
                      </w:divBdr>
                    </w:div>
                  </w:divsChild>
                </w:div>
                <w:div w:id="540434166">
                  <w:marLeft w:val="0"/>
                  <w:marRight w:val="0"/>
                  <w:marTop w:val="0"/>
                  <w:marBottom w:val="0"/>
                  <w:divBdr>
                    <w:top w:val="none" w:sz="0" w:space="0" w:color="auto"/>
                    <w:left w:val="none" w:sz="0" w:space="0" w:color="auto"/>
                    <w:bottom w:val="none" w:sz="0" w:space="0" w:color="auto"/>
                    <w:right w:val="none" w:sz="0" w:space="0" w:color="auto"/>
                  </w:divBdr>
                  <w:divsChild>
                    <w:div w:id="425152875">
                      <w:marLeft w:val="0"/>
                      <w:marRight w:val="0"/>
                      <w:marTop w:val="0"/>
                      <w:marBottom w:val="0"/>
                      <w:divBdr>
                        <w:top w:val="none" w:sz="0" w:space="0" w:color="auto"/>
                        <w:left w:val="none" w:sz="0" w:space="0" w:color="auto"/>
                        <w:bottom w:val="none" w:sz="0" w:space="0" w:color="auto"/>
                        <w:right w:val="none" w:sz="0" w:space="0" w:color="auto"/>
                      </w:divBdr>
                    </w:div>
                  </w:divsChild>
                </w:div>
                <w:div w:id="1476751211">
                  <w:marLeft w:val="0"/>
                  <w:marRight w:val="0"/>
                  <w:marTop w:val="0"/>
                  <w:marBottom w:val="0"/>
                  <w:divBdr>
                    <w:top w:val="none" w:sz="0" w:space="0" w:color="auto"/>
                    <w:left w:val="none" w:sz="0" w:space="0" w:color="auto"/>
                    <w:bottom w:val="none" w:sz="0" w:space="0" w:color="auto"/>
                    <w:right w:val="none" w:sz="0" w:space="0" w:color="auto"/>
                  </w:divBdr>
                  <w:divsChild>
                    <w:div w:id="169833732">
                      <w:marLeft w:val="0"/>
                      <w:marRight w:val="0"/>
                      <w:marTop w:val="0"/>
                      <w:marBottom w:val="0"/>
                      <w:divBdr>
                        <w:top w:val="none" w:sz="0" w:space="0" w:color="auto"/>
                        <w:left w:val="none" w:sz="0" w:space="0" w:color="auto"/>
                        <w:bottom w:val="none" w:sz="0" w:space="0" w:color="auto"/>
                        <w:right w:val="none" w:sz="0" w:space="0" w:color="auto"/>
                      </w:divBdr>
                    </w:div>
                  </w:divsChild>
                </w:div>
                <w:div w:id="1764837065">
                  <w:marLeft w:val="0"/>
                  <w:marRight w:val="0"/>
                  <w:marTop w:val="0"/>
                  <w:marBottom w:val="0"/>
                  <w:divBdr>
                    <w:top w:val="none" w:sz="0" w:space="0" w:color="auto"/>
                    <w:left w:val="none" w:sz="0" w:space="0" w:color="auto"/>
                    <w:bottom w:val="none" w:sz="0" w:space="0" w:color="auto"/>
                    <w:right w:val="none" w:sz="0" w:space="0" w:color="auto"/>
                  </w:divBdr>
                  <w:divsChild>
                    <w:div w:id="368142750">
                      <w:marLeft w:val="0"/>
                      <w:marRight w:val="0"/>
                      <w:marTop w:val="0"/>
                      <w:marBottom w:val="0"/>
                      <w:divBdr>
                        <w:top w:val="none" w:sz="0" w:space="0" w:color="auto"/>
                        <w:left w:val="none" w:sz="0" w:space="0" w:color="auto"/>
                        <w:bottom w:val="none" w:sz="0" w:space="0" w:color="auto"/>
                        <w:right w:val="none" w:sz="0" w:space="0" w:color="auto"/>
                      </w:divBdr>
                    </w:div>
                  </w:divsChild>
                </w:div>
                <w:div w:id="1817136822">
                  <w:marLeft w:val="0"/>
                  <w:marRight w:val="0"/>
                  <w:marTop w:val="0"/>
                  <w:marBottom w:val="0"/>
                  <w:divBdr>
                    <w:top w:val="none" w:sz="0" w:space="0" w:color="auto"/>
                    <w:left w:val="none" w:sz="0" w:space="0" w:color="auto"/>
                    <w:bottom w:val="none" w:sz="0" w:space="0" w:color="auto"/>
                    <w:right w:val="none" w:sz="0" w:space="0" w:color="auto"/>
                  </w:divBdr>
                  <w:divsChild>
                    <w:div w:id="680279437">
                      <w:marLeft w:val="0"/>
                      <w:marRight w:val="0"/>
                      <w:marTop w:val="0"/>
                      <w:marBottom w:val="0"/>
                      <w:divBdr>
                        <w:top w:val="none" w:sz="0" w:space="0" w:color="auto"/>
                        <w:left w:val="none" w:sz="0" w:space="0" w:color="auto"/>
                        <w:bottom w:val="none" w:sz="0" w:space="0" w:color="auto"/>
                        <w:right w:val="none" w:sz="0" w:space="0" w:color="auto"/>
                      </w:divBdr>
                    </w:div>
                  </w:divsChild>
                </w:div>
                <w:div w:id="2002924498">
                  <w:marLeft w:val="0"/>
                  <w:marRight w:val="0"/>
                  <w:marTop w:val="0"/>
                  <w:marBottom w:val="0"/>
                  <w:divBdr>
                    <w:top w:val="none" w:sz="0" w:space="0" w:color="auto"/>
                    <w:left w:val="none" w:sz="0" w:space="0" w:color="auto"/>
                    <w:bottom w:val="none" w:sz="0" w:space="0" w:color="auto"/>
                    <w:right w:val="none" w:sz="0" w:space="0" w:color="auto"/>
                  </w:divBdr>
                  <w:divsChild>
                    <w:div w:id="583494076">
                      <w:marLeft w:val="0"/>
                      <w:marRight w:val="0"/>
                      <w:marTop w:val="0"/>
                      <w:marBottom w:val="0"/>
                      <w:divBdr>
                        <w:top w:val="none" w:sz="0" w:space="0" w:color="auto"/>
                        <w:left w:val="none" w:sz="0" w:space="0" w:color="auto"/>
                        <w:bottom w:val="none" w:sz="0" w:space="0" w:color="auto"/>
                        <w:right w:val="none" w:sz="0" w:space="0" w:color="auto"/>
                      </w:divBdr>
                    </w:div>
                  </w:divsChild>
                </w:div>
                <w:div w:id="2144806019">
                  <w:marLeft w:val="0"/>
                  <w:marRight w:val="0"/>
                  <w:marTop w:val="0"/>
                  <w:marBottom w:val="0"/>
                  <w:divBdr>
                    <w:top w:val="none" w:sz="0" w:space="0" w:color="auto"/>
                    <w:left w:val="none" w:sz="0" w:space="0" w:color="auto"/>
                    <w:bottom w:val="none" w:sz="0" w:space="0" w:color="auto"/>
                    <w:right w:val="none" w:sz="0" w:space="0" w:color="auto"/>
                  </w:divBdr>
                  <w:divsChild>
                    <w:div w:id="8369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2460">
          <w:marLeft w:val="0"/>
          <w:marRight w:val="0"/>
          <w:marTop w:val="0"/>
          <w:marBottom w:val="0"/>
          <w:divBdr>
            <w:top w:val="none" w:sz="0" w:space="0" w:color="auto"/>
            <w:left w:val="none" w:sz="0" w:space="0" w:color="auto"/>
            <w:bottom w:val="none" w:sz="0" w:space="0" w:color="auto"/>
            <w:right w:val="none" w:sz="0" w:space="0" w:color="auto"/>
          </w:divBdr>
          <w:divsChild>
            <w:div w:id="319889363">
              <w:marLeft w:val="-75"/>
              <w:marRight w:val="0"/>
              <w:marTop w:val="30"/>
              <w:marBottom w:val="30"/>
              <w:divBdr>
                <w:top w:val="none" w:sz="0" w:space="0" w:color="auto"/>
                <w:left w:val="none" w:sz="0" w:space="0" w:color="auto"/>
                <w:bottom w:val="none" w:sz="0" w:space="0" w:color="auto"/>
                <w:right w:val="none" w:sz="0" w:space="0" w:color="auto"/>
              </w:divBdr>
              <w:divsChild>
                <w:div w:id="201676121">
                  <w:marLeft w:val="0"/>
                  <w:marRight w:val="0"/>
                  <w:marTop w:val="0"/>
                  <w:marBottom w:val="0"/>
                  <w:divBdr>
                    <w:top w:val="none" w:sz="0" w:space="0" w:color="auto"/>
                    <w:left w:val="none" w:sz="0" w:space="0" w:color="auto"/>
                    <w:bottom w:val="none" w:sz="0" w:space="0" w:color="auto"/>
                    <w:right w:val="none" w:sz="0" w:space="0" w:color="auto"/>
                  </w:divBdr>
                  <w:divsChild>
                    <w:div w:id="1683586961">
                      <w:marLeft w:val="0"/>
                      <w:marRight w:val="0"/>
                      <w:marTop w:val="0"/>
                      <w:marBottom w:val="0"/>
                      <w:divBdr>
                        <w:top w:val="none" w:sz="0" w:space="0" w:color="auto"/>
                        <w:left w:val="none" w:sz="0" w:space="0" w:color="auto"/>
                        <w:bottom w:val="none" w:sz="0" w:space="0" w:color="auto"/>
                        <w:right w:val="none" w:sz="0" w:space="0" w:color="auto"/>
                      </w:divBdr>
                    </w:div>
                  </w:divsChild>
                </w:div>
                <w:div w:id="224605098">
                  <w:marLeft w:val="0"/>
                  <w:marRight w:val="0"/>
                  <w:marTop w:val="0"/>
                  <w:marBottom w:val="0"/>
                  <w:divBdr>
                    <w:top w:val="none" w:sz="0" w:space="0" w:color="auto"/>
                    <w:left w:val="none" w:sz="0" w:space="0" w:color="auto"/>
                    <w:bottom w:val="none" w:sz="0" w:space="0" w:color="auto"/>
                    <w:right w:val="none" w:sz="0" w:space="0" w:color="auto"/>
                  </w:divBdr>
                  <w:divsChild>
                    <w:div w:id="1979843748">
                      <w:marLeft w:val="0"/>
                      <w:marRight w:val="0"/>
                      <w:marTop w:val="0"/>
                      <w:marBottom w:val="0"/>
                      <w:divBdr>
                        <w:top w:val="none" w:sz="0" w:space="0" w:color="auto"/>
                        <w:left w:val="none" w:sz="0" w:space="0" w:color="auto"/>
                        <w:bottom w:val="none" w:sz="0" w:space="0" w:color="auto"/>
                        <w:right w:val="none" w:sz="0" w:space="0" w:color="auto"/>
                      </w:divBdr>
                    </w:div>
                  </w:divsChild>
                </w:div>
                <w:div w:id="262079231">
                  <w:marLeft w:val="0"/>
                  <w:marRight w:val="0"/>
                  <w:marTop w:val="0"/>
                  <w:marBottom w:val="0"/>
                  <w:divBdr>
                    <w:top w:val="none" w:sz="0" w:space="0" w:color="auto"/>
                    <w:left w:val="none" w:sz="0" w:space="0" w:color="auto"/>
                    <w:bottom w:val="none" w:sz="0" w:space="0" w:color="auto"/>
                    <w:right w:val="none" w:sz="0" w:space="0" w:color="auto"/>
                  </w:divBdr>
                  <w:divsChild>
                    <w:div w:id="847250359">
                      <w:marLeft w:val="0"/>
                      <w:marRight w:val="0"/>
                      <w:marTop w:val="0"/>
                      <w:marBottom w:val="0"/>
                      <w:divBdr>
                        <w:top w:val="none" w:sz="0" w:space="0" w:color="auto"/>
                        <w:left w:val="none" w:sz="0" w:space="0" w:color="auto"/>
                        <w:bottom w:val="none" w:sz="0" w:space="0" w:color="auto"/>
                        <w:right w:val="none" w:sz="0" w:space="0" w:color="auto"/>
                      </w:divBdr>
                    </w:div>
                  </w:divsChild>
                </w:div>
                <w:div w:id="296683483">
                  <w:marLeft w:val="0"/>
                  <w:marRight w:val="0"/>
                  <w:marTop w:val="0"/>
                  <w:marBottom w:val="0"/>
                  <w:divBdr>
                    <w:top w:val="none" w:sz="0" w:space="0" w:color="auto"/>
                    <w:left w:val="none" w:sz="0" w:space="0" w:color="auto"/>
                    <w:bottom w:val="none" w:sz="0" w:space="0" w:color="auto"/>
                    <w:right w:val="none" w:sz="0" w:space="0" w:color="auto"/>
                  </w:divBdr>
                  <w:divsChild>
                    <w:div w:id="925073050">
                      <w:marLeft w:val="0"/>
                      <w:marRight w:val="0"/>
                      <w:marTop w:val="0"/>
                      <w:marBottom w:val="0"/>
                      <w:divBdr>
                        <w:top w:val="none" w:sz="0" w:space="0" w:color="auto"/>
                        <w:left w:val="none" w:sz="0" w:space="0" w:color="auto"/>
                        <w:bottom w:val="none" w:sz="0" w:space="0" w:color="auto"/>
                        <w:right w:val="none" w:sz="0" w:space="0" w:color="auto"/>
                      </w:divBdr>
                    </w:div>
                  </w:divsChild>
                </w:div>
                <w:div w:id="458962630">
                  <w:marLeft w:val="0"/>
                  <w:marRight w:val="0"/>
                  <w:marTop w:val="0"/>
                  <w:marBottom w:val="0"/>
                  <w:divBdr>
                    <w:top w:val="none" w:sz="0" w:space="0" w:color="auto"/>
                    <w:left w:val="none" w:sz="0" w:space="0" w:color="auto"/>
                    <w:bottom w:val="none" w:sz="0" w:space="0" w:color="auto"/>
                    <w:right w:val="none" w:sz="0" w:space="0" w:color="auto"/>
                  </w:divBdr>
                  <w:divsChild>
                    <w:div w:id="1213813299">
                      <w:marLeft w:val="0"/>
                      <w:marRight w:val="0"/>
                      <w:marTop w:val="0"/>
                      <w:marBottom w:val="0"/>
                      <w:divBdr>
                        <w:top w:val="none" w:sz="0" w:space="0" w:color="auto"/>
                        <w:left w:val="none" w:sz="0" w:space="0" w:color="auto"/>
                        <w:bottom w:val="none" w:sz="0" w:space="0" w:color="auto"/>
                        <w:right w:val="none" w:sz="0" w:space="0" w:color="auto"/>
                      </w:divBdr>
                    </w:div>
                  </w:divsChild>
                </w:div>
                <w:div w:id="474101258">
                  <w:marLeft w:val="0"/>
                  <w:marRight w:val="0"/>
                  <w:marTop w:val="0"/>
                  <w:marBottom w:val="0"/>
                  <w:divBdr>
                    <w:top w:val="none" w:sz="0" w:space="0" w:color="auto"/>
                    <w:left w:val="none" w:sz="0" w:space="0" w:color="auto"/>
                    <w:bottom w:val="none" w:sz="0" w:space="0" w:color="auto"/>
                    <w:right w:val="none" w:sz="0" w:space="0" w:color="auto"/>
                  </w:divBdr>
                  <w:divsChild>
                    <w:div w:id="1020208181">
                      <w:marLeft w:val="0"/>
                      <w:marRight w:val="0"/>
                      <w:marTop w:val="0"/>
                      <w:marBottom w:val="0"/>
                      <w:divBdr>
                        <w:top w:val="none" w:sz="0" w:space="0" w:color="auto"/>
                        <w:left w:val="none" w:sz="0" w:space="0" w:color="auto"/>
                        <w:bottom w:val="none" w:sz="0" w:space="0" w:color="auto"/>
                        <w:right w:val="none" w:sz="0" w:space="0" w:color="auto"/>
                      </w:divBdr>
                    </w:div>
                  </w:divsChild>
                </w:div>
                <w:div w:id="511771068">
                  <w:marLeft w:val="0"/>
                  <w:marRight w:val="0"/>
                  <w:marTop w:val="0"/>
                  <w:marBottom w:val="0"/>
                  <w:divBdr>
                    <w:top w:val="none" w:sz="0" w:space="0" w:color="auto"/>
                    <w:left w:val="none" w:sz="0" w:space="0" w:color="auto"/>
                    <w:bottom w:val="none" w:sz="0" w:space="0" w:color="auto"/>
                    <w:right w:val="none" w:sz="0" w:space="0" w:color="auto"/>
                  </w:divBdr>
                  <w:divsChild>
                    <w:div w:id="1242326484">
                      <w:marLeft w:val="0"/>
                      <w:marRight w:val="0"/>
                      <w:marTop w:val="0"/>
                      <w:marBottom w:val="0"/>
                      <w:divBdr>
                        <w:top w:val="none" w:sz="0" w:space="0" w:color="auto"/>
                        <w:left w:val="none" w:sz="0" w:space="0" w:color="auto"/>
                        <w:bottom w:val="none" w:sz="0" w:space="0" w:color="auto"/>
                        <w:right w:val="none" w:sz="0" w:space="0" w:color="auto"/>
                      </w:divBdr>
                    </w:div>
                  </w:divsChild>
                </w:div>
                <w:div w:id="700126001">
                  <w:marLeft w:val="0"/>
                  <w:marRight w:val="0"/>
                  <w:marTop w:val="0"/>
                  <w:marBottom w:val="0"/>
                  <w:divBdr>
                    <w:top w:val="none" w:sz="0" w:space="0" w:color="auto"/>
                    <w:left w:val="none" w:sz="0" w:space="0" w:color="auto"/>
                    <w:bottom w:val="none" w:sz="0" w:space="0" w:color="auto"/>
                    <w:right w:val="none" w:sz="0" w:space="0" w:color="auto"/>
                  </w:divBdr>
                  <w:divsChild>
                    <w:div w:id="187569645">
                      <w:marLeft w:val="0"/>
                      <w:marRight w:val="0"/>
                      <w:marTop w:val="0"/>
                      <w:marBottom w:val="0"/>
                      <w:divBdr>
                        <w:top w:val="none" w:sz="0" w:space="0" w:color="auto"/>
                        <w:left w:val="none" w:sz="0" w:space="0" w:color="auto"/>
                        <w:bottom w:val="none" w:sz="0" w:space="0" w:color="auto"/>
                        <w:right w:val="none" w:sz="0" w:space="0" w:color="auto"/>
                      </w:divBdr>
                    </w:div>
                  </w:divsChild>
                </w:div>
                <w:div w:id="746922227">
                  <w:marLeft w:val="0"/>
                  <w:marRight w:val="0"/>
                  <w:marTop w:val="0"/>
                  <w:marBottom w:val="0"/>
                  <w:divBdr>
                    <w:top w:val="none" w:sz="0" w:space="0" w:color="auto"/>
                    <w:left w:val="none" w:sz="0" w:space="0" w:color="auto"/>
                    <w:bottom w:val="none" w:sz="0" w:space="0" w:color="auto"/>
                    <w:right w:val="none" w:sz="0" w:space="0" w:color="auto"/>
                  </w:divBdr>
                  <w:divsChild>
                    <w:div w:id="46691013">
                      <w:marLeft w:val="0"/>
                      <w:marRight w:val="0"/>
                      <w:marTop w:val="0"/>
                      <w:marBottom w:val="0"/>
                      <w:divBdr>
                        <w:top w:val="none" w:sz="0" w:space="0" w:color="auto"/>
                        <w:left w:val="none" w:sz="0" w:space="0" w:color="auto"/>
                        <w:bottom w:val="none" w:sz="0" w:space="0" w:color="auto"/>
                        <w:right w:val="none" w:sz="0" w:space="0" w:color="auto"/>
                      </w:divBdr>
                    </w:div>
                  </w:divsChild>
                </w:div>
                <w:div w:id="826484286">
                  <w:marLeft w:val="0"/>
                  <w:marRight w:val="0"/>
                  <w:marTop w:val="0"/>
                  <w:marBottom w:val="0"/>
                  <w:divBdr>
                    <w:top w:val="none" w:sz="0" w:space="0" w:color="auto"/>
                    <w:left w:val="none" w:sz="0" w:space="0" w:color="auto"/>
                    <w:bottom w:val="none" w:sz="0" w:space="0" w:color="auto"/>
                    <w:right w:val="none" w:sz="0" w:space="0" w:color="auto"/>
                  </w:divBdr>
                  <w:divsChild>
                    <w:div w:id="954411696">
                      <w:marLeft w:val="0"/>
                      <w:marRight w:val="0"/>
                      <w:marTop w:val="0"/>
                      <w:marBottom w:val="0"/>
                      <w:divBdr>
                        <w:top w:val="none" w:sz="0" w:space="0" w:color="auto"/>
                        <w:left w:val="none" w:sz="0" w:space="0" w:color="auto"/>
                        <w:bottom w:val="none" w:sz="0" w:space="0" w:color="auto"/>
                        <w:right w:val="none" w:sz="0" w:space="0" w:color="auto"/>
                      </w:divBdr>
                    </w:div>
                  </w:divsChild>
                </w:div>
                <w:div w:id="881551986">
                  <w:marLeft w:val="0"/>
                  <w:marRight w:val="0"/>
                  <w:marTop w:val="0"/>
                  <w:marBottom w:val="0"/>
                  <w:divBdr>
                    <w:top w:val="none" w:sz="0" w:space="0" w:color="auto"/>
                    <w:left w:val="none" w:sz="0" w:space="0" w:color="auto"/>
                    <w:bottom w:val="none" w:sz="0" w:space="0" w:color="auto"/>
                    <w:right w:val="none" w:sz="0" w:space="0" w:color="auto"/>
                  </w:divBdr>
                  <w:divsChild>
                    <w:div w:id="950630720">
                      <w:marLeft w:val="0"/>
                      <w:marRight w:val="0"/>
                      <w:marTop w:val="0"/>
                      <w:marBottom w:val="0"/>
                      <w:divBdr>
                        <w:top w:val="none" w:sz="0" w:space="0" w:color="auto"/>
                        <w:left w:val="none" w:sz="0" w:space="0" w:color="auto"/>
                        <w:bottom w:val="none" w:sz="0" w:space="0" w:color="auto"/>
                        <w:right w:val="none" w:sz="0" w:space="0" w:color="auto"/>
                      </w:divBdr>
                    </w:div>
                  </w:divsChild>
                </w:div>
                <w:div w:id="978459194">
                  <w:marLeft w:val="0"/>
                  <w:marRight w:val="0"/>
                  <w:marTop w:val="0"/>
                  <w:marBottom w:val="0"/>
                  <w:divBdr>
                    <w:top w:val="none" w:sz="0" w:space="0" w:color="auto"/>
                    <w:left w:val="none" w:sz="0" w:space="0" w:color="auto"/>
                    <w:bottom w:val="none" w:sz="0" w:space="0" w:color="auto"/>
                    <w:right w:val="none" w:sz="0" w:space="0" w:color="auto"/>
                  </w:divBdr>
                  <w:divsChild>
                    <w:div w:id="1339772408">
                      <w:marLeft w:val="0"/>
                      <w:marRight w:val="0"/>
                      <w:marTop w:val="0"/>
                      <w:marBottom w:val="0"/>
                      <w:divBdr>
                        <w:top w:val="none" w:sz="0" w:space="0" w:color="auto"/>
                        <w:left w:val="none" w:sz="0" w:space="0" w:color="auto"/>
                        <w:bottom w:val="none" w:sz="0" w:space="0" w:color="auto"/>
                        <w:right w:val="none" w:sz="0" w:space="0" w:color="auto"/>
                      </w:divBdr>
                    </w:div>
                  </w:divsChild>
                </w:div>
                <w:div w:id="1027414376">
                  <w:marLeft w:val="0"/>
                  <w:marRight w:val="0"/>
                  <w:marTop w:val="0"/>
                  <w:marBottom w:val="0"/>
                  <w:divBdr>
                    <w:top w:val="none" w:sz="0" w:space="0" w:color="auto"/>
                    <w:left w:val="none" w:sz="0" w:space="0" w:color="auto"/>
                    <w:bottom w:val="none" w:sz="0" w:space="0" w:color="auto"/>
                    <w:right w:val="none" w:sz="0" w:space="0" w:color="auto"/>
                  </w:divBdr>
                  <w:divsChild>
                    <w:div w:id="2030377464">
                      <w:marLeft w:val="0"/>
                      <w:marRight w:val="0"/>
                      <w:marTop w:val="0"/>
                      <w:marBottom w:val="0"/>
                      <w:divBdr>
                        <w:top w:val="none" w:sz="0" w:space="0" w:color="auto"/>
                        <w:left w:val="none" w:sz="0" w:space="0" w:color="auto"/>
                        <w:bottom w:val="none" w:sz="0" w:space="0" w:color="auto"/>
                        <w:right w:val="none" w:sz="0" w:space="0" w:color="auto"/>
                      </w:divBdr>
                    </w:div>
                  </w:divsChild>
                </w:div>
                <w:div w:id="1027564706">
                  <w:marLeft w:val="0"/>
                  <w:marRight w:val="0"/>
                  <w:marTop w:val="0"/>
                  <w:marBottom w:val="0"/>
                  <w:divBdr>
                    <w:top w:val="none" w:sz="0" w:space="0" w:color="auto"/>
                    <w:left w:val="none" w:sz="0" w:space="0" w:color="auto"/>
                    <w:bottom w:val="none" w:sz="0" w:space="0" w:color="auto"/>
                    <w:right w:val="none" w:sz="0" w:space="0" w:color="auto"/>
                  </w:divBdr>
                  <w:divsChild>
                    <w:div w:id="1141918066">
                      <w:marLeft w:val="0"/>
                      <w:marRight w:val="0"/>
                      <w:marTop w:val="0"/>
                      <w:marBottom w:val="0"/>
                      <w:divBdr>
                        <w:top w:val="none" w:sz="0" w:space="0" w:color="auto"/>
                        <w:left w:val="none" w:sz="0" w:space="0" w:color="auto"/>
                        <w:bottom w:val="none" w:sz="0" w:space="0" w:color="auto"/>
                        <w:right w:val="none" w:sz="0" w:space="0" w:color="auto"/>
                      </w:divBdr>
                    </w:div>
                  </w:divsChild>
                </w:div>
                <w:div w:id="1074283622">
                  <w:marLeft w:val="0"/>
                  <w:marRight w:val="0"/>
                  <w:marTop w:val="0"/>
                  <w:marBottom w:val="0"/>
                  <w:divBdr>
                    <w:top w:val="none" w:sz="0" w:space="0" w:color="auto"/>
                    <w:left w:val="none" w:sz="0" w:space="0" w:color="auto"/>
                    <w:bottom w:val="none" w:sz="0" w:space="0" w:color="auto"/>
                    <w:right w:val="none" w:sz="0" w:space="0" w:color="auto"/>
                  </w:divBdr>
                  <w:divsChild>
                    <w:div w:id="1189375345">
                      <w:marLeft w:val="0"/>
                      <w:marRight w:val="0"/>
                      <w:marTop w:val="0"/>
                      <w:marBottom w:val="0"/>
                      <w:divBdr>
                        <w:top w:val="none" w:sz="0" w:space="0" w:color="auto"/>
                        <w:left w:val="none" w:sz="0" w:space="0" w:color="auto"/>
                        <w:bottom w:val="none" w:sz="0" w:space="0" w:color="auto"/>
                        <w:right w:val="none" w:sz="0" w:space="0" w:color="auto"/>
                      </w:divBdr>
                    </w:div>
                  </w:divsChild>
                </w:div>
                <w:div w:id="1100684180">
                  <w:marLeft w:val="0"/>
                  <w:marRight w:val="0"/>
                  <w:marTop w:val="0"/>
                  <w:marBottom w:val="0"/>
                  <w:divBdr>
                    <w:top w:val="none" w:sz="0" w:space="0" w:color="auto"/>
                    <w:left w:val="none" w:sz="0" w:space="0" w:color="auto"/>
                    <w:bottom w:val="none" w:sz="0" w:space="0" w:color="auto"/>
                    <w:right w:val="none" w:sz="0" w:space="0" w:color="auto"/>
                  </w:divBdr>
                  <w:divsChild>
                    <w:div w:id="347562643">
                      <w:marLeft w:val="0"/>
                      <w:marRight w:val="0"/>
                      <w:marTop w:val="0"/>
                      <w:marBottom w:val="0"/>
                      <w:divBdr>
                        <w:top w:val="none" w:sz="0" w:space="0" w:color="auto"/>
                        <w:left w:val="none" w:sz="0" w:space="0" w:color="auto"/>
                        <w:bottom w:val="none" w:sz="0" w:space="0" w:color="auto"/>
                        <w:right w:val="none" w:sz="0" w:space="0" w:color="auto"/>
                      </w:divBdr>
                    </w:div>
                  </w:divsChild>
                </w:div>
                <w:div w:id="1123771687">
                  <w:marLeft w:val="0"/>
                  <w:marRight w:val="0"/>
                  <w:marTop w:val="0"/>
                  <w:marBottom w:val="0"/>
                  <w:divBdr>
                    <w:top w:val="none" w:sz="0" w:space="0" w:color="auto"/>
                    <w:left w:val="none" w:sz="0" w:space="0" w:color="auto"/>
                    <w:bottom w:val="none" w:sz="0" w:space="0" w:color="auto"/>
                    <w:right w:val="none" w:sz="0" w:space="0" w:color="auto"/>
                  </w:divBdr>
                  <w:divsChild>
                    <w:div w:id="2098359766">
                      <w:marLeft w:val="0"/>
                      <w:marRight w:val="0"/>
                      <w:marTop w:val="0"/>
                      <w:marBottom w:val="0"/>
                      <w:divBdr>
                        <w:top w:val="none" w:sz="0" w:space="0" w:color="auto"/>
                        <w:left w:val="none" w:sz="0" w:space="0" w:color="auto"/>
                        <w:bottom w:val="none" w:sz="0" w:space="0" w:color="auto"/>
                        <w:right w:val="none" w:sz="0" w:space="0" w:color="auto"/>
                      </w:divBdr>
                    </w:div>
                  </w:divsChild>
                </w:div>
                <w:div w:id="1161891045">
                  <w:marLeft w:val="0"/>
                  <w:marRight w:val="0"/>
                  <w:marTop w:val="0"/>
                  <w:marBottom w:val="0"/>
                  <w:divBdr>
                    <w:top w:val="none" w:sz="0" w:space="0" w:color="auto"/>
                    <w:left w:val="none" w:sz="0" w:space="0" w:color="auto"/>
                    <w:bottom w:val="none" w:sz="0" w:space="0" w:color="auto"/>
                    <w:right w:val="none" w:sz="0" w:space="0" w:color="auto"/>
                  </w:divBdr>
                  <w:divsChild>
                    <w:div w:id="1334262516">
                      <w:marLeft w:val="0"/>
                      <w:marRight w:val="0"/>
                      <w:marTop w:val="0"/>
                      <w:marBottom w:val="0"/>
                      <w:divBdr>
                        <w:top w:val="none" w:sz="0" w:space="0" w:color="auto"/>
                        <w:left w:val="none" w:sz="0" w:space="0" w:color="auto"/>
                        <w:bottom w:val="none" w:sz="0" w:space="0" w:color="auto"/>
                        <w:right w:val="none" w:sz="0" w:space="0" w:color="auto"/>
                      </w:divBdr>
                    </w:div>
                  </w:divsChild>
                </w:div>
                <w:div w:id="1210919508">
                  <w:marLeft w:val="0"/>
                  <w:marRight w:val="0"/>
                  <w:marTop w:val="0"/>
                  <w:marBottom w:val="0"/>
                  <w:divBdr>
                    <w:top w:val="none" w:sz="0" w:space="0" w:color="auto"/>
                    <w:left w:val="none" w:sz="0" w:space="0" w:color="auto"/>
                    <w:bottom w:val="none" w:sz="0" w:space="0" w:color="auto"/>
                    <w:right w:val="none" w:sz="0" w:space="0" w:color="auto"/>
                  </w:divBdr>
                  <w:divsChild>
                    <w:div w:id="335690421">
                      <w:marLeft w:val="0"/>
                      <w:marRight w:val="0"/>
                      <w:marTop w:val="0"/>
                      <w:marBottom w:val="0"/>
                      <w:divBdr>
                        <w:top w:val="none" w:sz="0" w:space="0" w:color="auto"/>
                        <w:left w:val="none" w:sz="0" w:space="0" w:color="auto"/>
                        <w:bottom w:val="none" w:sz="0" w:space="0" w:color="auto"/>
                        <w:right w:val="none" w:sz="0" w:space="0" w:color="auto"/>
                      </w:divBdr>
                    </w:div>
                  </w:divsChild>
                </w:div>
                <w:div w:id="1238712850">
                  <w:marLeft w:val="0"/>
                  <w:marRight w:val="0"/>
                  <w:marTop w:val="0"/>
                  <w:marBottom w:val="0"/>
                  <w:divBdr>
                    <w:top w:val="none" w:sz="0" w:space="0" w:color="auto"/>
                    <w:left w:val="none" w:sz="0" w:space="0" w:color="auto"/>
                    <w:bottom w:val="none" w:sz="0" w:space="0" w:color="auto"/>
                    <w:right w:val="none" w:sz="0" w:space="0" w:color="auto"/>
                  </w:divBdr>
                  <w:divsChild>
                    <w:div w:id="2089420389">
                      <w:marLeft w:val="0"/>
                      <w:marRight w:val="0"/>
                      <w:marTop w:val="0"/>
                      <w:marBottom w:val="0"/>
                      <w:divBdr>
                        <w:top w:val="none" w:sz="0" w:space="0" w:color="auto"/>
                        <w:left w:val="none" w:sz="0" w:space="0" w:color="auto"/>
                        <w:bottom w:val="none" w:sz="0" w:space="0" w:color="auto"/>
                        <w:right w:val="none" w:sz="0" w:space="0" w:color="auto"/>
                      </w:divBdr>
                    </w:div>
                  </w:divsChild>
                </w:div>
                <w:div w:id="1270284367">
                  <w:marLeft w:val="0"/>
                  <w:marRight w:val="0"/>
                  <w:marTop w:val="0"/>
                  <w:marBottom w:val="0"/>
                  <w:divBdr>
                    <w:top w:val="none" w:sz="0" w:space="0" w:color="auto"/>
                    <w:left w:val="none" w:sz="0" w:space="0" w:color="auto"/>
                    <w:bottom w:val="none" w:sz="0" w:space="0" w:color="auto"/>
                    <w:right w:val="none" w:sz="0" w:space="0" w:color="auto"/>
                  </w:divBdr>
                  <w:divsChild>
                    <w:div w:id="1648432632">
                      <w:marLeft w:val="0"/>
                      <w:marRight w:val="0"/>
                      <w:marTop w:val="0"/>
                      <w:marBottom w:val="0"/>
                      <w:divBdr>
                        <w:top w:val="none" w:sz="0" w:space="0" w:color="auto"/>
                        <w:left w:val="none" w:sz="0" w:space="0" w:color="auto"/>
                        <w:bottom w:val="none" w:sz="0" w:space="0" w:color="auto"/>
                        <w:right w:val="none" w:sz="0" w:space="0" w:color="auto"/>
                      </w:divBdr>
                    </w:div>
                  </w:divsChild>
                </w:div>
                <w:div w:id="1283420892">
                  <w:marLeft w:val="0"/>
                  <w:marRight w:val="0"/>
                  <w:marTop w:val="0"/>
                  <w:marBottom w:val="0"/>
                  <w:divBdr>
                    <w:top w:val="none" w:sz="0" w:space="0" w:color="auto"/>
                    <w:left w:val="none" w:sz="0" w:space="0" w:color="auto"/>
                    <w:bottom w:val="none" w:sz="0" w:space="0" w:color="auto"/>
                    <w:right w:val="none" w:sz="0" w:space="0" w:color="auto"/>
                  </w:divBdr>
                  <w:divsChild>
                    <w:div w:id="810367235">
                      <w:marLeft w:val="0"/>
                      <w:marRight w:val="0"/>
                      <w:marTop w:val="0"/>
                      <w:marBottom w:val="0"/>
                      <w:divBdr>
                        <w:top w:val="none" w:sz="0" w:space="0" w:color="auto"/>
                        <w:left w:val="none" w:sz="0" w:space="0" w:color="auto"/>
                        <w:bottom w:val="none" w:sz="0" w:space="0" w:color="auto"/>
                        <w:right w:val="none" w:sz="0" w:space="0" w:color="auto"/>
                      </w:divBdr>
                    </w:div>
                  </w:divsChild>
                </w:div>
                <w:div w:id="1330063426">
                  <w:marLeft w:val="0"/>
                  <w:marRight w:val="0"/>
                  <w:marTop w:val="0"/>
                  <w:marBottom w:val="0"/>
                  <w:divBdr>
                    <w:top w:val="none" w:sz="0" w:space="0" w:color="auto"/>
                    <w:left w:val="none" w:sz="0" w:space="0" w:color="auto"/>
                    <w:bottom w:val="none" w:sz="0" w:space="0" w:color="auto"/>
                    <w:right w:val="none" w:sz="0" w:space="0" w:color="auto"/>
                  </w:divBdr>
                  <w:divsChild>
                    <w:div w:id="180243350">
                      <w:marLeft w:val="0"/>
                      <w:marRight w:val="0"/>
                      <w:marTop w:val="0"/>
                      <w:marBottom w:val="0"/>
                      <w:divBdr>
                        <w:top w:val="none" w:sz="0" w:space="0" w:color="auto"/>
                        <w:left w:val="none" w:sz="0" w:space="0" w:color="auto"/>
                        <w:bottom w:val="none" w:sz="0" w:space="0" w:color="auto"/>
                        <w:right w:val="none" w:sz="0" w:space="0" w:color="auto"/>
                      </w:divBdr>
                    </w:div>
                  </w:divsChild>
                </w:div>
                <w:div w:id="1429884573">
                  <w:marLeft w:val="0"/>
                  <w:marRight w:val="0"/>
                  <w:marTop w:val="0"/>
                  <w:marBottom w:val="0"/>
                  <w:divBdr>
                    <w:top w:val="none" w:sz="0" w:space="0" w:color="auto"/>
                    <w:left w:val="none" w:sz="0" w:space="0" w:color="auto"/>
                    <w:bottom w:val="none" w:sz="0" w:space="0" w:color="auto"/>
                    <w:right w:val="none" w:sz="0" w:space="0" w:color="auto"/>
                  </w:divBdr>
                  <w:divsChild>
                    <w:div w:id="72943769">
                      <w:marLeft w:val="0"/>
                      <w:marRight w:val="0"/>
                      <w:marTop w:val="0"/>
                      <w:marBottom w:val="0"/>
                      <w:divBdr>
                        <w:top w:val="none" w:sz="0" w:space="0" w:color="auto"/>
                        <w:left w:val="none" w:sz="0" w:space="0" w:color="auto"/>
                        <w:bottom w:val="none" w:sz="0" w:space="0" w:color="auto"/>
                        <w:right w:val="none" w:sz="0" w:space="0" w:color="auto"/>
                      </w:divBdr>
                    </w:div>
                  </w:divsChild>
                </w:div>
                <w:div w:id="1480223114">
                  <w:marLeft w:val="0"/>
                  <w:marRight w:val="0"/>
                  <w:marTop w:val="0"/>
                  <w:marBottom w:val="0"/>
                  <w:divBdr>
                    <w:top w:val="none" w:sz="0" w:space="0" w:color="auto"/>
                    <w:left w:val="none" w:sz="0" w:space="0" w:color="auto"/>
                    <w:bottom w:val="none" w:sz="0" w:space="0" w:color="auto"/>
                    <w:right w:val="none" w:sz="0" w:space="0" w:color="auto"/>
                  </w:divBdr>
                  <w:divsChild>
                    <w:div w:id="789202010">
                      <w:marLeft w:val="0"/>
                      <w:marRight w:val="0"/>
                      <w:marTop w:val="0"/>
                      <w:marBottom w:val="0"/>
                      <w:divBdr>
                        <w:top w:val="none" w:sz="0" w:space="0" w:color="auto"/>
                        <w:left w:val="none" w:sz="0" w:space="0" w:color="auto"/>
                        <w:bottom w:val="none" w:sz="0" w:space="0" w:color="auto"/>
                        <w:right w:val="none" w:sz="0" w:space="0" w:color="auto"/>
                      </w:divBdr>
                    </w:div>
                  </w:divsChild>
                </w:div>
                <w:div w:id="1519273201">
                  <w:marLeft w:val="0"/>
                  <w:marRight w:val="0"/>
                  <w:marTop w:val="0"/>
                  <w:marBottom w:val="0"/>
                  <w:divBdr>
                    <w:top w:val="none" w:sz="0" w:space="0" w:color="auto"/>
                    <w:left w:val="none" w:sz="0" w:space="0" w:color="auto"/>
                    <w:bottom w:val="none" w:sz="0" w:space="0" w:color="auto"/>
                    <w:right w:val="none" w:sz="0" w:space="0" w:color="auto"/>
                  </w:divBdr>
                  <w:divsChild>
                    <w:div w:id="1006861827">
                      <w:marLeft w:val="0"/>
                      <w:marRight w:val="0"/>
                      <w:marTop w:val="0"/>
                      <w:marBottom w:val="0"/>
                      <w:divBdr>
                        <w:top w:val="none" w:sz="0" w:space="0" w:color="auto"/>
                        <w:left w:val="none" w:sz="0" w:space="0" w:color="auto"/>
                        <w:bottom w:val="none" w:sz="0" w:space="0" w:color="auto"/>
                        <w:right w:val="none" w:sz="0" w:space="0" w:color="auto"/>
                      </w:divBdr>
                    </w:div>
                  </w:divsChild>
                </w:div>
                <w:div w:id="1547064414">
                  <w:marLeft w:val="0"/>
                  <w:marRight w:val="0"/>
                  <w:marTop w:val="0"/>
                  <w:marBottom w:val="0"/>
                  <w:divBdr>
                    <w:top w:val="none" w:sz="0" w:space="0" w:color="auto"/>
                    <w:left w:val="none" w:sz="0" w:space="0" w:color="auto"/>
                    <w:bottom w:val="none" w:sz="0" w:space="0" w:color="auto"/>
                    <w:right w:val="none" w:sz="0" w:space="0" w:color="auto"/>
                  </w:divBdr>
                  <w:divsChild>
                    <w:div w:id="1814635975">
                      <w:marLeft w:val="0"/>
                      <w:marRight w:val="0"/>
                      <w:marTop w:val="0"/>
                      <w:marBottom w:val="0"/>
                      <w:divBdr>
                        <w:top w:val="none" w:sz="0" w:space="0" w:color="auto"/>
                        <w:left w:val="none" w:sz="0" w:space="0" w:color="auto"/>
                        <w:bottom w:val="none" w:sz="0" w:space="0" w:color="auto"/>
                        <w:right w:val="none" w:sz="0" w:space="0" w:color="auto"/>
                      </w:divBdr>
                    </w:div>
                  </w:divsChild>
                </w:div>
                <w:div w:id="1558667956">
                  <w:marLeft w:val="0"/>
                  <w:marRight w:val="0"/>
                  <w:marTop w:val="0"/>
                  <w:marBottom w:val="0"/>
                  <w:divBdr>
                    <w:top w:val="none" w:sz="0" w:space="0" w:color="auto"/>
                    <w:left w:val="none" w:sz="0" w:space="0" w:color="auto"/>
                    <w:bottom w:val="none" w:sz="0" w:space="0" w:color="auto"/>
                    <w:right w:val="none" w:sz="0" w:space="0" w:color="auto"/>
                  </w:divBdr>
                  <w:divsChild>
                    <w:div w:id="1746368496">
                      <w:marLeft w:val="0"/>
                      <w:marRight w:val="0"/>
                      <w:marTop w:val="0"/>
                      <w:marBottom w:val="0"/>
                      <w:divBdr>
                        <w:top w:val="none" w:sz="0" w:space="0" w:color="auto"/>
                        <w:left w:val="none" w:sz="0" w:space="0" w:color="auto"/>
                        <w:bottom w:val="none" w:sz="0" w:space="0" w:color="auto"/>
                        <w:right w:val="none" w:sz="0" w:space="0" w:color="auto"/>
                      </w:divBdr>
                    </w:div>
                  </w:divsChild>
                </w:div>
                <w:div w:id="1568224031">
                  <w:marLeft w:val="0"/>
                  <w:marRight w:val="0"/>
                  <w:marTop w:val="0"/>
                  <w:marBottom w:val="0"/>
                  <w:divBdr>
                    <w:top w:val="none" w:sz="0" w:space="0" w:color="auto"/>
                    <w:left w:val="none" w:sz="0" w:space="0" w:color="auto"/>
                    <w:bottom w:val="none" w:sz="0" w:space="0" w:color="auto"/>
                    <w:right w:val="none" w:sz="0" w:space="0" w:color="auto"/>
                  </w:divBdr>
                  <w:divsChild>
                    <w:div w:id="367413088">
                      <w:marLeft w:val="0"/>
                      <w:marRight w:val="0"/>
                      <w:marTop w:val="0"/>
                      <w:marBottom w:val="0"/>
                      <w:divBdr>
                        <w:top w:val="none" w:sz="0" w:space="0" w:color="auto"/>
                        <w:left w:val="none" w:sz="0" w:space="0" w:color="auto"/>
                        <w:bottom w:val="none" w:sz="0" w:space="0" w:color="auto"/>
                        <w:right w:val="none" w:sz="0" w:space="0" w:color="auto"/>
                      </w:divBdr>
                    </w:div>
                  </w:divsChild>
                </w:div>
                <w:div w:id="1593270816">
                  <w:marLeft w:val="0"/>
                  <w:marRight w:val="0"/>
                  <w:marTop w:val="0"/>
                  <w:marBottom w:val="0"/>
                  <w:divBdr>
                    <w:top w:val="none" w:sz="0" w:space="0" w:color="auto"/>
                    <w:left w:val="none" w:sz="0" w:space="0" w:color="auto"/>
                    <w:bottom w:val="none" w:sz="0" w:space="0" w:color="auto"/>
                    <w:right w:val="none" w:sz="0" w:space="0" w:color="auto"/>
                  </w:divBdr>
                  <w:divsChild>
                    <w:div w:id="1522742562">
                      <w:marLeft w:val="0"/>
                      <w:marRight w:val="0"/>
                      <w:marTop w:val="0"/>
                      <w:marBottom w:val="0"/>
                      <w:divBdr>
                        <w:top w:val="none" w:sz="0" w:space="0" w:color="auto"/>
                        <w:left w:val="none" w:sz="0" w:space="0" w:color="auto"/>
                        <w:bottom w:val="none" w:sz="0" w:space="0" w:color="auto"/>
                        <w:right w:val="none" w:sz="0" w:space="0" w:color="auto"/>
                      </w:divBdr>
                    </w:div>
                  </w:divsChild>
                </w:div>
                <w:div w:id="1599094365">
                  <w:marLeft w:val="0"/>
                  <w:marRight w:val="0"/>
                  <w:marTop w:val="0"/>
                  <w:marBottom w:val="0"/>
                  <w:divBdr>
                    <w:top w:val="none" w:sz="0" w:space="0" w:color="auto"/>
                    <w:left w:val="none" w:sz="0" w:space="0" w:color="auto"/>
                    <w:bottom w:val="none" w:sz="0" w:space="0" w:color="auto"/>
                    <w:right w:val="none" w:sz="0" w:space="0" w:color="auto"/>
                  </w:divBdr>
                  <w:divsChild>
                    <w:div w:id="2035038508">
                      <w:marLeft w:val="0"/>
                      <w:marRight w:val="0"/>
                      <w:marTop w:val="0"/>
                      <w:marBottom w:val="0"/>
                      <w:divBdr>
                        <w:top w:val="none" w:sz="0" w:space="0" w:color="auto"/>
                        <w:left w:val="none" w:sz="0" w:space="0" w:color="auto"/>
                        <w:bottom w:val="none" w:sz="0" w:space="0" w:color="auto"/>
                        <w:right w:val="none" w:sz="0" w:space="0" w:color="auto"/>
                      </w:divBdr>
                    </w:div>
                  </w:divsChild>
                </w:div>
                <w:div w:id="1811969913">
                  <w:marLeft w:val="0"/>
                  <w:marRight w:val="0"/>
                  <w:marTop w:val="0"/>
                  <w:marBottom w:val="0"/>
                  <w:divBdr>
                    <w:top w:val="none" w:sz="0" w:space="0" w:color="auto"/>
                    <w:left w:val="none" w:sz="0" w:space="0" w:color="auto"/>
                    <w:bottom w:val="none" w:sz="0" w:space="0" w:color="auto"/>
                    <w:right w:val="none" w:sz="0" w:space="0" w:color="auto"/>
                  </w:divBdr>
                  <w:divsChild>
                    <w:div w:id="557475650">
                      <w:marLeft w:val="0"/>
                      <w:marRight w:val="0"/>
                      <w:marTop w:val="0"/>
                      <w:marBottom w:val="0"/>
                      <w:divBdr>
                        <w:top w:val="none" w:sz="0" w:space="0" w:color="auto"/>
                        <w:left w:val="none" w:sz="0" w:space="0" w:color="auto"/>
                        <w:bottom w:val="none" w:sz="0" w:space="0" w:color="auto"/>
                        <w:right w:val="none" w:sz="0" w:space="0" w:color="auto"/>
                      </w:divBdr>
                    </w:div>
                  </w:divsChild>
                </w:div>
                <w:div w:id="1893468735">
                  <w:marLeft w:val="0"/>
                  <w:marRight w:val="0"/>
                  <w:marTop w:val="0"/>
                  <w:marBottom w:val="0"/>
                  <w:divBdr>
                    <w:top w:val="none" w:sz="0" w:space="0" w:color="auto"/>
                    <w:left w:val="none" w:sz="0" w:space="0" w:color="auto"/>
                    <w:bottom w:val="none" w:sz="0" w:space="0" w:color="auto"/>
                    <w:right w:val="none" w:sz="0" w:space="0" w:color="auto"/>
                  </w:divBdr>
                  <w:divsChild>
                    <w:div w:id="18908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5350">
          <w:marLeft w:val="0"/>
          <w:marRight w:val="0"/>
          <w:marTop w:val="0"/>
          <w:marBottom w:val="0"/>
          <w:divBdr>
            <w:top w:val="none" w:sz="0" w:space="0" w:color="auto"/>
            <w:left w:val="none" w:sz="0" w:space="0" w:color="auto"/>
            <w:bottom w:val="none" w:sz="0" w:space="0" w:color="auto"/>
            <w:right w:val="none" w:sz="0" w:space="0" w:color="auto"/>
          </w:divBdr>
          <w:divsChild>
            <w:div w:id="2074505491">
              <w:marLeft w:val="-75"/>
              <w:marRight w:val="0"/>
              <w:marTop w:val="30"/>
              <w:marBottom w:val="30"/>
              <w:divBdr>
                <w:top w:val="none" w:sz="0" w:space="0" w:color="auto"/>
                <w:left w:val="none" w:sz="0" w:space="0" w:color="auto"/>
                <w:bottom w:val="none" w:sz="0" w:space="0" w:color="auto"/>
                <w:right w:val="none" w:sz="0" w:space="0" w:color="auto"/>
              </w:divBdr>
              <w:divsChild>
                <w:div w:id="1221747756">
                  <w:marLeft w:val="0"/>
                  <w:marRight w:val="0"/>
                  <w:marTop w:val="0"/>
                  <w:marBottom w:val="0"/>
                  <w:divBdr>
                    <w:top w:val="none" w:sz="0" w:space="0" w:color="auto"/>
                    <w:left w:val="none" w:sz="0" w:space="0" w:color="auto"/>
                    <w:bottom w:val="none" w:sz="0" w:space="0" w:color="auto"/>
                    <w:right w:val="none" w:sz="0" w:space="0" w:color="auto"/>
                  </w:divBdr>
                  <w:divsChild>
                    <w:div w:id="2136633827">
                      <w:marLeft w:val="0"/>
                      <w:marRight w:val="0"/>
                      <w:marTop w:val="0"/>
                      <w:marBottom w:val="0"/>
                      <w:divBdr>
                        <w:top w:val="none" w:sz="0" w:space="0" w:color="auto"/>
                        <w:left w:val="none" w:sz="0" w:space="0" w:color="auto"/>
                        <w:bottom w:val="none" w:sz="0" w:space="0" w:color="auto"/>
                        <w:right w:val="none" w:sz="0" w:space="0" w:color="auto"/>
                      </w:divBdr>
                    </w:div>
                  </w:divsChild>
                </w:div>
                <w:div w:id="2095736742">
                  <w:marLeft w:val="0"/>
                  <w:marRight w:val="0"/>
                  <w:marTop w:val="0"/>
                  <w:marBottom w:val="0"/>
                  <w:divBdr>
                    <w:top w:val="none" w:sz="0" w:space="0" w:color="auto"/>
                    <w:left w:val="none" w:sz="0" w:space="0" w:color="auto"/>
                    <w:bottom w:val="none" w:sz="0" w:space="0" w:color="auto"/>
                    <w:right w:val="none" w:sz="0" w:space="0" w:color="auto"/>
                  </w:divBdr>
                  <w:divsChild>
                    <w:div w:id="1557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8026">
      <w:bodyDiv w:val="1"/>
      <w:marLeft w:val="0"/>
      <w:marRight w:val="0"/>
      <w:marTop w:val="0"/>
      <w:marBottom w:val="0"/>
      <w:divBdr>
        <w:top w:val="none" w:sz="0" w:space="0" w:color="auto"/>
        <w:left w:val="none" w:sz="0" w:space="0" w:color="auto"/>
        <w:bottom w:val="none" w:sz="0" w:space="0" w:color="auto"/>
        <w:right w:val="none" w:sz="0" w:space="0" w:color="auto"/>
      </w:divBdr>
    </w:div>
    <w:div w:id="1217888129">
      <w:bodyDiv w:val="1"/>
      <w:marLeft w:val="0"/>
      <w:marRight w:val="0"/>
      <w:marTop w:val="0"/>
      <w:marBottom w:val="0"/>
      <w:divBdr>
        <w:top w:val="none" w:sz="0" w:space="0" w:color="auto"/>
        <w:left w:val="none" w:sz="0" w:space="0" w:color="auto"/>
        <w:bottom w:val="none" w:sz="0" w:space="0" w:color="auto"/>
        <w:right w:val="none" w:sz="0" w:space="0" w:color="auto"/>
      </w:divBdr>
    </w:div>
    <w:div w:id="1234967338">
      <w:bodyDiv w:val="1"/>
      <w:marLeft w:val="0"/>
      <w:marRight w:val="0"/>
      <w:marTop w:val="0"/>
      <w:marBottom w:val="0"/>
      <w:divBdr>
        <w:top w:val="none" w:sz="0" w:space="0" w:color="auto"/>
        <w:left w:val="none" w:sz="0" w:space="0" w:color="auto"/>
        <w:bottom w:val="none" w:sz="0" w:space="0" w:color="auto"/>
        <w:right w:val="none" w:sz="0" w:space="0" w:color="auto"/>
      </w:divBdr>
      <w:divsChild>
        <w:div w:id="8340035">
          <w:marLeft w:val="0"/>
          <w:marRight w:val="0"/>
          <w:marTop w:val="0"/>
          <w:marBottom w:val="0"/>
          <w:divBdr>
            <w:top w:val="none" w:sz="0" w:space="0" w:color="auto"/>
            <w:left w:val="none" w:sz="0" w:space="0" w:color="auto"/>
            <w:bottom w:val="none" w:sz="0" w:space="0" w:color="auto"/>
            <w:right w:val="none" w:sz="0" w:space="0" w:color="auto"/>
          </w:divBdr>
        </w:div>
        <w:div w:id="97264078">
          <w:marLeft w:val="0"/>
          <w:marRight w:val="0"/>
          <w:marTop w:val="0"/>
          <w:marBottom w:val="0"/>
          <w:divBdr>
            <w:top w:val="none" w:sz="0" w:space="0" w:color="auto"/>
            <w:left w:val="none" w:sz="0" w:space="0" w:color="auto"/>
            <w:bottom w:val="none" w:sz="0" w:space="0" w:color="auto"/>
            <w:right w:val="none" w:sz="0" w:space="0" w:color="auto"/>
          </w:divBdr>
        </w:div>
        <w:div w:id="132868695">
          <w:marLeft w:val="0"/>
          <w:marRight w:val="0"/>
          <w:marTop w:val="0"/>
          <w:marBottom w:val="0"/>
          <w:divBdr>
            <w:top w:val="none" w:sz="0" w:space="0" w:color="auto"/>
            <w:left w:val="none" w:sz="0" w:space="0" w:color="auto"/>
            <w:bottom w:val="none" w:sz="0" w:space="0" w:color="auto"/>
            <w:right w:val="none" w:sz="0" w:space="0" w:color="auto"/>
          </w:divBdr>
          <w:divsChild>
            <w:div w:id="1043867280">
              <w:marLeft w:val="-75"/>
              <w:marRight w:val="0"/>
              <w:marTop w:val="30"/>
              <w:marBottom w:val="30"/>
              <w:divBdr>
                <w:top w:val="none" w:sz="0" w:space="0" w:color="auto"/>
                <w:left w:val="none" w:sz="0" w:space="0" w:color="auto"/>
                <w:bottom w:val="none" w:sz="0" w:space="0" w:color="auto"/>
                <w:right w:val="none" w:sz="0" w:space="0" w:color="auto"/>
              </w:divBdr>
              <w:divsChild>
                <w:div w:id="55781775">
                  <w:marLeft w:val="0"/>
                  <w:marRight w:val="0"/>
                  <w:marTop w:val="0"/>
                  <w:marBottom w:val="0"/>
                  <w:divBdr>
                    <w:top w:val="none" w:sz="0" w:space="0" w:color="auto"/>
                    <w:left w:val="none" w:sz="0" w:space="0" w:color="auto"/>
                    <w:bottom w:val="none" w:sz="0" w:space="0" w:color="auto"/>
                    <w:right w:val="none" w:sz="0" w:space="0" w:color="auto"/>
                  </w:divBdr>
                  <w:divsChild>
                    <w:div w:id="1140002056">
                      <w:marLeft w:val="0"/>
                      <w:marRight w:val="0"/>
                      <w:marTop w:val="0"/>
                      <w:marBottom w:val="0"/>
                      <w:divBdr>
                        <w:top w:val="none" w:sz="0" w:space="0" w:color="auto"/>
                        <w:left w:val="none" w:sz="0" w:space="0" w:color="auto"/>
                        <w:bottom w:val="none" w:sz="0" w:space="0" w:color="auto"/>
                        <w:right w:val="none" w:sz="0" w:space="0" w:color="auto"/>
                      </w:divBdr>
                    </w:div>
                  </w:divsChild>
                </w:div>
                <w:div w:id="260993554">
                  <w:marLeft w:val="0"/>
                  <w:marRight w:val="0"/>
                  <w:marTop w:val="0"/>
                  <w:marBottom w:val="0"/>
                  <w:divBdr>
                    <w:top w:val="none" w:sz="0" w:space="0" w:color="auto"/>
                    <w:left w:val="none" w:sz="0" w:space="0" w:color="auto"/>
                    <w:bottom w:val="none" w:sz="0" w:space="0" w:color="auto"/>
                    <w:right w:val="none" w:sz="0" w:space="0" w:color="auto"/>
                  </w:divBdr>
                  <w:divsChild>
                    <w:div w:id="775097839">
                      <w:marLeft w:val="0"/>
                      <w:marRight w:val="0"/>
                      <w:marTop w:val="0"/>
                      <w:marBottom w:val="0"/>
                      <w:divBdr>
                        <w:top w:val="none" w:sz="0" w:space="0" w:color="auto"/>
                        <w:left w:val="none" w:sz="0" w:space="0" w:color="auto"/>
                        <w:bottom w:val="none" w:sz="0" w:space="0" w:color="auto"/>
                        <w:right w:val="none" w:sz="0" w:space="0" w:color="auto"/>
                      </w:divBdr>
                    </w:div>
                  </w:divsChild>
                </w:div>
                <w:div w:id="277176575">
                  <w:marLeft w:val="0"/>
                  <w:marRight w:val="0"/>
                  <w:marTop w:val="0"/>
                  <w:marBottom w:val="0"/>
                  <w:divBdr>
                    <w:top w:val="none" w:sz="0" w:space="0" w:color="auto"/>
                    <w:left w:val="none" w:sz="0" w:space="0" w:color="auto"/>
                    <w:bottom w:val="none" w:sz="0" w:space="0" w:color="auto"/>
                    <w:right w:val="none" w:sz="0" w:space="0" w:color="auto"/>
                  </w:divBdr>
                  <w:divsChild>
                    <w:div w:id="91781913">
                      <w:marLeft w:val="0"/>
                      <w:marRight w:val="0"/>
                      <w:marTop w:val="0"/>
                      <w:marBottom w:val="0"/>
                      <w:divBdr>
                        <w:top w:val="none" w:sz="0" w:space="0" w:color="auto"/>
                        <w:left w:val="none" w:sz="0" w:space="0" w:color="auto"/>
                        <w:bottom w:val="none" w:sz="0" w:space="0" w:color="auto"/>
                        <w:right w:val="none" w:sz="0" w:space="0" w:color="auto"/>
                      </w:divBdr>
                    </w:div>
                  </w:divsChild>
                </w:div>
                <w:div w:id="388308478">
                  <w:marLeft w:val="0"/>
                  <w:marRight w:val="0"/>
                  <w:marTop w:val="0"/>
                  <w:marBottom w:val="0"/>
                  <w:divBdr>
                    <w:top w:val="none" w:sz="0" w:space="0" w:color="auto"/>
                    <w:left w:val="none" w:sz="0" w:space="0" w:color="auto"/>
                    <w:bottom w:val="none" w:sz="0" w:space="0" w:color="auto"/>
                    <w:right w:val="none" w:sz="0" w:space="0" w:color="auto"/>
                  </w:divBdr>
                  <w:divsChild>
                    <w:div w:id="1832983811">
                      <w:marLeft w:val="0"/>
                      <w:marRight w:val="0"/>
                      <w:marTop w:val="0"/>
                      <w:marBottom w:val="0"/>
                      <w:divBdr>
                        <w:top w:val="none" w:sz="0" w:space="0" w:color="auto"/>
                        <w:left w:val="none" w:sz="0" w:space="0" w:color="auto"/>
                        <w:bottom w:val="none" w:sz="0" w:space="0" w:color="auto"/>
                        <w:right w:val="none" w:sz="0" w:space="0" w:color="auto"/>
                      </w:divBdr>
                    </w:div>
                  </w:divsChild>
                </w:div>
                <w:div w:id="464934736">
                  <w:marLeft w:val="0"/>
                  <w:marRight w:val="0"/>
                  <w:marTop w:val="0"/>
                  <w:marBottom w:val="0"/>
                  <w:divBdr>
                    <w:top w:val="none" w:sz="0" w:space="0" w:color="auto"/>
                    <w:left w:val="none" w:sz="0" w:space="0" w:color="auto"/>
                    <w:bottom w:val="none" w:sz="0" w:space="0" w:color="auto"/>
                    <w:right w:val="none" w:sz="0" w:space="0" w:color="auto"/>
                  </w:divBdr>
                  <w:divsChild>
                    <w:div w:id="995110289">
                      <w:marLeft w:val="0"/>
                      <w:marRight w:val="0"/>
                      <w:marTop w:val="0"/>
                      <w:marBottom w:val="0"/>
                      <w:divBdr>
                        <w:top w:val="none" w:sz="0" w:space="0" w:color="auto"/>
                        <w:left w:val="none" w:sz="0" w:space="0" w:color="auto"/>
                        <w:bottom w:val="none" w:sz="0" w:space="0" w:color="auto"/>
                        <w:right w:val="none" w:sz="0" w:space="0" w:color="auto"/>
                      </w:divBdr>
                    </w:div>
                  </w:divsChild>
                </w:div>
                <w:div w:id="484203202">
                  <w:marLeft w:val="0"/>
                  <w:marRight w:val="0"/>
                  <w:marTop w:val="0"/>
                  <w:marBottom w:val="0"/>
                  <w:divBdr>
                    <w:top w:val="none" w:sz="0" w:space="0" w:color="auto"/>
                    <w:left w:val="none" w:sz="0" w:space="0" w:color="auto"/>
                    <w:bottom w:val="none" w:sz="0" w:space="0" w:color="auto"/>
                    <w:right w:val="none" w:sz="0" w:space="0" w:color="auto"/>
                  </w:divBdr>
                  <w:divsChild>
                    <w:div w:id="623391535">
                      <w:marLeft w:val="0"/>
                      <w:marRight w:val="0"/>
                      <w:marTop w:val="0"/>
                      <w:marBottom w:val="0"/>
                      <w:divBdr>
                        <w:top w:val="none" w:sz="0" w:space="0" w:color="auto"/>
                        <w:left w:val="none" w:sz="0" w:space="0" w:color="auto"/>
                        <w:bottom w:val="none" w:sz="0" w:space="0" w:color="auto"/>
                        <w:right w:val="none" w:sz="0" w:space="0" w:color="auto"/>
                      </w:divBdr>
                    </w:div>
                  </w:divsChild>
                </w:div>
                <w:div w:id="589432301">
                  <w:marLeft w:val="0"/>
                  <w:marRight w:val="0"/>
                  <w:marTop w:val="0"/>
                  <w:marBottom w:val="0"/>
                  <w:divBdr>
                    <w:top w:val="none" w:sz="0" w:space="0" w:color="auto"/>
                    <w:left w:val="none" w:sz="0" w:space="0" w:color="auto"/>
                    <w:bottom w:val="none" w:sz="0" w:space="0" w:color="auto"/>
                    <w:right w:val="none" w:sz="0" w:space="0" w:color="auto"/>
                  </w:divBdr>
                  <w:divsChild>
                    <w:div w:id="142814616">
                      <w:marLeft w:val="0"/>
                      <w:marRight w:val="0"/>
                      <w:marTop w:val="0"/>
                      <w:marBottom w:val="0"/>
                      <w:divBdr>
                        <w:top w:val="none" w:sz="0" w:space="0" w:color="auto"/>
                        <w:left w:val="none" w:sz="0" w:space="0" w:color="auto"/>
                        <w:bottom w:val="none" w:sz="0" w:space="0" w:color="auto"/>
                        <w:right w:val="none" w:sz="0" w:space="0" w:color="auto"/>
                      </w:divBdr>
                    </w:div>
                  </w:divsChild>
                </w:div>
                <w:div w:id="701320799">
                  <w:marLeft w:val="0"/>
                  <w:marRight w:val="0"/>
                  <w:marTop w:val="0"/>
                  <w:marBottom w:val="0"/>
                  <w:divBdr>
                    <w:top w:val="none" w:sz="0" w:space="0" w:color="auto"/>
                    <w:left w:val="none" w:sz="0" w:space="0" w:color="auto"/>
                    <w:bottom w:val="none" w:sz="0" w:space="0" w:color="auto"/>
                    <w:right w:val="none" w:sz="0" w:space="0" w:color="auto"/>
                  </w:divBdr>
                  <w:divsChild>
                    <w:div w:id="1543009896">
                      <w:marLeft w:val="0"/>
                      <w:marRight w:val="0"/>
                      <w:marTop w:val="0"/>
                      <w:marBottom w:val="0"/>
                      <w:divBdr>
                        <w:top w:val="none" w:sz="0" w:space="0" w:color="auto"/>
                        <w:left w:val="none" w:sz="0" w:space="0" w:color="auto"/>
                        <w:bottom w:val="none" w:sz="0" w:space="0" w:color="auto"/>
                        <w:right w:val="none" w:sz="0" w:space="0" w:color="auto"/>
                      </w:divBdr>
                    </w:div>
                  </w:divsChild>
                </w:div>
                <w:div w:id="797266137">
                  <w:marLeft w:val="0"/>
                  <w:marRight w:val="0"/>
                  <w:marTop w:val="0"/>
                  <w:marBottom w:val="0"/>
                  <w:divBdr>
                    <w:top w:val="none" w:sz="0" w:space="0" w:color="auto"/>
                    <w:left w:val="none" w:sz="0" w:space="0" w:color="auto"/>
                    <w:bottom w:val="none" w:sz="0" w:space="0" w:color="auto"/>
                    <w:right w:val="none" w:sz="0" w:space="0" w:color="auto"/>
                  </w:divBdr>
                  <w:divsChild>
                    <w:div w:id="1055548037">
                      <w:marLeft w:val="0"/>
                      <w:marRight w:val="0"/>
                      <w:marTop w:val="0"/>
                      <w:marBottom w:val="0"/>
                      <w:divBdr>
                        <w:top w:val="none" w:sz="0" w:space="0" w:color="auto"/>
                        <w:left w:val="none" w:sz="0" w:space="0" w:color="auto"/>
                        <w:bottom w:val="none" w:sz="0" w:space="0" w:color="auto"/>
                        <w:right w:val="none" w:sz="0" w:space="0" w:color="auto"/>
                      </w:divBdr>
                    </w:div>
                  </w:divsChild>
                </w:div>
                <w:div w:id="812597826">
                  <w:marLeft w:val="0"/>
                  <w:marRight w:val="0"/>
                  <w:marTop w:val="0"/>
                  <w:marBottom w:val="0"/>
                  <w:divBdr>
                    <w:top w:val="none" w:sz="0" w:space="0" w:color="auto"/>
                    <w:left w:val="none" w:sz="0" w:space="0" w:color="auto"/>
                    <w:bottom w:val="none" w:sz="0" w:space="0" w:color="auto"/>
                    <w:right w:val="none" w:sz="0" w:space="0" w:color="auto"/>
                  </w:divBdr>
                  <w:divsChild>
                    <w:div w:id="1972319260">
                      <w:marLeft w:val="0"/>
                      <w:marRight w:val="0"/>
                      <w:marTop w:val="0"/>
                      <w:marBottom w:val="0"/>
                      <w:divBdr>
                        <w:top w:val="none" w:sz="0" w:space="0" w:color="auto"/>
                        <w:left w:val="none" w:sz="0" w:space="0" w:color="auto"/>
                        <w:bottom w:val="none" w:sz="0" w:space="0" w:color="auto"/>
                        <w:right w:val="none" w:sz="0" w:space="0" w:color="auto"/>
                      </w:divBdr>
                    </w:div>
                  </w:divsChild>
                </w:div>
                <w:div w:id="978337321">
                  <w:marLeft w:val="0"/>
                  <w:marRight w:val="0"/>
                  <w:marTop w:val="0"/>
                  <w:marBottom w:val="0"/>
                  <w:divBdr>
                    <w:top w:val="none" w:sz="0" w:space="0" w:color="auto"/>
                    <w:left w:val="none" w:sz="0" w:space="0" w:color="auto"/>
                    <w:bottom w:val="none" w:sz="0" w:space="0" w:color="auto"/>
                    <w:right w:val="none" w:sz="0" w:space="0" w:color="auto"/>
                  </w:divBdr>
                  <w:divsChild>
                    <w:div w:id="649864760">
                      <w:marLeft w:val="0"/>
                      <w:marRight w:val="0"/>
                      <w:marTop w:val="0"/>
                      <w:marBottom w:val="0"/>
                      <w:divBdr>
                        <w:top w:val="none" w:sz="0" w:space="0" w:color="auto"/>
                        <w:left w:val="none" w:sz="0" w:space="0" w:color="auto"/>
                        <w:bottom w:val="none" w:sz="0" w:space="0" w:color="auto"/>
                        <w:right w:val="none" w:sz="0" w:space="0" w:color="auto"/>
                      </w:divBdr>
                    </w:div>
                  </w:divsChild>
                </w:div>
                <w:div w:id="1021471558">
                  <w:marLeft w:val="0"/>
                  <w:marRight w:val="0"/>
                  <w:marTop w:val="0"/>
                  <w:marBottom w:val="0"/>
                  <w:divBdr>
                    <w:top w:val="none" w:sz="0" w:space="0" w:color="auto"/>
                    <w:left w:val="none" w:sz="0" w:space="0" w:color="auto"/>
                    <w:bottom w:val="none" w:sz="0" w:space="0" w:color="auto"/>
                    <w:right w:val="none" w:sz="0" w:space="0" w:color="auto"/>
                  </w:divBdr>
                  <w:divsChild>
                    <w:div w:id="2125613366">
                      <w:marLeft w:val="0"/>
                      <w:marRight w:val="0"/>
                      <w:marTop w:val="0"/>
                      <w:marBottom w:val="0"/>
                      <w:divBdr>
                        <w:top w:val="none" w:sz="0" w:space="0" w:color="auto"/>
                        <w:left w:val="none" w:sz="0" w:space="0" w:color="auto"/>
                        <w:bottom w:val="none" w:sz="0" w:space="0" w:color="auto"/>
                        <w:right w:val="none" w:sz="0" w:space="0" w:color="auto"/>
                      </w:divBdr>
                    </w:div>
                  </w:divsChild>
                </w:div>
                <w:div w:id="1036583367">
                  <w:marLeft w:val="0"/>
                  <w:marRight w:val="0"/>
                  <w:marTop w:val="0"/>
                  <w:marBottom w:val="0"/>
                  <w:divBdr>
                    <w:top w:val="none" w:sz="0" w:space="0" w:color="auto"/>
                    <w:left w:val="none" w:sz="0" w:space="0" w:color="auto"/>
                    <w:bottom w:val="none" w:sz="0" w:space="0" w:color="auto"/>
                    <w:right w:val="none" w:sz="0" w:space="0" w:color="auto"/>
                  </w:divBdr>
                  <w:divsChild>
                    <w:div w:id="999773358">
                      <w:marLeft w:val="0"/>
                      <w:marRight w:val="0"/>
                      <w:marTop w:val="0"/>
                      <w:marBottom w:val="0"/>
                      <w:divBdr>
                        <w:top w:val="none" w:sz="0" w:space="0" w:color="auto"/>
                        <w:left w:val="none" w:sz="0" w:space="0" w:color="auto"/>
                        <w:bottom w:val="none" w:sz="0" w:space="0" w:color="auto"/>
                        <w:right w:val="none" w:sz="0" w:space="0" w:color="auto"/>
                      </w:divBdr>
                    </w:div>
                  </w:divsChild>
                </w:div>
                <w:div w:id="1053581510">
                  <w:marLeft w:val="0"/>
                  <w:marRight w:val="0"/>
                  <w:marTop w:val="0"/>
                  <w:marBottom w:val="0"/>
                  <w:divBdr>
                    <w:top w:val="none" w:sz="0" w:space="0" w:color="auto"/>
                    <w:left w:val="none" w:sz="0" w:space="0" w:color="auto"/>
                    <w:bottom w:val="none" w:sz="0" w:space="0" w:color="auto"/>
                    <w:right w:val="none" w:sz="0" w:space="0" w:color="auto"/>
                  </w:divBdr>
                  <w:divsChild>
                    <w:div w:id="1530410940">
                      <w:marLeft w:val="0"/>
                      <w:marRight w:val="0"/>
                      <w:marTop w:val="0"/>
                      <w:marBottom w:val="0"/>
                      <w:divBdr>
                        <w:top w:val="none" w:sz="0" w:space="0" w:color="auto"/>
                        <w:left w:val="none" w:sz="0" w:space="0" w:color="auto"/>
                        <w:bottom w:val="none" w:sz="0" w:space="0" w:color="auto"/>
                        <w:right w:val="none" w:sz="0" w:space="0" w:color="auto"/>
                      </w:divBdr>
                    </w:div>
                  </w:divsChild>
                </w:div>
                <w:div w:id="1058280678">
                  <w:marLeft w:val="0"/>
                  <w:marRight w:val="0"/>
                  <w:marTop w:val="0"/>
                  <w:marBottom w:val="0"/>
                  <w:divBdr>
                    <w:top w:val="none" w:sz="0" w:space="0" w:color="auto"/>
                    <w:left w:val="none" w:sz="0" w:space="0" w:color="auto"/>
                    <w:bottom w:val="none" w:sz="0" w:space="0" w:color="auto"/>
                    <w:right w:val="none" w:sz="0" w:space="0" w:color="auto"/>
                  </w:divBdr>
                  <w:divsChild>
                    <w:div w:id="2107453962">
                      <w:marLeft w:val="0"/>
                      <w:marRight w:val="0"/>
                      <w:marTop w:val="0"/>
                      <w:marBottom w:val="0"/>
                      <w:divBdr>
                        <w:top w:val="none" w:sz="0" w:space="0" w:color="auto"/>
                        <w:left w:val="none" w:sz="0" w:space="0" w:color="auto"/>
                        <w:bottom w:val="none" w:sz="0" w:space="0" w:color="auto"/>
                        <w:right w:val="none" w:sz="0" w:space="0" w:color="auto"/>
                      </w:divBdr>
                    </w:div>
                  </w:divsChild>
                </w:div>
                <w:div w:id="1395469169">
                  <w:marLeft w:val="0"/>
                  <w:marRight w:val="0"/>
                  <w:marTop w:val="0"/>
                  <w:marBottom w:val="0"/>
                  <w:divBdr>
                    <w:top w:val="none" w:sz="0" w:space="0" w:color="auto"/>
                    <w:left w:val="none" w:sz="0" w:space="0" w:color="auto"/>
                    <w:bottom w:val="none" w:sz="0" w:space="0" w:color="auto"/>
                    <w:right w:val="none" w:sz="0" w:space="0" w:color="auto"/>
                  </w:divBdr>
                  <w:divsChild>
                    <w:div w:id="1359741103">
                      <w:marLeft w:val="0"/>
                      <w:marRight w:val="0"/>
                      <w:marTop w:val="0"/>
                      <w:marBottom w:val="0"/>
                      <w:divBdr>
                        <w:top w:val="none" w:sz="0" w:space="0" w:color="auto"/>
                        <w:left w:val="none" w:sz="0" w:space="0" w:color="auto"/>
                        <w:bottom w:val="none" w:sz="0" w:space="0" w:color="auto"/>
                        <w:right w:val="none" w:sz="0" w:space="0" w:color="auto"/>
                      </w:divBdr>
                    </w:div>
                  </w:divsChild>
                </w:div>
                <w:div w:id="1621761743">
                  <w:marLeft w:val="0"/>
                  <w:marRight w:val="0"/>
                  <w:marTop w:val="0"/>
                  <w:marBottom w:val="0"/>
                  <w:divBdr>
                    <w:top w:val="none" w:sz="0" w:space="0" w:color="auto"/>
                    <w:left w:val="none" w:sz="0" w:space="0" w:color="auto"/>
                    <w:bottom w:val="none" w:sz="0" w:space="0" w:color="auto"/>
                    <w:right w:val="none" w:sz="0" w:space="0" w:color="auto"/>
                  </w:divBdr>
                  <w:divsChild>
                    <w:div w:id="702823998">
                      <w:marLeft w:val="0"/>
                      <w:marRight w:val="0"/>
                      <w:marTop w:val="0"/>
                      <w:marBottom w:val="0"/>
                      <w:divBdr>
                        <w:top w:val="none" w:sz="0" w:space="0" w:color="auto"/>
                        <w:left w:val="none" w:sz="0" w:space="0" w:color="auto"/>
                        <w:bottom w:val="none" w:sz="0" w:space="0" w:color="auto"/>
                        <w:right w:val="none" w:sz="0" w:space="0" w:color="auto"/>
                      </w:divBdr>
                    </w:div>
                  </w:divsChild>
                </w:div>
                <w:div w:id="1781336851">
                  <w:marLeft w:val="0"/>
                  <w:marRight w:val="0"/>
                  <w:marTop w:val="0"/>
                  <w:marBottom w:val="0"/>
                  <w:divBdr>
                    <w:top w:val="none" w:sz="0" w:space="0" w:color="auto"/>
                    <w:left w:val="none" w:sz="0" w:space="0" w:color="auto"/>
                    <w:bottom w:val="none" w:sz="0" w:space="0" w:color="auto"/>
                    <w:right w:val="none" w:sz="0" w:space="0" w:color="auto"/>
                  </w:divBdr>
                  <w:divsChild>
                    <w:div w:id="872965210">
                      <w:marLeft w:val="0"/>
                      <w:marRight w:val="0"/>
                      <w:marTop w:val="0"/>
                      <w:marBottom w:val="0"/>
                      <w:divBdr>
                        <w:top w:val="none" w:sz="0" w:space="0" w:color="auto"/>
                        <w:left w:val="none" w:sz="0" w:space="0" w:color="auto"/>
                        <w:bottom w:val="none" w:sz="0" w:space="0" w:color="auto"/>
                        <w:right w:val="none" w:sz="0" w:space="0" w:color="auto"/>
                      </w:divBdr>
                    </w:div>
                  </w:divsChild>
                </w:div>
                <w:div w:id="1922525107">
                  <w:marLeft w:val="0"/>
                  <w:marRight w:val="0"/>
                  <w:marTop w:val="0"/>
                  <w:marBottom w:val="0"/>
                  <w:divBdr>
                    <w:top w:val="none" w:sz="0" w:space="0" w:color="auto"/>
                    <w:left w:val="none" w:sz="0" w:space="0" w:color="auto"/>
                    <w:bottom w:val="none" w:sz="0" w:space="0" w:color="auto"/>
                    <w:right w:val="none" w:sz="0" w:space="0" w:color="auto"/>
                  </w:divBdr>
                  <w:divsChild>
                    <w:div w:id="777485560">
                      <w:marLeft w:val="0"/>
                      <w:marRight w:val="0"/>
                      <w:marTop w:val="0"/>
                      <w:marBottom w:val="0"/>
                      <w:divBdr>
                        <w:top w:val="none" w:sz="0" w:space="0" w:color="auto"/>
                        <w:left w:val="none" w:sz="0" w:space="0" w:color="auto"/>
                        <w:bottom w:val="none" w:sz="0" w:space="0" w:color="auto"/>
                        <w:right w:val="none" w:sz="0" w:space="0" w:color="auto"/>
                      </w:divBdr>
                    </w:div>
                  </w:divsChild>
                </w:div>
                <w:div w:id="2083406180">
                  <w:marLeft w:val="0"/>
                  <w:marRight w:val="0"/>
                  <w:marTop w:val="0"/>
                  <w:marBottom w:val="0"/>
                  <w:divBdr>
                    <w:top w:val="none" w:sz="0" w:space="0" w:color="auto"/>
                    <w:left w:val="none" w:sz="0" w:space="0" w:color="auto"/>
                    <w:bottom w:val="none" w:sz="0" w:space="0" w:color="auto"/>
                    <w:right w:val="none" w:sz="0" w:space="0" w:color="auto"/>
                  </w:divBdr>
                  <w:divsChild>
                    <w:div w:id="1034967306">
                      <w:marLeft w:val="0"/>
                      <w:marRight w:val="0"/>
                      <w:marTop w:val="0"/>
                      <w:marBottom w:val="0"/>
                      <w:divBdr>
                        <w:top w:val="none" w:sz="0" w:space="0" w:color="auto"/>
                        <w:left w:val="none" w:sz="0" w:space="0" w:color="auto"/>
                        <w:bottom w:val="none" w:sz="0" w:space="0" w:color="auto"/>
                        <w:right w:val="none" w:sz="0" w:space="0" w:color="auto"/>
                      </w:divBdr>
                    </w:div>
                  </w:divsChild>
                </w:div>
                <w:div w:id="2131120398">
                  <w:marLeft w:val="0"/>
                  <w:marRight w:val="0"/>
                  <w:marTop w:val="0"/>
                  <w:marBottom w:val="0"/>
                  <w:divBdr>
                    <w:top w:val="none" w:sz="0" w:space="0" w:color="auto"/>
                    <w:left w:val="none" w:sz="0" w:space="0" w:color="auto"/>
                    <w:bottom w:val="none" w:sz="0" w:space="0" w:color="auto"/>
                    <w:right w:val="none" w:sz="0" w:space="0" w:color="auto"/>
                  </w:divBdr>
                  <w:divsChild>
                    <w:div w:id="808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8131">
          <w:marLeft w:val="0"/>
          <w:marRight w:val="0"/>
          <w:marTop w:val="0"/>
          <w:marBottom w:val="0"/>
          <w:divBdr>
            <w:top w:val="none" w:sz="0" w:space="0" w:color="auto"/>
            <w:left w:val="none" w:sz="0" w:space="0" w:color="auto"/>
            <w:bottom w:val="none" w:sz="0" w:space="0" w:color="auto"/>
            <w:right w:val="none" w:sz="0" w:space="0" w:color="auto"/>
          </w:divBdr>
        </w:div>
        <w:div w:id="209538047">
          <w:marLeft w:val="0"/>
          <w:marRight w:val="0"/>
          <w:marTop w:val="0"/>
          <w:marBottom w:val="0"/>
          <w:divBdr>
            <w:top w:val="none" w:sz="0" w:space="0" w:color="auto"/>
            <w:left w:val="none" w:sz="0" w:space="0" w:color="auto"/>
            <w:bottom w:val="none" w:sz="0" w:space="0" w:color="auto"/>
            <w:right w:val="none" w:sz="0" w:space="0" w:color="auto"/>
          </w:divBdr>
        </w:div>
        <w:div w:id="239759208">
          <w:marLeft w:val="0"/>
          <w:marRight w:val="0"/>
          <w:marTop w:val="0"/>
          <w:marBottom w:val="0"/>
          <w:divBdr>
            <w:top w:val="none" w:sz="0" w:space="0" w:color="auto"/>
            <w:left w:val="none" w:sz="0" w:space="0" w:color="auto"/>
            <w:bottom w:val="none" w:sz="0" w:space="0" w:color="auto"/>
            <w:right w:val="none" w:sz="0" w:space="0" w:color="auto"/>
          </w:divBdr>
        </w:div>
        <w:div w:id="297104282">
          <w:marLeft w:val="0"/>
          <w:marRight w:val="0"/>
          <w:marTop w:val="0"/>
          <w:marBottom w:val="0"/>
          <w:divBdr>
            <w:top w:val="none" w:sz="0" w:space="0" w:color="auto"/>
            <w:left w:val="none" w:sz="0" w:space="0" w:color="auto"/>
            <w:bottom w:val="none" w:sz="0" w:space="0" w:color="auto"/>
            <w:right w:val="none" w:sz="0" w:space="0" w:color="auto"/>
          </w:divBdr>
        </w:div>
        <w:div w:id="300382875">
          <w:marLeft w:val="0"/>
          <w:marRight w:val="0"/>
          <w:marTop w:val="0"/>
          <w:marBottom w:val="0"/>
          <w:divBdr>
            <w:top w:val="none" w:sz="0" w:space="0" w:color="auto"/>
            <w:left w:val="none" w:sz="0" w:space="0" w:color="auto"/>
            <w:bottom w:val="none" w:sz="0" w:space="0" w:color="auto"/>
            <w:right w:val="none" w:sz="0" w:space="0" w:color="auto"/>
          </w:divBdr>
        </w:div>
        <w:div w:id="327904993">
          <w:marLeft w:val="0"/>
          <w:marRight w:val="0"/>
          <w:marTop w:val="0"/>
          <w:marBottom w:val="0"/>
          <w:divBdr>
            <w:top w:val="none" w:sz="0" w:space="0" w:color="auto"/>
            <w:left w:val="none" w:sz="0" w:space="0" w:color="auto"/>
            <w:bottom w:val="none" w:sz="0" w:space="0" w:color="auto"/>
            <w:right w:val="none" w:sz="0" w:space="0" w:color="auto"/>
          </w:divBdr>
        </w:div>
        <w:div w:id="342442783">
          <w:marLeft w:val="0"/>
          <w:marRight w:val="0"/>
          <w:marTop w:val="0"/>
          <w:marBottom w:val="0"/>
          <w:divBdr>
            <w:top w:val="none" w:sz="0" w:space="0" w:color="auto"/>
            <w:left w:val="none" w:sz="0" w:space="0" w:color="auto"/>
            <w:bottom w:val="none" w:sz="0" w:space="0" w:color="auto"/>
            <w:right w:val="none" w:sz="0" w:space="0" w:color="auto"/>
          </w:divBdr>
        </w:div>
        <w:div w:id="439379735">
          <w:marLeft w:val="0"/>
          <w:marRight w:val="0"/>
          <w:marTop w:val="0"/>
          <w:marBottom w:val="0"/>
          <w:divBdr>
            <w:top w:val="none" w:sz="0" w:space="0" w:color="auto"/>
            <w:left w:val="none" w:sz="0" w:space="0" w:color="auto"/>
            <w:bottom w:val="none" w:sz="0" w:space="0" w:color="auto"/>
            <w:right w:val="none" w:sz="0" w:space="0" w:color="auto"/>
          </w:divBdr>
        </w:div>
        <w:div w:id="450704855">
          <w:marLeft w:val="0"/>
          <w:marRight w:val="0"/>
          <w:marTop w:val="0"/>
          <w:marBottom w:val="0"/>
          <w:divBdr>
            <w:top w:val="none" w:sz="0" w:space="0" w:color="auto"/>
            <w:left w:val="none" w:sz="0" w:space="0" w:color="auto"/>
            <w:bottom w:val="none" w:sz="0" w:space="0" w:color="auto"/>
            <w:right w:val="none" w:sz="0" w:space="0" w:color="auto"/>
          </w:divBdr>
        </w:div>
        <w:div w:id="469203974">
          <w:marLeft w:val="0"/>
          <w:marRight w:val="0"/>
          <w:marTop w:val="0"/>
          <w:marBottom w:val="0"/>
          <w:divBdr>
            <w:top w:val="none" w:sz="0" w:space="0" w:color="auto"/>
            <w:left w:val="none" w:sz="0" w:space="0" w:color="auto"/>
            <w:bottom w:val="none" w:sz="0" w:space="0" w:color="auto"/>
            <w:right w:val="none" w:sz="0" w:space="0" w:color="auto"/>
          </w:divBdr>
          <w:divsChild>
            <w:div w:id="775639844">
              <w:marLeft w:val="-75"/>
              <w:marRight w:val="0"/>
              <w:marTop w:val="30"/>
              <w:marBottom w:val="30"/>
              <w:divBdr>
                <w:top w:val="none" w:sz="0" w:space="0" w:color="auto"/>
                <w:left w:val="none" w:sz="0" w:space="0" w:color="auto"/>
                <w:bottom w:val="none" w:sz="0" w:space="0" w:color="auto"/>
                <w:right w:val="none" w:sz="0" w:space="0" w:color="auto"/>
              </w:divBdr>
              <w:divsChild>
                <w:div w:id="8603985">
                  <w:marLeft w:val="0"/>
                  <w:marRight w:val="0"/>
                  <w:marTop w:val="0"/>
                  <w:marBottom w:val="0"/>
                  <w:divBdr>
                    <w:top w:val="none" w:sz="0" w:space="0" w:color="auto"/>
                    <w:left w:val="none" w:sz="0" w:space="0" w:color="auto"/>
                    <w:bottom w:val="none" w:sz="0" w:space="0" w:color="auto"/>
                    <w:right w:val="none" w:sz="0" w:space="0" w:color="auto"/>
                  </w:divBdr>
                  <w:divsChild>
                    <w:div w:id="2026899920">
                      <w:marLeft w:val="0"/>
                      <w:marRight w:val="0"/>
                      <w:marTop w:val="0"/>
                      <w:marBottom w:val="0"/>
                      <w:divBdr>
                        <w:top w:val="none" w:sz="0" w:space="0" w:color="auto"/>
                        <w:left w:val="none" w:sz="0" w:space="0" w:color="auto"/>
                        <w:bottom w:val="none" w:sz="0" w:space="0" w:color="auto"/>
                        <w:right w:val="none" w:sz="0" w:space="0" w:color="auto"/>
                      </w:divBdr>
                    </w:div>
                  </w:divsChild>
                </w:div>
                <w:div w:id="40793319">
                  <w:marLeft w:val="0"/>
                  <w:marRight w:val="0"/>
                  <w:marTop w:val="0"/>
                  <w:marBottom w:val="0"/>
                  <w:divBdr>
                    <w:top w:val="none" w:sz="0" w:space="0" w:color="auto"/>
                    <w:left w:val="none" w:sz="0" w:space="0" w:color="auto"/>
                    <w:bottom w:val="none" w:sz="0" w:space="0" w:color="auto"/>
                    <w:right w:val="none" w:sz="0" w:space="0" w:color="auto"/>
                  </w:divBdr>
                  <w:divsChild>
                    <w:div w:id="1993244260">
                      <w:marLeft w:val="0"/>
                      <w:marRight w:val="0"/>
                      <w:marTop w:val="0"/>
                      <w:marBottom w:val="0"/>
                      <w:divBdr>
                        <w:top w:val="none" w:sz="0" w:space="0" w:color="auto"/>
                        <w:left w:val="none" w:sz="0" w:space="0" w:color="auto"/>
                        <w:bottom w:val="none" w:sz="0" w:space="0" w:color="auto"/>
                        <w:right w:val="none" w:sz="0" w:space="0" w:color="auto"/>
                      </w:divBdr>
                    </w:div>
                  </w:divsChild>
                </w:div>
                <w:div w:id="92484342">
                  <w:marLeft w:val="0"/>
                  <w:marRight w:val="0"/>
                  <w:marTop w:val="0"/>
                  <w:marBottom w:val="0"/>
                  <w:divBdr>
                    <w:top w:val="none" w:sz="0" w:space="0" w:color="auto"/>
                    <w:left w:val="none" w:sz="0" w:space="0" w:color="auto"/>
                    <w:bottom w:val="none" w:sz="0" w:space="0" w:color="auto"/>
                    <w:right w:val="none" w:sz="0" w:space="0" w:color="auto"/>
                  </w:divBdr>
                  <w:divsChild>
                    <w:div w:id="965352897">
                      <w:marLeft w:val="0"/>
                      <w:marRight w:val="0"/>
                      <w:marTop w:val="0"/>
                      <w:marBottom w:val="0"/>
                      <w:divBdr>
                        <w:top w:val="none" w:sz="0" w:space="0" w:color="auto"/>
                        <w:left w:val="none" w:sz="0" w:space="0" w:color="auto"/>
                        <w:bottom w:val="none" w:sz="0" w:space="0" w:color="auto"/>
                        <w:right w:val="none" w:sz="0" w:space="0" w:color="auto"/>
                      </w:divBdr>
                    </w:div>
                  </w:divsChild>
                </w:div>
                <w:div w:id="206376070">
                  <w:marLeft w:val="0"/>
                  <w:marRight w:val="0"/>
                  <w:marTop w:val="0"/>
                  <w:marBottom w:val="0"/>
                  <w:divBdr>
                    <w:top w:val="none" w:sz="0" w:space="0" w:color="auto"/>
                    <w:left w:val="none" w:sz="0" w:space="0" w:color="auto"/>
                    <w:bottom w:val="none" w:sz="0" w:space="0" w:color="auto"/>
                    <w:right w:val="none" w:sz="0" w:space="0" w:color="auto"/>
                  </w:divBdr>
                  <w:divsChild>
                    <w:div w:id="594099198">
                      <w:marLeft w:val="0"/>
                      <w:marRight w:val="0"/>
                      <w:marTop w:val="0"/>
                      <w:marBottom w:val="0"/>
                      <w:divBdr>
                        <w:top w:val="none" w:sz="0" w:space="0" w:color="auto"/>
                        <w:left w:val="none" w:sz="0" w:space="0" w:color="auto"/>
                        <w:bottom w:val="none" w:sz="0" w:space="0" w:color="auto"/>
                        <w:right w:val="none" w:sz="0" w:space="0" w:color="auto"/>
                      </w:divBdr>
                    </w:div>
                  </w:divsChild>
                </w:div>
                <w:div w:id="221600961">
                  <w:marLeft w:val="0"/>
                  <w:marRight w:val="0"/>
                  <w:marTop w:val="0"/>
                  <w:marBottom w:val="0"/>
                  <w:divBdr>
                    <w:top w:val="none" w:sz="0" w:space="0" w:color="auto"/>
                    <w:left w:val="none" w:sz="0" w:space="0" w:color="auto"/>
                    <w:bottom w:val="none" w:sz="0" w:space="0" w:color="auto"/>
                    <w:right w:val="none" w:sz="0" w:space="0" w:color="auto"/>
                  </w:divBdr>
                  <w:divsChild>
                    <w:div w:id="720909553">
                      <w:marLeft w:val="0"/>
                      <w:marRight w:val="0"/>
                      <w:marTop w:val="0"/>
                      <w:marBottom w:val="0"/>
                      <w:divBdr>
                        <w:top w:val="none" w:sz="0" w:space="0" w:color="auto"/>
                        <w:left w:val="none" w:sz="0" w:space="0" w:color="auto"/>
                        <w:bottom w:val="none" w:sz="0" w:space="0" w:color="auto"/>
                        <w:right w:val="none" w:sz="0" w:space="0" w:color="auto"/>
                      </w:divBdr>
                    </w:div>
                  </w:divsChild>
                </w:div>
                <w:div w:id="371223998">
                  <w:marLeft w:val="0"/>
                  <w:marRight w:val="0"/>
                  <w:marTop w:val="0"/>
                  <w:marBottom w:val="0"/>
                  <w:divBdr>
                    <w:top w:val="none" w:sz="0" w:space="0" w:color="auto"/>
                    <w:left w:val="none" w:sz="0" w:space="0" w:color="auto"/>
                    <w:bottom w:val="none" w:sz="0" w:space="0" w:color="auto"/>
                    <w:right w:val="none" w:sz="0" w:space="0" w:color="auto"/>
                  </w:divBdr>
                  <w:divsChild>
                    <w:div w:id="2019306159">
                      <w:marLeft w:val="0"/>
                      <w:marRight w:val="0"/>
                      <w:marTop w:val="0"/>
                      <w:marBottom w:val="0"/>
                      <w:divBdr>
                        <w:top w:val="none" w:sz="0" w:space="0" w:color="auto"/>
                        <w:left w:val="none" w:sz="0" w:space="0" w:color="auto"/>
                        <w:bottom w:val="none" w:sz="0" w:space="0" w:color="auto"/>
                        <w:right w:val="none" w:sz="0" w:space="0" w:color="auto"/>
                      </w:divBdr>
                    </w:div>
                  </w:divsChild>
                </w:div>
                <w:div w:id="486635398">
                  <w:marLeft w:val="0"/>
                  <w:marRight w:val="0"/>
                  <w:marTop w:val="0"/>
                  <w:marBottom w:val="0"/>
                  <w:divBdr>
                    <w:top w:val="none" w:sz="0" w:space="0" w:color="auto"/>
                    <w:left w:val="none" w:sz="0" w:space="0" w:color="auto"/>
                    <w:bottom w:val="none" w:sz="0" w:space="0" w:color="auto"/>
                    <w:right w:val="none" w:sz="0" w:space="0" w:color="auto"/>
                  </w:divBdr>
                  <w:divsChild>
                    <w:div w:id="1259874614">
                      <w:marLeft w:val="0"/>
                      <w:marRight w:val="0"/>
                      <w:marTop w:val="0"/>
                      <w:marBottom w:val="0"/>
                      <w:divBdr>
                        <w:top w:val="none" w:sz="0" w:space="0" w:color="auto"/>
                        <w:left w:val="none" w:sz="0" w:space="0" w:color="auto"/>
                        <w:bottom w:val="none" w:sz="0" w:space="0" w:color="auto"/>
                        <w:right w:val="none" w:sz="0" w:space="0" w:color="auto"/>
                      </w:divBdr>
                    </w:div>
                  </w:divsChild>
                </w:div>
                <w:div w:id="537090523">
                  <w:marLeft w:val="0"/>
                  <w:marRight w:val="0"/>
                  <w:marTop w:val="0"/>
                  <w:marBottom w:val="0"/>
                  <w:divBdr>
                    <w:top w:val="none" w:sz="0" w:space="0" w:color="auto"/>
                    <w:left w:val="none" w:sz="0" w:space="0" w:color="auto"/>
                    <w:bottom w:val="none" w:sz="0" w:space="0" w:color="auto"/>
                    <w:right w:val="none" w:sz="0" w:space="0" w:color="auto"/>
                  </w:divBdr>
                  <w:divsChild>
                    <w:div w:id="1274440542">
                      <w:marLeft w:val="0"/>
                      <w:marRight w:val="0"/>
                      <w:marTop w:val="0"/>
                      <w:marBottom w:val="0"/>
                      <w:divBdr>
                        <w:top w:val="none" w:sz="0" w:space="0" w:color="auto"/>
                        <w:left w:val="none" w:sz="0" w:space="0" w:color="auto"/>
                        <w:bottom w:val="none" w:sz="0" w:space="0" w:color="auto"/>
                        <w:right w:val="none" w:sz="0" w:space="0" w:color="auto"/>
                      </w:divBdr>
                    </w:div>
                  </w:divsChild>
                </w:div>
                <w:div w:id="585967732">
                  <w:marLeft w:val="0"/>
                  <w:marRight w:val="0"/>
                  <w:marTop w:val="0"/>
                  <w:marBottom w:val="0"/>
                  <w:divBdr>
                    <w:top w:val="none" w:sz="0" w:space="0" w:color="auto"/>
                    <w:left w:val="none" w:sz="0" w:space="0" w:color="auto"/>
                    <w:bottom w:val="none" w:sz="0" w:space="0" w:color="auto"/>
                    <w:right w:val="none" w:sz="0" w:space="0" w:color="auto"/>
                  </w:divBdr>
                  <w:divsChild>
                    <w:div w:id="2057700887">
                      <w:marLeft w:val="0"/>
                      <w:marRight w:val="0"/>
                      <w:marTop w:val="0"/>
                      <w:marBottom w:val="0"/>
                      <w:divBdr>
                        <w:top w:val="none" w:sz="0" w:space="0" w:color="auto"/>
                        <w:left w:val="none" w:sz="0" w:space="0" w:color="auto"/>
                        <w:bottom w:val="none" w:sz="0" w:space="0" w:color="auto"/>
                        <w:right w:val="none" w:sz="0" w:space="0" w:color="auto"/>
                      </w:divBdr>
                    </w:div>
                  </w:divsChild>
                </w:div>
                <w:div w:id="593245651">
                  <w:marLeft w:val="0"/>
                  <w:marRight w:val="0"/>
                  <w:marTop w:val="0"/>
                  <w:marBottom w:val="0"/>
                  <w:divBdr>
                    <w:top w:val="none" w:sz="0" w:space="0" w:color="auto"/>
                    <w:left w:val="none" w:sz="0" w:space="0" w:color="auto"/>
                    <w:bottom w:val="none" w:sz="0" w:space="0" w:color="auto"/>
                    <w:right w:val="none" w:sz="0" w:space="0" w:color="auto"/>
                  </w:divBdr>
                  <w:divsChild>
                    <w:div w:id="319236867">
                      <w:marLeft w:val="0"/>
                      <w:marRight w:val="0"/>
                      <w:marTop w:val="0"/>
                      <w:marBottom w:val="0"/>
                      <w:divBdr>
                        <w:top w:val="none" w:sz="0" w:space="0" w:color="auto"/>
                        <w:left w:val="none" w:sz="0" w:space="0" w:color="auto"/>
                        <w:bottom w:val="none" w:sz="0" w:space="0" w:color="auto"/>
                        <w:right w:val="none" w:sz="0" w:space="0" w:color="auto"/>
                      </w:divBdr>
                    </w:div>
                  </w:divsChild>
                </w:div>
                <w:div w:id="778337968">
                  <w:marLeft w:val="0"/>
                  <w:marRight w:val="0"/>
                  <w:marTop w:val="0"/>
                  <w:marBottom w:val="0"/>
                  <w:divBdr>
                    <w:top w:val="none" w:sz="0" w:space="0" w:color="auto"/>
                    <w:left w:val="none" w:sz="0" w:space="0" w:color="auto"/>
                    <w:bottom w:val="none" w:sz="0" w:space="0" w:color="auto"/>
                    <w:right w:val="none" w:sz="0" w:space="0" w:color="auto"/>
                  </w:divBdr>
                  <w:divsChild>
                    <w:div w:id="1017004585">
                      <w:marLeft w:val="0"/>
                      <w:marRight w:val="0"/>
                      <w:marTop w:val="0"/>
                      <w:marBottom w:val="0"/>
                      <w:divBdr>
                        <w:top w:val="none" w:sz="0" w:space="0" w:color="auto"/>
                        <w:left w:val="none" w:sz="0" w:space="0" w:color="auto"/>
                        <w:bottom w:val="none" w:sz="0" w:space="0" w:color="auto"/>
                        <w:right w:val="none" w:sz="0" w:space="0" w:color="auto"/>
                      </w:divBdr>
                    </w:div>
                  </w:divsChild>
                </w:div>
                <w:div w:id="797190187">
                  <w:marLeft w:val="0"/>
                  <w:marRight w:val="0"/>
                  <w:marTop w:val="0"/>
                  <w:marBottom w:val="0"/>
                  <w:divBdr>
                    <w:top w:val="none" w:sz="0" w:space="0" w:color="auto"/>
                    <w:left w:val="none" w:sz="0" w:space="0" w:color="auto"/>
                    <w:bottom w:val="none" w:sz="0" w:space="0" w:color="auto"/>
                    <w:right w:val="none" w:sz="0" w:space="0" w:color="auto"/>
                  </w:divBdr>
                  <w:divsChild>
                    <w:div w:id="1315570983">
                      <w:marLeft w:val="0"/>
                      <w:marRight w:val="0"/>
                      <w:marTop w:val="0"/>
                      <w:marBottom w:val="0"/>
                      <w:divBdr>
                        <w:top w:val="none" w:sz="0" w:space="0" w:color="auto"/>
                        <w:left w:val="none" w:sz="0" w:space="0" w:color="auto"/>
                        <w:bottom w:val="none" w:sz="0" w:space="0" w:color="auto"/>
                        <w:right w:val="none" w:sz="0" w:space="0" w:color="auto"/>
                      </w:divBdr>
                    </w:div>
                  </w:divsChild>
                </w:div>
                <w:div w:id="867572096">
                  <w:marLeft w:val="0"/>
                  <w:marRight w:val="0"/>
                  <w:marTop w:val="0"/>
                  <w:marBottom w:val="0"/>
                  <w:divBdr>
                    <w:top w:val="none" w:sz="0" w:space="0" w:color="auto"/>
                    <w:left w:val="none" w:sz="0" w:space="0" w:color="auto"/>
                    <w:bottom w:val="none" w:sz="0" w:space="0" w:color="auto"/>
                    <w:right w:val="none" w:sz="0" w:space="0" w:color="auto"/>
                  </w:divBdr>
                  <w:divsChild>
                    <w:div w:id="1516529522">
                      <w:marLeft w:val="0"/>
                      <w:marRight w:val="0"/>
                      <w:marTop w:val="0"/>
                      <w:marBottom w:val="0"/>
                      <w:divBdr>
                        <w:top w:val="none" w:sz="0" w:space="0" w:color="auto"/>
                        <w:left w:val="none" w:sz="0" w:space="0" w:color="auto"/>
                        <w:bottom w:val="none" w:sz="0" w:space="0" w:color="auto"/>
                        <w:right w:val="none" w:sz="0" w:space="0" w:color="auto"/>
                      </w:divBdr>
                    </w:div>
                  </w:divsChild>
                </w:div>
                <w:div w:id="906375595">
                  <w:marLeft w:val="0"/>
                  <w:marRight w:val="0"/>
                  <w:marTop w:val="0"/>
                  <w:marBottom w:val="0"/>
                  <w:divBdr>
                    <w:top w:val="none" w:sz="0" w:space="0" w:color="auto"/>
                    <w:left w:val="none" w:sz="0" w:space="0" w:color="auto"/>
                    <w:bottom w:val="none" w:sz="0" w:space="0" w:color="auto"/>
                    <w:right w:val="none" w:sz="0" w:space="0" w:color="auto"/>
                  </w:divBdr>
                  <w:divsChild>
                    <w:div w:id="841358396">
                      <w:marLeft w:val="0"/>
                      <w:marRight w:val="0"/>
                      <w:marTop w:val="0"/>
                      <w:marBottom w:val="0"/>
                      <w:divBdr>
                        <w:top w:val="none" w:sz="0" w:space="0" w:color="auto"/>
                        <w:left w:val="none" w:sz="0" w:space="0" w:color="auto"/>
                        <w:bottom w:val="none" w:sz="0" w:space="0" w:color="auto"/>
                        <w:right w:val="none" w:sz="0" w:space="0" w:color="auto"/>
                      </w:divBdr>
                    </w:div>
                  </w:divsChild>
                </w:div>
                <w:div w:id="942225500">
                  <w:marLeft w:val="0"/>
                  <w:marRight w:val="0"/>
                  <w:marTop w:val="0"/>
                  <w:marBottom w:val="0"/>
                  <w:divBdr>
                    <w:top w:val="none" w:sz="0" w:space="0" w:color="auto"/>
                    <w:left w:val="none" w:sz="0" w:space="0" w:color="auto"/>
                    <w:bottom w:val="none" w:sz="0" w:space="0" w:color="auto"/>
                    <w:right w:val="none" w:sz="0" w:space="0" w:color="auto"/>
                  </w:divBdr>
                  <w:divsChild>
                    <w:div w:id="7607222">
                      <w:marLeft w:val="0"/>
                      <w:marRight w:val="0"/>
                      <w:marTop w:val="0"/>
                      <w:marBottom w:val="0"/>
                      <w:divBdr>
                        <w:top w:val="none" w:sz="0" w:space="0" w:color="auto"/>
                        <w:left w:val="none" w:sz="0" w:space="0" w:color="auto"/>
                        <w:bottom w:val="none" w:sz="0" w:space="0" w:color="auto"/>
                        <w:right w:val="none" w:sz="0" w:space="0" w:color="auto"/>
                      </w:divBdr>
                    </w:div>
                  </w:divsChild>
                </w:div>
                <w:div w:id="995646237">
                  <w:marLeft w:val="0"/>
                  <w:marRight w:val="0"/>
                  <w:marTop w:val="0"/>
                  <w:marBottom w:val="0"/>
                  <w:divBdr>
                    <w:top w:val="none" w:sz="0" w:space="0" w:color="auto"/>
                    <w:left w:val="none" w:sz="0" w:space="0" w:color="auto"/>
                    <w:bottom w:val="none" w:sz="0" w:space="0" w:color="auto"/>
                    <w:right w:val="none" w:sz="0" w:space="0" w:color="auto"/>
                  </w:divBdr>
                  <w:divsChild>
                    <w:div w:id="1701736567">
                      <w:marLeft w:val="0"/>
                      <w:marRight w:val="0"/>
                      <w:marTop w:val="0"/>
                      <w:marBottom w:val="0"/>
                      <w:divBdr>
                        <w:top w:val="none" w:sz="0" w:space="0" w:color="auto"/>
                        <w:left w:val="none" w:sz="0" w:space="0" w:color="auto"/>
                        <w:bottom w:val="none" w:sz="0" w:space="0" w:color="auto"/>
                        <w:right w:val="none" w:sz="0" w:space="0" w:color="auto"/>
                      </w:divBdr>
                    </w:div>
                  </w:divsChild>
                </w:div>
                <w:div w:id="996228908">
                  <w:marLeft w:val="0"/>
                  <w:marRight w:val="0"/>
                  <w:marTop w:val="0"/>
                  <w:marBottom w:val="0"/>
                  <w:divBdr>
                    <w:top w:val="none" w:sz="0" w:space="0" w:color="auto"/>
                    <w:left w:val="none" w:sz="0" w:space="0" w:color="auto"/>
                    <w:bottom w:val="none" w:sz="0" w:space="0" w:color="auto"/>
                    <w:right w:val="none" w:sz="0" w:space="0" w:color="auto"/>
                  </w:divBdr>
                  <w:divsChild>
                    <w:div w:id="1546092057">
                      <w:marLeft w:val="0"/>
                      <w:marRight w:val="0"/>
                      <w:marTop w:val="0"/>
                      <w:marBottom w:val="0"/>
                      <w:divBdr>
                        <w:top w:val="none" w:sz="0" w:space="0" w:color="auto"/>
                        <w:left w:val="none" w:sz="0" w:space="0" w:color="auto"/>
                        <w:bottom w:val="none" w:sz="0" w:space="0" w:color="auto"/>
                        <w:right w:val="none" w:sz="0" w:space="0" w:color="auto"/>
                      </w:divBdr>
                    </w:div>
                  </w:divsChild>
                </w:div>
                <w:div w:id="1014185034">
                  <w:marLeft w:val="0"/>
                  <w:marRight w:val="0"/>
                  <w:marTop w:val="0"/>
                  <w:marBottom w:val="0"/>
                  <w:divBdr>
                    <w:top w:val="none" w:sz="0" w:space="0" w:color="auto"/>
                    <w:left w:val="none" w:sz="0" w:space="0" w:color="auto"/>
                    <w:bottom w:val="none" w:sz="0" w:space="0" w:color="auto"/>
                    <w:right w:val="none" w:sz="0" w:space="0" w:color="auto"/>
                  </w:divBdr>
                  <w:divsChild>
                    <w:div w:id="238565068">
                      <w:marLeft w:val="0"/>
                      <w:marRight w:val="0"/>
                      <w:marTop w:val="0"/>
                      <w:marBottom w:val="0"/>
                      <w:divBdr>
                        <w:top w:val="none" w:sz="0" w:space="0" w:color="auto"/>
                        <w:left w:val="none" w:sz="0" w:space="0" w:color="auto"/>
                        <w:bottom w:val="none" w:sz="0" w:space="0" w:color="auto"/>
                        <w:right w:val="none" w:sz="0" w:space="0" w:color="auto"/>
                      </w:divBdr>
                    </w:div>
                  </w:divsChild>
                </w:div>
                <w:div w:id="1031103118">
                  <w:marLeft w:val="0"/>
                  <w:marRight w:val="0"/>
                  <w:marTop w:val="0"/>
                  <w:marBottom w:val="0"/>
                  <w:divBdr>
                    <w:top w:val="none" w:sz="0" w:space="0" w:color="auto"/>
                    <w:left w:val="none" w:sz="0" w:space="0" w:color="auto"/>
                    <w:bottom w:val="none" w:sz="0" w:space="0" w:color="auto"/>
                    <w:right w:val="none" w:sz="0" w:space="0" w:color="auto"/>
                  </w:divBdr>
                  <w:divsChild>
                    <w:div w:id="189878950">
                      <w:marLeft w:val="0"/>
                      <w:marRight w:val="0"/>
                      <w:marTop w:val="0"/>
                      <w:marBottom w:val="0"/>
                      <w:divBdr>
                        <w:top w:val="none" w:sz="0" w:space="0" w:color="auto"/>
                        <w:left w:val="none" w:sz="0" w:space="0" w:color="auto"/>
                        <w:bottom w:val="none" w:sz="0" w:space="0" w:color="auto"/>
                        <w:right w:val="none" w:sz="0" w:space="0" w:color="auto"/>
                      </w:divBdr>
                    </w:div>
                  </w:divsChild>
                </w:div>
                <w:div w:id="1098258679">
                  <w:marLeft w:val="0"/>
                  <w:marRight w:val="0"/>
                  <w:marTop w:val="0"/>
                  <w:marBottom w:val="0"/>
                  <w:divBdr>
                    <w:top w:val="none" w:sz="0" w:space="0" w:color="auto"/>
                    <w:left w:val="none" w:sz="0" w:space="0" w:color="auto"/>
                    <w:bottom w:val="none" w:sz="0" w:space="0" w:color="auto"/>
                    <w:right w:val="none" w:sz="0" w:space="0" w:color="auto"/>
                  </w:divBdr>
                  <w:divsChild>
                    <w:div w:id="1971015804">
                      <w:marLeft w:val="0"/>
                      <w:marRight w:val="0"/>
                      <w:marTop w:val="0"/>
                      <w:marBottom w:val="0"/>
                      <w:divBdr>
                        <w:top w:val="none" w:sz="0" w:space="0" w:color="auto"/>
                        <w:left w:val="none" w:sz="0" w:space="0" w:color="auto"/>
                        <w:bottom w:val="none" w:sz="0" w:space="0" w:color="auto"/>
                        <w:right w:val="none" w:sz="0" w:space="0" w:color="auto"/>
                      </w:divBdr>
                    </w:div>
                  </w:divsChild>
                </w:div>
                <w:div w:id="1150563498">
                  <w:marLeft w:val="0"/>
                  <w:marRight w:val="0"/>
                  <w:marTop w:val="0"/>
                  <w:marBottom w:val="0"/>
                  <w:divBdr>
                    <w:top w:val="none" w:sz="0" w:space="0" w:color="auto"/>
                    <w:left w:val="none" w:sz="0" w:space="0" w:color="auto"/>
                    <w:bottom w:val="none" w:sz="0" w:space="0" w:color="auto"/>
                    <w:right w:val="none" w:sz="0" w:space="0" w:color="auto"/>
                  </w:divBdr>
                  <w:divsChild>
                    <w:div w:id="278343491">
                      <w:marLeft w:val="0"/>
                      <w:marRight w:val="0"/>
                      <w:marTop w:val="0"/>
                      <w:marBottom w:val="0"/>
                      <w:divBdr>
                        <w:top w:val="none" w:sz="0" w:space="0" w:color="auto"/>
                        <w:left w:val="none" w:sz="0" w:space="0" w:color="auto"/>
                        <w:bottom w:val="none" w:sz="0" w:space="0" w:color="auto"/>
                        <w:right w:val="none" w:sz="0" w:space="0" w:color="auto"/>
                      </w:divBdr>
                    </w:div>
                  </w:divsChild>
                </w:div>
                <w:div w:id="1246720895">
                  <w:marLeft w:val="0"/>
                  <w:marRight w:val="0"/>
                  <w:marTop w:val="0"/>
                  <w:marBottom w:val="0"/>
                  <w:divBdr>
                    <w:top w:val="none" w:sz="0" w:space="0" w:color="auto"/>
                    <w:left w:val="none" w:sz="0" w:space="0" w:color="auto"/>
                    <w:bottom w:val="none" w:sz="0" w:space="0" w:color="auto"/>
                    <w:right w:val="none" w:sz="0" w:space="0" w:color="auto"/>
                  </w:divBdr>
                  <w:divsChild>
                    <w:div w:id="15231132">
                      <w:marLeft w:val="0"/>
                      <w:marRight w:val="0"/>
                      <w:marTop w:val="0"/>
                      <w:marBottom w:val="0"/>
                      <w:divBdr>
                        <w:top w:val="none" w:sz="0" w:space="0" w:color="auto"/>
                        <w:left w:val="none" w:sz="0" w:space="0" w:color="auto"/>
                        <w:bottom w:val="none" w:sz="0" w:space="0" w:color="auto"/>
                        <w:right w:val="none" w:sz="0" w:space="0" w:color="auto"/>
                      </w:divBdr>
                    </w:div>
                  </w:divsChild>
                </w:div>
                <w:div w:id="1258757358">
                  <w:marLeft w:val="0"/>
                  <w:marRight w:val="0"/>
                  <w:marTop w:val="0"/>
                  <w:marBottom w:val="0"/>
                  <w:divBdr>
                    <w:top w:val="none" w:sz="0" w:space="0" w:color="auto"/>
                    <w:left w:val="none" w:sz="0" w:space="0" w:color="auto"/>
                    <w:bottom w:val="none" w:sz="0" w:space="0" w:color="auto"/>
                    <w:right w:val="none" w:sz="0" w:space="0" w:color="auto"/>
                  </w:divBdr>
                  <w:divsChild>
                    <w:div w:id="495924780">
                      <w:marLeft w:val="0"/>
                      <w:marRight w:val="0"/>
                      <w:marTop w:val="0"/>
                      <w:marBottom w:val="0"/>
                      <w:divBdr>
                        <w:top w:val="none" w:sz="0" w:space="0" w:color="auto"/>
                        <w:left w:val="none" w:sz="0" w:space="0" w:color="auto"/>
                        <w:bottom w:val="none" w:sz="0" w:space="0" w:color="auto"/>
                        <w:right w:val="none" w:sz="0" w:space="0" w:color="auto"/>
                      </w:divBdr>
                    </w:div>
                  </w:divsChild>
                </w:div>
                <w:div w:id="1345791097">
                  <w:marLeft w:val="0"/>
                  <w:marRight w:val="0"/>
                  <w:marTop w:val="0"/>
                  <w:marBottom w:val="0"/>
                  <w:divBdr>
                    <w:top w:val="none" w:sz="0" w:space="0" w:color="auto"/>
                    <w:left w:val="none" w:sz="0" w:space="0" w:color="auto"/>
                    <w:bottom w:val="none" w:sz="0" w:space="0" w:color="auto"/>
                    <w:right w:val="none" w:sz="0" w:space="0" w:color="auto"/>
                  </w:divBdr>
                  <w:divsChild>
                    <w:div w:id="1809275919">
                      <w:marLeft w:val="0"/>
                      <w:marRight w:val="0"/>
                      <w:marTop w:val="0"/>
                      <w:marBottom w:val="0"/>
                      <w:divBdr>
                        <w:top w:val="none" w:sz="0" w:space="0" w:color="auto"/>
                        <w:left w:val="none" w:sz="0" w:space="0" w:color="auto"/>
                        <w:bottom w:val="none" w:sz="0" w:space="0" w:color="auto"/>
                        <w:right w:val="none" w:sz="0" w:space="0" w:color="auto"/>
                      </w:divBdr>
                    </w:div>
                  </w:divsChild>
                </w:div>
                <w:div w:id="1422607411">
                  <w:marLeft w:val="0"/>
                  <w:marRight w:val="0"/>
                  <w:marTop w:val="0"/>
                  <w:marBottom w:val="0"/>
                  <w:divBdr>
                    <w:top w:val="none" w:sz="0" w:space="0" w:color="auto"/>
                    <w:left w:val="none" w:sz="0" w:space="0" w:color="auto"/>
                    <w:bottom w:val="none" w:sz="0" w:space="0" w:color="auto"/>
                    <w:right w:val="none" w:sz="0" w:space="0" w:color="auto"/>
                  </w:divBdr>
                  <w:divsChild>
                    <w:div w:id="1225793470">
                      <w:marLeft w:val="0"/>
                      <w:marRight w:val="0"/>
                      <w:marTop w:val="0"/>
                      <w:marBottom w:val="0"/>
                      <w:divBdr>
                        <w:top w:val="none" w:sz="0" w:space="0" w:color="auto"/>
                        <w:left w:val="none" w:sz="0" w:space="0" w:color="auto"/>
                        <w:bottom w:val="none" w:sz="0" w:space="0" w:color="auto"/>
                        <w:right w:val="none" w:sz="0" w:space="0" w:color="auto"/>
                      </w:divBdr>
                    </w:div>
                  </w:divsChild>
                </w:div>
                <w:div w:id="1606964770">
                  <w:marLeft w:val="0"/>
                  <w:marRight w:val="0"/>
                  <w:marTop w:val="0"/>
                  <w:marBottom w:val="0"/>
                  <w:divBdr>
                    <w:top w:val="none" w:sz="0" w:space="0" w:color="auto"/>
                    <w:left w:val="none" w:sz="0" w:space="0" w:color="auto"/>
                    <w:bottom w:val="none" w:sz="0" w:space="0" w:color="auto"/>
                    <w:right w:val="none" w:sz="0" w:space="0" w:color="auto"/>
                  </w:divBdr>
                  <w:divsChild>
                    <w:div w:id="787042395">
                      <w:marLeft w:val="0"/>
                      <w:marRight w:val="0"/>
                      <w:marTop w:val="0"/>
                      <w:marBottom w:val="0"/>
                      <w:divBdr>
                        <w:top w:val="none" w:sz="0" w:space="0" w:color="auto"/>
                        <w:left w:val="none" w:sz="0" w:space="0" w:color="auto"/>
                        <w:bottom w:val="none" w:sz="0" w:space="0" w:color="auto"/>
                        <w:right w:val="none" w:sz="0" w:space="0" w:color="auto"/>
                      </w:divBdr>
                    </w:div>
                  </w:divsChild>
                </w:div>
                <w:div w:id="1698696943">
                  <w:marLeft w:val="0"/>
                  <w:marRight w:val="0"/>
                  <w:marTop w:val="0"/>
                  <w:marBottom w:val="0"/>
                  <w:divBdr>
                    <w:top w:val="none" w:sz="0" w:space="0" w:color="auto"/>
                    <w:left w:val="none" w:sz="0" w:space="0" w:color="auto"/>
                    <w:bottom w:val="none" w:sz="0" w:space="0" w:color="auto"/>
                    <w:right w:val="none" w:sz="0" w:space="0" w:color="auto"/>
                  </w:divBdr>
                  <w:divsChild>
                    <w:div w:id="400834754">
                      <w:marLeft w:val="0"/>
                      <w:marRight w:val="0"/>
                      <w:marTop w:val="0"/>
                      <w:marBottom w:val="0"/>
                      <w:divBdr>
                        <w:top w:val="none" w:sz="0" w:space="0" w:color="auto"/>
                        <w:left w:val="none" w:sz="0" w:space="0" w:color="auto"/>
                        <w:bottom w:val="none" w:sz="0" w:space="0" w:color="auto"/>
                        <w:right w:val="none" w:sz="0" w:space="0" w:color="auto"/>
                      </w:divBdr>
                    </w:div>
                  </w:divsChild>
                </w:div>
                <w:div w:id="1893350595">
                  <w:marLeft w:val="0"/>
                  <w:marRight w:val="0"/>
                  <w:marTop w:val="0"/>
                  <w:marBottom w:val="0"/>
                  <w:divBdr>
                    <w:top w:val="none" w:sz="0" w:space="0" w:color="auto"/>
                    <w:left w:val="none" w:sz="0" w:space="0" w:color="auto"/>
                    <w:bottom w:val="none" w:sz="0" w:space="0" w:color="auto"/>
                    <w:right w:val="none" w:sz="0" w:space="0" w:color="auto"/>
                  </w:divBdr>
                  <w:divsChild>
                    <w:div w:id="2111510309">
                      <w:marLeft w:val="0"/>
                      <w:marRight w:val="0"/>
                      <w:marTop w:val="0"/>
                      <w:marBottom w:val="0"/>
                      <w:divBdr>
                        <w:top w:val="none" w:sz="0" w:space="0" w:color="auto"/>
                        <w:left w:val="none" w:sz="0" w:space="0" w:color="auto"/>
                        <w:bottom w:val="none" w:sz="0" w:space="0" w:color="auto"/>
                        <w:right w:val="none" w:sz="0" w:space="0" w:color="auto"/>
                      </w:divBdr>
                    </w:div>
                  </w:divsChild>
                </w:div>
                <w:div w:id="1948853103">
                  <w:marLeft w:val="0"/>
                  <w:marRight w:val="0"/>
                  <w:marTop w:val="0"/>
                  <w:marBottom w:val="0"/>
                  <w:divBdr>
                    <w:top w:val="none" w:sz="0" w:space="0" w:color="auto"/>
                    <w:left w:val="none" w:sz="0" w:space="0" w:color="auto"/>
                    <w:bottom w:val="none" w:sz="0" w:space="0" w:color="auto"/>
                    <w:right w:val="none" w:sz="0" w:space="0" w:color="auto"/>
                  </w:divBdr>
                  <w:divsChild>
                    <w:div w:id="4870593">
                      <w:marLeft w:val="0"/>
                      <w:marRight w:val="0"/>
                      <w:marTop w:val="0"/>
                      <w:marBottom w:val="0"/>
                      <w:divBdr>
                        <w:top w:val="none" w:sz="0" w:space="0" w:color="auto"/>
                        <w:left w:val="none" w:sz="0" w:space="0" w:color="auto"/>
                        <w:bottom w:val="none" w:sz="0" w:space="0" w:color="auto"/>
                        <w:right w:val="none" w:sz="0" w:space="0" w:color="auto"/>
                      </w:divBdr>
                    </w:div>
                  </w:divsChild>
                </w:div>
                <w:div w:id="2013873688">
                  <w:marLeft w:val="0"/>
                  <w:marRight w:val="0"/>
                  <w:marTop w:val="0"/>
                  <w:marBottom w:val="0"/>
                  <w:divBdr>
                    <w:top w:val="none" w:sz="0" w:space="0" w:color="auto"/>
                    <w:left w:val="none" w:sz="0" w:space="0" w:color="auto"/>
                    <w:bottom w:val="none" w:sz="0" w:space="0" w:color="auto"/>
                    <w:right w:val="none" w:sz="0" w:space="0" w:color="auto"/>
                  </w:divBdr>
                  <w:divsChild>
                    <w:div w:id="36322214">
                      <w:marLeft w:val="0"/>
                      <w:marRight w:val="0"/>
                      <w:marTop w:val="0"/>
                      <w:marBottom w:val="0"/>
                      <w:divBdr>
                        <w:top w:val="none" w:sz="0" w:space="0" w:color="auto"/>
                        <w:left w:val="none" w:sz="0" w:space="0" w:color="auto"/>
                        <w:bottom w:val="none" w:sz="0" w:space="0" w:color="auto"/>
                        <w:right w:val="none" w:sz="0" w:space="0" w:color="auto"/>
                      </w:divBdr>
                    </w:div>
                  </w:divsChild>
                </w:div>
                <w:div w:id="2035155833">
                  <w:marLeft w:val="0"/>
                  <w:marRight w:val="0"/>
                  <w:marTop w:val="0"/>
                  <w:marBottom w:val="0"/>
                  <w:divBdr>
                    <w:top w:val="none" w:sz="0" w:space="0" w:color="auto"/>
                    <w:left w:val="none" w:sz="0" w:space="0" w:color="auto"/>
                    <w:bottom w:val="none" w:sz="0" w:space="0" w:color="auto"/>
                    <w:right w:val="none" w:sz="0" w:space="0" w:color="auto"/>
                  </w:divBdr>
                  <w:divsChild>
                    <w:div w:id="1662393853">
                      <w:marLeft w:val="0"/>
                      <w:marRight w:val="0"/>
                      <w:marTop w:val="0"/>
                      <w:marBottom w:val="0"/>
                      <w:divBdr>
                        <w:top w:val="none" w:sz="0" w:space="0" w:color="auto"/>
                        <w:left w:val="none" w:sz="0" w:space="0" w:color="auto"/>
                        <w:bottom w:val="none" w:sz="0" w:space="0" w:color="auto"/>
                        <w:right w:val="none" w:sz="0" w:space="0" w:color="auto"/>
                      </w:divBdr>
                    </w:div>
                  </w:divsChild>
                </w:div>
                <w:div w:id="2061897862">
                  <w:marLeft w:val="0"/>
                  <w:marRight w:val="0"/>
                  <w:marTop w:val="0"/>
                  <w:marBottom w:val="0"/>
                  <w:divBdr>
                    <w:top w:val="none" w:sz="0" w:space="0" w:color="auto"/>
                    <w:left w:val="none" w:sz="0" w:space="0" w:color="auto"/>
                    <w:bottom w:val="none" w:sz="0" w:space="0" w:color="auto"/>
                    <w:right w:val="none" w:sz="0" w:space="0" w:color="auto"/>
                  </w:divBdr>
                  <w:divsChild>
                    <w:div w:id="1959336661">
                      <w:marLeft w:val="0"/>
                      <w:marRight w:val="0"/>
                      <w:marTop w:val="0"/>
                      <w:marBottom w:val="0"/>
                      <w:divBdr>
                        <w:top w:val="none" w:sz="0" w:space="0" w:color="auto"/>
                        <w:left w:val="none" w:sz="0" w:space="0" w:color="auto"/>
                        <w:bottom w:val="none" w:sz="0" w:space="0" w:color="auto"/>
                        <w:right w:val="none" w:sz="0" w:space="0" w:color="auto"/>
                      </w:divBdr>
                    </w:div>
                  </w:divsChild>
                </w:div>
                <w:div w:id="2138796799">
                  <w:marLeft w:val="0"/>
                  <w:marRight w:val="0"/>
                  <w:marTop w:val="0"/>
                  <w:marBottom w:val="0"/>
                  <w:divBdr>
                    <w:top w:val="none" w:sz="0" w:space="0" w:color="auto"/>
                    <w:left w:val="none" w:sz="0" w:space="0" w:color="auto"/>
                    <w:bottom w:val="none" w:sz="0" w:space="0" w:color="auto"/>
                    <w:right w:val="none" w:sz="0" w:space="0" w:color="auto"/>
                  </w:divBdr>
                  <w:divsChild>
                    <w:div w:id="14487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8291">
          <w:marLeft w:val="0"/>
          <w:marRight w:val="0"/>
          <w:marTop w:val="0"/>
          <w:marBottom w:val="0"/>
          <w:divBdr>
            <w:top w:val="none" w:sz="0" w:space="0" w:color="auto"/>
            <w:left w:val="none" w:sz="0" w:space="0" w:color="auto"/>
            <w:bottom w:val="none" w:sz="0" w:space="0" w:color="auto"/>
            <w:right w:val="none" w:sz="0" w:space="0" w:color="auto"/>
          </w:divBdr>
          <w:divsChild>
            <w:div w:id="1402756847">
              <w:marLeft w:val="-75"/>
              <w:marRight w:val="0"/>
              <w:marTop w:val="30"/>
              <w:marBottom w:val="30"/>
              <w:divBdr>
                <w:top w:val="none" w:sz="0" w:space="0" w:color="auto"/>
                <w:left w:val="none" w:sz="0" w:space="0" w:color="auto"/>
                <w:bottom w:val="none" w:sz="0" w:space="0" w:color="auto"/>
                <w:right w:val="none" w:sz="0" w:space="0" w:color="auto"/>
              </w:divBdr>
              <w:divsChild>
                <w:div w:id="5376430">
                  <w:marLeft w:val="0"/>
                  <w:marRight w:val="0"/>
                  <w:marTop w:val="0"/>
                  <w:marBottom w:val="0"/>
                  <w:divBdr>
                    <w:top w:val="none" w:sz="0" w:space="0" w:color="auto"/>
                    <w:left w:val="none" w:sz="0" w:space="0" w:color="auto"/>
                    <w:bottom w:val="none" w:sz="0" w:space="0" w:color="auto"/>
                    <w:right w:val="none" w:sz="0" w:space="0" w:color="auto"/>
                  </w:divBdr>
                  <w:divsChild>
                    <w:div w:id="1839878119">
                      <w:marLeft w:val="0"/>
                      <w:marRight w:val="0"/>
                      <w:marTop w:val="0"/>
                      <w:marBottom w:val="0"/>
                      <w:divBdr>
                        <w:top w:val="none" w:sz="0" w:space="0" w:color="auto"/>
                        <w:left w:val="none" w:sz="0" w:space="0" w:color="auto"/>
                        <w:bottom w:val="none" w:sz="0" w:space="0" w:color="auto"/>
                        <w:right w:val="none" w:sz="0" w:space="0" w:color="auto"/>
                      </w:divBdr>
                    </w:div>
                  </w:divsChild>
                </w:div>
                <w:div w:id="11541696">
                  <w:marLeft w:val="0"/>
                  <w:marRight w:val="0"/>
                  <w:marTop w:val="0"/>
                  <w:marBottom w:val="0"/>
                  <w:divBdr>
                    <w:top w:val="none" w:sz="0" w:space="0" w:color="auto"/>
                    <w:left w:val="none" w:sz="0" w:space="0" w:color="auto"/>
                    <w:bottom w:val="none" w:sz="0" w:space="0" w:color="auto"/>
                    <w:right w:val="none" w:sz="0" w:space="0" w:color="auto"/>
                  </w:divBdr>
                  <w:divsChild>
                    <w:div w:id="1547138867">
                      <w:marLeft w:val="0"/>
                      <w:marRight w:val="0"/>
                      <w:marTop w:val="0"/>
                      <w:marBottom w:val="0"/>
                      <w:divBdr>
                        <w:top w:val="none" w:sz="0" w:space="0" w:color="auto"/>
                        <w:left w:val="none" w:sz="0" w:space="0" w:color="auto"/>
                        <w:bottom w:val="none" w:sz="0" w:space="0" w:color="auto"/>
                        <w:right w:val="none" w:sz="0" w:space="0" w:color="auto"/>
                      </w:divBdr>
                    </w:div>
                  </w:divsChild>
                </w:div>
                <w:div w:id="52436616">
                  <w:marLeft w:val="0"/>
                  <w:marRight w:val="0"/>
                  <w:marTop w:val="0"/>
                  <w:marBottom w:val="0"/>
                  <w:divBdr>
                    <w:top w:val="none" w:sz="0" w:space="0" w:color="auto"/>
                    <w:left w:val="none" w:sz="0" w:space="0" w:color="auto"/>
                    <w:bottom w:val="none" w:sz="0" w:space="0" w:color="auto"/>
                    <w:right w:val="none" w:sz="0" w:space="0" w:color="auto"/>
                  </w:divBdr>
                  <w:divsChild>
                    <w:div w:id="815951519">
                      <w:marLeft w:val="0"/>
                      <w:marRight w:val="0"/>
                      <w:marTop w:val="0"/>
                      <w:marBottom w:val="0"/>
                      <w:divBdr>
                        <w:top w:val="none" w:sz="0" w:space="0" w:color="auto"/>
                        <w:left w:val="none" w:sz="0" w:space="0" w:color="auto"/>
                        <w:bottom w:val="none" w:sz="0" w:space="0" w:color="auto"/>
                        <w:right w:val="none" w:sz="0" w:space="0" w:color="auto"/>
                      </w:divBdr>
                    </w:div>
                  </w:divsChild>
                </w:div>
                <w:div w:id="53479381">
                  <w:marLeft w:val="0"/>
                  <w:marRight w:val="0"/>
                  <w:marTop w:val="0"/>
                  <w:marBottom w:val="0"/>
                  <w:divBdr>
                    <w:top w:val="none" w:sz="0" w:space="0" w:color="auto"/>
                    <w:left w:val="none" w:sz="0" w:space="0" w:color="auto"/>
                    <w:bottom w:val="none" w:sz="0" w:space="0" w:color="auto"/>
                    <w:right w:val="none" w:sz="0" w:space="0" w:color="auto"/>
                  </w:divBdr>
                  <w:divsChild>
                    <w:div w:id="487596902">
                      <w:marLeft w:val="0"/>
                      <w:marRight w:val="0"/>
                      <w:marTop w:val="0"/>
                      <w:marBottom w:val="0"/>
                      <w:divBdr>
                        <w:top w:val="none" w:sz="0" w:space="0" w:color="auto"/>
                        <w:left w:val="none" w:sz="0" w:space="0" w:color="auto"/>
                        <w:bottom w:val="none" w:sz="0" w:space="0" w:color="auto"/>
                        <w:right w:val="none" w:sz="0" w:space="0" w:color="auto"/>
                      </w:divBdr>
                    </w:div>
                  </w:divsChild>
                </w:div>
                <w:div w:id="56168514">
                  <w:marLeft w:val="0"/>
                  <w:marRight w:val="0"/>
                  <w:marTop w:val="0"/>
                  <w:marBottom w:val="0"/>
                  <w:divBdr>
                    <w:top w:val="none" w:sz="0" w:space="0" w:color="auto"/>
                    <w:left w:val="none" w:sz="0" w:space="0" w:color="auto"/>
                    <w:bottom w:val="none" w:sz="0" w:space="0" w:color="auto"/>
                    <w:right w:val="none" w:sz="0" w:space="0" w:color="auto"/>
                  </w:divBdr>
                  <w:divsChild>
                    <w:div w:id="461966283">
                      <w:marLeft w:val="0"/>
                      <w:marRight w:val="0"/>
                      <w:marTop w:val="0"/>
                      <w:marBottom w:val="0"/>
                      <w:divBdr>
                        <w:top w:val="none" w:sz="0" w:space="0" w:color="auto"/>
                        <w:left w:val="none" w:sz="0" w:space="0" w:color="auto"/>
                        <w:bottom w:val="none" w:sz="0" w:space="0" w:color="auto"/>
                        <w:right w:val="none" w:sz="0" w:space="0" w:color="auto"/>
                      </w:divBdr>
                    </w:div>
                  </w:divsChild>
                </w:div>
                <w:div w:id="70853657">
                  <w:marLeft w:val="0"/>
                  <w:marRight w:val="0"/>
                  <w:marTop w:val="0"/>
                  <w:marBottom w:val="0"/>
                  <w:divBdr>
                    <w:top w:val="none" w:sz="0" w:space="0" w:color="auto"/>
                    <w:left w:val="none" w:sz="0" w:space="0" w:color="auto"/>
                    <w:bottom w:val="none" w:sz="0" w:space="0" w:color="auto"/>
                    <w:right w:val="none" w:sz="0" w:space="0" w:color="auto"/>
                  </w:divBdr>
                  <w:divsChild>
                    <w:div w:id="667439900">
                      <w:marLeft w:val="0"/>
                      <w:marRight w:val="0"/>
                      <w:marTop w:val="0"/>
                      <w:marBottom w:val="0"/>
                      <w:divBdr>
                        <w:top w:val="none" w:sz="0" w:space="0" w:color="auto"/>
                        <w:left w:val="none" w:sz="0" w:space="0" w:color="auto"/>
                        <w:bottom w:val="none" w:sz="0" w:space="0" w:color="auto"/>
                        <w:right w:val="none" w:sz="0" w:space="0" w:color="auto"/>
                      </w:divBdr>
                    </w:div>
                  </w:divsChild>
                </w:div>
                <w:div w:id="107967535">
                  <w:marLeft w:val="0"/>
                  <w:marRight w:val="0"/>
                  <w:marTop w:val="0"/>
                  <w:marBottom w:val="0"/>
                  <w:divBdr>
                    <w:top w:val="none" w:sz="0" w:space="0" w:color="auto"/>
                    <w:left w:val="none" w:sz="0" w:space="0" w:color="auto"/>
                    <w:bottom w:val="none" w:sz="0" w:space="0" w:color="auto"/>
                    <w:right w:val="none" w:sz="0" w:space="0" w:color="auto"/>
                  </w:divBdr>
                  <w:divsChild>
                    <w:div w:id="887568431">
                      <w:marLeft w:val="0"/>
                      <w:marRight w:val="0"/>
                      <w:marTop w:val="0"/>
                      <w:marBottom w:val="0"/>
                      <w:divBdr>
                        <w:top w:val="none" w:sz="0" w:space="0" w:color="auto"/>
                        <w:left w:val="none" w:sz="0" w:space="0" w:color="auto"/>
                        <w:bottom w:val="none" w:sz="0" w:space="0" w:color="auto"/>
                        <w:right w:val="none" w:sz="0" w:space="0" w:color="auto"/>
                      </w:divBdr>
                    </w:div>
                  </w:divsChild>
                </w:div>
                <w:div w:id="139419920">
                  <w:marLeft w:val="0"/>
                  <w:marRight w:val="0"/>
                  <w:marTop w:val="0"/>
                  <w:marBottom w:val="0"/>
                  <w:divBdr>
                    <w:top w:val="none" w:sz="0" w:space="0" w:color="auto"/>
                    <w:left w:val="none" w:sz="0" w:space="0" w:color="auto"/>
                    <w:bottom w:val="none" w:sz="0" w:space="0" w:color="auto"/>
                    <w:right w:val="none" w:sz="0" w:space="0" w:color="auto"/>
                  </w:divBdr>
                  <w:divsChild>
                    <w:div w:id="657537839">
                      <w:marLeft w:val="0"/>
                      <w:marRight w:val="0"/>
                      <w:marTop w:val="0"/>
                      <w:marBottom w:val="0"/>
                      <w:divBdr>
                        <w:top w:val="none" w:sz="0" w:space="0" w:color="auto"/>
                        <w:left w:val="none" w:sz="0" w:space="0" w:color="auto"/>
                        <w:bottom w:val="none" w:sz="0" w:space="0" w:color="auto"/>
                        <w:right w:val="none" w:sz="0" w:space="0" w:color="auto"/>
                      </w:divBdr>
                    </w:div>
                  </w:divsChild>
                </w:div>
                <w:div w:id="232857610">
                  <w:marLeft w:val="0"/>
                  <w:marRight w:val="0"/>
                  <w:marTop w:val="0"/>
                  <w:marBottom w:val="0"/>
                  <w:divBdr>
                    <w:top w:val="none" w:sz="0" w:space="0" w:color="auto"/>
                    <w:left w:val="none" w:sz="0" w:space="0" w:color="auto"/>
                    <w:bottom w:val="none" w:sz="0" w:space="0" w:color="auto"/>
                    <w:right w:val="none" w:sz="0" w:space="0" w:color="auto"/>
                  </w:divBdr>
                  <w:divsChild>
                    <w:div w:id="1903952650">
                      <w:marLeft w:val="0"/>
                      <w:marRight w:val="0"/>
                      <w:marTop w:val="0"/>
                      <w:marBottom w:val="0"/>
                      <w:divBdr>
                        <w:top w:val="none" w:sz="0" w:space="0" w:color="auto"/>
                        <w:left w:val="none" w:sz="0" w:space="0" w:color="auto"/>
                        <w:bottom w:val="none" w:sz="0" w:space="0" w:color="auto"/>
                        <w:right w:val="none" w:sz="0" w:space="0" w:color="auto"/>
                      </w:divBdr>
                    </w:div>
                  </w:divsChild>
                </w:div>
                <w:div w:id="248079785">
                  <w:marLeft w:val="0"/>
                  <w:marRight w:val="0"/>
                  <w:marTop w:val="0"/>
                  <w:marBottom w:val="0"/>
                  <w:divBdr>
                    <w:top w:val="none" w:sz="0" w:space="0" w:color="auto"/>
                    <w:left w:val="none" w:sz="0" w:space="0" w:color="auto"/>
                    <w:bottom w:val="none" w:sz="0" w:space="0" w:color="auto"/>
                    <w:right w:val="none" w:sz="0" w:space="0" w:color="auto"/>
                  </w:divBdr>
                  <w:divsChild>
                    <w:div w:id="118186515">
                      <w:marLeft w:val="0"/>
                      <w:marRight w:val="0"/>
                      <w:marTop w:val="0"/>
                      <w:marBottom w:val="0"/>
                      <w:divBdr>
                        <w:top w:val="none" w:sz="0" w:space="0" w:color="auto"/>
                        <w:left w:val="none" w:sz="0" w:space="0" w:color="auto"/>
                        <w:bottom w:val="none" w:sz="0" w:space="0" w:color="auto"/>
                        <w:right w:val="none" w:sz="0" w:space="0" w:color="auto"/>
                      </w:divBdr>
                    </w:div>
                  </w:divsChild>
                </w:div>
                <w:div w:id="344134249">
                  <w:marLeft w:val="0"/>
                  <w:marRight w:val="0"/>
                  <w:marTop w:val="0"/>
                  <w:marBottom w:val="0"/>
                  <w:divBdr>
                    <w:top w:val="none" w:sz="0" w:space="0" w:color="auto"/>
                    <w:left w:val="none" w:sz="0" w:space="0" w:color="auto"/>
                    <w:bottom w:val="none" w:sz="0" w:space="0" w:color="auto"/>
                    <w:right w:val="none" w:sz="0" w:space="0" w:color="auto"/>
                  </w:divBdr>
                  <w:divsChild>
                    <w:div w:id="1897160501">
                      <w:marLeft w:val="0"/>
                      <w:marRight w:val="0"/>
                      <w:marTop w:val="0"/>
                      <w:marBottom w:val="0"/>
                      <w:divBdr>
                        <w:top w:val="none" w:sz="0" w:space="0" w:color="auto"/>
                        <w:left w:val="none" w:sz="0" w:space="0" w:color="auto"/>
                        <w:bottom w:val="none" w:sz="0" w:space="0" w:color="auto"/>
                        <w:right w:val="none" w:sz="0" w:space="0" w:color="auto"/>
                      </w:divBdr>
                    </w:div>
                  </w:divsChild>
                </w:div>
                <w:div w:id="350571383">
                  <w:marLeft w:val="0"/>
                  <w:marRight w:val="0"/>
                  <w:marTop w:val="0"/>
                  <w:marBottom w:val="0"/>
                  <w:divBdr>
                    <w:top w:val="none" w:sz="0" w:space="0" w:color="auto"/>
                    <w:left w:val="none" w:sz="0" w:space="0" w:color="auto"/>
                    <w:bottom w:val="none" w:sz="0" w:space="0" w:color="auto"/>
                    <w:right w:val="none" w:sz="0" w:space="0" w:color="auto"/>
                  </w:divBdr>
                  <w:divsChild>
                    <w:div w:id="1294944695">
                      <w:marLeft w:val="0"/>
                      <w:marRight w:val="0"/>
                      <w:marTop w:val="0"/>
                      <w:marBottom w:val="0"/>
                      <w:divBdr>
                        <w:top w:val="none" w:sz="0" w:space="0" w:color="auto"/>
                        <w:left w:val="none" w:sz="0" w:space="0" w:color="auto"/>
                        <w:bottom w:val="none" w:sz="0" w:space="0" w:color="auto"/>
                        <w:right w:val="none" w:sz="0" w:space="0" w:color="auto"/>
                      </w:divBdr>
                    </w:div>
                  </w:divsChild>
                </w:div>
                <w:div w:id="351994517">
                  <w:marLeft w:val="0"/>
                  <w:marRight w:val="0"/>
                  <w:marTop w:val="0"/>
                  <w:marBottom w:val="0"/>
                  <w:divBdr>
                    <w:top w:val="none" w:sz="0" w:space="0" w:color="auto"/>
                    <w:left w:val="none" w:sz="0" w:space="0" w:color="auto"/>
                    <w:bottom w:val="none" w:sz="0" w:space="0" w:color="auto"/>
                    <w:right w:val="none" w:sz="0" w:space="0" w:color="auto"/>
                  </w:divBdr>
                  <w:divsChild>
                    <w:div w:id="1351032077">
                      <w:marLeft w:val="0"/>
                      <w:marRight w:val="0"/>
                      <w:marTop w:val="0"/>
                      <w:marBottom w:val="0"/>
                      <w:divBdr>
                        <w:top w:val="none" w:sz="0" w:space="0" w:color="auto"/>
                        <w:left w:val="none" w:sz="0" w:space="0" w:color="auto"/>
                        <w:bottom w:val="none" w:sz="0" w:space="0" w:color="auto"/>
                        <w:right w:val="none" w:sz="0" w:space="0" w:color="auto"/>
                      </w:divBdr>
                    </w:div>
                  </w:divsChild>
                </w:div>
                <w:div w:id="361441663">
                  <w:marLeft w:val="0"/>
                  <w:marRight w:val="0"/>
                  <w:marTop w:val="0"/>
                  <w:marBottom w:val="0"/>
                  <w:divBdr>
                    <w:top w:val="none" w:sz="0" w:space="0" w:color="auto"/>
                    <w:left w:val="none" w:sz="0" w:space="0" w:color="auto"/>
                    <w:bottom w:val="none" w:sz="0" w:space="0" w:color="auto"/>
                    <w:right w:val="none" w:sz="0" w:space="0" w:color="auto"/>
                  </w:divBdr>
                  <w:divsChild>
                    <w:div w:id="1899588436">
                      <w:marLeft w:val="0"/>
                      <w:marRight w:val="0"/>
                      <w:marTop w:val="0"/>
                      <w:marBottom w:val="0"/>
                      <w:divBdr>
                        <w:top w:val="none" w:sz="0" w:space="0" w:color="auto"/>
                        <w:left w:val="none" w:sz="0" w:space="0" w:color="auto"/>
                        <w:bottom w:val="none" w:sz="0" w:space="0" w:color="auto"/>
                        <w:right w:val="none" w:sz="0" w:space="0" w:color="auto"/>
                      </w:divBdr>
                    </w:div>
                  </w:divsChild>
                </w:div>
                <w:div w:id="388504519">
                  <w:marLeft w:val="0"/>
                  <w:marRight w:val="0"/>
                  <w:marTop w:val="0"/>
                  <w:marBottom w:val="0"/>
                  <w:divBdr>
                    <w:top w:val="none" w:sz="0" w:space="0" w:color="auto"/>
                    <w:left w:val="none" w:sz="0" w:space="0" w:color="auto"/>
                    <w:bottom w:val="none" w:sz="0" w:space="0" w:color="auto"/>
                    <w:right w:val="none" w:sz="0" w:space="0" w:color="auto"/>
                  </w:divBdr>
                  <w:divsChild>
                    <w:div w:id="354506568">
                      <w:marLeft w:val="0"/>
                      <w:marRight w:val="0"/>
                      <w:marTop w:val="0"/>
                      <w:marBottom w:val="0"/>
                      <w:divBdr>
                        <w:top w:val="none" w:sz="0" w:space="0" w:color="auto"/>
                        <w:left w:val="none" w:sz="0" w:space="0" w:color="auto"/>
                        <w:bottom w:val="none" w:sz="0" w:space="0" w:color="auto"/>
                        <w:right w:val="none" w:sz="0" w:space="0" w:color="auto"/>
                      </w:divBdr>
                    </w:div>
                  </w:divsChild>
                </w:div>
                <w:div w:id="389965881">
                  <w:marLeft w:val="0"/>
                  <w:marRight w:val="0"/>
                  <w:marTop w:val="0"/>
                  <w:marBottom w:val="0"/>
                  <w:divBdr>
                    <w:top w:val="none" w:sz="0" w:space="0" w:color="auto"/>
                    <w:left w:val="none" w:sz="0" w:space="0" w:color="auto"/>
                    <w:bottom w:val="none" w:sz="0" w:space="0" w:color="auto"/>
                    <w:right w:val="none" w:sz="0" w:space="0" w:color="auto"/>
                  </w:divBdr>
                  <w:divsChild>
                    <w:div w:id="1683817696">
                      <w:marLeft w:val="0"/>
                      <w:marRight w:val="0"/>
                      <w:marTop w:val="0"/>
                      <w:marBottom w:val="0"/>
                      <w:divBdr>
                        <w:top w:val="none" w:sz="0" w:space="0" w:color="auto"/>
                        <w:left w:val="none" w:sz="0" w:space="0" w:color="auto"/>
                        <w:bottom w:val="none" w:sz="0" w:space="0" w:color="auto"/>
                        <w:right w:val="none" w:sz="0" w:space="0" w:color="auto"/>
                      </w:divBdr>
                    </w:div>
                  </w:divsChild>
                </w:div>
                <w:div w:id="398552904">
                  <w:marLeft w:val="0"/>
                  <w:marRight w:val="0"/>
                  <w:marTop w:val="0"/>
                  <w:marBottom w:val="0"/>
                  <w:divBdr>
                    <w:top w:val="none" w:sz="0" w:space="0" w:color="auto"/>
                    <w:left w:val="none" w:sz="0" w:space="0" w:color="auto"/>
                    <w:bottom w:val="none" w:sz="0" w:space="0" w:color="auto"/>
                    <w:right w:val="none" w:sz="0" w:space="0" w:color="auto"/>
                  </w:divBdr>
                  <w:divsChild>
                    <w:div w:id="558322704">
                      <w:marLeft w:val="0"/>
                      <w:marRight w:val="0"/>
                      <w:marTop w:val="0"/>
                      <w:marBottom w:val="0"/>
                      <w:divBdr>
                        <w:top w:val="none" w:sz="0" w:space="0" w:color="auto"/>
                        <w:left w:val="none" w:sz="0" w:space="0" w:color="auto"/>
                        <w:bottom w:val="none" w:sz="0" w:space="0" w:color="auto"/>
                        <w:right w:val="none" w:sz="0" w:space="0" w:color="auto"/>
                      </w:divBdr>
                    </w:div>
                  </w:divsChild>
                </w:div>
                <w:div w:id="410271762">
                  <w:marLeft w:val="0"/>
                  <w:marRight w:val="0"/>
                  <w:marTop w:val="0"/>
                  <w:marBottom w:val="0"/>
                  <w:divBdr>
                    <w:top w:val="none" w:sz="0" w:space="0" w:color="auto"/>
                    <w:left w:val="none" w:sz="0" w:space="0" w:color="auto"/>
                    <w:bottom w:val="none" w:sz="0" w:space="0" w:color="auto"/>
                    <w:right w:val="none" w:sz="0" w:space="0" w:color="auto"/>
                  </w:divBdr>
                  <w:divsChild>
                    <w:div w:id="964653031">
                      <w:marLeft w:val="0"/>
                      <w:marRight w:val="0"/>
                      <w:marTop w:val="0"/>
                      <w:marBottom w:val="0"/>
                      <w:divBdr>
                        <w:top w:val="none" w:sz="0" w:space="0" w:color="auto"/>
                        <w:left w:val="none" w:sz="0" w:space="0" w:color="auto"/>
                        <w:bottom w:val="none" w:sz="0" w:space="0" w:color="auto"/>
                        <w:right w:val="none" w:sz="0" w:space="0" w:color="auto"/>
                      </w:divBdr>
                    </w:div>
                  </w:divsChild>
                </w:div>
                <w:div w:id="426582351">
                  <w:marLeft w:val="0"/>
                  <w:marRight w:val="0"/>
                  <w:marTop w:val="0"/>
                  <w:marBottom w:val="0"/>
                  <w:divBdr>
                    <w:top w:val="none" w:sz="0" w:space="0" w:color="auto"/>
                    <w:left w:val="none" w:sz="0" w:space="0" w:color="auto"/>
                    <w:bottom w:val="none" w:sz="0" w:space="0" w:color="auto"/>
                    <w:right w:val="none" w:sz="0" w:space="0" w:color="auto"/>
                  </w:divBdr>
                  <w:divsChild>
                    <w:div w:id="1256668675">
                      <w:marLeft w:val="0"/>
                      <w:marRight w:val="0"/>
                      <w:marTop w:val="0"/>
                      <w:marBottom w:val="0"/>
                      <w:divBdr>
                        <w:top w:val="none" w:sz="0" w:space="0" w:color="auto"/>
                        <w:left w:val="none" w:sz="0" w:space="0" w:color="auto"/>
                        <w:bottom w:val="none" w:sz="0" w:space="0" w:color="auto"/>
                        <w:right w:val="none" w:sz="0" w:space="0" w:color="auto"/>
                      </w:divBdr>
                    </w:div>
                  </w:divsChild>
                </w:div>
                <w:div w:id="440345536">
                  <w:marLeft w:val="0"/>
                  <w:marRight w:val="0"/>
                  <w:marTop w:val="0"/>
                  <w:marBottom w:val="0"/>
                  <w:divBdr>
                    <w:top w:val="none" w:sz="0" w:space="0" w:color="auto"/>
                    <w:left w:val="none" w:sz="0" w:space="0" w:color="auto"/>
                    <w:bottom w:val="none" w:sz="0" w:space="0" w:color="auto"/>
                    <w:right w:val="none" w:sz="0" w:space="0" w:color="auto"/>
                  </w:divBdr>
                  <w:divsChild>
                    <w:div w:id="519857260">
                      <w:marLeft w:val="0"/>
                      <w:marRight w:val="0"/>
                      <w:marTop w:val="0"/>
                      <w:marBottom w:val="0"/>
                      <w:divBdr>
                        <w:top w:val="none" w:sz="0" w:space="0" w:color="auto"/>
                        <w:left w:val="none" w:sz="0" w:space="0" w:color="auto"/>
                        <w:bottom w:val="none" w:sz="0" w:space="0" w:color="auto"/>
                        <w:right w:val="none" w:sz="0" w:space="0" w:color="auto"/>
                      </w:divBdr>
                    </w:div>
                  </w:divsChild>
                </w:div>
                <w:div w:id="440686732">
                  <w:marLeft w:val="0"/>
                  <w:marRight w:val="0"/>
                  <w:marTop w:val="0"/>
                  <w:marBottom w:val="0"/>
                  <w:divBdr>
                    <w:top w:val="none" w:sz="0" w:space="0" w:color="auto"/>
                    <w:left w:val="none" w:sz="0" w:space="0" w:color="auto"/>
                    <w:bottom w:val="none" w:sz="0" w:space="0" w:color="auto"/>
                    <w:right w:val="none" w:sz="0" w:space="0" w:color="auto"/>
                  </w:divBdr>
                  <w:divsChild>
                    <w:div w:id="1785610308">
                      <w:marLeft w:val="0"/>
                      <w:marRight w:val="0"/>
                      <w:marTop w:val="0"/>
                      <w:marBottom w:val="0"/>
                      <w:divBdr>
                        <w:top w:val="none" w:sz="0" w:space="0" w:color="auto"/>
                        <w:left w:val="none" w:sz="0" w:space="0" w:color="auto"/>
                        <w:bottom w:val="none" w:sz="0" w:space="0" w:color="auto"/>
                        <w:right w:val="none" w:sz="0" w:space="0" w:color="auto"/>
                      </w:divBdr>
                    </w:div>
                  </w:divsChild>
                </w:div>
                <w:div w:id="450901874">
                  <w:marLeft w:val="0"/>
                  <w:marRight w:val="0"/>
                  <w:marTop w:val="0"/>
                  <w:marBottom w:val="0"/>
                  <w:divBdr>
                    <w:top w:val="none" w:sz="0" w:space="0" w:color="auto"/>
                    <w:left w:val="none" w:sz="0" w:space="0" w:color="auto"/>
                    <w:bottom w:val="none" w:sz="0" w:space="0" w:color="auto"/>
                    <w:right w:val="none" w:sz="0" w:space="0" w:color="auto"/>
                  </w:divBdr>
                  <w:divsChild>
                    <w:div w:id="338122679">
                      <w:marLeft w:val="0"/>
                      <w:marRight w:val="0"/>
                      <w:marTop w:val="0"/>
                      <w:marBottom w:val="0"/>
                      <w:divBdr>
                        <w:top w:val="none" w:sz="0" w:space="0" w:color="auto"/>
                        <w:left w:val="none" w:sz="0" w:space="0" w:color="auto"/>
                        <w:bottom w:val="none" w:sz="0" w:space="0" w:color="auto"/>
                        <w:right w:val="none" w:sz="0" w:space="0" w:color="auto"/>
                      </w:divBdr>
                    </w:div>
                  </w:divsChild>
                </w:div>
                <w:div w:id="469982563">
                  <w:marLeft w:val="0"/>
                  <w:marRight w:val="0"/>
                  <w:marTop w:val="0"/>
                  <w:marBottom w:val="0"/>
                  <w:divBdr>
                    <w:top w:val="none" w:sz="0" w:space="0" w:color="auto"/>
                    <w:left w:val="none" w:sz="0" w:space="0" w:color="auto"/>
                    <w:bottom w:val="none" w:sz="0" w:space="0" w:color="auto"/>
                    <w:right w:val="none" w:sz="0" w:space="0" w:color="auto"/>
                  </w:divBdr>
                  <w:divsChild>
                    <w:div w:id="2049452993">
                      <w:marLeft w:val="0"/>
                      <w:marRight w:val="0"/>
                      <w:marTop w:val="0"/>
                      <w:marBottom w:val="0"/>
                      <w:divBdr>
                        <w:top w:val="none" w:sz="0" w:space="0" w:color="auto"/>
                        <w:left w:val="none" w:sz="0" w:space="0" w:color="auto"/>
                        <w:bottom w:val="none" w:sz="0" w:space="0" w:color="auto"/>
                        <w:right w:val="none" w:sz="0" w:space="0" w:color="auto"/>
                      </w:divBdr>
                    </w:div>
                  </w:divsChild>
                </w:div>
                <w:div w:id="504788934">
                  <w:marLeft w:val="0"/>
                  <w:marRight w:val="0"/>
                  <w:marTop w:val="0"/>
                  <w:marBottom w:val="0"/>
                  <w:divBdr>
                    <w:top w:val="none" w:sz="0" w:space="0" w:color="auto"/>
                    <w:left w:val="none" w:sz="0" w:space="0" w:color="auto"/>
                    <w:bottom w:val="none" w:sz="0" w:space="0" w:color="auto"/>
                    <w:right w:val="none" w:sz="0" w:space="0" w:color="auto"/>
                  </w:divBdr>
                  <w:divsChild>
                    <w:div w:id="486477395">
                      <w:marLeft w:val="0"/>
                      <w:marRight w:val="0"/>
                      <w:marTop w:val="0"/>
                      <w:marBottom w:val="0"/>
                      <w:divBdr>
                        <w:top w:val="none" w:sz="0" w:space="0" w:color="auto"/>
                        <w:left w:val="none" w:sz="0" w:space="0" w:color="auto"/>
                        <w:bottom w:val="none" w:sz="0" w:space="0" w:color="auto"/>
                        <w:right w:val="none" w:sz="0" w:space="0" w:color="auto"/>
                      </w:divBdr>
                    </w:div>
                  </w:divsChild>
                </w:div>
                <w:div w:id="508256883">
                  <w:marLeft w:val="0"/>
                  <w:marRight w:val="0"/>
                  <w:marTop w:val="0"/>
                  <w:marBottom w:val="0"/>
                  <w:divBdr>
                    <w:top w:val="none" w:sz="0" w:space="0" w:color="auto"/>
                    <w:left w:val="none" w:sz="0" w:space="0" w:color="auto"/>
                    <w:bottom w:val="none" w:sz="0" w:space="0" w:color="auto"/>
                    <w:right w:val="none" w:sz="0" w:space="0" w:color="auto"/>
                  </w:divBdr>
                  <w:divsChild>
                    <w:div w:id="871721492">
                      <w:marLeft w:val="0"/>
                      <w:marRight w:val="0"/>
                      <w:marTop w:val="0"/>
                      <w:marBottom w:val="0"/>
                      <w:divBdr>
                        <w:top w:val="none" w:sz="0" w:space="0" w:color="auto"/>
                        <w:left w:val="none" w:sz="0" w:space="0" w:color="auto"/>
                        <w:bottom w:val="none" w:sz="0" w:space="0" w:color="auto"/>
                        <w:right w:val="none" w:sz="0" w:space="0" w:color="auto"/>
                      </w:divBdr>
                    </w:div>
                  </w:divsChild>
                </w:div>
                <w:div w:id="570654132">
                  <w:marLeft w:val="0"/>
                  <w:marRight w:val="0"/>
                  <w:marTop w:val="0"/>
                  <w:marBottom w:val="0"/>
                  <w:divBdr>
                    <w:top w:val="none" w:sz="0" w:space="0" w:color="auto"/>
                    <w:left w:val="none" w:sz="0" w:space="0" w:color="auto"/>
                    <w:bottom w:val="none" w:sz="0" w:space="0" w:color="auto"/>
                    <w:right w:val="none" w:sz="0" w:space="0" w:color="auto"/>
                  </w:divBdr>
                  <w:divsChild>
                    <w:div w:id="1842350258">
                      <w:marLeft w:val="0"/>
                      <w:marRight w:val="0"/>
                      <w:marTop w:val="0"/>
                      <w:marBottom w:val="0"/>
                      <w:divBdr>
                        <w:top w:val="none" w:sz="0" w:space="0" w:color="auto"/>
                        <w:left w:val="none" w:sz="0" w:space="0" w:color="auto"/>
                        <w:bottom w:val="none" w:sz="0" w:space="0" w:color="auto"/>
                        <w:right w:val="none" w:sz="0" w:space="0" w:color="auto"/>
                      </w:divBdr>
                    </w:div>
                  </w:divsChild>
                </w:div>
                <w:div w:id="583607329">
                  <w:marLeft w:val="0"/>
                  <w:marRight w:val="0"/>
                  <w:marTop w:val="0"/>
                  <w:marBottom w:val="0"/>
                  <w:divBdr>
                    <w:top w:val="none" w:sz="0" w:space="0" w:color="auto"/>
                    <w:left w:val="none" w:sz="0" w:space="0" w:color="auto"/>
                    <w:bottom w:val="none" w:sz="0" w:space="0" w:color="auto"/>
                    <w:right w:val="none" w:sz="0" w:space="0" w:color="auto"/>
                  </w:divBdr>
                  <w:divsChild>
                    <w:div w:id="168755287">
                      <w:marLeft w:val="0"/>
                      <w:marRight w:val="0"/>
                      <w:marTop w:val="0"/>
                      <w:marBottom w:val="0"/>
                      <w:divBdr>
                        <w:top w:val="none" w:sz="0" w:space="0" w:color="auto"/>
                        <w:left w:val="none" w:sz="0" w:space="0" w:color="auto"/>
                        <w:bottom w:val="none" w:sz="0" w:space="0" w:color="auto"/>
                        <w:right w:val="none" w:sz="0" w:space="0" w:color="auto"/>
                      </w:divBdr>
                    </w:div>
                  </w:divsChild>
                </w:div>
                <w:div w:id="595938742">
                  <w:marLeft w:val="0"/>
                  <w:marRight w:val="0"/>
                  <w:marTop w:val="0"/>
                  <w:marBottom w:val="0"/>
                  <w:divBdr>
                    <w:top w:val="none" w:sz="0" w:space="0" w:color="auto"/>
                    <w:left w:val="none" w:sz="0" w:space="0" w:color="auto"/>
                    <w:bottom w:val="none" w:sz="0" w:space="0" w:color="auto"/>
                    <w:right w:val="none" w:sz="0" w:space="0" w:color="auto"/>
                  </w:divBdr>
                  <w:divsChild>
                    <w:div w:id="2116172401">
                      <w:marLeft w:val="0"/>
                      <w:marRight w:val="0"/>
                      <w:marTop w:val="0"/>
                      <w:marBottom w:val="0"/>
                      <w:divBdr>
                        <w:top w:val="none" w:sz="0" w:space="0" w:color="auto"/>
                        <w:left w:val="none" w:sz="0" w:space="0" w:color="auto"/>
                        <w:bottom w:val="none" w:sz="0" w:space="0" w:color="auto"/>
                        <w:right w:val="none" w:sz="0" w:space="0" w:color="auto"/>
                      </w:divBdr>
                    </w:div>
                  </w:divsChild>
                </w:div>
                <w:div w:id="597908117">
                  <w:marLeft w:val="0"/>
                  <w:marRight w:val="0"/>
                  <w:marTop w:val="0"/>
                  <w:marBottom w:val="0"/>
                  <w:divBdr>
                    <w:top w:val="none" w:sz="0" w:space="0" w:color="auto"/>
                    <w:left w:val="none" w:sz="0" w:space="0" w:color="auto"/>
                    <w:bottom w:val="none" w:sz="0" w:space="0" w:color="auto"/>
                    <w:right w:val="none" w:sz="0" w:space="0" w:color="auto"/>
                  </w:divBdr>
                  <w:divsChild>
                    <w:div w:id="354422789">
                      <w:marLeft w:val="0"/>
                      <w:marRight w:val="0"/>
                      <w:marTop w:val="0"/>
                      <w:marBottom w:val="0"/>
                      <w:divBdr>
                        <w:top w:val="none" w:sz="0" w:space="0" w:color="auto"/>
                        <w:left w:val="none" w:sz="0" w:space="0" w:color="auto"/>
                        <w:bottom w:val="none" w:sz="0" w:space="0" w:color="auto"/>
                        <w:right w:val="none" w:sz="0" w:space="0" w:color="auto"/>
                      </w:divBdr>
                    </w:div>
                  </w:divsChild>
                </w:div>
                <w:div w:id="610673474">
                  <w:marLeft w:val="0"/>
                  <w:marRight w:val="0"/>
                  <w:marTop w:val="0"/>
                  <w:marBottom w:val="0"/>
                  <w:divBdr>
                    <w:top w:val="none" w:sz="0" w:space="0" w:color="auto"/>
                    <w:left w:val="none" w:sz="0" w:space="0" w:color="auto"/>
                    <w:bottom w:val="none" w:sz="0" w:space="0" w:color="auto"/>
                    <w:right w:val="none" w:sz="0" w:space="0" w:color="auto"/>
                  </w:divBdr>
                  <w:divsChild>
                    <w:div w:id="1694382715">
                      <w:marLeft w:val="0"/>
                      <w:marRight w:val="0"/>
                      <w:marTop w:val="0"/>
                      <w:marBottom w:val="0"/>
                      <w:divBdr>
                        <w:top w:val="none" w:sz="0" w:space="0" w:color="auto"/>
                        <w:left w:val="none" w:sz="0" w:space="0" w:color="auto"/>
                        <w:bottom w:val="none" w:sz="0" w:space="0" w:color="auto"/>
                        <w:right w:val="none" w:sz="0" w:space="0" w:color="auto"/>
                      </w:divBdr>
                    </w:div>
                  </w:divsChild>
                </w:div>
                <w:div w:id="619409813">
                  <w:marLeft w:val="0"/>
                  <w:marRight w:val="0"/>
                  <w:marTop w:val="0"/>
                  <w:marBottom w:val="0"/>
                  <w:divBdr>
                    <w:top w:val="none" w:sz="0" w:space="0" w:color="auto"/>
                    <w:left w:val="none" w:sz="0" w:space="0" w:color="auto"/>
                    <w:bottom w:val="none" w:sz="0" w:space="0" w:color="auto"/>
                    <w:right w:val="none" w:sz="0" w:space="0" w:color="auto"/>
                  </w:divBdr>
                  <w:divsChild>
                    <w:div w:id="645745186">
                      <w:marLeft w:val="0"/>
                      <w:marRight w:val="0"/>
                      <w:marTop w:val="0"/>
                      <w:marBottom w:val="0"/>
                      <w:divBdr>
                        <w:top w:val="none" w:sz="0" w:space="0" w:color="auto"/>
                        <w:left w:val="none" w:sz="0" w:space="0" w:color="auto"/>
                        <w:bottom w:val="none" w:sz="0" w:space="0" w:color="auto"/>
                        <w:right w:val="none" w:sz="0" w:space="0" w:color="auto"/>
                      </w:divBdr>
                    </w:div>
                  </w:divsChild>
                </w:div>
                <w:div w:id="633558778">
                  <w:marLeft w:val="0"/>
                  <w:marRight w:val="0"/>
                  <w:marTop w:val="0"/>
                  <w:marBottom w:val="0"/>
                  <w:divBdr>
                    <w:top w:val="none" w:sz="0" w:space="0" w:color="auto"/>
                    <w:left w:val="none" w:sz="0" w:space="0" w:color="auto"/>
                    <w:bottom w:val="none" w:sz="0" w:space="0" w:color="auto"/>
                    <w:right w:val="none" w:sz="0" w:space="0" w:color="auto"/>
                  </w:divBdr>
                  <w:divsChild>
                    <w:div w:id="852763431">
                      <w:marLeft w:val="0"/>
                      <w:marRight w:val="0"/>
                      <w:marTop w:val="0"/>
                      <w:marBottom w:val="0"/>
                      <w:divBdr>
                        <w:top w:val="none" w:sz="0" w:space="0" w:color="auto"/>
                        <w:left w:val="none" w:sz="0" w:space="0" w:color="auto"/>
                        <w:bottom w:val="none" w:sz="0" w:space="0" w:color="auto"/>
                        <w:right w:val="none" w:sz="0" w:space="0" w:color="auto"/>
                      </w:divBdr>
                    </w:div>
                  </w:divsChild>
                </w:div>
                <w:div w:id="675308012">
                  <w:marLeft w:val="0"/>
                  <w:marRight w:val="0"/>
                  <w:marTop w:val="0"/>
                  <w:marBottom w:val="0"/>
                  <w:divBdr>
                    <w:top w:val="none" w:sz="0" w:space="0" w:color="auto"/>
                    <w:left w:val="none" w:sz="0" w:space="0" w:color="auto"/>
                    <w:bottom w:val="none" w:sz="0" w:space="0" w:color="auto"/>
                    <w:right w:val="none" w:sz="0" w:space="0" w:color="auto"/>
                  </w:divBdr>
                  <w:divsChild>
                    <w:div w:id="930626251">
                      <w:marLeft w:val="0"/>
                      <w:marRight w:val="0"/>
                      <w:marTop w:val="0"/>
                      <w:marBottom w:val="0"/>
                      <w:divBdr>
                        <w:top w:val="none" w:sz="0" w:space="0" w:color="auto"/>
                        <w:left w:val="none" w:sz="0" w:space="0" w:color="auto"/>
                        <w:bottom w:val="none" w:sz="0" w:space="0" w:color="auto"/>
                        <w:right w:val="none" w:sz="0" w:space="0" w:color="auto"/>
                      </w:divBdr>
                    </w:div>
                  </w:divsChild>
                </w:div>
                <w:div w:id="680005945">
                  <w:marLeft w:val="0"/>
                  <w:marRight w:val="0"/>
                  <w:marTop w:val="0"/>
                  <w:marBottom w:val="0"/>
                  <w:divBdr>
                    <w:top w:val="none" w:sz="0" w:space="0" w:color="auto"/>
                    <w:left w:val="none" w:sz="0" w:space="0" w:color="auto"/>
                    <w:bottom w:val="none" w:sz="0" w:space="0" w:color="auto"/>
                    <w:right w:val="none" w:sz="0" w:space="0" w:color="auto"/>
                  </w:divBdr>
                  <w:divsChild>
                    <w:div w:id="377248335">
                      <w:marLeft w:val="0"/>
                      <w:marRight w:val="0"/>
                      <w:marTop w:val="0"/>
                      <w:marBottom w:val="0"/>
                      <w:divBdr>
                        <w:top w:val="none" w:sz="0" w:space="0" w:color="auto"/>
                        <w:left w:val="none" w:sz="0" w:space="0" w:color="auto"/>
                        <w:bottom w:val="none" w:sz="0" w:space="0" w:color="auto"/>
                        <w:right w:val="none" w:sz="0" w:space="0" w:color="auto"/>
                      </w:divBdr>
                    </w:div>
                  </w:divsChild>
                </w:div>
                <w:div w:id="695696148">
                  <w:marLeft w:val="0"/>
                  <w:marRight w:val="0"/>
                  <w:marTop w:val="0"/>
                  <w:marBottom w:val="0"/>
                  <w:divBdr>
                    <w:top w:val="none" w:sz="0" w:space="0" w:color="auto"/>
                    <w:left w:val="none" w:sz="0" w:space="0" w:color="auto"/>
                    <w:bottom w:val="none" w:sz="0" w:space="0" w:color="auto"/>
                    <w:right w:val="none" w:sz="0" w:space="0" w:color="auto"/>
                  </w:divBdr>
                  <w:divsChild>
                    <w:div w:id="1465736780">
                      <w:marLeft w:val="0"/>
                      <w:marRight w:val="0"/>
                      <w:marTop w:val="0"/>
                      <w:marBottom w:val="0"/>
                      <w:divBdr>
                        <w:top w:val="none" w:sz="0" w:space="0" w:color="auto"/>
                        <w:left w:val="none" w:sz="0" w:space="0" w:color="auto"/>
                        <w:bottom w:val="none" w:sz="0" w:space="0" w:color="auto"/>
                        <w:right w:val="none" w:sz="0" w:space="0" w:color="auto"/>
                      </w:divBdr>
                    </w:div>
                  </w:divsChild>
                </w:div>
                <w:div w:id="699401518">
                  <w:marLeft w:val="0"/>
                  <w:marRight w:val="0"/>
                  <w:marTop w:val="0"/>
                  <w:marBottom w:val="0"/>
                  <w:divBdr>
                    <w:top w:val="none" w:sz="0" w:space="0" w:color="auto"/>
                    <w:left w:val="none" w:sz="0" w:space="0" w:color="auto"/>
                    <w:bottom w:val="none" w:sz="0" w:space="0" w:color="auto"/>
                    <w:right w:val="none" w:sz="0" w:space="0" w:color="auto"/>
                  </w:divBdr>
                  <w:divsChild>
                    <w:div w:id="301816426">
                      <w:marLeft w:val="0"/>
                      <w:marRight w:val="0"/>
                      <w:marTop w:val="0"/>
                      <w:marBottom w:val="0"/>
                      <w:divBdr>
                        <w:top w:val="none" w:sz="0" w:space="0" w:color="auto"/>
                        <w:left w:val="none" w:sz="0" w:space="0" w:color="auto"/>
                        <w:bottom w:val="none" w:sz="0" w:space="0" w:color="auto"/>
                        <w:right w:val="none" w:sz="0" w:space="0" w:color="auto"/>
                      </w:divBdr>
                    </w:div>
                  </w:divsChild>
                </w:div>
                <w:div w:id="725226470">
                  <w:marLeft w:val="0"/>
                  <w:marRight w:val="0"/>
                  <w:marTop w:val="0"/>
                  <w:marBottom w:val="0"/>
                  <w:divBdr>
                    <w:top w:val="none" w:sz="0" w:space="0" w:color="auto"/>
                    <w:left w:val="none" w:sz="0" w:space="0" w:color="auto"/>
                    <w:bottom w:val="none" w:sz="0" w:space="0" w:color="auto"/>
                    <w:right w:val="none" w:sz="0" w:space="0" w:color="auto"/>
                  </w:divBdr>
                  <w:divsChild>
                    <w:div w:id="417871977">
                      <w:marLeft w:val="0"/>
                      <w:marRight w:val="0"/>
                      <w:marTop w:val="0"/>
                      <w:marBottom w:val="0"/>
                      <w:divBdr>
                        <w:top w:val="none" w:sz="0" w:space="0" w:color="auto"/>
                        <w:left w:val="none" w:sz="0" w:space="0" w:color="auto"/>
                        <w:bottom w:val="none" w:sz="0" w:space="0" w:color="auto"/>
                        <w:right w:val="none" w:sz="0" w:space="0" w:color="auto"/>
                      </w:divBdr>
                    </w:div>
                  </w:divsChild>
                </w:div>
                <w:div w:id="726487775">
                  <w:marLeft w:val="0"/>
                  <w:marRight w:val="0"/>
                  <w:marTop w:val="0"/>
                  <w:marBottom w:val="0"/>
                  <w:divBdr>
                    <w:top w:val="none" w:sz="0" w:space="0" w:color="auto"/>
                    <w:left w:val="none" w:sz="0" w:space="0" w:color="auto"/>
                    <w:bottom w:val="none" w:sz="0" w:space="0" w:color="auto"/>
                    <w:right w:val="none" w:sz="0" w:space="0" w:color="auto"/>
                  </w:divBdr>
                  <w:divsChild>
                    <w:div w:id="1254632148">
                      <w:marLeft w:val="0"/>
                      <w:marRight w:val="0"/>
                      <w:marTop w:val="0"/>
                      <w:marBottom w:val="0"/>
                      <w:divBdr>
                        <w:top w:val="none" w:sz="0" w:space="0" w:color="auto"/>
                        <w:left w:val="none" w:sz="0" w:space="0" w:color="auto"/>
                        <w:bottom w:val="none" w:sz="0" w:space="0" w:color="auto"/>
                        <w:right w:val="none" w:sz="0" w:space="0" w:color="auto"/>
                      </w:divBdr>
                    </w:div>
                  </w:divsChild>
                </w:div>
                <w:div w:id="733428177">
                  <w:marLeft w:val="0"/>
                  <w:marRight w:val="0"/>
                  <w:marTop w:val="0"/>
                  <w:marBottom w:val="0"/>
                  <w:divBdr>
                    <w:top w:val="none" w:sz="0" w:space="0" w:color="auto"/>
                    <w:left w:val="none" w:sz="0" w:space="0" w:color="auto"/>
                    <w:bottom w:val="none" w:sz="0" w:space="0" w:color="auto"/>
                    <w:right w:val="none" w:sz="0" w:space="0" w:color="auto"/>
                  </w:divBdr>
                  <w:divsChild>
                    <w:div w:id="365984127">
                      <w:marLeft w:val="0"/>
                      <w:marRight w:val="0"/>
                      <w:marTop w:val="0"/>
                      <w:marBottom w:val="0"/>
                      <w:divBdr>
                        <w:top w:val="none" w:sz="0" w:space="0" w:color="auto"/>
                        <w:left w:val="none" w:sz="0" w:space="0" w:color="auto"/>
                        <w:bottom w:val="none" w:sz="0" w:space="0" w:color="auto"/>
                        <w:right w:val="none" w:sz="0" w:space="0" w:color="auto"/>
                      </w:divBdr>
                    </w:div>
                  </w:divsChild>
                </w:div>
                <w:div w:id="733506790">
                  <w:marLeft w:val="0"/>
                  <w:marRight w:val="0"/>
                  <w:marTop w:val="0"/>
                  <w:marBottom w:val="0"/>
                  <w:divBdr>
                    <w:top w:val="none" w:sz="0" w:space="0" w:color="auto"/>
                    <w:left w:val="none" w:sz="0" w:space="0" w:color="auto"/>
                    <w:bottom w:val="none" w:sz="0" w:space="0" w:color="auto"/>
                    <w:right w:val="none" w:sz="0" w:space="0" w:color="auto"/>
                  </w:divBdr>
                  <w:divsChild>
                    <w:div w:id="936208222">
                      <w:marLeft w:val="0"/>
                      <w:marRight w:val="0"/>
                      <w:marTop w:val="0"/>
                      <w:marBottom w:val="0"/>
                      <w:divBdr>
                        <w:top w:val="none" w:sz="0" w:space="0" w:color="auto"/>
                        <w:left w:val="none" w:sz="0" w:space="0" w:color="auto"/>
                        <w:bottom w:val="none" w:sz="0" w:space="0" w:color="auto"/>
                        <w:right w:val="none" w:sz="0" w:space="0" w:color="auto"/>
                      </w:divBdr>
                    </w:div>
                  </w:divsChild>
                </w:div>
                <w:div w:id="757365731">
                  <w:marLeft w:val="0"/>
                  <w:marRight w:val="0"/>
                  <w:marTop w:val="0"/>
                  <w:marBottom w:val="0"/>
                  <w:divBdr>
                    <w:top w:val="none" w:sz="0" w:space="0" w:color="auto"/>
                    <w:left w:val="none" w:sz="0" w:space="0" w:color="auto"/>
                    <w:bottom w:val="none" w:sz="0" w:space="0" w:color="auto"/>
                    <w:right w:val="none" w:sz="0" w:space="0" w:color="auto"/>
                  </w:divBdr>
                  <w:divsChild>
                    <w:div w:id="1122260902">
                      <w:marLeft w:val="0"/>
                      <w:marRight w:val="0"/>
                      <w:marTop w:val="0"/>
                      <w:marBottom w:val="0"/>
                      <w:divBdr>
                        <w:top w:val="none" w:sz="0" w:space="0" w:color="auto"/>
                        <w:left w:val="none" w:sz="0" w:space="0" w:color="auto"/>
                        <w:bottom w:val="none" w:sz="0" w:space="0" w:color="auto"/>
                        <w:right w:val="none" w:sz="0" w:space="0" w:color="auto"/>
                      </w:divBdr>
                    </w:div>
                  </w:divsChild>
                </w:div>
                <w:div w:id="778720048">
                  <w:marLeft w:val="0"/>
                  <w:marRight w:val="0"/>
                  <w:marTop w:val="0"/>
                  <w:marBottom w:val="0"/>
                  <w:divBdr>
                    <w:top w:val="none" w:sz="0" w:space="0" w:color="auto"/>
                    <w:left w:val="none" w:sz="0" w:space="0" w:color="auto"/>
                    <w:bottom w:val="none" w:sz="0" w:space="0" w:color="auto"/>
                    <w:right w:val="none" w:sz="0" w:space="0" w:color="auto"/>
                  </w:divBdr>
                  <w:divsChild>
                    <w:div w:id="862982236">
                      <w:marLeft w:val="0"/>
                      <w:marRight w:val="0"/>
                      <w:marTop w:val="0"/>
                      <w:marBottom w:val="0"/>
                      <w:divBdr>
                        <w:top w:val="none" w:sz="0" w:space="0" w:color="auto"/>
                        <w:left w:val="none" w:sz="0" w:space="0" w:color="auto"/>
                        <w:bottom w:val="none" w:sz="0" w:space="0" w:color="auto"/>
                        <w:right w:val="none" w:sz="0" w:space="0" w:color="auto"/>
                      </w:divBdr>
                    </w:div>
                  </w:divsChild>
                </w:div>
                <w:div w:id="806124650">
                  <w:marLeft w:val="0"/>
                  <w:marRight w:val="0"/>
                  <w:marTop w:val="0"/>
                  <w:marBottom w:val="0"/>
                  <w:divBdr>
                    <w:top w:val="none" w:sz="0" w:space="0" w:color="auto"/>
                    <w:left w:val="none" w:sz="0" w:space="0" w:color="auto"/>
                    <w:bottom w:val="none" w:sz="0" w:space="0" w:color="auto"/>
                    <w:right w:val="none" w:sz="0" w:space="0" w:color="auto"/>
                  </w:divBdr>
                  <w:divsChild>
                    <w:div w:id="1041710109">
                      <w:marLeft w:val="0"/>
                      <w:marRight w:val="0"/>
                      <w:marTop w:val="0"/>
                      <w:marBottom w:val="0"/>
                      <w:divBdr>
                        <w:top w:val="none" w:sz="0" w:space="0" w:color="auto"/>
                        <w:left w:val="none" w:sz="0" w:space="0" w:color="auto"/>
                        <w:bottom w:val="none" w:sz="0" w:space="0" w:color="auto"/>
                        <w:right w:val="none" w:sz="0" w:space="0" w:color="auto"/>
                      </w:divBdr>
                    </w:div>
                  </w:divsChild>
                </w:div>
                <w:div w:id="817454422">
                  <w:marLeft w:val="0"/>
                  <w:marRight w:val="0"/>
                  <w:marTop w:val="0"/>
                  <w:marBottom w:val="0"/>
                  <w:divBdr>
                    <w:top w:val="none" w:sz="0" w:space="0" w:color="auto"/>
                    <w:left w:val="none" w:sz="0" w:space="0" w:color="auto"/>
                    <w:bottom w:val="none" w:sz="0" w:space="0" w:color="auto"/>
                    <w:right w:val="none" w:sz="0" w:space="0" w:color="auto"/>
                  </w:divBdr>
                  <w:divsChild>
                    <w:div w:id="766577219">
                      <w:marLeft w:val="0"/>
                      <w:marRight w:val="0"/>
                      <w:marTop w:val="0"/>
                      <w:marBottom w:val="0"/>
                      <w:divBdr>
                        <w:top w:val="none" w:sz="0" w:space="0" w:color="auto"/>
                        <w:left w:val="none" w:sz="0" w:space="0" w:color="auto"/>
                        <w:bottom w:val="none" w:sz="0" w:space="0" w:color="auto"/>
                        <w:right w:val="none" w:sz="0" w:space="0" w:color="auto"/>
                      </w:divBdr>
                    </w:div>
                  </w:divsChild>
                </w:div>
                <w:div w:id="879980499">
                  <w:marLeft w:val="0"/>
                  <w:marRight w:val="0"/>
                  <w:marTop w:val="0"/>
                  <w:marBottom w:val="0"/>
                  <w:divBdr>
                    <w:top w:val="none" w:sz="0" w:space="0" w:color="auto"/>
                    <w:left w:val="none" w:sz="0" w:space="0" w:color="auto"/>
                    <w:bottom w:val="none" w:sz="0" w:space="0" w:color="auto"/>
                    <w:right w:val="none" w:sz="0" w:space="0" w:color="auto"/>
                  </w:divBdr>
                  <w:divsChild>
                    <w:div w:id="637730941">
                      <w:marLeft w:val="0"/>
                      <w:marRight w:val="0"/>
                      <w:marTop w:val="0"/>
                      <w:marBottom w:val="0"/>
                      <w:divBdr>
                        <w:top w:val="none" w:sz="0" w:space="0" w:color="auto"/>
                        <w:left w:val="none" w:sz="0" w:space="0" w:color="auto"/>
                        <w:bottom w:val="none" w:sz="0" w:space="0" w:color="auto"/>
                        <w:right w:val="none" w:sz="0" w:space="0" w:color="auto"/>
                      </w:divBdr>
                    </w:div>
                  </w:divsChild>
                </w:div>
                <w:div w:id="941375325">
                  <w:marLeft w:val="0"/>
                  <w:marRight w:val="0"/>
                  <w:marTop w:val="0"/>
                  <w:marBottom w:val="0"/>
                  <w:divBdr>
                    <w:top w:val="none" w:sz="0" w:space="0" w:color="auto"/>
                    <w:left w:val="none" w:sz="0" w:space="0" w:color="auto"/>
                    <w:bottom w:val="none" w:sz="0" w:space="0" w:color="auto"/>
                    <w:right w:val="none" w:sz="0" w:space="0" w:color="auto"/>
                  </w:divBdr>
                  <w:divsChild>
                    <w:div w:id="173033428">
                      <w:marLeft w:val="0"/>
                      <w:marRight w:val="0"/>
                      <w:marTop w:val="0"/>
                      <w:marBottom w:val="0"/>
                      <w:divBdr>
                        <w:top w:val="none" w:sz="0" w:space="0" w:color="auto"/>
                        <w:left w:val="none" w:sz="0" w:space="0" w:color="auto"/>
                        <w:bottom w:val="none" w:sz="0" w:space="0" w:color="auto"/>
                        <w:right w:val="none" w:sz="0" w:space="0" w:color="auto"/>
                      </w:divBdr>
                    </w:div>
                  </w:divsChild>
                </w:div>
                <w:div w:id="942684756">
                  <w:marLeft w:val="0"/>
                  <w:marRight w:val="0"/>
                  <w:marTop w:val="0"/>
                  <w:marBottom w:val="0"/>
                  <w:divBdr>
                    <w:top w:val="none" w:sz="0" w:space="0" w:color="auto"/>
                    <w:left w:val="none" w:sz="0" w:space="0" w:color="auto"/>
                    <w:bottom w:val="none" w:sz="0" w:space="0" w:color="auto"/>
                    <w:right w:val="none" w:sz="0" w:space="0" w:color="auto"/>
                  </w:divBdr>
                  <w:divsChild>
                    <w:div w:id="2009752838">
                      <w:marLeft w:val="0"/>
                      <w:marRight w:val="0"/>
                      <w:marTop w:val="0"/>
                      <w:marBottom w:val="0"/>
                      <w:divBdr>
                        <w:top w:val="none" w:sz="0" w:space="0" w:color="auto"/>
                        <w:left w:val="none" w:sz="0" w:space="0" w:color="auto"/>
                        <w:bottom w:val="none" w:sz="0" w:space="0" w:color="auto"/>
                        <w:right w:val="none" w:sz="0" w:space="0" w:color="auto"/>
                      </w:divBdr>
                    </w:div>
                  </w:divsChild>
                </w:div>
                <w:div w:id="951203713">
                  <w:marLeft w:val="0"/>
                  <w:marRight w:val="0"/>
                  <w:marTop w:val="0"/>
                  <w:marBottom w:val="0"/>
                  <w:divBdr>
                    <w:top w:val="none" w:sz="0" w:space="0" w:color="auto"/>
                    <w:left w:val="none" w:sz="0" w:space="0" w:color="auto"/>
                    <w:bottom w:val="none" w:sz="0" w:space="0" w:color="auto"/>
                    <w:right w:val="none" w:sz="0" w:space="0" w:color="auto"/>
                  </w:divBdr>
                  <w:divsChild>
                    <w:div w:id="62141652">
                      <w:marLeft w:val="0"/>
                      <w:marRight w:val="0"/>
                      <w:marTop w:val="0"/>
                      <w:marBottom w:val="0"/>
                      <w:divBdr>
                        <w:top w:val="none" w:sz="0" w:space="0" w:color="auto"/>
                        <w:left w:val="none" w:sz="0" w:space="0" w:color="auto"/>
                        <w:bottom w:val="none" w:sz="0" w:space="0" w:color="auto"/>
                        <w:right w:val="none" w:sz="0" w:space="0" w:color="auto"/>
                      </w:divBdr>
                    </w:div>
                  </w:divsChild>
                </w:div>
                <w:div w:id="966854874">
                  <w:marLeft w:val="0"/>
                  <w:marRight w:val="0"/>
                  <w:marTop w:val="0"/>
                  <w:marBottom w:val="0"/>
                  <w:divBdr>
                    <w:top w:val="none" w:sz="0" w:space="0" w:color="auto"/>
                    <w:left w:val="none" w:sz="0" w:space="0" w:color="auto"/>
                    <w:bottom w:val="none" w:sz="0" w:space="0" w:color="auto"/>
                    <w:right w:val="none" w:sz="0" w:space="0" w:color="auto"/>
                  </w:divBdr>
                  <w:divsChild>
                    <w:div w:id="1569001404">
                      <w:marLeft w:val="0"/>
                      <w:marRight w:val="0"/>
                      <w:marTop w:val="0"/>
                      <w:marBottom w:val="0"/>
                      <w:divBdr>
                        <w:top w:val="none" w:sz="0" w:space="0" w:color="auto"/>
                        <w:left w:val="none" w:sz="0" w:space="0" w:color="auto"/>
                        <w:bottom w:val="none" w:sz="0" w:space="0" w:color="auto"/>
                        <w:right w:val="none" w:sz="0" w:space="0" w:color="auto"/>
                      </w:divBdr>
                    </w:div>
                  </w:divsChild>
                </w:div>
                <w:div w:id="999845119">
                  <w:marLeft w:val="0"/>
                  <w:marRight w:val="0"/>
                  <w:marTop w:val="0"/>
                  <w:marBottom w:val="0"/>
                  <w:divBdr>
                    <w:top w:val="none" w:sz="0" w:space="0" w:color="auto"/>
                    <w:left w:val="none" w:sz="0" w:space="0" w:color="auto"/>
                    <w:bottom w:val="none" w:sz="0" w:space="0" w:color="auto"/>
                    <w:right w:val="none" w:sz="0" w:space="0" w:color="auto"/>
                  </w:divBdr>
                  <w:divsChild>
                    <w:div w:id="574975325">
                      <w:marLeft w:val="0"/>
                      <w:marRight w:val="0"/>
                      <w:marTop w:val="0"/>
                      <w:marBottom w:val="0"/>
                      <w:divBdr>
                        <w:top w:val="none" w:sz="0" w:space="0" w:color="auto"/>
                        <w:left w:val="none" w:sz="0" w:space="0" w:color="auto"/>
                        <w:bottom w:val="none" w:sz="0" w:space="0" w:color="auto"/>
                        <w:right w:val="none" w:sz="0" w:space="0" w:color="auto"/>
                      </w:divBdr>
                    </w:div>
                  </w:divsChild>
                </w:div>
                <w:div w:id="1029649508">
                  <w:marLeft w:val="0"/>
                  <w:marRight w:val="0"/>
                  <w:marTop w:val="0"/>
                  <w:marBottom w:val="0"/>
                  <w:divBdr>
                    <w:top w:val="none" w:sz="0" w:space="0" w:color="auto"/>
                    <w:left w:val="none" w:sz="0" w:space="0" w:color="auto"/>
                    <w:bottom w:val="none" w:sz="0" w:space="0" w:color="auto"/>
                    <w:right w:val="none" w:sz="0" w:space="0" w:color="auto"/>
                  </w:divBdr>
                  <w:divsChild>
                    <w:div w:id="230234112">
                      <w:marLeft w:val="0"/>
                      <w:marRight w:val="0"/>
                      <w:marTop w:val="0"/>
                      <w:marBottom w:val="0"/>
                      <w:divBdr>
                        <w:top w:val="none" w:sz="0" w:space="0" w:color="auto"/>
                        <w:left w:val="none" w:sz="0" w:space="0" w:color="auto"/>
                        <w:bottom w:val="none" w:sz="0" w:space="0" w:color="auto"/>
                        <w:right w:val="none" w:sz="0" w:space="0" w:color="auto"/>
                      </w:divBdr>
                    </w:div>
                  </w:divsChild>
                </w:div>
                <w:div w:id="1047872977">
                  <w:marLeft w:val="0"/>
                  <w:marRight w:val="0"/>
                  <w:marTop w:val="0"/>
                  <w:marBottom w:val="0"/>
                  <w:divBdr>
                    <w:top w:val="none" w:sz="0" w:space="0" w:color="auto"/>
                    <w:left w:val="none" w:sz="0" w:space="0" w:color="auto"/>
                    <w:bottom w:val="none" w:sz="0" w:space="0" w:color="auto"/>
                    <w:right w:val="none" w:sz="0" w:space="0" w:color="auto"/>
                  </w:divBdr>
                  <w:divsChild>
                    <w:div w:id="291910027">
                      <w:marLeft w:val="0"/>
                      <w:marRight w:val="0"/>
                      <w:marTop w:val="0"/>
                      <w:marBottom w:val="0"/>
                      <w:divBdr>
                        <w:top w:val="none" w:sz="0" w:space="0" w:color="auto"/>
                        <w:left w:val="none" w:sz="0" w:space="0" w:color="auto"/>
                        <w:bottom w:val="none" w:sz="0" w:space="0" w:color="auto"/>
                        <w:right w:val="none" w:sz="0" w:space="0" w:color="auto"/>
                      </w:divBdr>
                    </w:div>
                  </w:divsChild>
                </w:div>
                <w:div w:id="1106582265">
                  <w:marLeft w:val="0"/>
                  <w:marRight w:val="0"/>
                  <w:marTop w:val="0"/>
                  <w:marBottom w:val="0"/>
                  <w:divBdr>
                    <w:top w:val="none" w:sz="0" w:space="0" w:color="auto"/>
                    <w:left w:val="none" w:sz="0" w:space="0" w:color="auto"/>
                    <w:bottom w:val="none" w:sz="0" w:space="0" w:color="auto"/>
                    <w:right w:val="none" w:sz="0" w:space="0" w:color="auto"/>
                  </w:divBdr>
                  <w:divsChild>
                    <w:div w:id="530457738">
                      <w:marLeft w:val="0"/>
                      <w:marRight w:val="0"/>
                      <w:marTop w:val="0"/>
                      <w:marBottom w:val="0"/>
                      <w:divBdr>
                        <w:top w:val="none" w:sz="0" w:space="0" w:color="auto"/>
                        <w:left w:val="none" w:sz="0" w:space="0" w:color="auto"/>
                        <w:bottom w:val="none" w:sz="0" w:space="0" w:color="auto"/>
                        <w:right w:val="none" w:sz="0" w:space="0" w:color="auto"/>
                      </w:divBdr>
                    </w:div>
                  </w:divsChild>
                </w:div>
                <w:div w:id="1125192354">
                  <w:marLeft w:val="0"/>
                  <w:marRight w:val="0"/>
                  <w:marTop w:val="0"/>
                  <w:marBottom w:val="0"/>
                  <w:divBdr>
                    <w:top w:val="none" w:sz="0" w:space="0" w:color="auto"/>
                    <w:left w:val="none" w:sz="0" w:space="0" w:color="auto"/>
                    <w:bottom w:val="none" w:sz="0" w:space="0" w:color="auto"/>
                    <w:right w:val="none" w:sz="0" w:space="0" w:color="auto"/>
                  </w:divBdr>
                  <w:divsChild>
                    <w:div w:id="2130512034">
                      <w:marLeft w:val="0"/>
                      <w:marRight w:val="0"/>
                      <w:marTop w:val="0"/>
                      <w:marBottom w:val="0"/>
                      <w:divBdr>
                        <w:top w:val="none" w:sz="0" w:space="0" w:color="auto"/>
                        <w:left w:val="none" w:sz="0" w:space="0" w:color="auto"/>
                        <w:bottom w:val="none" w:sz="0" w:space="0" w:color="auto"/>
                        <w:right w:val="none" w:sz="0" w:space="0" w:color="auto"/>
                      </w:divBdr>
                    </w:div>
                  </w:divsChild>
                </w:div>
                <w:div w:id="1139032713">
                  <w:marLeft w:val="0"/>
                  <w:marRight w:val="0"/>
                  <w:marTop w:val="0"/>
                  <w:marBottom w:val="0"/>
                  <w:divBdr>
                    <w:top w:val="none" w:sz="0" w:space="0" w:color="auto"/>
                    <w:left w:val="none" w:sz="0" w:space="0" w:color="auto"/>
                    <w:bottom w:val="none" w:sz="0" w:space="0" w:color="auto"/>
                    <w:right w:val="none" w:sz="0" w:space="0" w:color="auto"/>
                  </w:divBdr>
                  <w:divsChild>
                    <w:div w:id="1853642032">
                      <w:marLeft w:val="0"/>
                      <w:marRight w:val="0"/>
                      <w:marTop w:val="0"/>
                      <w:marBottom w:val="0"/>
                      <w:divBdr>
                        <w:top w:val="none" w:sz="0" w:space="0" w:color="auto"/>
                        <w:left w:val="none" w:sz="0" w:space="0" w:color="auto"/>
                        <w:bottom w:val="none" w:sz="0" w:space="0" w:color="auto"/>
                        <w:right w:val="none" w:sz="0" w:space="0" w:color="auto"/>
                      </w:divBdr>
                    </w:div>
                  </w:divsChild>
                </w:div>
                <w:div w:id="1176916289">
                  <w:marLeft w:val="0"/>
                  <w:marRight w:val="0"/>
                  <w:marTop w:val="0"/>
                  <w:marBottom w:val="0"/>
                  <w:divBdr>
                    <w:top w:val="none" w:sz="0" w:space="0" w:color="auto"/>
                    <w:left w:val="none" w:sz="0" w:space="0" w:color="auto"/>
                    <w:bottom w:val="none" w:sz="0" w:space="0" w:color="auto"/>
                    <w:right w:val="none" w:sz="0" w:space="0" w:color="auto"/>
                  </w:divBdr>
                  <w:divsChild>
                    <w:div w:id="2143228908">
                      <w:marLeft w:val="0"/>
                      <w:marRight w:val="0"/>
                      <w:marTop w:val="0"/>
                      <w:marBottom w:val="0"/>
                      <w:divBdr>
                        <w:top w:val="none" w:sz="0" w:space="0" w:color="auto"/>
                        <w:left w:val="none" w:sz="0" w:space="0" w:color="auto"/>
                        <w:bottom w:val="none" w:sz="0" w:space="0" w:color="auto"/>
                        <w:right w:val="none" w:sz="0" w:space="0" w:color="auto"/>
                      </w:divBdr>
                    </w:div>
                  </w:divsChild>
                </w:div>
                <w:div w:id="1183468698">
                  <w:marLeft w:val="0"/>
                  <w:marRight w:val="0"/>
                  <w:marTop w:val="0"/>
                  <w:marBottom w:val="0"/>
                  <w:divBdr>
                    <w:top w:val="none" w:sz="0" w:space="0" w:color="auto"/>
                    <w:left w:val="none" w:sz="0" w:space="0" w:color="auto"/>
                    <w:bottom w:val="none" w:sz="0" w:space="0" w:color="auto"/>
                    <w:right w:val="none" w:sz="0" w:space="0" w:color="auto"/>
                  </w:divBdr>
                  <w:divsChild>
                    <w:div w:id="72167926">
                      <w:marLeft w:val="0"/>
                      <w:marRight w:val="0"/>
                      <w:marTop w:val="0"/>
                      <w:marBottom w:val="0"/>
                      <w:divBdr>
                        <w:top w:val="none" w:sz="0" w:space="0" w:color="auto"/>
                        <w:left w:val="none" w:sz="0" w:space="0" w:color="auto"/>
                        <w:bottom w:val="none" w:sz="0" w:space="0" w:color="auto"/>
                        <w:right w:val="none" w:sz="0" w:space="0" w:color="auto"/>
                      </w:divBdr>
                    </w:div>
                  </w:divsChild>
                </w:div>
                <w:div w:id="1206285583">
                  <w:marLeft w:val="0"/>
                  <w:marRight w:val="0"/>
                  <w:marTop w:val="0"/>
                  <w:marBottom w:val="0"/>
                  <w:divBdr>
                    <w:top w:val="none" w:sz="0" w:space="0" w:color="auto"/>
                    <w:left w:val="none" w:sz="0" w:space="0" w:color="auto"/>
                    <w:bottom w:val="none" w:sz="0" w:space="0" w:color="auto"/>
                    <w:right w:val="none" w:sz="0" w:space="0" w:color="auto"/>
                  </w:divBdr>
                  <w:divsChild>
                    <w:div w:id="178197600">
                      <w:marLeft w:val="0"/>
                      <w:marRight w:val="0"/>
                      <w:marTop w:val="0"/>
                      <w:marBottom w:val="0"/>
                      <w:divBdr>
                        <w:top w:val="none" w:sz="0" w:space="0" w:color="auto"/>
                        <w:left w:val="none" w:sz="0" w:space="0" w:color="auto"/>
                        <w:bottom w:val="none" w:sz="0" w:space="0" w:color="auto"/>
                        <w:right w:val="none" w:sz="0" w:space="0" w:color="auto"/>
                      </w:divBdr>
                    </w:div>
                  </w:divsChild>
                </w:div>
                <w:div w:id="1361904732">
                  <w:marLeft w:val="0"/>
                  <w:marRight w:val="0"/>
                  <w:marTop w:val="0"/>
                  <w:marBottom w:val="0"/>
                  <w:divBdr>
                    <w:top w:val="none" w:sz="0" w:space="0" w:color="auto"/>
                    <w:left w:val="none" w:sz="0" w:space="0" w:color="auto"/>
                    <w:bottom w:val="none" w:sz="0" w:space="0" w:color="auto"/>
                    <w:right w:val="none" w:sz="0" w:space="0" w:color="auto"/>
                  </w:divBdr>
                  <w:divsChild>
                    <w:div w:id="1542085480">
                      <w:marLeft w:val="0"/>
                      <w:marRight w:val="0"/>
                      <w:marTop w:val="0"/>
                      <w:marBottom w:val="0"/>
                      <w:divBdr>
                        <w:top w:val="none" w:sz="0" w:space="0" w:color="auto"/>
                        <w:left w:val="none" w:sz="0" w:space="0" w:color="auto"/>
                        <w:bottom w:val="none" w:sz="0" w:space="0" w:color="auto"/>
                        <w:right w:val="none" w:sz="0" w:space="0" w:color="auto"/>
                      </w:divBdr>
                    </w:div>
                  </w:divsChild>
                </w:div>
                <w:div w:id="1379285446">
                  <w:marLeft w:val="0"/>
                  <w:marRight w:val="0"/>
                  <w:marTop w:val="0"/>
                  <w:marBottom w:val="0"/>
                  <w:divBdr>
                    <w:top w:val="none" w:sz="0" w:space="0" w:color="auto"/>
                    <w:left w:val="none" w:sz="0" w:space="0" w:color="auto"/>
                    <w:bottom w:val="none" w:sz="0" w:space="0" w:color="auto"/>
                    <w:right w:val="none" w:sz="0" w:space="0" w:color="auto"/>
                  </w:divBdr>
                  <w:divsChild>
                    <w:div w:id="1286279728">
                      <w:marLeft w:val="0"/>
                      <w:marRight w:val="0"/>
                      <w:marTop w:val="0"/>
                      <w:marBottom w:val="0"/>
                      <w:divBdr>
                        <w:top w:val="none" w:sz="0" w:space="0" w:color="auto"/>
                        <w:left w:val="none" w:sz="0" w:space="0" w:color="auto"/>
                        <w:bottom w:val="none" w:sz="0" w:space="0" w:color="auto"/>
                        <w:right w:val="none" w:sz="0" w:space="0" w:color="auto"/>
                      </w:divBdr>
                    </w:div>
                  </w:divsChild>
                </w:div>
                <w:div w:id="1413772801">
                  <w:marLeft w:val="0"/>
                  <w:marRight w:val="0"/>
                  <w:marTop w:val="0"/>
                  <w:marBottom w:val="0"/>
                  <w:divBdr>
                    <w:top w:val="none" w:sz="0" w:space="0" w:color="auto"/>
                    <w:left w:val="none" w:sz="0" w:space="0" w:color="auto"/>
                    <w:bottom w:val="none" w:sz="0" w:space="0" w:color="auto"/>
                    <w:right w:val="none" w:sz="0" w:space="0" w:color="auto"/>
                  </w:divBdr>
                  <w:divsChild>
                    <w:div w:id="901866969">
                      <w:marLeft w:val="0"/>
                      <w:marRight w:val="0"/>
                      <w:marTop w:val="0"/>
                      <w:marBottom w:val="0"/>
                      <w:divBdr>
                        <w:top w:val="none" w:sz="0" w:space="0" w:color="auto"/>
                        <w:left w:val="none" w:sz="0" w:space="0" w:color="auto"/>
                        <w:bottom w:val="none" w:sz="0" w:space="0" w:color="auto"/>
                        <w:right w:val="none" w:sz="0" w:space="0" w:color="auto"/>
                      </w:divBdr>
                    </w:div>
                  </w:divsChild>
                </w:div>
                <w:div w:id="1429930025">
                  <w:marLeft w:val="0"/>
                  <w:marRight w:val="0"/>
                  <w:marTop w:val="0"/>
                  <w:marBottom w:val="0"/>
                  <w:divBdr>
                    <w:top w:val="none" w:sz="0" w:space="0" w:color="auto"/>
                    <w:left w:val="none" w:sz="0" w:space="0" w:color="auto"/>
                    <w:bottom w:val="none" w:sz="0" w:space="0" w:color="auto"/>
                    <w:right w:val="none" w:sz="0" w:space="0" w:color="auto"/>
                  </w:divBdr>
                  <w:divsChild>
                    <w:div w:id="2120446773">
                      <w:marLeft w:val="0"/>
                      <w:marRight w:val="0"/>
                      <w:marTop w:val="0"/>
                      <w:marBottom w:val="0"/>
                      <w:divBdr>
                        <w:top w:val="none" w:sz="0" w:space="0" w:color="auto"/>
                        <w:left w:val="none" w:sz="0" w:space="0" w:color="auto"/>
                        <w:bottom w:val="none" w:sz="0" w:space="0" w:color="auto"/>
                        <w:right w:val="none" w:sz="0" w:space="0" w:color="auto"/>
                      </w:divBdr>
                    </w:div>
                  </w:divsChild>
                </w:div>
                <w:div w:id="1437099233">
                  <w:marLeft w:val="0"/>
                  <w:marRight w:val="0"/>
                  <w:marTop w:val="0"/>
                  <w:marBottom w:val="0"/>
                  <w:divBdr>
                    <w:top w:val="none" w:sz="0" w:space="0" w:color="auto"/>
                    <w:left w:val="none" w:sz="0" w:space="0" w:color="auto"/>
                    <w:bottom w:val="none" w:sz="0" w:space="0" w:color="auto"/>
                    <w:right w:val="none" w:sz="0" w:space="0" w:color="auto"/>
                  </w:divBdr>
                  <w:divsChild>
                    <w:div w:id="566763364">
                      <w:marLeft w:val="0"/>
                      <w:marRight w:val="0"/>
                      <w:marTop w:val="0"/>
                      <w:marBottom w:val="0"/>
                      <w:divBdr>
                        <w:top w:val="none" w:sz="0" w:space="0" w:color="auto"/>
                        <w:left w:val="none" w:sz="0" w:space="0" w:color="auto"/>
                        <w:bottom w:val="none" w:sz="0" w:space="0" w:color="auto"/>
                        <w:right w:val="none" w:sz="0" w:space="0" w:color="auto"/>
                      </w:divBdr>
                    </w:div>
                  </w:divsChild>
                </w:div>
                <w:div w:id="1460487633">
                  <w:marLeft w:val="0"/>
                  <w:marRight w:val="0"/>
                  <w:marTop w:val="0"/>
                  <w:marBottom w:val="0"/>
                  <w:divBdr>
                    <w:top w:val="none" w:sz="0" w:space="0" w:color="auto"/>
                    <w:left w:val="none" w:sz="0" w:space="0" w:color="auto"/>
                    <w:bottom w:val="none" w:sz="0" w:space="0" w:color="auto"/>
                    <w:right w:val="none" w:sz="0" w:space="0" w:color="auto"/>
                  </w:divBdr>
                  <w:divsChild>
                    <w:div w:id="1365398449">
                      <w:marLeft w:val="0"/>
                      <w:marRight w:val="0"/>
                      <w:marTop w:val="0"/>
                      <w:marBottom w:val="0"/>
                      <w:divBdr>
                        <w:top w:val="none" w:sz="0" w:space="0" w:color="auto"/>
                        <w:left w:val="none" w:sz="0" w:space="0" w:color="auto"/>
                        <w:bottom w:val="none" w:sz="0" w:space="0" w:color="auto"/>
                        <w:right w:val="none" w:sz="0" w:space="0" w:color="auto"/>
                      </w:divBdr>
                    </w:div>
                  </w:divsChild>
                </w:div>
                <w:div w:id="1462305964">
                  <w:marLeft w:val="0"/>
                  <w:marRight w:val="0"/>
                  <w:marTop w:val="0"/>
                  <w:marBottom w:val="0"/>
                  <w:divBdr>
                    <w:top w:val="none" w:sz="0" w:space="0" w:color="auto"/>
                    <w:left w:val="none" w:sz="0" w:space="0" w:color="auto"/>
                    <w:bottom w:val="none" w:sz="0" w:space="0" w:color="auto"/>
                    <w:right w:val="none" w:sz="0" w:space="0" w:color="auto"/>
                  </w:divBdr>
                  <w:divsChild>
                    <w:div w:id="1661539939">
                      <w:marLeft w:val="0"/>
                      <w:marRight w:val="0"/>
                      <w:marTop w:val="0"/>
                      <w:marBottom w:val="0"/>
                      <w:divBdr>
                        <w:top w:val="none" w:sz="0" w:space="0" w:color="auto"/>
                        <w:left w:val="none" w:sz="0" w:space="0" w:color="auto"/>
                        <w:bottom w:val="none" w:sz="0" w:space="0" w:color="auto"/>
                        <w:right w:val="none" w:sz="0" w:space="0" w:color="auto"/>
                      </w:divBdr>
                    </w:div>
                  </w:divsChild>
                </w:div>
                <w:div w:id="1465391184">
                  <w:marLeft w:val="0"/>
                  <w:marRight w:val="0"/>
                  <w:marTop w:val="0"/>
                  <w:marBottom w:val="0"/>
                  <w:divBdr>
                    <w:top w:val="none" w:sz="0" w:space="0" w:color="auto"/>
                    <w:left w:val="none" w:sz="0" w:space="0" w:color="auto"/>
                    <w:bottom w:val="none" w:sz="0" w:space="0" w:color="auto"/>
                    <w:right w:val="none" w:sz="0" w:space="0" w:color="auto"/>
                  </w:divBdr>
                  <w:divsChild>
                    <w:div w:id="1575434790">
                      <w:marLeft w:val="0"/>
                      <w:marRight w:val="0"/>
                      <w:marTop w:val="0"/>
                      <w:marBottom w:val="0"/>
                      <w:divBdr>
                        <w:top w:val="none" w:sz="0" w:space="0" w:color="auto"/>
                        <w:left w:val="none" w:sz="0" w:space="0" w:color="auto"/>
                        <w:bottom w:val="none" w:sz="0" w:space="0" w:color="auto"/>
                        <w:right w:val="none" w:sz="0" w:space="0" w:color="auto"/>
                      </w:divBdr>
                    </w:div>
                  </w:divsChild>
                </w:div>
                <w:div w:id="1465805983">
                  <w:marLeft w:val="0"/>
                  <w:marRight w:val="0"/>
                  <w:marTop w:val="0"/>
                  <w:marBottom w:val="0"/>
                  <w:divBdr>
                    <w:top w:val="none" w:sz="0" w:space="0" w:color="auto"/>
                    <w:left w:val="none" w:sz="0" w:space="0" w:color="auto"/>
                    <w:bottom w:val="none" w:sz="0" w:space="0" w:color="auto"/>
                    <w:right w:val="none" w:sz="0" w:space="0" w:color="auto"/>
                  </w:divBdr>
                  <w:divsChild>
                    <w:div w:id="1954508900">
                      <w:marLeft w:val="0"/>
                      <w:marRight w:val="0"/>
                      <w:marTop w:val="0"/>
                      <w:marBottom w:val="0"/>
                      <w:divBdr>
                        <w:top w:val="none" w:sz="0" w:space="0" w:color="auto"/>
                        <w:left w:val="none" w:sz="0" w:space="0" w:color="auto"/>
                        <w:bottom w:val="none" w:sz="0" w:space="0" w:color="auto"/>
                        <w:right w:val="none" w:sz="0" w:space="0" w:color="auto"/>
                      </w:divBdr>
                    </w:div>
                  </w:divsChild>
                </w:div>
                <w:div w:id="1479498371">
                  <w:marLeft w:val="0"/>
                  <w:marRight w:val="0"/>
                  <w:marTop w:val="0"/>
                  <w:marBottom w:val="0"/>
                  <w:divBdr>
                    <w:top w:val="none" w:sz="0" w:space="0" w:color="auto"/>
                    <w:left w:val="none" w:sz="0" w:space="0" w:color="auto"/>
                    <w:bottom w:val="none" w:sz="0" w:space="0" w:color="auto"/>
                    <w:right w:val="none" w:sz="0" w:space="0" w:color="auto"/>
                  </w:divBdr>
                  <w:divsChild>
                    <w:div w:id="1608544216">
                      <w:marLeft w:val="0"/>
                      <w:marRight w:val="0"/>
                      <w:marTop w:val="0"/>
                      <w:marBottom w:val="0"/>
                      <w:divBdr>
                        <w:top w:val="none" w:sz="0" w:space="0" w:color="auto"/>
                        <w:left w:val="none" w:sz="0" w:space="0" w:color="auto"/>
                        <w:bottom w:val="none" w:sz="0" w:space="0" w:color="auto"/>
                        <w:right w:val="none" w:sz="0" w:space="0" w:color="auto"/>
                      </w:divBdr>
                    </w:div>
                  </w:divsChild>
                </w:div>
                <w:div w:id="1533226014">
                  <w:marLeft w:val="0"/>
                  <w:marRight w:val="0"/>
                  <w:marTop w:val="0"/>
                  <w:marBottom w:val="0"/>
                  <w:divBdr>
                    <w:top w:val="none" w:sz="0" w:space="0" w:color="auto"/>
                    <w:left w:val="none" w:sz="0" w:space="0" w:color="auto"/>
                    <w:bottom w:val="none" w:sz="0" w:space="0" w:color="auto"/>
                    <w:right w:val="none" w:sz="0" w:space="0" w:color="auto"/>
                  </w:divBdr>
                  <w:divsChild>
                    <w:div w:id="1830439440">
                      <w:marLeft w:val="0"/>
                      <w:marRight w:val="0"/>
                      <w:marTop w:val="0"/>
                      <w:marBottom w:val="0"/>
                      <w:divBdr>
                        <w:top w:val="none" w:sz="0" w:space="0" w:color="auto"/>
                        <w:left w:val="none" w:sz="0" w:space="0" w:color="auto"/>
                        <w:bottom w:val="none" w:sz="0" w:space="0" w:color="auto"/>
                        <w:right w:val="none" w:sz="0" w:space="0" w:color="auto"/>
                      </w:divBdr>
                    </w:div>
                  </w:divsChild>
                </w:div>
                <w:div w:id="1549612326">
                  <w:marLeft w:val="0"/>
                  <w:marRight w:val="0"/>
                  <w:marTop w:val="0"/>
                  <w:marBottom w:val="0"/>
                  <w:divBdr>
                    <w:top w:val="none" w:sz="0" w:space="0" w:color="auto"/>
                    <w:left w:val="none" w:sz="0" w:space="0" w:color="auto"/>
                    <w:bottom w:val="none" w:sz="0" w:space="0" w:color="auto"/>
                    <w:right w:val="none" w:sz="0" w:space="0" w:color="auto"/>
                  </w:divBdr>
                  <w:divsChild>
                    <w:div w:id="696005801">
                      <w:marLeft w:val="0"/>
                      <w:marRight w:val="0"/>
                      <w:marTop w:val="0"/>
                      <w:marBottom w:val="0"/>
                      <w:divBdr>
                        <w:top w:val="none" w:sz="0" w:space="0" w:color="auto"/>
                        <w:left w:val="none" w:sz="0" w:space="0" w:color="auto"/>
                        <w:bottom w:val="none" w:sz="0" w:space="0" w:color="auto"/>
                        <w:right w:val="none" w:sz="0" w:space="0" w:color="auto"/>
                      </w:divBdr>
                    </w:div>
                  </w:divsChild>
                </w:div>
                <w:div w:id="1554345205">
                  <w:marLeft w:val="0"/>
                  <w:marRight w:val="0"/>
                  <w:marTop w:val="0"/>
                  <w:marBottom w:val="0"/>
                  <w:divBdr>
                    <w:top w:val="none" w:sz="0" w:space="0" w:color="auto"/>
                    <w:left w:val="none" w:sz="0" w:space="0" w:color="auto"/>
                    <w:bottom w:val="none" w:sz="0" w:space="0" w:color="auto"/>
                    <w:right w:val="none" w:sz="0" w:space="0" w:color="auto"/>
                  </w:divBdr>
                  <w:divsChild>
                    <w:div w:id="572619253">
                      <w:marLeft w:val="0"/>
                      <w:marRight w:val="0"/>
                      <w:marTop w:val="0"/>
                      <w:marBottom w:val="0"/>
                      <w:divBdr>
                        <w:top w:val="none" w:sz="0" w:space="0" w:color="auto"/>
                        <w:left w:val="none" w:sz="0" w:space="0" w:color="auto"/>
                        <w:bottom w:val="none" w:sz="0" w:space="0" w:color="auto"/>
                        <w:right w:val="none" w:sz="0" w:space="0" w:color="auto"/>
                      </w:divBdr>
                    </w:div>
                  </w:divsChild>
                </w:div>
                <w:div w:id="1573736119">
                  <w:marLeft w:val="0"/>
                  <w:marRight w:val="0"/>
                  <w:marTop w:val="0"/>
                  <w:marBottom w:val="0"/>
                  <w:divBdr>
                    <w:top w:val="none" w:sz="0" w:space="0" w:color="auto"/>
                    <w:left w:val="none" w:sz="0" w:space="0" w:color="auto"/>
                    <w:bottom w:val="none" w:sz="0" w:space="0" w:color="auto"/>
                    <w:right w:val="none" w:sz="0" w:space="0" w:color="auto"/>
                  </w:divBdr>
                  <w:divsChild>
                    <w:div w:id="1343388283">
                      <w:marLeft w:val="0"/>
                      <w:marRight w:val="0"/>
                      <w:marTop w:val="0"/>
                      <w:marBottom w:val="0"/>
                      <w:divBdr>
                        <w:top w:val="none" w:sz="0" w:space="0" w:color="auto"/>
                        <w:left w:val="none" w:sz="0" w:space="0" w:color="auto"/>
                        <w:bottom w:val="none" w:sz="0" w:space="0" w:color="auto"/>
                        <w:right w:val="none" w:sz="0" w:space="0" w:color="auto"/>
                      </w:divBdr>
                    </w:div>
                  </w:divsChild>
                </w:div>
                <w:div w:id="1653096085">
                  <w:marLeft w:val="0"/>
                  <w:marRight w:val="0"/>
                  <w:marTop w:val="0"/>
                  <w:marBottom w:val="0"/>
                  <w:divBdr>
                    <w:top w:val="none" w:sz="0" w:space="0" w:color="auto"/>
                    <w:left w:val="none" w:sz="0" w:space="0" w:color="auto"/>
                    <w:bottom w:val="none" w:sz="0" w:space="0" w:color="auto"/>
                    <w:right w:val="none" w:sz="0" w:space="0" w:color="auto"/>
                  </w:divBdr>
                  <w:divsChild>
                    <w:div w:id="1047995517">
                      <w:marLeft w:val="0"/>
                      <w:marRight w:val="0"/>
                      <w:marTop w:val="0"/>
                      <w:marBottom w:val="0"/>
                      <w:divBdr>
                        <w:top w:val="none" w:sz="0" w:space="0" w:color="auto"/>
                        <w:left w:val="none" w:sz="0" w:space="0" w:color="auto"/>
                        <w:bottom w:val="none" w:sz="0" w:space="0" w:color="auto"/>
                        <w:right w:val="none" w:sz="0" w:space="0" w:color="auto"/>
                      </w:divBdr>
                    </w:div>
                  </w:divsChild>
                </w:div>
                <w:div w:id="1654679155">
                  <w:marLeft w:val="0"/>
                  <w:marRight w:val="0"/>
                  <w:marTop w:val="0"/>
                  <w:marBottom w:val="0"/>
                  <w:divBdr>
                    <w:top w:val="none" w:sz="0" w:space="0" w:color="auto"/>
                    <w:left w:val="none" w:sz="0" w:space="0" w:color="auto"/>
                    <w:bottom w:val="none" w:sz="0" w:space="0" w:color="auto"/>
                    <w:right w:val="none" w:sz="0" w:space="0" w:color="auto"/>
                  </w:divBdr>
                  <w:divsChild>
                    <w:div w:id="1010332616">
                      <w:marLeft w:val="0"/>
                      <w:marRight w:val="0"/>
                      <w:marTop w:val="0"/>
                      <w:marBottom w:val="0"/>
                      <w:divBdr>
                        <w:top w:val="none" w:sz="0" w:space="0" w:color="auto"/>
                        <w:left w:val="none" w:sz="0" w:space="0" w:color="auto"/>
                        <w:bottom w:val="none" w:sz="0" w:space="0" w:color="auto"/>
                        <w:right w:val="none" w:sz="0" w:space="0" w:color="auto"/>
                      </w:divBdr>
                    </w:div>
                  </w:divsChild>
                </w:div>
                <w:div w:id="1687362285">
                  <w:marLeft w:val="0"/>
                  <w:marRight w:val="0"/>
                  <w:marTop w:val="0"/>
                  <w:marBottom w:val="0"/>
                  <w:divBdr>
                    <w:top w:val="none" w:sz="0" w:space="0" w:color="auto"/>
                    <w:left w:val="none" w:sz="0" w:space="0" w:color="auto"/>
                    <w:bottom w:val="none" w:sz="0" w:space="0" w:color="auto"/>
                    <w:right w:val="none" w:sz="0" w:space="0" w:color="auto"/>
                  </w:divBdr>
                  <w:divsChild>
                    <w:div w:id="72506103">
                      <w:marLeft w:val="0"/>
                      <w:marRight w:val="0"/>
                      <w:marTop w:val="0"/>
                      <w:marBottom w:val="0"/>
                      <w:divBdr>
                        <w:top w:val="none" w:sz="0" w:space="0" w:color="auto"/>
                        <w:left w:val="none" w:sz="0" w:space="0" w:color="auto"/>
                        <w:bottom w:val="none" w:sz="0" w:space="0" w:color="auto"/>
                        <w:right w:val="none" w:sz="0" w:space="0" w:color="auto"/>
                      </w:divBdr>
                    </w:div>
                  </w:divsChild>
                </w:div>
                <w:div w:id="1692565469">
                  <w:marLeft w:val="0"/>
                  <w:marRight w:val="0"/>
                  <w:marTop w:val="0"/>
                  <w:marBottom w:val="0"/>
                  <w:divBdr>
                    <w:top w:val="none" w:sz="0" w:space="0" w:color="auto"/>
                    <w:left w:val="none" w:sz="0" w:space="0" w:color="auto"/>
                    <w:bottom w:val="none" w:sz="0" w:space="0" w:color="auto"/>
                    <w:right w:val="none" w:sz="0" w:space="0" w:color="auto"/>
                  </w:divBdr>
                  <w:divsChild>
                    <w:div w:id="1748961500">
                      <w:marLeft w:val="0"/>
                      <w:marRight w:val="0"/>
                      <w:marTop w:val="0"/>
                      <w:marBottom w:val="0"/>
                      <w:divBdr>
                        <w:top w:val="none" w:sz="0" w:space="0" w:color="auto"/>
                        <w:left w:val="none" w:sz="0" w:space="0" w:color="auto"/>
                        <w:bottom w:val="none" w:sz="0" w:space="0" w:color="auto"/>
                        <w:right w:val="none" w:sz="0" w:space="0" w:color="auto"/>
                      </w:divBdr>
                    </w:div>
                  </w:divsChild>
                </w:div>
                <w:div w:id="1695573340">
                  <w:marLeft w:val="0"/>
                  <w:marRight w:val="0"/>
                  <w:marTop w:val="0"/>
                  <w:marBottom w:val="0"/>
                  <w:divBdr>
                    <w:top w:val="none" w:sz="0" w:space="0" w:color="auto"/>
                    <w:left w:val="none" w:sz="0" w:space="0" w:color="auto"/>
                    <w:bottom w:val="none" w:sz="0" w:space="0" w:color="auto"/>
                    <w:right w:val="none" w:sz="0" w:space="0" w:color="auto"/>
                  </w:divBdr>
                  <w:divsChild>
                    <w:div w:id="538520041">
                      <w:marLeft w:val="0"/>
                      <w:marRight w:val="0"/>
                      <w:marTop w:val="0"/>
                      <w:marBottom w:val="0"/>
                      <w:divBdr>
                        <w:top w:val="none" w:sz="0" w:space="0" w:color="auto"/>
                        <w:left w:val="none" w:sz="0" w:space="0" w:color="auto"/>
                        <w:bottom w:val="none" w:sz="0" w:space="0" w:color="auto"/>
                        <w:right w:val="none" w:sz="0" w:space="0" w:color="auto"/>
                      </w:divBdr>
                    </w:div>
                  </w:divsChild>
                </w:div>
                <w:div w:id="1735006540">
                  <w:marLeft w:val="0"/>
                  <w:marRight w:val="0"/>
                  <w:marTop w:val="0"/>
                  <w:marBottom w:val="0"/>
                  <w:divBdr>
                    <w:top w:val="none" w:sz="0" w:space="0" w:color="auto"/>
                    <w:left w:val="none" w:sz="0" w:space="0" w:color="auto"/>
                    <w:bottom w:val="none" w:sz="0" w:space="0" w:color="auto"/>
                    <w:right w:val="none" w:sz="0" w:space="0" w:color="auto"/>
                  </w:divBdr>
                  <w:divsChild>
                    <w:div w:id="1924298716">
                      <w:marLeft w:val="0"/>
                      <w:marRight w:val="0"/>
                      <w:marTop w:val="0"/>
                      <w:marBottom w:val="0"/>
                      <w:divBdr>
                        <w:top w:val="none" w:sz="0" w:space="0" w:color="auto"/>
                        <w:left w:val="none" w:sz="0" w:space="0" w:color="auto"/>
                        <w:bottom w:val="none" w:sz="0" w:space="0" w:color="auto"/>
                        <w:right w:val="none" w:sz="0" w:space="0" w:color="auto"/>
                      </w:divBdr>
                    </w:div>
                  </w:divsChild>
                </w:div>
                <w:div w:id="1743872491">
                  <w:marLeft w:val="0"/>
                  <w:marRight w:val="0"/>
                  <w:marTop w:val="0"/>
                  <w:marBottom w:val="0"/>
                  <w:divBdr>
                    <w:top w:val="none" w:sz="0" w:space="0" w:color="auto"/>
                    <w:left w:val="none" w:sz="0" w:space="0" w:color="auto"/>
                    <w:bottom w:val="none" w:sz="0" w:space="0" w:color="auto"/>
                    <w:right w:val="none" w:sz="0" w:space="0" w:color="auto"/>
                  </w:divBdr>
                  <w:divsChild>
                    <w:div w:id="135994042">
                      <w:marLeft w:val="0"/>
                      <w:marRight w:val="0"/>
                      <w:marTop w:val="0"/>
                      <w:marBottom w:val="0"/>
                      <w:divBdr>
                        <w:top w:val="none" w:sz="0" w:space="0" w:color="auto"/>
                        <w:left w:val="none" w:sz="0" w:space="0" w:color="auto"/>
                        <w:bottom w:val="none" w:sz="0" w:space="0" w:color="auto"/>
                        <w:right w:val="none" w:sz="0" w:space="0" w:color="auto"/>
                      </w:divBdr>
                    </w:div>
                  </w:divsChild>
                </w:div>
                <w:div w:id="1745371094">
                  <w:marLeft w:val="0"/>
                  <w:marRight w:val="0"/>
                  <w:marTop w:val="0"/>
                  <w:marBottom w:val="0"/>
                  <w:divBdr>
                    <w:top w:val="none" w:sz="0" w:space="0" w:color="auto"/>
                    <w:left w:val="none" w:sz="0" w:space="0" w:color="auto"/>
                    <w:bottom w:val="none" w:sz="0" w:space="0" w:color="auto"/>
                    <w:right w:val="none" w:sz="0" w:space="0" w:color="auto"/>
                  </w:divBdr>
                  <w:divsChild>
                    <w:div w:id="1348556905">
                      <w:marLeft w:val="0"/>
                      <w:marRight w:val="0"/>
                      <w:marTop w:val="0"/>
                      <w:marBottom w:val="0"/>
                      <w:divBdr>
                        <w:top w:val="none" w:sz="0" w:space="0" w:color="auto"/>
                        <w:left w:val="none" w:sz="0" w:space="0" w:color="auto"/>
                        <w:bottom w:val="none" w:sz="0" w:space="0" w:color="auto"/>
                        <w:right w:val="none" w:sz="0" w:space="0" w:color="auto"/>
                      </w:divBdr>
                    </w:div>
                  </w:divsChild>
                </w:div>
                <w:div w:id="1791515628">
                  <w:marLeft w:val="0"/>
                  <w:marRight w:val="0"/>
                  <w:marTop w:val="0"/>
                  <w:marBottom w:val="0"/>
                  <w:divBdr>
                    <w:top w:val="none" w:sz="0" w:space="0" w:color="auto"/>
                    <w:left w:val="none" w:sz="0" w:space="0" w:color="auto"/>
                    <w:bottom w:val="none" w:sz="0" w:space="0" w:color="auto"/>
                    <w:right w:val="none" w:sz="0" w:space="0" w:color="auto"/>
                  </w:divBdr>
                  <w:divsChild>
                    <w:div w:id="1201480159">
                      <w:marLeft w:val="0"/>
                      <w:marRight w:val="0"/>
                      <w:marTop w:val="0"/>
                      <w:marBottom w:val="0"/>
                      <w:divBdr>
                        <w:top w:val="none" w:sz="0" w:space="0" w:color="auto"/>
                        <w:left w:val="none" w:sz="0" w:space="0" w:color="auto"/>
                        <w:bottom w:val="none" w:sz="0" w:space="0" w:color="auto"/>
                        <w:right w:val="none" w:sz="0" w:space="0" w:color="auto"/>
                      </w:divBdr>
                    </w:div>
                  </w:divsChild>
                </w:div>
                <w:div w:id="1794400120">
                  <w:marLeft w:val="0"/>
                  <w:marRight w:val="0"/>
                  <w:marTop w:val="0"/>
                  <w:marBottom w:val="0"/>
                  <w:divBdr>
                    <w:top w:val="none" w:sz="0" w:space="0" w:color="auto"/>
                    <w:left w:val="none" w:sz="0" w:space="0" w:color="auto"/>
                    <w:bottom w:val="none" w:sz="0" w:space="0" w:color="auto"/>
                    <w:right w:val="none" w:sz="0" w:space="0" w:color="auto"/>
                  </w:divBdr>
                  <w:divsChild>
                    <w:div w:id="367878247">
                      <w:marLeft w:val="0"/>
                      <w:marRight w:val="0"/>
                      <w:marTop w:val="0"/>
                      <w:marBottom w:val="0"/>
                      <w:divBdr>
                        <w:top w:val="none" w:sz="0" w:space="0" w:color="auto"/>
                        <w:left w:val="none" w:sz="0" w:space="0" w:color="auto"/>
                        <w:bottom w:val="none" w:sz="0" w:space="0" w:color="auto"/>
                        <w:right w:val="none" w:sz="0" w:space="0" w:color="auto"/>
                      </w:divBdr>
                    </w:div>
                  </w:divsChild>
                </w:div>
                <w:div w:id="1809514649">
                  <w:marLeft w:val="0"/>
                  <w:marRight w:val="0"/>
                  <w:marTop w:val="0"/>
                  <w:marBottom w:val="0"/>
                  <w:divBdr>
                    <w:top w:val="none" w:sz="0" w:space="0" w:color="auto"/>
                    <w:left w:val="none" w:sz="0" w:space="0" w:color="auto"/>
                    <w:bottom w:val="none" w:sz="0" w:space="0" w:color="auto"/>
                    <w:right w:val="none" w:sz="0" w:space="0" w:color="auto"/>
                  </w:divBdr>
                  <w:divsChild>
                    <w:div w:id="2020496793">
                      <w:marLeft w:val="0"/>
                      <w:marRight w:val="0"/>
                      <w:marTop w:val="0"/>
                      <w:marBottom w:val="0"/>
                      <w:divBdr>
                        <w:top w:val="none" w:sz="0" w:space="0" w:color="auto"/>
                        <w:left w:val="none" w:sz="0" w:space="0" w:color="auto"/>
                        <w:bottom w:val="none" w:sz="0" w:space="0" w:color="auto"/>
                        <w:right w:val="none" w:sz="0" w:space="0" w:color="auto"/>
                      </w:divBdr>
                    </w:div>
                  </w:divsChild>
                </w:div>
                <w:div w:id="1847279272">
                  <w:marLeft w:val="0"/>
                  <w:marRight w:val="0"/>
                  <w:marTop w:val="0"/>
                  <w:marBottom w:val="0"/>
                  <w:divBdr>
                    <w:top w:val="none" w:sz="0" w:space="0" w:color="auto"/>
                    <w:left w:val="none" w:sz="0" w:space="0" w:color="auto"/>
                    <w:bottom w:val="none" w:sz="0" w:space="0" w:color="auto"/>
                    <w:right w:val="none" w:sz="0" w:space="0" w:color="auto"/>
                  </w:divBdr>
                  <w:divsChild>
                    <w:div w:id="1433823315">
                      <w:marLeft w:val="0"/>
                      <w:marRight w:val="0"/>
                      <w:marTop w:val="0"/>
                      <w:marBottom w:val="0"/>
                      <w:divBdr>
                        <w:top w:val="none" w:sz="0" w:space="0" w:color="auto"/>
                        <w:left w:val="none" w:sz="0" w:space="0" w:color="auto"/>
                        <w:bottom w:val="none" w:sz="0" w:space="0" w:color="auto"/>
                        <w:right w:val="none" w:sz="0" w:space="0" w:color="auto"/>
                      </w:divBdr>
                    </w:div>
                  </w:divsChild>
                </w:div>
                <w:div w:id="1869221031">
                  <w:marLeft w:val="0"/>
                  <w:marRight w:val="0"/>
                  <w:marTop w:val="0"/>
                  <w:marBottom w:val="0"/>
                  <w:divBdr>
                    <w:top w:val="none" w:sz="0" w:space="0" w:color="auto"/>
                    <w:left w:val="none" w:sz="0" w:space="0" w:color="auto"/>
                    <w:bottom w:val="none" w:sz="0" w:space="0" w:color="auto"/>
                    <w:right w:val="none" w:sz="0" w:space="0" w:color="auto"/>
                  </w:divBdr>
                  <w:divsChild>
                    <w:div w:id="1234898654">
                      <w:marLeft w:val="0"/>
                      <w:marRight w:val="0"/>
                      <w:marTop w:val="0"/>
                      <w:marBottom w:val="0"/>
                      <w:divBdr>
                        <w:top w:val="none" w:sz="0" w:space="0" w:color="auto"/>
                        <w:left w:val="none" w:sz="0" w:space="0" w:color="auto"/>
                        <w:bottom w:val="none" w:sz="0" w:space="0" w:color="auto"/>
                        <w:right w:val="none" w:sz="0" w:space="0" w:color="auto"/>
                      </w:divBdr>
                    </w:div>
                  </w:divsChild>
                </w:div>
                <w:div w:id="1907496962">
                  <w:marLeft w:val="0"/>
                  <w:marRight w:val="0"/>
                  <w:marTop w:val="0"/>
                  <w:marBottom w:val="0"/>
                  <w:divBdr>
                    <w:top w:val="none" w:sz="0" w:space="0" w:color="auto"/>
                    <w:left w:val="none" w:sz="0" w:space="0" w:color="auto"/>
                    <w:bottom w:val="none" w:sz="0" w:space="0" w:color="auto"/>
                    <w:right w:val="none" w:sz="0" w:space="0" w:color="auto"/>
                  </w:divBdr>
                  <w:divsChild>
                    <w:div w:id="1044793485">
                      <w:marLeft w:val="0"/>
                      <w:marRight w:val="0"/>
                      <w:marTop w:val="0"/>
                      <w:marBottom w:val="0"/>
                      <w:divBdr>
                        <w:top w:val="none" w:sz="0" w:space="0" w:color="auto"/>
                        <w:left w:val="none" w:sz="0" w:space="0" w:color="auto"/>
                        <w:bottom w:val="none" w:sz="0" w:space="0" w:color="auto"/>
                        <w:right w:val="none" w:sz="0" w:space="0" w:color="auto"/>
                      </w:divBdr>
                    </w:div>
                  </w:divsChild>
                </w:div>
                <w:div w:id="1922983799">
                  <w:marLeft w:val="0"/>
                  <w:marRight w:val="0"/>
                  <w:marTop w:val="0"/>
                  <w:marBottom w:val="0"/>
                  <w:divBdr>
                    <w:top w:val="none" w:sz="0" w:space="0" w:color="auto"/>
                    <w:left w:val="none" w:sz="0" w:space="0" w:color="auto"/>
                    <w:bottom w:val="none" w:sz="0" w:space="0" w:color="auto"/>
                    <w:right w:val="none" w:sz="0" w:space="0" w:color="auto"/>
                  </w:divBdr>
                  <w:divsChild>
                    <w:div w:id="1703165399">
                      <w:marLeft w:val="0"/>
                      <w:marRight w:val="0"/>
                      <w:marTop w:val="0"/>
                      <w:marBottom w:val="0"/>
                      <w:divBdr>
                        <w:top w:val="none" w:sz="0" w:space="0" w:color="auto"/>
                        <w:left w:val="none" w:sz="0" w:space="0" w:color="auto"/>
                        <w:bottom w:val="none" w:sz="0" w:space="0" w:color="auto"/>
                        <w:right w:val="none" w:sz="0" w:space="0" w:color="auto"/>
                      </w:divBdr>
                    </w:div>
                  </w:divsChild>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19356948">
                      <w:marLeft w:val="0"/>
                      <w:marRight w:val="0"/>
                      <w:marTop w:val="0"/>
                      <w:marBottom w:val="0"/>
                      <w:divBdr>
                        <w:top w:val="none" w:sz="0" w:space="0" w:color="auto"/>
                        <w:left w:val="none" w:sz="0" w:space="0" w:color="auto"/>
                        <w:bottom w:val="none" w:sz="0" w:space="0" w:color="auto"/>
                        <w:right w:val="none" w:sz="0" w:space="0" w:color="auto"/>
                      </w:divBdr>
                    </w:div>
                  </w:divsChild>
                </w:div>
                <w:div w:id="2079207334">
                  <w:marLeft w:val="0"/>
                  <w:marRight w:val="0"/>
                  <w:marTop w:val="0"/>
                  <w:marBottom w:val="0"/>
                  <w:divBdr>
                    <w:top w:val="none" w:sz="0" w:space="0" w:color="auto"/>
                    <w:left w:val="none" w:sz="0" w:space="0" w:color="auto"/>
                    <w:bottom w:val="none" w:sz="0" w:space="0" w:color="auto"/>
                    <w:right w:val="none" w:sz="0" w:space="0" w:color="auto"/>
                  </w:divBdr>
                  <w:divsChild>
                    <w:div w:id="850949942">
                      <w:marLeft w:val="0"/>
                      <w:marRight w:val="0"/>
                      <w:marTop w:val="0"/>
                      <w:marBottom w:val="0"/>
                      <w:divBdr>
                        <w:top w:val="none" w:sz="0" w:space="0" w:color="auto"/>
                        <w:left w:val="none" w:sz="0" w:space="0" w:color="auto"/>
                        <w:bottom w:val="none" w:sz="0" w:space="0" w:color="auto"/>
                        <w:right w:val="none" w:sz="0" w:space="0" w:color="auto"/>
                      </w:divBdr>
                    </w:div>
                  </w:divsChild>
                </w:div>
                <w:div w:id="2103143957">
                  <w:marLeft w:val="0"/>
                  <w:marRight w:val="0"/>
                  <w:marTop w:val="0"/>
                  <w:marBottom w:val="0"/>
                  <w:divBdr>
                    <w:top w:val="none" w:sz="0" w:space="0" w:color="auto"/>
                    <w:left w:val="none" w:sz="0" w:space="0" w:color="auto"/>
                    <w:bottom w:val="none" w:sz="0" w:space="0" w:color="auto"/>
                    <w:right w:val="none" w:sz="0" w:space="0" w:color="auto"/>
                  </w:divBdr>
                  <w:divsChild>
                    <w:div w:id="1133979537">
                      <w:marLeft w:val="0"/>
                      <w:marRight w:val="0"/>
                      <w:marTop w:val="0"/>
                      <w:marBottom w:val="0"/>
                      <w:divBdr>
                        <w:top w:val="none" w:sz="0" w:space="0" w:color="auto"/>
                        <w:left w:val="none" w:sz="0" w:space="0" w:color="auto"/>
                        <w:bottom w:val="none" w:sz="0" w:space="0" w:color="auto"/>
                        <w:right w:val="none" w:sz="0" w:space="0" w:color="auto"/>
                      </w:divBdr>
                    </w:div>
                  </w:divsChild>
                </w:div>
                <w:div w:id="2138178335">
                  <w:marLeft w:val="0"/>
                  <w:marRight w:val="0"/>
                  <w:marTop w:val="0"/>
                  <w:marBottom w:val="0"/>
                  <w:divBdr>
                    <w:top w:val="none" w:sz="0" w:space="0" w:color="auto"/>
                    <w:left w:val="none" w:sz="0" w:space="0" w:color="auto"/>
                    <w:bottom w:val="none" w:sz="0" w:space="0" w:color="auto"/>
                    <w:right w:val="none" w:sz="0" w:space="0" w:color="auto"/>
                  </w:divBdr>
                  <w:divsChild>
                    <w:div w:id="14267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79930">
          <w:marLeft w:val="0"/>
          <w:marRight w:val="0"/>
          <w:marTop w:val="0"/>
          <w:marBottom w:val="0"/>
          <w:divBdr>
            <w:top w:val="none" w:sz="0" w:space="0" w:color="auto"/>
            <w:left w:val="none" w:sz="0" w:space="0" w:color="auto"/>
            <w:bottom w:val="none" w:sz="0" w:space="0" w:color="auto"/>
            <w:right w:val="none" w:sz="0" w:space="0" w:color="auto"/>
          </w:divBdr>
        </w:div>
        <w:div w:id="544022630">
          <w:marLeft w:val="0"/>
          <w:marRight w:val="0"/>
          <w:marTop w:val="0"/>
          <w:marBottom w:val="0"/>
          <w:divBdr>
            <w:top w:val="none" w:sz="0" w:space="0" w:color="auto"/>
            <w:left w:val="none" w:sz="0" w:space="0" w:color="auto"/>
            <w:bottom w:val="none" w:sz="0" w:space="0" w:color="auto"/>
            <w:right w:val="none" w:sz="0" w:space="0" w:color="auto"/>
          </w:divBdr>
        </w:div>
        <w:div w:id="553541108">
          <w:marLeft w:val="0"/>
          <w:marRight w:val="0"/>
          <w:marTop w:val="0"/>
          <w:marBottom w:val="0"/>
          <w:divBdr>
            <w:top w:val="none" w:sz="0" w:space="0" w:color="auto"/>
            <w:left w:val="none" w:sz="0" w:space="0" w:color="auto"/>
            <w:bottom w:val="none" w:sz="0" w:space="0" w:color="auto"/>
            <w:right w:val="none" w:sz="0" w:space="0" w:color="auto"/>
          </w:divBdr>
          <w:divsChild>
            <w:div w:id="86971811">
              <w:marLeft w:val="-75"/>
              <w:marRight w:val="0"/>
              <w:marTop w:val="30"/>
              <w:marBottom w:val="30"/>
              <w:divBdr>
                <w:top w:val="none" w:sz="0" w:space="0" w:color="auto"/>
                <w:left w:val="none" w:sz="0" w:space="0" w:color="auto"/>
                <w:bottom w:val="none" w:sz="0" w:space="0" w:color="auto"/>
                <w:right w:val="none" w:sz="0" w:space="0" w:color="auto"/>
              </w:divBdr>
              <w:divsChild>
                <w:div w:id="6099912">
                  <w:marLeft w:val="0"/>
                  <w:marRight w:val="0"/>
                  <w:marTop w:val="0"/>
                  <w:marBottom w:val="0"/>
                  <w:divBdr>
                    <w:top w:val="none" w:sz="0" w:space="0" w:color="auto"/>
                    <w:left w:val="none" w:sz="0" w:space="0" w:color="auto"/>
                    <w:bottom w:val="none" w:sz="0" w:space="0" w:color="auto"/>
                    <w:right w:val="none" w:sz="0" w:space="0" w:color="auto"/>
                  </w:divBdr>
                  <w:divsChild>
                    <w:div w:id="456291703">
                      <w:marLeft w:val="0"/>
                      <w:marRight w:val="0"/>
                      <w:marTop w:val="0"/>
                      <w:marBottom w:val="0"/>
                      <w:divBdr>
                        <w:top w:val="none" w:sz="0" w:space="0" w:color="auto"/>
                        <w:left w:val="none" w:sz="0" w:space="0" w:color="auto"/>
                        <w:bottom w:val="none" w:sz="0" w:space="0" w:color="auto"/>
                        <w:right w:val="none" w:sz="0" w:space="0" w:color="auto"/>
                      </w:divBdr>
                    </w:div>
                  </w:divsChild>
                </w:div>
                <w:div w:id="8145045">
                  <w:marLeft w:val="0"/>
                  <w:marRight w:val="0"/>
                  <w:marTop w:val="0"/>
                  <w:marBottom w:val="0"/>
                  <w:divBdr>
                    <w:top w:val="none" w:sz="0" w:space="0" w:color="auto"/>
                    <w:left w:val="none" w:sz="0" w:space="0" w:color="auto"/>
                    <w:bottom w:val="none" w:sz="0" w:space="0" w:color="auto"/>
                    <w:right w:val="none" w:sz="0" w:space="0" w:color="auto"/>
                  </w:divBdr>
                  <w:divsChild>
                    <w:div w:id="295531238">
                      <w:marLeft w:val="0"/>
                      <w:marRight w:val="0"/>
                      <w:marTop w:val="0"/>
                      <w:marBottom w:val="0"/>
                      <w:divBdr>
                        <w:top w:val="none" w:sz="0" w:space="0" w:color="auto"/>
                        <w:left w:val="none" w:sz="0" w:space="0" w:color="auto"/>
                        <w:bottom w:val="none" w:sz="0" w:space="0" w:color="auto"/>
                        <w:right w:val="none" w:sz="0" w:space="0" w:color="auto"/>
                      </w:divBdr>
                    </w:div>
                  </w:divsChild>
                </w:div>
                <w:div w:id="57556347">
                  <w:marLeft w:val="0"/>
                  <w:marRight w:val="0"/>
                  <w:marTop w:val="0"/>
                  <w:marBottom w:val="0"/>
                  <w:divBdr>
                    <w:top w:val="none" w:sz="0" w:space="0" w:color="auto"/>
                    <w:left w:val="none" w:sz="0" w:space="0" w:color="auto"/>
                    <w:bottom w:val="none" w:sz="0" w:space="0" w:color="auto"/>
                    <w:right w:val="none" w:sz="0" w:space="0" w:color="auto"/>
                  </w:divBdr>
                  <w:divsChild>
                    <w:div w:id="663313665">
                      <w:marLeft w:val="0"/>
                      <w:marRight w:val="0"/>
                      <w:marTop w:val="0"/>
                      <w:marBottom w:val="0"/>
                      <w:divBdr>
                        <w:top w:val="none" w:sz="0" w:space="0" w:color="auto"/>
                        <w:left w:val="none" w:sz="0" w:space="0" w:color="auto"/>
                        <w:bottom w:val="none" w:sz="0" w:space="0" w:color="auto"/>
                        <w:right w:val="none" w:sz="0" w:space="0" w:color="auto"/>
                      </w:divBdr>
                    </w:div>
                  </w:divsChild>
                </w:div>
                <w:div w:id="96683911">
                  <w:marLeft w:val="0"/>
                  <w:marRight w:val="0"/>
                  <w:marTop w:val="0"/>
                  <w:marBottom w:val="0"/>
                  <w:divBdr>
                    <w:top w:val="none" w:sz="0" w:space="0" w:color="auto"/>
                    <w:left w:val="none" w:sz="0" w:space="0" w:color="auto"/>
                    <w:bottom w:val="none" w:sz="0" w:space="0" w:color="auto"/>
                    <w:right w:val="none" w:sz="0" w:space="0" w:color="auto"/>
                  </w:divBdr>
                  <w:divsChild>
                    <w:div w:id="732000711">
                      <w:marLeft w:val="0"/>
                      <w:marRight w:val="0"/>
                      <w:marTop w:val="0"/>
                      <w:marBottom w:val="0"/>
                      <w:divBdr>
                        <w:top w:val="none" w:sz="0" w:space="0" w:color="auto"/>
                        <w:left w:val="none" w:sz="0" w:space="0" w:color="auto"/>
                        <w:bottom w:val="none" w:sz="0" w:space="0" w:color="auto"/>
                        <w:right w:val="none" w:sz="0" w:space="0" w:color="auto"/>
                      </w:divBdr>
                    </w:div>
                  </w:divsChild>
                </w:div>
                <w:div w:id="156699149">
                  <w:marLeft w:val="0"/>
                  <w:marRight w:val="0"/>
                  <w:marTop w:val="0"/>
                  <w:marBottom w:val="0"/>
                  <w:divBdr>
                    <w:top w:val="none" w:sz="0" w:space="0" w:color="auto"/>
                    <w:left w:val="none" w:sz="0" w:space="0" w:color="auto"/>
                    <w:bottom w:val="none" w:sz="0" w:space="0" w:color="auto"/>
                    <w:right w:val="none" w:sz="0" w:space="0" w:color="auto"/>
                  </w:divBdr>
                  <w:divsChild>
                    <w:div w:id="1839416121">
                      <w:marLeft w:val="0"/>
                      <w:marRight w:val="0"/>
                      <w:marTop w:val="0"/>
                      <w:marBottom w:val="0"/>
                      <w:divBdr>
                        <w:top w:val="none" w:sz="0" w:space="0" w:color="auto"/>
                        <w:left w:val="none" w:sz="0" w:space="0" w:color="auto"/>
                        <w:bottom w:val="none" w:sz="0" w:space="0" w:color="auto"/>
                        <w:right w:val="none" w:sz="0" w:space="0" w:color="auto"/>
                      </w:divBdr>
                    </w:div>
                  </w:divsChild>
                </w:div>
                <w:div w:id="169563989">
                  <w:marLeft w:val="0"/>
                  <w:marRight w:val="0"/>
                  <w:marTop w:val="0"/>
                  <w:marBottom w:val="0"/>
                  <w:divBdr>
                    <w:top w:val="none" w:sz="0" w:space="0" w:color="auto"/>
                    <w:left w:val="none" w:sz="0" w:space="0" w:color="auto"/>
                    <w:bottom w:val="none" w:sz="0" w:space="0" w:color="auto"/>
                    <w:right w:val="none" w:sz="0" w:space="0" w:color="auto"/>
                  </w:divBdr>
                  <w:divsChild>
                    <w:div w:id="1812015551">
                      <w:marLeft w:val="0"/>
                      <w:marRight w:val="0"/>
                      <w:marTop w:val="0"/>
                      <w:marBottom w:val="0"/>
                      <w:divBdr>
                        <w:top w:val="none" w:sz="0" w:space="0" w:color="auto"/>
                        <w:left w:val="none" w:sz="0" w:space="0" w:color="auto"/>
                        <w:bottom w:val="none" w:sz="0" w:space="0" w:color="auto"/>
                        <w:right w:val="none" w:sz="0" w:space="0" w:color="auto"/>
                      </w:divBdr>
                    </w:div>
                  </w:divsChild>
                </w:div>
                <w:div w:id="194998644">
                  <w:marLeft w:val="0"/>
                  <w:marRight w:val="0"/>
                  <w:marTop w:val="0"/>
                  <w:marBottom w:val="0"/>
                  <w:divBdr>
                    <w:top w:val="none" w:sz="0" w:space="0" w:color="auto"/>
                    <w:left w:val="none" w:sz="0" w:space="0" w:color="auto"/>
                    <w:bottom w:val="none" w:sz="0" w:space="0" w:color="auto"/>
                    <w:right w:val="none" w:sz="0" w:space="0" w:color="auto"/>
                  </w:divBdr>
                  <w:divsChild>
                    <w:div w:id="728380560">
                      <w:marLeft w:val="0"/>
                      <w:marRight w:val="0"/>
                      <w:marTop w:val="0"/>
                      <w:marBottom w:val="0"/>
                      <w:divBdr>
                        <w:top w:val="none" w:sz="0" w:space="0" w:color="auto"/>
                        <w:left w:val="none" w:sz="0" w:space="0" w:color="auto"/>
                        <w:bottom w:val="none" w:sz="0" w:space="0" w:color="auto"/>
                        <w:right w:val="none" w:sz="0" w:space="0" w:color="auto"/>
                      </w:divBdr>
                    </w:div>
                  </w:divsChild>
                </w:div>
                <w:div w:id="206644331">
                  <w:marLeft w:val="0"/>
                  <w:marRight w:val="0"/>
                  <w:marTop w:val="0"/>
                  <w:marBottom w:val="0"/>
                  <w:divBdr>
                    <w:top w:val="none" w:sz="0" w:space="0" w:color="auto"/>
                    <w:left w:val="none" w:sz="0" w:space="0" w:color="auto"/>
                    <w:bottom w:val="none" w:sz="0" w:space="0" w:color="auto"/>
                    <w:right w:val="none" w:sz="0" w:space="0" w:color="auto"/>
                  </w:divBdr>
                  <w:divsChild>
                    <w:div w:id="1055466599">
                      <w:marLeft w:val="0"/>
                      <w:marRight w:val="0"/>
                      <w:marTop w:val="0"/>
                      <w:marBottom w:val="0"/>
                      <w:divBdr>
                        <w:top w:val="none" w:sz="0" w:space="0" w:color="auto"/>
                        <w:left w:val="none" w:sz="0" w:space="0" w:color="auto"/>
                        <w:bottom w:val="none" w:sz="0" w:space="0" w:color="auto"/>
                        <w:right w:val="none" w:sz="0" w:space="0" w:color="auto"/>
                      </w:divBdr>
                    </w:div>
                  </w:divsChild>
                </w:div>
                <w:div w:id="212929595">
                  <w:marLeft w:val="0"/>
                  <w:marRight w:val="0"/>
                  <w:marTop w:val="0"/>
                  <w:marBottom w:val="0"/>
                  <w:divBdr>
                    <w:top w:val="none" w:sz="0" w:space="0" w:color="auto"/>
                    <w:left w:val="none" w:sz="0" w:space="0" w:color="auto"/>
                    <w:bottom w:val="none" w:sz="0" w:space="0" w:color="auto"/>
                    <w:right w:val="none" w:sz="0" w:space="0" w:color="auto"/>
                  </w:divBdr>
                  <w:divsChild>
                    <w:div w:id="483354438">
                      <w:marLeft w:val="0"/>
                      <w:marRight w:val="0"/>
                      <w:marTop w:val="0"/>
                      <w:marBottom w:val="0"/>
                      <w:divBdr>
                        <w:top w:val="none" w:sz="0" w:space="0" w:color="auto"/>
                        <w:left w:val="none" w:sz="0" w:space="0" w:color="auto"/>
                        <w:bottom w:val="none" w:sz="0" w:space="0" w:color="auto"/>
                        <w:right w:val="none" w:sz="0" w:space="0" w:color="auto"/>
                      </w:divBdr>
                    </w:div>
                  </w:divsChild>
                </w:div>
                <w:div w:id="220095052">
                  <w:marLeft w:val="0"/>
                  <w:marRight w:val="0"/>
                  <w:marTop w:val="0"/>
                  <w:marBottom w:val="0"/>
                  <w:divBdr>
                    <w:top w:val="none" w:sz="0" w:space="0" w:color="auto"/>
                    <w:left w:val="none" w:sz="0" w:space="0" w:color="auto"/>
                    <w:bottom w:val="none" w:sz="0" w:space="0" w:color="auto"/>
                    <w:right w:val="none" w:sz="0" w:space="0" w:color="auto"/>
                  </w:divBdr>
                  <w:divsChild>
                    <w:div w:id="255676886">
                      <w:marLeft w:val="0"/>
                      <w:marRight w:val="0"/>
                      <w:marTop w:val="0"/>
                      <w:marBottom w:val="0"/>
                      <w:divBdr>
                        <w:top w:val="none" w:sz="0" w:space="0" w:color="auto"/>
                        <w:left w:val="none" w:sz="0" w:space="0" w:color="auto"/>
                        <w:bottom w:val="none" w:sz="0" w:space="0" w:color="auto"/>
                        <w:right w:val="none" w:sz="0" w:space="0" w:color="auto"/>
                      </w:divBdr>
                    </w:div>
                  </w:divsChild>
                </w:div>
                <w:div w:id="240722791">
                  <w:marLeft w:val="0"/>
                  <w:marRight w:val="0"/>
                  <w:marTop w:val="0"/>
                  <w:marBottom w:val="0"/>
                  <w:divBdr>
                    <w:top w:val="none" w:sz="0" w:space="0" w:color="auto"/>
                    <w:left w:val="none" w:sz="0" w:space="0" w:color="auto"/>
                    <w:bottom w:val="none" w:sz="0" w:space="0" w:color="auto"/>
                    <w:right w:val="none" w:sz="0" w:space="0" w:color="auto"/>
                  </w:divBdr>
                  <w:divsChild>
                    <w:div w:id="379667531">
                      <w:marLeft w:val="0"/>
                      <w:marRight w:val="0"/>
                      <w:marTop w:val="0"/>
                      <w:marBottom w:val="0"/>
                      <w:divBdr>
                        <w:top w:val="none" w:sz="0" w:space="0" w:color="auto"/>
                        <w:left w:val="none" w:sz="0" w:space="0" w:color="auto"/>
                        <w:bottom w:val="none" w:sz="0" w:space="0" w:color="auto"/>
                        <w:right w:val="none" w:sz="0" w:space="0" w:color="auto"/>
                      </w:divBdr>
                    </w:div>
                  </w:divsChild>
                </w:div>
                <w:div w:id="297803387">
                  <w:marLeft w:val="0"/>
                  <w:marRight w:val="0"/>
                  <w:marTop w:val="0"/>
                  <w:marBottom w:val="0"/>
                  <w:divBdr>
                    <w:top w:val="none" w:sz="0" w:space="0" w:color="auto"/>
                    <w:left w:val="none" w:sz="0" w:space="0" w:color="auto"/>
                    <w:bottom w:val="none" w:sz="0" w:space="0" w:color="auto"/>
                    <w:right w:val="none" w:sz="0" w:space="0" w:color="auto"/>
                  </w:divBdr>
                  <w:divsChild>
                    <w:div w:id="946229794">
                      <w:marLeft w:val="0"/>
                      <w:marRight w:val="0"/>
                      <w:marTop w:val="0"/>
                      <w:marBottom w:val="0"/>
                      <w:divBdr>
                        <w:top w:val="none" w:sz="0" w:space="0" w:color="auto"/>
                        <w:left w:val="none" w:sz="0" w:space="0" w:color="auto"/>
                        <w:bottom w:val="none" w:sz="0" w:space="0" w:color="auto"/>
                        <w:right w:val="none" w:sz="0" w:space="0" w:color="auto"/>
                      </w:divBdr>
                    </w:div>
                  </w:divsChild>
                </w:div>
                <w:div w:id="461995615">
                  <w:marLeft w:val="0"/>
                  <w:marRight w:val="0"/>
                  <w:marTop w:val="0"/>
                  <w:marBottom w:val="0"/>
                  <w:divBdr>
                    <w:top w:val="none" w:sz="0" w:space="0" w:color="auto"/>
                    <w:left w:val="none" w:sz="0" w:space="0" w:color="auto"/>
                    <w:bottom w:val="none" w:sz="0" w:space="0" w:color="auto"/>
                    <w:right w:val="none" w:sz="0" w:space="0" w:color="auto"/>
                  </w:divBdr>
                  <w:divsChild>
                    <w:div w:id="1152209089">
                      <w:marLeft w:val="0"/>
                      <w:marRight w:val="0"/>
                      <w:marTop w:val="0"/>
                      <w:marBottom w:val="0"/>
                      <w:divBdr>
                        <w:top w:val="none" w:sz="0" w:space="0" w:color="auto"/>
                        <w:left w:val="none" w:sz="0" w:space="0" w:color="auto"/>
                        <w:bottom w:val="none" w:sz="0" w:space="0" w:color="auto"/>
                        <w:right w:val="none" w:sz="0" w:space="0" w:color="auto"/>
                      </w:divBdr>
                    </w:div>
                  </w:divsChild>
                </w:div>
                <w:div w:id="472601763">
                  <w:marLeft w:val="0"/>
                  <w:marRight w:val="0"/>
                  <w:marTop w:val="0"/>
                  <w:marBottom w:val="0"/>
                  <w:divBdr>
                    <w:top w:val="none" w:sz="0" w:space="0" w:color="auto"/>
                    <w:left w:val="none" w:sz="0" w:space="0" w:color="auto"/>
                    <w:bottom w:val="none" w:sz="0" w:space="0" w:color="auto"/>
                    <w:right w:val="none" w:sz="0" w:space="0" w:color="auto"/>
                  </w:divBdr>
                  <w:divsChild>
                    <w:div w:id="181089865">
                      <w:marLeft w:val="0"/>
                      <w:marRight w:val="0"/>
                      <w:marTop w:val="0"/>
                      <w:marBottom w:val="0"/>
                      <w:divBdr>
                        <w:top w:val="none" w:sz="0" w:space="0" w:color="auto"/>
                        <w:left w:val="none" w:sz="0" w:space="0" w:color="auto"/>
                        <w:bottom w:val="none" w:sz="0" w:space="0" w:color="auto"/>
                        <w:right w:val="none" w:sz="0" w:space="0" w:color="auto"/>
                      </w:divBdr>
                    </w:div>
                  </w:divsChild>
                </w:div>
                <w:div w:id="575281077">
                  <w:marLeft w:val="0"/>
                  <w:marRight w:val="0"/>
                  <w:marTop w:val="0"/>
                  <w:marBottom w:val="0"/>
                  <w:divBdr>
                    <w:top w:val="none" w:sz="0" w:space="0" w:color="auto"/>
                    <w:left w:val="none" w:sz="0" w:space="0" w:color="auto"/>
                    <w:bottom w:val="none" w:sz="0" w:space="0" w:color="auto"/>
                    <w:right w:val="none" w:sz="0" w:space="0" w:color="auto"/>
                  </w:divBdr>
                  <w:divsChild>
                    <w:div w:id="1270625428">
                      <w:marLeft w:val="0"/>
                      <w:marRight w:val="0"/>
                      <w:marTop w:val="0"/>
                      <w:marBottom w:val="0"/>
                      <w:divBdr>
                        <w:top w:val="none" w:sz="0" w:space="0" w:color="auto"/>
                        <w:left w:val="none" w:sz="0" w:space="0" w:color="auto"/>
                        <w:bottom w:val="none" w:sz="0" w:space="0" w:color="auto"/>
                        <w:right w:val="none" w:sz="0" w:space="0" w:color="auto"/>
                      </w:divBdr>
                    </w:div>
                  </w:divsChild>
                </w:div>
                <w:div w:id="581373246">
                  <w:marLeft w:val="0"/>
                  <w:marRight w:val="0"/>
                  <w:marTop w:val="0"/>
                  <w:marBottom w:val="0"/>
                  <w:divBdr>
                    <w:top w:val="none" w:sz="0" w:space="0" w:color="auto"/>
                    <w:left w:val="none" w:sz="0" w:space="0" w:color="auto"/>
                    <w:bottom w:val="none" w:sz="0" w:space="0" w:color="auto"/>
                    <w:right w:val="none" w:sz="0" w:space="0" w:color="auto"/>
                  </w:divBdr>
                  <w:divsChild>
                    <w:div w:id="291181767">
                      <w:marLeft w:val="0"/>
                      <w:marRight w:val="0"/>
                      <w:marTop w:val="0"/>
                      <w:marBottom w:val="0"/>
                      <w:divBdr>
                        <w:top w:val="none" w:sz="0" w:space="0" w:color="auto"/>
                        <w:left w:val="none" w:sz="0" w:space="0" w:color="auto"/>
                        <w:bottom w:val="none" w:sz="0" w:space="0" w:color="auto"/>
                        <w:right w:val="none" w:sz="0" w:space="0" w:color="auto"/>
                      </w:divBdr>
                    </w:div>
                  </w:divsChild>
                </w:div>
                <w:div w:id="704520917">
                  <w:marLeft w:val="0"/>
                  <w:marRight w:val="0"/>
                  <w:marTop w:val="0"/>
                  <w:marBottom w:val="0"/>
                  <w:divBdr>
                    <w:top w:val="none" w:sz="0" w:space="0" w:color="auto"/>
                    <w:left w:val="none" w:sz="0" w:space="0" w:color="auto"/>
                    <w:bottom w:val="none" w:sz="0" w:space="0" w:color="auto"/>
                    <w:right w:val="none" w:sz="0" w:space="0" w:color="auto"/>
                  </w:divBdr>
                  <w:divsChild>
                    <w:div w:id="1267272249">
                      <w:marLeft w:val="0"/>
                      <w:marRight w:val="0"/>
                      <w:marTop w:val="0"/>
                      <w:marBottom w:val="0"/>
                      <w:divBdr>
                        <w:top w:val="none" w:sz="0" w:space="0" w:color="auto"/>
                        <w:left w:val="none" w:sz="0" w:space="0" w:color="auto"/>
                        <w:bottom w:val="none" w:sz="0" w:space="0" w:color="auto"/>
                        <w:right w:val="none" w:sz="0" w:space="0" w:color="auto"/>
                      </w:divBdr>
                    </w:div>
                  </w:divsChild>
                </w:div>
                <w:div w:id="724373839">
                  <w:marLeft w:val="0"/>
                  <w:marRight w:val="0"/>
                  <w:marTop w:val="0"/>
                  <w:marBottom w:val="0"/>
                  <w:divBdr>
                    <w:top w:val="none" w:sz="0" w:space="0" w:color="auto"/>
                    <w:left w:val="none" w:sz="0" w:space="0" w:color="auto"/>
                    <w:bottom w:val="none" w:sz="0" w:space="0" w:color="auto"/>
                    <w:right w:val="none" w:sz="0" w:space="0" w:color="auto"/>
                  </w:divBdr>
                  <w:divsChild>
                    <w:div w:id="1178344524">
                      <w:marLeft w:val="0"/>
                      <w:marRight w:val="0"/>
                      <w:marTop w:val="0"/>
                      <w:marBottom w:val="0"/>
                      <w:divBdr>
                        <w:top w:val="none" w:sz="0" w:space="0" w:color="auto"/>
                        <w:left w:val="none" w:sz="0" w:space="0" w:color="auto"/>
                        <w:bottom w:val="none" w:sz="0" w:space="0" w:color="auto"/>
                        <w:right w:val="none" w:sz="0" w:space="0" w:color="auto"/>
                      </w:divBdr>
                    </w:div>
                  </w:divsChild>
                </w:div>
                <w:div w:id="737215226">
                  <w:marLeft w:val="0"/>
                  <w:marRight w:val="0"/>
                  <w:marTop w:val="0"/>
                  <w:marBottom w:val="0"/>
                  <w:divBdr>
                    <w:top w:val="none" w:sz="0" w:space="0" w:color="auto"/>
                    <w:left w:val="none" w:sz="0" w:space="0" w:color="auto"/>
                    <w:bottom w:val="none" w:sz="0" w:space="0" w:color="auto"/>
                    <w:right w:val="none" w:sz="0" w:space="0" w:color="auto"/>
                  </w:divBdr>
                  <w:divsChild>
                    <w:div w:id="981273695">
                      <w:marLeft w:val="0"/>
                      <w:marRight w:val="0"/>
                      <w:marTop w:val="0"/>
                      <w:marBottom w:val="0"/>
                      <w:divBdr>
                        <w:top w:val="none" w:sz="0" w:space="0" w:color="auto"/>
                        <w:left w:val="none" w:sz="0" w:space="0" w:color="auto"/>
                        <w:bottom w:val="none" w:sz="0" w:space="0" w:color="auto"/>
                        <w:right w:val="none" w:sz="0" w:space="0" w:color="auto"/>
                      </w:divBdr>
                    </w:div>
                  </w:divsChild>
                </w:div>
                <w:div w:id="745540960">
                  <w:marLeft w:val="0"/>
                  <w:marRight w:val="0"/>
                  <w:marTop w:val="0"/>
                  <w:marBottom w:val="0"/>
                  <w:divBdr>
                    <w:top w:val="none" w:sz="0" w:space="0" w:color="auto"/>
                    <w:left w:val="none" w:sz="0" w:space="0" w:color="auto"/>
                    <w:bottom w:val="none" w:sz="0" w:space="0" w:color="auto"/>
                    <w:right w:val="none" w:sz="0" w:space="0" w:color="auto"/>
                  </w:divBdr>
                  <w:divsChild>
                    <w:div w:id="62921140">
                      <w:marLeft w:val="0"/>
                      <w:marRight w:val="0"/>
                      <w:marTop w:val="0"/>
                      <w:marBottom w:val="0"/>
                      <w:divBdr>
                        <w:top w:val="none" w:sz="0" w:space="0" w:color="auto"/>
                        <w:left w:val="none" w:sz="0" w:space="0" w:color="auto"/>
                        <w:bottom w:val="none" w:sz="0" w:space="0" w:color="auto"/>
                        <w:right w:val="none" w:sz="0" w:space="0" w:color="auto"/>
                      </w:divBdr>
                    </w:div>
                  </w:divsChild>
                </w:div>
                <w:div w:id="812916930">
                  <w:marLeft w:val="0"/>
                  <w:marRight w:val="0"/>
                  <w:marTop w:val="0"/>
                  <w:marBottom w:val="0"/>
                  <w:divBdr>
                    <w:top w:val="none" w:sz="0" w:space="0" w:color="auto"/>
                    <w:left w:val="none" w:sz="0" w:space="0" w:color="auto"/>
                    <w:bottom w:val="none" w:sz="0" w:space="0" w:color="auto"/>
                    <w:right w:val="none" w:sz="0" w:space="0" w:color="auto"/>
                  </w:divBdr>
                  <w:divsChild>
                    <w:div w:id="1161771647">
                      <w:marLeft w:val="0"/>
                      <w:marRight w:val="0"/>
                      <w:marTop w:val="0"/>
                      <w:marBottom w:val="0"/>
                      <w:divBdr>
                        <w:top w:val="none" w:sz="0" w:space="0" w:color="auto"/>
                        <w:left w:val="none" w:sz="0" w:space="0" w:color="auto"/>
                        <w:bottom w:val="none" w:sz="0" w:space="0" w:color="auto"/>
                        <w:right w:val="none" w:sz="0" w:space="0" w:color="auto"/>
                      </w:divBdr>
                    </w:div>
                  </w:divsChild>
                </w:div>
                <w:div w:id="817570989">
                  <w:marLeft w:val="0"/>
                  <w:marRight w:val="0"/>
                  <w:marTop w:val="0"/>
                  <w:marBottom w:val="0"/>
                  <w:divBdr>
                    <w:top w:val="none" w:sz="0" w:space="0" w:color="auto"/>
                    <w:left w:val="none" w:sz="0" w:space="0" w:color="auto"/>
                    <w:bottom w:val="none" w:sz="0" w:space="0" w:color="auto"/>
                    <w:right w:val="none" w:sz="0" w:space="0" w:color="auto"/>
                  </w:divBdr>
                  <w:divsChild>
                    <w:div w:id="1036850866">
                      <w:marLeft w:val="0"/>
                      <w:marRight w:val="0"/>
                      <w:marTop w:val="0"/>
                      <w:marBottom w:val="0"/>
                      <w:divBdr>
                        <w:top w:val="none" w:sz="0" w:space="0" w:color="auto"/>
                        <w:left w:val="none" w:sz="0" w:space="0" w:color="auto"/>
                        <w:bottom w:val="none" w:sz="0" w:space="0" w:color="auto"/>
                        <w:right w:val="none" w:sz="0" w:space="0" w:color="auto"/>
                      </w:divBdr>
                    </w:div>
                  </w:divsChild>
                </w:div>
                <w:div w:id="846823268">
                  <w:marLeft w:val="0"/>
                  <w:marRight w:val="0"/>
                  <w:marTop w:val="0"/>
                  <w:marBottom w:val="0"/>
                  <w:divBdr>
                    <w:top w:val="none" w:sz="0" w:space="0" w:color="auto"/>
                    <w:left w:val="none" w:sz="0" w:space="0" w:color="auto"/>
                    <w:bottom w:val="none" w:sz="0" w:space="0" w:color="auto"/>
                    <w:right w:val="none" w:sz="0" w:space="0" w:color="auto"/>
                  </w:divBdr>
                  <w:divsChild>
                    <w:div w:id="434055419">
                      <w:marLeft w:val="0"/>
                      <w:marRight w:val="0"/>
                      <w:marTop w:val="0"/>
                      <w:marBottom w:val="0"/>
                      <w:divBdr>
                        <w:top w:val="none" w:sz="0" w:space="0" w:color="auto"/>
                        <w:left w:val="none" w:sz="0" w:space="0" w:color="auto"/>
                        <w:bottom w:val="none" w:sz="0" w:space="0" w:color="auto"/>
                        <w:right w:val="none" w:sz="0" w:space="0" w:color="auto"/>
                      </w:divBdr>
                    </w:div>
                  </w:divsChild>
                </w:div>
                <w:div w:id="857237127">
                  <w:marLeft w:val="0"/>
                  <w:marRight w:val="0"/>
                  <w:marTop w:val="0"/>
                  <w:marBottom w:val="0"/>
                  <w:divBdr>
                    <w:top w:val="none" w:sz="0" w:space="0" w:color="auto"/>
                    <w:left w:val="none" w:sz="0" w:space="0" w:color="auto"/>
                    <w:bottom w:val="none" w:sz="0" w:space="0" w:color="auto"/>
                    <w:right w:val="none" w:sz="0" w:space="0" w:color="auto"/>
                  </w:divBdr>
                  <w:divsChild>
                    <w:div w:id="1701053672">
                      <w:marLeft w:val="0"/>
                      <w:marRight w:val="0"/>
                      <w:marTop w:val="0"/>
                      <w:marBottom w:val="0"/>
                      <w:divBdr>
                        <w:top w:val="none" w:sz="0" w:space="0" w:color="auto"/>
                        <w:left w:val="none" w:sz="0" w:space="0" w:color="auto"/>
                        <w:bottom w:val="none" w:sz="0" w:space="0" w:color="auto"/>
                        <w:right w:val="none" w:sz="0" w:space="0" w:color="auto"/>
                      </w:divBdr>
                    </w:div>
                  </w:divsChild>
                </w:div>
                <w:div w:id="868756891">
                  <w:marLeft w:val="0"/>
                  <w:marRight w:val="0"/>
                  <w:marTop w:val="0"/>
                  <w:marBottom w:val="0"/>
                  <w:divBdr>
                    <w:top w:val="none" w:sz="0" w:space="0" w:color="auto"/>
                    <w:left w:val="none" w:sz="0" w:space="0" w:color="auto"/>
                    <w:bottom w:val="none" w:sz="0" w:space="0" w:color="auto"/>
                    <w:right w:val="none" w:sz="0" w:space="0" w:color="auto"/>
                  </w:divBdr>
                  <w:divsChild>
                    <w:div w:id="1230075423">
                      <w:marLeft w:val="0"/>
                      <w:marRight w:val="0"/>
                      <w:marTop w:val="0"/>
                      <w:marBottom w:val="0"/>
                      <w:divBdr>
                        <w:top w:val="none" w:sz="0" w:space="0" w:color="auto"/>
                        <w:left w:val="none" w:sz="0" w:space="0" w:color="auto"/>
                        <w:bottom w:val="none" w:sz="0" w:space="0" w:color="auto"/>
                        <w:right w:val="none" w:sz="0" w:space="0" w:color="auto"/>
                      </w:divBdr>
                    </w:div>
                  </w:divsChild>
                </w:div>
                <w:div w:id="888111095">
                  <w:marLeft w:val="0"/>
                  <w:marRight w:val="0"/>
                  <w:marTop w:val="0"/>
                  <w:marBottom w:val="0"/>
                  <w:divBdr>
                    <w:top w:val="none" w:sz="0" w:space="0" w:color="auto"/>
                    <w:left w:val="none" w:sz="0" w:space="0" w:color="auto"/>
                    <w:bottom w:val="none" w:sz="0" w:space="0" w:color="auto"/>
                    <w:right w:val="none" w:sz="0" w:space="0" w:color="auto"/>
                  </w:divBdr>
                  <w:divsChild>
                    <w:div w:id="625821312">
                      <w:marLeft w:val="0"/>
                      <w:marRight w:val="0"/>
                      <w:marTop w:val="0"/>
                      <w:marBottom w:val="0"/>
                      <w:divBdr>
                        <w:top w:val="none" w:sz="0" w:space="0" w:color="auto"/>
                        <w:left w:val="none" w:sz="0" w:space="0" w:color="auto"/>
                        <w:bottom w:val="none" w:sz="0" w:space="0" w:color="auto"/>
                        <w:right w:val="none" w:sz="0" w:space="0" w:color="auto"/>
                      </w:divBdr>
                    </w:div>
                  </w:divsChild>
                </w:div>
                <w:div w:id="1032421021">
                  <w:marLeft w:val="0"/>
                  <w:marRight w:val="0"/>
                  <w:marTop w:val="0"/>
                  <w:marBottom w:val="0"/>
                  <w:divBdr>
                    <w:top w:val="none" w:sz="0" w:space="0" w:color="auto"/>
                    <w:left w:val="none" w:sz="0" w:space="0" w:color="auto"/>
                    <w:bottom w:val="none" w:sz="0" w:space="0" w:color="auto"/>
                    <w:right w:val="none" w:sz="0" w:space="0" w:color="auto"/>
                  </w:divBdr>
                  <w:divsChild>
                    <w:div w:id="581186231">
                      <w:marLeft w:val="0"/>
                      <w:marRight w:val="0"/>
                      <w:marTop w:val="0"/>
                      <w:marBottom w:val="0"/>
                      <w:divBdr>
                        <w:top w:val="none" w:sz="0" w:space="0" w:color="auto"/>
                        <w:left w:val="none" w:sz="0" w:space="0" w:color="auto"/>
                        <w:bottom w:val="none" w:sz="0" w:space="0" w:color="auto"/>
                        <w:right w:val="none" w:sz="0" w:space="0" w:color="auto"/>
                      </w:divBdr>
                    </w:div>
                  </w:divsChild>
                </w:div>
                <w:div w:id="1041201744">
                  <w:marLeft w:val="0"/>
                  <w:marRight w:val="0"/>
                  <w:marTop w:val="0"/>
                  <w:marBottom w:val="0"/>
                  <w:divBdr>
                    <w:top w:val="none" w:sz="0" w:space="0" w:color="auto"/>
                    <w:left w:val="none" w:sz="0" w:space="0" w:color="auto"/>
                    <w:bottom w:val="none" w:sz="0" w:space="0" w:color="auto"/>
                    <w:right w:val="none" w:sz="0" w:space="0" w:color="auto"/>
                  </w:divBdr>
                  <w:divsChild>
                    <w:div w:id="2124032485">
                      <w:marLeft w:val="0"/>
                      <w:marRight w:val="0"/>
                      <w:marTop w:val="0"/>
                      <w:marBottom w:val="0"/>
                      <w:divBdr>
                        <w:top w:val="none" w:sz="0" w:space="0" w:color="auto"/>
                        <w:left w:val="none" w:sz="0" w:space="0" w:color="auto"/>
                        <w:bottom w:val="none" w:sz="0" w:space="0" w:color="auto"/>
                        <w:right w:val="none" w:sz="0" w:space="0" w:color="auto"/>
                      </w:divBdr>
                    </w:div>
                  </w:divsChild>
                </w:div>
                <w:div w:id="1098990687">
                  <w:marLeft w:val="0"/>
                  <w:marRight w:val="0"/>
                  <w:marTop w:val="0"/>
                  <w:marBottom w:val="0"/>
                  <w:divBdr>
                    <w:top w:val="none" w:sz="0" w:space="0" w:color="auto"/>
                    <w:left w:val="none" w:sz="0" w:space="0" w:color="auto"/>
                    <w:bottom w:val="none" w:sz="0" w:space="0" w:color="auto"/>
                    <w:right w:val="none" w:sz="0" w:space="0" w:color="auto"/>
                  </w:divBdr>
                  <w:divsChild>
                    <w:div w:id="1982617287">
                      <w:marLeft w:val="0"/>
                      <w:marRight w:val="0"/>
                      <w:marTop w:val="0"/>
                      <w:marBottom w:val="0"/>
                      <w:divBdr>
                        <w:top w:val="none" w:sz="0" w:space="0" w:color="auto"/>
                        <w:left w:val="none" w:sz="0" w:space="0" w:color="auto"/>
                        <w:bottom w:val="none" w:sz="0" w:space="0" w:color="auto"/>
                        <w:right w:val="none" w:sz="0" w:space="0" w:color="auto"/>
                      </w:divBdr>
                    </w:div>
                  </w:divsChild>
                </w:div>
                <w:div w:id="1110708695">
                  <w:marLeft w:val="0"/>
                  <w:marRight w:val="0"/>
                  <w:marTop w:val="0"/>
                  <w:marBottom w:val="0"/>
                  <w:divBdr>
                    <w:top w:val="none" w:sz="0" w:space="0" w:color="auto"/>
                    <w:left w:val="none" w:sz="0" w:space="0" w:color="auto"/>
                    <w:bottom w:val="none" w:sz="0" w:space="0" w:color="auto"/>
                    <w:right w:val="none" w:sz="0" w:space="0" w:color="auto"/>
                  </w:divBdr>
                  <w:divsChild>
                    <w:div w:id="1242760598">
                      <w:marLeft w:val="0"/>
                      <w:marRight w:val="0"/>
                      <w:marTop w:val="0"/>
                      <w:marBottom w:val="0"/>
                      <w:divBdr>
                        <w:top w:val="none" w:sz="0" w:space="0" w:color="auto"/>
                        <w:left w:val="none" w:sz="0" w:space="0" w:color="auto"/>
                        <w:bottom w:val="none" w:sz="0" w:space="0" w:color="auto"/>
                        <w:right w:val="none" w:sz="0" w:space="0" w:color="auto"/>
                      </w:divBdr>
                    </w:div>
                  </w:divsChild>
                </w:div>
                <w:div w:id="1154444017">
                  <w:marLeft w:val="0"/>
                  <w:marRight w:val="0"/>
                  <w:marTop w:val="0"/>
                  <w:marBottom w:val="0"/>
                  <w:divBdr>
                    <w:top w:val="none" w:sz="0" w:space="0" w:color="auto"/>
                    <w:left w:val="none" w:sz="0" w:space="0" w:color="auto"/>
                    <w:bottom w:val="none" w:sz="0" w:space="0" w:color="auto"/>
                    <w:right w:val="none" w:sz="0" w:space="0" w:color="auto"/>
                  </w:divBdr>
                  <w:divsChild>
                    <w:div w:id="2128501074">
                      <w:marLeft w:val="0"/>
                      <w:marRight w:val="0"/>
                      <w:marTop w:val="0"/>
                      <w:marBottom w:val="0"/>
                      <w:divBdr>
                        <w:top w:val="none" w:sz="0" w:space="0" w:color="auto"/>
                        <w:left w:val="none" w:sz="0" w:space="0" w:color="auto"/>
                        <w:bottom w:val="none" w:sz="0" w:space="0" w:color="auto"/>
                        <w:right w:val="none" w:sz="0" w:space="0" w:color="auto"/>
                      </w:divBdr>
                    </w:div>
                  </w:divsChild>
                </w:div>
                <w:div w:id="1168012456">
                  <w:marLeft w:val="0"/>
                  <w:marRight w:val="0"/>
                  <w:marTop w:val="0"/>
                  <w:marBottom w:val="0"/>
                  <w:divBdr>
                    <w:top w:val="none" w:sz="0" w:space="0" w:color="auto"/>
                    <w:left w:val="none" w:sz="0" w:space="0" w:color="auto"/>
                    <w:bottom w:val="none" w:sz="0" w:space="0" w:color="auto"/>
                    <w:right w:val="none" w:sz="0" w:space="0" w:color="auto"/>
                  </w:divBdr>
                  <w:divsChild>
                    <w:div w:id="378015733">
                      <w:marLeft w:val="0"/>
                      <w:marRight w:val="0"/>
                      <w:marTop w:val="0"/>
                      <w:marBottom w:val="0"/>
                      <w:divBdr>
                        <w:top w:val="none" w:sz="0" w:space="0" w:color="auto"/>
                        <w:left w:val="none" w:sz="0" w:space="0" w:color="auto"/>
                        <w:bottom w:val="none" w:sz="0" w:space="0" w:color="auto"/>
                        <w:right w:val="none" w:sz="0" w:space="0" w:color="auto"/>
                      </w:divBdr>
                    </w:div>
                  </w:divsChild>
                </w:div>
                <w:div w:id="1291549557">
                  <w:marLeft w:val="0"/>
                  <w:marRight w:val="0"/>
                  <w:marTop w:val="0"/>
                  <w:marBottom w:val="0"/>
                  <w:divBdr>
                    <w:top w:val="none" w:sz="0" w:space="0" w:color="auto"/>
                    <w:left w:val="none" w:sz="0" w:space="0" w:color="auto"/>
                    <w:bottom w:val="none" w:sz="0" w:space="0" w:color="auto"/>
                    <w:right w:val="none" w:sz="0" w:space="0" w:color="auto"/>
                  </w:divBdr>
                  <w:divsChild>
                    <w:div w:id="2116047563">
                      <w:marLeft w:val="0"/>
                      <w:marRight w:val="0"/>
                      <w:marTop w:val="0"/>
                      <w:marBottom w:val="0"/>
                      <w:divBdr>
                        <w:top w:val="none" w:sz="0" w:space="0" w:color="auto"/>
                        <w:left w:val="none" w:sz="0" w:space="0" w:color="auto"/>
                        <w:bottom w:val="none" w:sz="0" w:space="0" w:color="auto"/>
                        <w:right w:val="none" w:sz="0" w:space="0" w:color="auto"/>
                      </w:divBdr>
                    </w:div>
                  </w:divsChild>
                </w:div>
                <w:div w:id="1307320135">
                  <w:marLeft w:val="0"/>
                  <w:marRight w:val="0"/>
                  <w:marTop w:val="0"/>
                  <w:marBottom w:val="0"/>
                  <w:divBdr>
                    <w:top w:val="none" w:sz="0" w:space="0" w:color="auto"/>
                    <w:left w:val="none" w:sz="0" w:space="0" w:color="auto"/>
                    <w:bottom w:val="none" w:sz="0" w:space="0" w:color="auto"/>
                    <w:right w:val="none" w:sz="0" w:space="0" w:color="auto"/>
                  </w:divBdr>
                  <w:divsChild>
                    <w:div w:id="901717643">
                      <w:marLeft w:val="0"/>
                      <w:marRight w:val="0"/>
                      <w:marTop w:val="0"/>
                      <w:marBottom w:val="0"/>
                      <w:divBdr>
                        <w:top w:val="none" w:sz="0" w:space="0" w:color="auto"/>
                        <w:left w:val="none" w:sz="0" w:space="0" w:color="auto"/>
                        <w:bottom w:val="none" w:sz="0" w:space="0" w:color="auto"/>
                        <w:right w:val="none" w:sz="0" w:space="0" w:color="auto"/>
                      </w:divBdr>
                    </w:div>
                  </w:divsChild>
                </w:div>
                <w:div w:id="1349287449">
                  <w:marLeft w:val="0"/>
                  <w:marRight w:val="0"/>
                  <w:marTop w:val="0"/>
                  <w:marBottom w:val="0"/>
                  <w:divBdr>
                    <w:top w:val="none" w:sz="0" w:space="0" w:color="auto"/>
                    <w:left w:val="none" w:sz="0" w:space="0" w:color="auto"/>
                    <w:bottom w:val="none" w:sz="0" w:space="0" w:color="auto"/>
                    <w:right w:val="none" w:sz="0" w:space="0" w:color="auto"/>
                  </w:divBdr>
                  <w:divsChild>
                    <w:div w:id="1487477614">
                      <w:marLeft w:val="0"/>
                      <w:marRight w:val="0"/>
                      <w:marTop w:val="0"/>
                      <w:marBottom w:val="0"/>
                      <w:divBdr>
                        <w:top w:val="none" w:sz="0" w:space="0" w:color="auto"/>
                        <w:left w:val="none" w:sz="0" w:space="0" w:color="auto"/>
                        <w:bottom w:val="none" w:sz="0" w:space="0" w:color="auto"/>
                        <w:right w:val="none" w:sz="0" w:space="0" w:color="auto"/>
                      </w:divBdr>
                    </w:div>
                  </w:divsChild>
                </w:div>
                <w:div w:id="1356081980">
                  <w:marLeft w:val="0"/>
                  <w:marRight w:val="0"/>
                  <w:marTop w:val="0"/>
                  <w:marBottom w:val="0"/>
                  <w:divBdr>
                    <w:top w:val="none" w:sz="0" w:space="0" w:color="auto"/>
                    <w:left w:val="none" w:sz="0" w:space="0" w:color="auto"/>
                    <w:bottom w:val="none" w:sz="0" w:space="0" w:color="auto"/>
                    <w:right w:val="none" w:sz="0" w:space="0" w:color="auto"/>
                  </w:divBdr>
                  <w:divsChild>
                    <w:div w:id="84965693">
                      <w:marLeft w:val="0"/>
                      <w:marRight w:val="0"/>
                      <w:marTop w:val="0"/>
                      <w:marBottom w:val="0"/>
                      <w:divBdr>
                        <w:top w:val="none" w:sz="0" w:space="0" w:color="auto"/>
                        <w:left w:val="none" w:sz="0" w:space="0" w:color="auto"/>
                        <w:bottom w:val="none" w:sz="0" w:space="0" w:color="auto"/>
                        <w:right w:val="none" w:sz="0" w:space="0" w:color="auto"/>
                      </w:divBdr>
                    </w:div>
                  </w:divsChild>
                </w:div>
                <w:div w:id="1454179321">
                  <w:marLeft w:val="0"/>
                  <w:marRight w:val="0"/>
                  <w:marTop w:val="0"/>
                  <w:marBottom w:val="0"/>
                  <w:divBdr>
                    <w:top w:val="none" w:sz="0" w:space="0" w:color="auto"/>
                    <w:left w:val="none" w:sz="0" w:space="0" w:color="auto"/>
                    <w:bottom w:val="none" w:sz="0" w:space="0" w:color="auto"/>
                    <w:right w:val="none" w:sz="0" w:space="0" w:color="auto"/>
                  </w:divBdr>
                  <w:divsChild>
                    <w:div w:id="270355136">
                      <w:marLeft w:val="0"/>
                      <w:marRight w:val="0"/>
                      <w:marTop w:val="0"/>
                      <w:marBottom w:val="0"/>
                      <w:divBdr>
                        <w:top w:val="none" w:sz="0" w:space="0" w:color="auto"/>
                        <w:left w:val="none" w:sz="0" w:space="0" w:color="auto"/>
                        <w:bottom w:val="none" w:sz="0" w:space="0" w:color="auto"/>
                        <w:right w:val="none" w:sz="0" w:space="0" w:color="auto"/>
                      </w:divBdr>
                    </w:div>
                  </w:divsChild>
                </w:div>
                <w:div w:id="1645424629">
                  <w:marLeft w:val="0"/>
                  <w:marRight w:val="0"/>
                  <w:marTop w:val="0"/>
                  <w:marBottom w:val="0"/>
                  <w:divBdr>
                    <w:top w:val="none" w:sz="0" w:space="0" w:color="auto"/>
                    <w:left w:val="none" w:sz="0" w:space="0" w:color="auto"/>
                    <w:bottom w:val="none" w:sz="0" w:space="0" w:color="auto"/>
                    <w:right w:val="none" w:sz="0" w:space="0" w:color="auto"/>
                  </w:divBdr>
                  <w:divsChild>
                    <w:div w:id="777337028">
                      <w:marLeft w:val="0"/>
                      <w:marRight w:val="0"/>
                      <w:marTop w:val="0"/>
                      <w:marBottom w:val="0"/>
                      <w:divBdr>
                        <w:top w:val="none" w:sz="0" w:space="0" w:color="auto"/>
                        <w:left w:val="none" w:sz="0" w:space="0" w:color="auto"/>
                        <w:bottom w:val="none" w:sz="0" w:space="0" w:color="auto"/>
                        <w:right w:val="none" w:sz="0" w:space="0" w:color="auto"/>
                      </w:divBdr>
                    </w:div>
                  </w:divsChild>
                </w:div>
                <w:div w:id="1767724691">
                  <w:marLeft w:val="0"/>
                  <w:marRight w:val="0"/>
                  <w:marTop w:val="0"/>
                  <w:marBottom w:val="0"/>
                  <w:divBdr>
                    <w:top w:val="none" w:sz="0" w:space="0" w:color="auto"/>
                    <w:left w:val="none" w:sz="0" w:space="0" w:color="auto"/>
                    <w:bottom w:val="none" w:sz="0" w:space="0" w:color="auto"/>
                    <w:right w:val="none" w:sz="0" w:space="0" w:color="auto"/>
                  </w:divBdr>
                  <w:divsChild>
                    <w:div w:id="1004086888">
                      <w:marLeft w:val="0"/>
                      <w:marRight w:val="0"/>
                      <w:marTop w:val="0"/>
                      <w:marBottom w:val="0"/>
                      <w:divBdr>
                        <w:top w:val="none" w:sz="0" w:space="0" w:color="auto"/>
                        <w:left w:val="none" w:sz="0" w:space="0" w:color="auto"/>
                        <w:bottom w:val="none" w:sz="0" w:space="0" w:color="auto"/>
                        <w:right w:val="none" w:sz="0" w:space="0" w:color="auto"/>
                      </w:divBdr>
                    </w:div>
                  </w:divsChild>
                </w:div>
                <w:div w:id="1799370940">
                  <w:marLeft w:val="0"/>
                  <w:marRight w:val="0"/>
                  <w:marTop w:val="0"/>
                  <w:marBottom w:val="0"/>
                  <w:divBdr>
                    <w:top w:val="none" w:sz="0" w:space="0" w:color="auto"/>
                    <w:left w:val="none" w:sz="0" w:space="0" w:color="auto"/>
                    <w:bottom w:val="none" w:sz="0" w:space="0" w:color="auto"/>
                    <w:right w:val="none" w:sz="0" w:space="0" w:color="auto"/>
                  </w:divBdr>
                  <w:divsChild>
                    <w:div w:id="1901476991">
                      <w:marLeft w:val="0"/>
                      <w:marRight w:val="0"/>
                      <w:marTop w:val="0"/>
                      <w:marBottom w:val="0"/>
                      <w:divBdr>
                        <w:top w:val="none" w:sz="0" w:space="0" w:color="auto"/>
                        <w:left w:val="none" w:sz="0" w:space="0" w:color="auto"/>
                        <w:bottom w:val="none" w:sz="0" w:space="0" w:color="auto"/>
                        <w:right w:val="none" w:sz="0" w:space="0" w:color="auto"/>
                      </w:divBdr>
                    </w:div>
                  </w:divsChild>
                </w:div>
                <w:div w:id="1824276372">
                  <w:marLeft w:val="0"/>
                  <w:marRight w:val="0"/>
                  <w:marTop w:val="0"/>
                  <w:marBottom w:val="0"/>
                  <w:divBdr>
                    <w:top w:val="none" w:sz="0" w:space="0" w:color="auto"/>
                    <w:left w:val="none" w:sz="0" w:space="0" w:color="auto"/>
                    <w:bottom w:val="none" w:sz="0" w:space="0" w:color="auto"/>
                    <w:right w:val="none" w:sz="0" w:space="0" w:color="auto"/>
                  </w:divBdr>
                  <w:divsChild>
                    <w:div w:id="624197277">
                      <w:marLeft w:val="0"/>
                      <w:marRight w:val="0"/>
                      <w:marTop w:val="0"/>
                      <w:marBottom w:val="0"/>
                      <w:divBdr>
                        <w:top w:val="none" w:sz="0" w:space="0" w:color="auto"/>
                        <w:left w:val="none" w:sz="0" w:space="0" w:color="auto"/>
                        <w:bottom w:val="none" w:sz="0" w:space="0" w:color="auto"/>
                        <w:right w:val="none" w:sz="0" w:space="0" w:color="auto"/>
                      </w:divBdr>
                    </w:div>
                  </w:divsChild>
                </w:div>
                <w:div w:id="1833835195">
                  <w:marLeft w:val="0"/>
                  <w:marRight w:val="0"/>
                  <w:marTop w:val="0"/>
                  <w:marBottom w:val="0"/>
                  <w:divBdr>
                    <w:top w:val="none" w:sz="0" w:space="0" w:color="auto"/>
                    <w:left w:val="none" w:sz="0" w:space="0" w:color="auto"/>
                    <w:bottom w:val="none" w:sz="0" w:space="0" w:color="auto"/>
                    <w:right w:val="none" w:sz="0" w:space="0" w:color="auto"/>
                  </w:divBdr>
                  <w:divsChild>
                    <w:div w:id="1478689381">
                      <w:marLeft w:val="0"/>
                      <w:marRight w:val="0"/>
                      <w:marTop w:val="0"/>
                      <w:marBottom w:val="0"/>
                      <w:divBdr>
                        <w:top w:val="none" w:sz="0" w:space="0" w:color="auto"/>
                        <w:left w:val="none" w:sz="0" w:space="0" w:color="auto"/>
                        <w:bottom w:val="none" w:sz="0" w:space="0" w:color="auto"/>
                        <w:right w:val="none" w:sz="0" w:space="0" w:color="auto"/>
                      </w:divBdr>
                    </w:div>
                  </w:divsChild>
                </w:div>
                <w:div w:id="1851527641">
                  <w:marLeft w:val="0"/>
                  <w:marRight w:val="0"/>
                  <w:marTop w:val="0"/>
                  <w:marBottom w:val="0"/>
                  <w:divBdr>
                    <w:top w:val="none" w:sz="0" w:space="0" w:color="auto"/>
                    <w:left w:val="none" w:sz="0" w:space="0" w:color="auto"/>
                    <w:bottom w:val="none" w:sz="0" w:space="0" w:color="auto"/>
                    <w:right w:val="none" w:sz="0" w:space="0" w:color="auto"/>
                  </w:divBdr>
                  <w:divsChild>
                    <w:div w:id="971402674">
                      <w:marLeft w:val="0"/>
                      <w:marRight w:val="0"/>
                      <w:marTop w:val="0"/>
                      <w:marBottom w:val="0"/>
                      <w:divBdr>
                        <w:top w:val="none" w:sz="0" w:space="0" w:color="auto"/>
                        <w:left w:val="none" w:sz="0" w:space="0" w:color="auto"/>
                        <w:bottom w:val="none" w:sz="0" w:space="0" w:color="auto"/>
                        <w:right w:val="none" w:sz="0" w:space="0" w:color="auto"/>
                      </w:divBdr>
                    </w:div>
                  </w:divsChild>
                </w:div>
                <w:div w:id="1871650505">
                  <w:marLeft w:val="0"/>
                  <w:marRight w:val="0"/>
                  <w:marTop w:val="0"/>
                  <w:marBottom w:val="0"/>
                  <w:divBdr>
                    <w:top w:val="none" w:sz="0" w:space="0" w:color="auto"/>
                    <w:left w:val="none" w:sz="0" w:space="0" w:color="auto"/>
                    <w:bottom w:val="none" w:sz="0" w:space="0" w:color="auto"/>
                    <w:right w:val="none" w:sz="0" w:space="0" w:color="auto"/>
                  </w:divBdr>
                  <w:divsChild>
                    <w:div w:id="3093263">
                      <w:marLeft w:val="0"/>
                      <w:marRight w:val="0"/>
                      <w:marTop w:val="0"/>
                      <w:marBottom w:val="0"/>
                      <w:divBdr>
                        <w:top w:val="none" w:sz="0" w:space="0" w:color="auto"/>
                        <w:left w:val="none" w:sz="0" w:space="0" w:color="auto"/>
                        <w:bottom w:val="none" w:sz="0" w:space="0" w:color="auto"/>
                        <w:right w:val="none" w:sz="0" w:space="0" w:color="auto"/>
                      </w:divBdr>
                    </w:div>
                  </w:divsChild>
                </w:div>
                <w:div w:id="1895575716">
                  <w:marLeft w:val="0"/>
                  <w:marRight w:val="0"/>
                  <w:marTop w:val="0"/>
                  <w:marBottom w:val="0"/>
                  <w:divBdr>
                    <w:top w:val="none" w:sz="0" w:space="0" w:color="auto"/>
                    <w:left w:val="none" w:sz="0" w:space="0" w:color="auto"/>
                    <w:bottom w:val="none" w:sz="0" w:space="0" w:color="auto"/>
                    <w:right w:val="none" w:sz="0" w:space="0" w:color="auto"/>
                  </w:divBdr>
                  <w:divsChild>
                    <w:div w:id="1093164658">
                      <w:marLeft w:val="0"/>
                      <w:marRight w:val="0"/>
                      <w:marTop w:val="0"/>
                      <w:marBottom w:val="0"/>
                      <w:divBdr>
                        <w:top w:val="none" w:sz="0" w:space="0" w:color="auto"/>
                        <w:left w:val="none" w:sz="0" w:space="0" w:color="auto"/>
                        <w:bottom w:val="none" w:sz="0" w:space="0" w:color="auto"/>
                        <w:right w:val="none" w:sz="0" w:space="0" w:color="auto"/>
                      </w:divBdr>
                    </w:div>
                  </w:divsChild>
                </w:div>
                <w:div w:id="2012872838">
                  <w:marLeft w:val="0"/>
                  <w:marRight w:val="0"/>
                  <w:marTop w:val="0"/>
                  <w:marBottom w:val="0"/>
                  <w:divBdr>
                    <w:top w:val="none" w:sz="0" w:space="0" w:color="auto"/>
                    <w:left w:val="none" w:sz="0" w:space="0" w:color="auto"/>
                    <w:bottom w:val="none" w:sz="0" w:space="0" w:color="auto"/>
                    <w:right w:val="none" w:sz="0" w:space="0" w:color="auto"/>
                  </w:divBdr>
                  <w:divsChild>
                    <w:div w:id="36011687">
                      <w:marLeft w:val="0"/>
                      <w:marRight w:val="0"/>
                      <w:marTop w:val="0"/>
                      <w:marBottom w:val="0"/>
                      <w:divBdr>
                        <w:top w:val="none" w:sz="0" w:space="0" w:color="auto"/>
                        <w:left w:val="none" w:sz="0" w:space="0" w:color="auto"/>
                        <w:bottom w:val="none" w:sz="0" w:space="0" w:color="auto"/>
                        <w:right w:val="none" w:sz="0" w:space="0" w:color="auto"/>
                      </w:divBdr>
                    </w:div>
                  </w:divsChild>
                </w:div>
                <w:div w:id="2016418993">
                  <w:marLeft w:val="0"/>
                  <w:marRight w:val="0"/>
                  <w:marTop w:val="0"/>
                  <w:marBottom w:val="0"/>
                  <w:divBdr>
                    <w:top w:val="none" w:sz="0" w:space="0" w:color="auto"/>
                    <w:left w:val="none" w:sz="0" w:space="0" w:color="auto"/>
                    <w:bottom w:val="none" w:sz="0" w:space="0" w:color="auto"/>
                    <w:right w:val="none" w:sz="0" w:space="0" w:color="auto"/>
                  </w:divBdr>
                  <w:divsChild>
                    <w:div w:id="1288970182">
                      <w:marLeft w:val="0"/>
                      <w:marRight w:val="0"/>
                      <w:marTop w:val="0"/>
                      <w:marBottom w:val="0"/>
                      <w:divBdr>
                        <w:top w:val="none" w:sz="0" w:space="0" w:color="auto"/>
                        <w:left w:val="none" w:sz="0" w:space="0" w:color="auto"/>
                        <w:bottom w:val="none" w:sz="0" w:space="0" w:color="auto"/>
                        <w:right w:val="none" w:sz="0" w:space="0" w:color="auto"/>
                      </w:divBdr>
                    </w:div>
                  </w:divsChild>
                </w:div>
                <w:div w:id="2050908207">
                  <w:marLeft w:val="0"/>
                  <w:marRight w:val="0"/>
                  <w:marTop w:val="0"/>
                  <w:marBottom w:val="0"/>
                  <w:divBdr>
                    <w:top w:val="none" w:sz="0" w:space="0" w:color="auto"/>
                    <w:left w:val="none" w:sz="0" w:space="0" w:color="auto"/>
                    <w:bottom w:val="none" w:sz="0" w:space="0" w:color="auto"/>
                    <w:right w:val="none" w:sz="0" w:space="0" w:color="auto"/>
                  </w:divBdr>
                  <w:divsChild>
                    <w:div w:id="1185750308">
                      <w:marLeft w:val="0"/>
                      <w:marRight w:val="0"/>
                      <w:marTop w:val="0"/>
                      <w:marBottom w:val="0"/>
                      <w:divBdr>
                        <w:top w:val="none" w:sz="0" w:space="0" w:color="auto"/>
                        <w:left w:val="none" w:sz="0" w:space="0" w:color="auto"/>
                        <w:bottom w:val="none" w:sz="0" w:space="0" w:color="auto"/>
                        <w:right w:val="none" w:sz="0" w:space="0" w:color="auto"/>
                      </w:divBdr>
                    </w:div>
                  </w:divsChild>
                </w:div>
                <w:div w:id="2129856811">
                  <w:marLeft w:val="0"/>
                  <w:marRight w:val="0"/>
                  <w:marTop w:val="0"/>
                  <w:marBottom w:val="0"/>
                  <w:divBdr>
                    <w:top w:val="none" w:sz="0" w:space="0" w:color="auto"/>
                    <w:left w:val="none" w:sz="0" w:space="0" w:color="auto"/>
                    <w:bottom w:val="none" w:sz="0" w:space="0" w:color="auto"/>
                    <w:right w:val="none" w:sz="0" w:space="0" w:color="auto"/>
                  </w:divBdr>
                  <w:divsChild>
                    <w:div w:id="41447038">
                      <w:marLeft w:val="0"/>
                      <w:marRight w:val="0"/>
                      <w:marTop w:val="0"/>
                      <w:marBottom w:val="0"/>
                      <w:divBdr>
                        <w:top w:val="none" w:sz="0" w:space="0" w:color="auto"/>
                        <w:left w:val="none" w:sz="0" w:space="0" w:color="auto"/>
                        <w:bottom w:val="none" w:sz="0" w:space="0" w:color="auto"/>
                        <w:right w:val="none" w:sz="0" w:space="0" w:color="auto"/>
                      </w:divBdr>
                    </w:div>
                  </w:divsChild>
                </w:div>
                <w:div w:id="2142843889">
                  <w:marLeft w:val="0"/>
                  <w:marRight w:val="0"/>
                  <w:marTop w:val="0"/>
                  <w:marBottom w:val="0"/>
                  <w:divBdr>
                    <w:top w:val="none" w:sz="0" w:space="0" w:color="auto"/>
                    <w:left w:val="none" w:sz="0" w:space="0" w:color="auto"/>
                    <w:bottom w:val="none" w:sz="0" w:space="0" w:color="auto"/>
                    <w:right w:val="none" w:sz="0" w:space="0" w:color="auto"/>
                  </w:divBdr>
                  <w:divsChild>
                    <w:div w:id="678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8759">
          <w:marLeft w:val="0"/>
          <w:marRight w:val="0"/>
          <w:marTop w:val="0"/>
          <w:marBottom w:val="0"/>
          <w:divBdr>
            <w:top w:val="none" w:sz="0" w:space="0" w:color="auto"/>
            <w:left w:val="none" w:sz="0" w:space="0" w:color="auto"/>
            <w:bottom w:val="none" w:sz="0" w:space="0" w:color="auto"/>
            <w:right w:val="none" w:sz="0" w:space="0" w:color="auto"/>
          </w:divBdr>
        </w:div>
        <w:div w:id="660039290">
          <w:marLeft w:val="0"/>
          <w:marRight w:val="0"/>
          <w:marTop w:val="0"/>
          <w:marBottom w:val="0"/>
          <w:divBdr>
            <w:top w:val="none" w:sz="0" w:space="0" w:color="auto"/>
            <w:left w:val="none" w:sz="0" w:space="0" w:color="auto"/>
            <w:bottom w:val="none" w:sz="0" w:space="0" w:color="auto"/>
            <w:right w:val="none" w:sz="0" w:space="0" w:color="auto"/>
          </w:divBdr>
          <w:divsChild>
            <w:div w:id="133066137">
              <w:marLeft w:val="-75"/>
              <w:marRight w:val="0"/>
              <w:marTop w:val="30"/>
              <w:marBottom w:val="30"/>
              <w:divBdr>
                <w:top w:val="none" w:sz="0" w:space="0" w:color="auto"/>
                <w:left w:val="none" w:sz="0" w:space="0" w:color="auto"/>
                <w:bottom w:val="none" w:sz="0" w:space="0" w:color="auto"/>
                <w:right w:val="none" w:sz="0" w:space="0" w:color="auto"/>
              </w:divBdr>
              <w:divsChild>
                <w:div w:id="4792237">
                  <w:marLeft w:val="0"/>
                  <w:marRight w:val="0"/>
                  <w:marTop w:val="0"/>
                  <w:marBottom w:val="0"/>
                  <w:divBdr>
                    <w:top w:val="none" w:sz="0" w:space="0" w:color="auto"/>
                    <w:left w:val="none" w:sz="0" w:space="0" w:color="auto"/>
                    <w:bottom w:val="none" w:sz="0" w:space="0" w:color="auto"/>
                    <w:right w:val="none" w:sz="0" w:space="0" w:color="auto"/>
                  </w:divBdr>
                  <w:divsChild>
                    <w:div w:id="914780411">
                      <w:marLeft w:val="0"/>
                      <w:marRight w:val="0"/>
                      <w:marTop w:val="0"/>
                      <w:marBottom w:val="0"/>
                      <w:divBdr>
                        <w:top w:val="none" w:sz="0" w:space="0" w:color="auto"/>
                        <w:left w:val="none" w:sz="0" w:space="0" w:color="auto"/>
                        <w:bottom w:val="none" w:sz="0" w:space="0" w:color="auto"/>
                        <w:right w:val="none" w:sz="0" w:space="0" w:color="auto"/>
                      </w:divBdr>
                    </w:div>
                  </w:divsChild>
                </w:div>
                <w:div w:id="5989154">
                  <w:marLeft w:val="0"/>
                  <w:marRight w:val="0"/>
                  <w:marTop w:val="0"/>
                  <w:marBottom w:val="0"/>
                  <w:divBdr>
                    <w:top w:val="none" w:sz="0" w:space="0" w:color="auto"/>
                    <w:left w:val="none" w:sz="0" w:space="0" w:color="auto"/>
                    <w:bottom w:val="none" w:sz="0" w:space="0" w:color="auto"/>
                    <w:right w:val="none" w:sz="0" w:space="0" w:color="auto"/>
                  </w:divBdr>
                  <w:divsChild>
                    <w:div w:id="1159811671">
                      <w:marLeft w:val="0"/>
                      <w:marRight w:val="0"/>
                      <w:marTop w:val="0"/>
                      <w:marBottom w:val="0"/>
                      <w:divBdr>
                        <w:top w:val="none" w:sz="0" w:space="0" w:color="auto"/>
                        <w:left w:val="none" w:sz="0" w:space="0" w:color="auto"/>
                        <w:bottom w:val="none" w:sz="0" w:space="0" w:color="auto"/>
                        <w:right w:val="none" w:sz="0" w:space="0" w:color="auto"/>
                      </w:divBdr>
                    </w:div>
                  </w:divsChild>
                </w:div>
                <w:div w:id="82382255">
                  <w:marLeft w:val="0"/>
                  <w:marRight w:val="0"/>
                  <w:marTop w:val="0"/>
                  <w:marBottom w:val="0"/>
                  <w:divBdr>
                    <w:top w:val="none" w:sz="0" w:space="0" w:color="auto"/>
                    <w:left w:val="none" w:sz="0" w:space="0" w:color="auto"/>
                    <w:bottom w:val="none" w:sz="0" w:space="0" w:color="auto"/>
                    <w:right w:val="none" w:sz="0" w:space="0" w:color="auto"/>
                  </w:divBdr>
                  <w:divsChild>
                    <w:div w:id="1089349304">
                      <w:marLeft w:val="0"/>
                      <w:marRight w:val="0"/>
                      <w:marTop w:val="0"/>
                      <w:marBottom w:val="0"/>
                      <w:divBdr>
                        <w:top w:val="none" w:sz="0" w:space="0" w:color="auto"/>
                        <w:left w:val="none" w:sz="0" w:space="0" w:color="auto"/>
                        <w:bottom w:val="none" w:sz="0" w:space="0" w:color="auto"/>
                        <w:right w:val="none" w:sz="0" w:space="0" w:color="auto"/>
                      </w:divBdr>
                    </w:div>
                  </w:divsChild>
                </w:div>
                <w:div w:id="84739484">
                  <w:marLeft w:val="0"/>
                  <w:marRight w:val="0"/>
                  <w:marTop w:val="0"/>
                  <w:marBottom w:val="0"/>
                  <w:divBdr>
                    <w:top w:val="none" w:sz="0" w:space="0" w:color="auto"/>
                    <w:left w:val="none" w:sz="0" w:space="0" w:color="auto"/>
                    <w:bottom w:val="none" w:sz="0" w:space="0" w:color="auto"/>
                    <w:right w:val="none" w:sz="0" w:space="0" w:color="auto"/>
                  </w:divBdr>
                  <w:divsChild>
                    <w:div w:id="20130459">
                      <w:marLeft w:val="0"/>
                      <w:marRight w:val="0"/>
                      <w:marTop w:val="0"/>
                      <w:marBottom w:val="0"/>
                      <w:divBdr>
                        <w:top w:val="none" w:sz="0" w:space="0" w:color="auto"/>
                        <w:left w:val="none" w:sz="0" w:space="0" w:color="auto"/>
                        <w:bottom w:val="none" w:sz="0" w:space="0" w:color="auto"/>
                        <w:right w:val="none" w:sz="0" w:space="0" w:color="auto"/>
                      </w:divBdr>
                    </w:div>
                  </w:divsChild>
                </w:div>
                <w:div w:id="131989980">
                  <w:marLeft w:val="0"/>
                  <w:marRight w:val="0"/>
                  <w:marTop w:val="0"/>
                  <w:marBottom w:val="0"/>
                  <w:divBdr>
                    <w:top w:val="none" w:sz="0" w:space="0" w:color="auto"/>
                    <w:left w:val="none" w:sz="0" w:space="0" w:color="auto"/>
                    <w:bottom w:val="none" w:sz="0" w:space="0" w:color="auto"/>
                    <w:right w:val="none" w:sz="0" w:space="0" w:color="auto"/>
                  </w:divBdr>
                  <w:divsChild>
                    <w:div w:id="314797347">
                      <w:marLeft w:val="0"/>
                      <w:marRight w:val="0"/>
                      <w:marTop w:val="0"/>
                      <w:marBottom w:val="0"/>
                      <w:divBdr>
                        <w:top w:val="none" w:sz="0" w:space="0" w:color="auto"/>
                        <w:left w:val="none" w:sz="0" w:space="0" w:color="auto"/>
                        <w:bottom w:val="none" w:sz="0" w:space="0" w:color="auto"/>
                        <w:right w:val="none" w:sz="0" w:space="0" w:color="auto"/>
                      </w:divBdr>
                    </w:div>
                  </w:divsChild>
                </w:div>
                <w:div w:id="161626472">
                  <w:marLeft w:val="0"/>
                  <w:marRight w:val="0"/>
                  <w:marTop w:val="0"/>
                  <w:marBottom w:val="0"/>
                  <w:divBdr>
                    <w:top w:val="none" w:sz="0" w:space="0" w:color="auto"/>
                    <w:left w:val="none" w:sz="0" w:space="0" w:color="auto"/>
                    <w:bottom w:val="none" w:sz="0" w:space="0" w:color="auto"/>
                    <w:right w:val="none" w:sz="0" w:space="0" w:color="auto"/>
                  </w:divBdr>
                  <w:divsChild>
                    <w:div w:id="928199807">
                      <w:marLeft w:val="0"/>
                      <w:marRight w:val="0"/>
                      <w:marTop w:val="0"/>
                      <w:marBottom w:val="0"/>
                      <w:divBdr>
                        <w:top w:val="none" w:sz="0" w:space="0" w:color="auto"/>
                        <w:left w:val="none" w:sz="0" w:space="0" w:color="auto"/>
                        <w:bottom w:val="none" w:sz="0" w:space="0" w:color="auto"/>
                        <w:right w:val="none" w:sz="0" w:space="0" w:color="auto"/>
                      </w:divBdr>
                    </w:div>
                  </w:divsChild>
                </w:div>
                <w:div w:id="187253768">
                  <w:marLeft w:val="0"/>
                  <w:marRight w:val="0"/>
                  <w:marTop w:val="0"/>
                  <w:marBottom w:val="0"/>
                  <w:divBdr>
                    <w:top w:val="none" w:sz="0" w:space="0" w:color="auto"/>
                    <w:left w:val="none" w:sz="0" w:space="0" w:color="auto"/>
                    <w:bottom w:val="none" w:sz="0" w:space="0" w:color="auto"/>
                    <w:right w:val="none" w:sz="0" w:space="0" w:color="auto"/>
                  </w:divBdr>
                  <w:divsChild>
                    <w:div w:id="2094620115">
                      <w:marLeft w:val="0"/>
                      <w:marRight w:val="0"/>
                      <w:marTop w:val="0"/>
                      <w:marBottom w:val="0"/>
                      <w:divBdr>
                        <w:top w:val="none" w:sz="0" w:space="0" w:color="auto"/>
                        <w:left w:val="none" w:sz="0" w:space="0" w:color="auto"/>
                        <w:bottom w:val="none" w:sz="0" w:space="0" w:color="auto"/>
                        <w:right w:val="none" w:sz="0" w:space="0" w:color="auto"/>
                      </w:divBdr>
                    </w:div>
                  </w:divsChild>
                </w:div>
                <w:div w:id="188876767">
                  <w:marLeft w:val="0"/>
                  <w:marRight w:val="0"/>
                  <w:marTop w:val="0"/>
                  <w:marBottom w:val="0"/>
                  <w:divBdr>
                    <w:top w:val="none" w:sz="0" w:space="0" w:color="auto"/>
                    <w:left w:val="none" w:sz="0" w:space="0" w:color="auto"/>
                    <w:bottom w:val="none" w:sz="0" w:space="0" w:color="auto"/>
                    <w:right w:val="none" w:sz="0" w:space="0" w:color="auto"/>
                  </w:divBdr>
                  <w:divsChild>
                    <w:div w:id="938871245">
                      <w:marLeft w:val="0"/>
                      <w:marRight w:val="0"/>
                      <w:marTop w:val="0"/>
                      <w:marBottom w:val="0"/>
                      <w:divBdr>
                        <w:top w:val="none" w:sz="0" w:space="0" w:color="auto"/>
                        <w:left w:val="none" w:sz="0" w:space="0" w:color="auto"/>
                        <w:bottom w:val="none" w:sz="0" w:space="0" w:color="auto"/>
                        <w:right w:val="none" w:sz="0" w:space="0" w:color="auto"/>
                      </w:divBdr>
                    </w:div>
                  </w:divsChild>
                </w:div>
                <w:div w:id="202257048">
                  <w:marLeft w:val="0"/>
                  <w:marRight w:val="0"/>
                  <w:marTop w:val="0"/>
                  <w:marBottom w:val="0"/>
                  <w:divBdr>
                    <w:top w:val="none" w:sz="0" w:space="0" w:color="auto"/>
                    <w:left w:val="none" w:sz="0" w:space="0" w:color="auto"/>
                    <w:bottom w:val="none" w:sz="0" w:space="0" w:color="auto"/>
                    <w:right w:val="none" w:sz="0" w:space="0" w:color="auto"/>
                  </w:divBdr>
                  <w:divsChild>
                    <w:div w:id="1260868574">
                      <w:marLeft w:val="0"/>
                      <w:marRight w:val="0"/>
                      <w:marTop w:val="0"/>
                      <w:marBottom w:val="0"/>
                      <w:divBdr>
                        <w:top w:val="none" w:sz="0" w:space="0" w:color="auto"/>
                        <w:left w:val="none" w:sz="0" w:space="0" w:color="auto"/>
                        <w:bottom w:val="none" w:sz="0" w:space="0" w:color="auto"/>
                        <w:right w:val="none" w:sz="0" w:space="0" w:color="auto"/>
                      </w:divBdr>
                    </w:div>
                  </w:divsChild>
                </w:div>
                <w:div w:id="291248027">
                  <w:marLeft w:val="0"/>
                  <w:marRight w:val="0"/>
                  <w:marTop w:val="0"/>
                  <w:marBottom w:val="0"/>
                  <w:divBdr>
                    <w:top w:val="none" w:sz="0" w:space="0" w:color="auto"/>
                    <w:left w:val="none" w:sz="0" w:space="0" w:color="auto"/>
                    <w:bottom w:val="none" w:sz="0" w:space="0" w:color="auto"/>
                    <w:right w:val="none" w:sz="0" w:space="0" w:color="auto"/>
                  </w:divBdr>
                  <w:divsChild>
                    <w:div w:id="1553881795">
                      <w:marLeft w:val="0"/>
                      <w:marRight w:val="0"/>
                      <w:marTop w:val="0"/>
                      <w:marBottom w:val="0"/>
                      <w:divBdr>
                        <w:top w:val="none" w:sz="0" w:space="0" w:color="auto"/>
                        <w:left w:val="none" w:sz="0" w:space="0" w:color="auto"/>
                        <w:bottom w:val="none" w:sz="0" w:space="0" w:color="auto"/>
                        <w:right w:val="none" w:sz="0" w:space="0" w:color="auto"/>
                      </w:divBdr>
                    </w:div>
                  </w:divsChild>
                </w:div>
                <w:div w:id="302203851">
                  <w:marLeft w:val="0"/>
                  <w:marRight w:val="0"/>
                  <w:marTop w:val="0"/>
                  <w:marBottom w:val="0"/>
                  <w:divBdr>
                    <w:top w:val="none" w:sz="0" w:space="0" w:color="auto"/>
                    <w:left w:val="none" w:sz="0" w:space="0" w:color="auto"/>
                    <w:bottom w:val="none" w:sz="0" w:space="0" w:color="auto"/>
                    <w:right w:val="none" w:sz="0" w:space="0" w:color="auto"/>
                  </w:divBdr>
                  <w:divsChild>
                    <w:div w:id="1482313757">
                      <w:marLeft w:val="0"/>
                      <w:marRight w:val="0"/>
                      <w:marTop w:val="0"/>
                      <w:marBottom w:val="0"/>
                      <w:divBdr>
                        <w:top w:val="none" w:sz="0" w:space="0" w:color="auto"/>
                        <w:left w:val="none" w:sz="0" w:space="0" w:color="auto"/>
                        <w:bottom w:val="none" w:sz="0" w:space="0" w:color="auto"/>
                        <w:right w:val="none" w:sz="0" w:space="0" w:color="auto"/>
                      </w:divBdr>
                    </w:div>
                  </w:divsChild>
                </w:div>
                <w:div w:id="339897432">
                  <w:marLeft w:val="0"/>
                  <w:marRight w:val="0"/>
                  <w:marTop w:val="0"/>
                  <w:marBottom w:val="0"/>
                  <w:divBdr>
                    <w:top w:val="none" w:sz="0" w:space="0" w:color="auto"/>
                    <w:left w:val="none" w:sz="0" w:space="0" w:color="auto"/>
                    <w:bottom w:val="none" w:sz="0" w:space="0" w:color="auto"/>
                    <w:right w:val="none" w:sz="0" w:space="0" w:color="auto"/>
                  </w:divBdr>
                  <w:divsChild>
                    <w:div w:id="196283627">
                      <w:marLeft w:val="0"/>
                      <w:marRight w:val="0"/>
                      <w:marTop w:val="0"/>
                      <w:marBottom w:val="0"/>
                      <w:divBdr>
                        <w:top w:val="none" w:sz="0" w:space="0" w:color="auto"/>
                        <w:left w:val="none" w:sz="0" w:space="0" w:color="auto"/>
                        <w:bottom w:val="none" w:sz="0" w:space="0" w:color="auto"/>
                        <w:right w:val="none" w:sz="0" w:space="0" w:color="auto"/>
                      </w:divBdr>
                    </w:div>
                  </w:divsChild>
                </w:div>
                <w:div w:id="342825773">
                  <w:marLeft w:val="0"/>
                  <w:marRight w:val="0"/>
                  <w:marTop w:val="0"/>
                  <w:marBottom w:val="0"/>
                  <w:divBdr>
                    <w:top w:val="none" w:sz="0" w:space="0" w:color="auto"/>
                    <w:left w:val="none" w:sz="0" w:space="0" w:color="auto"/>
                    <w:bottom w:val="none" w:sz="0" w:space="0" w:color="auto"/>
                    <w:right w:val="none" w:sz="0" w:space="0" w:color="auto"/>
                  </w:divBdr>
                  <w:divsChild>
                    <w:div w:id="2086414790">
                      <w:marLeft w:val="0"/>
                      <w:marRight w:val="0"/>
                      <w:marTop w:val="0"/>
                      <w:marBottom w:val="0"/>
                      <w:divBdr>
                        <w:top w:val="none" w:sz="0" w:space="0" w:color="auto"/>
                        <w:left w:val="none" w:sz="0" w:space="0" w:color="auto"/>
                        <w:bottom w:val="none" w:sz="0" w:space="0" w:color="auto"/>
                        <w:right w:val="none" w:sz="0" w:space="0" w:color="auto"/>
                      </w:divBdr>
                    </w:div>
                  </w:divsChild>
                </w:div>
                <w:div w:id="430591208">
                  <w:marLeft w:val="0"/>
                  <w:marRight w:val="0"/>
                  <w:marTop w:val="0"/>
                  <w:marBottom w:val="0"/>
                  <w:divBdr>
                    <w:top w:val="none" w:sz="0" w:space="0" w:color="auto"/>
                    <w:left w:val="none" w:sz="0" w:space="0" w:color="auto"/>
                    <w:bottom w:val="none" w:sz="0" w:space="0" w:color="auto"/>
                    <w:right w:val="none" w:sz="0" w:space="0" w:color="auto"/>
                  </w:divBdr>
                  <w:divsChild>
                    <w:div w:id="1657490341">
                      <w:marLeft w:val="0"/>
                      <w:marRight w:val="0"/>
                      <w:marTop w:val="0"/>
                      <w:marBottom w:val="0"/>
                      <w:divBdr>
                        <w:top w:val="none" w:sz="0" w:space="0" w:color="auto"/>
                        <w:left w:val="none" w:sz="0" w:space="0" w:color="auto"/>
                        <w:bottom w:val="none" w:sz="0" w:space="0" w:color="auto"/>
                        <w:right w:val="none" w:sz="0" w:space="0" w:color="auto"/>
                      </w:divBdr>
                    </w:div>
                  </w:divsChild>
                </w:div>
                <w:div w:id="431631464">
                  <w:marLeft w:val="0"/>
                  <w:marRight w:val="0"/>
                  <w:marTop w:val="0"/>
                  <w:marBottom w:val="0"/>
                  <w:divBdr>
                    <w:top w:val="none" w:sz="0" w:space="0" w:color="auto"/>
                    <w:left w:val="none" w:sz="0" w:space="0" w:color="auto"/>
                    <w:bottom w:val="none" w:sz="0" w:space="0" w:color="auto"/>
                    <w:right w:val="none" w:sz="0" w:space="0" w:color="auto"/>
                  </w:divBdr>
                  <w:divsChild>
                    <w:div w:id="777413202">
                      <w:marLeft w:val="0"/>
                      <w:marRight w:val="0"/>
                      <w:marTop w:val="0"/>
                      <w:marBottom w:val="0"/>
                      <w:divBdr>
                        <w:top w:val="none" w:sz="0" w:space="0" w:color="auto"/>
                        <w:left w:val="none" w:sz="0" w:space="0" w:color="auto"/>
                        <w:bottom w:val="none" w:sz="0" w:space="0" w:color="auto"/>
                        <w:right w:val="none" w:sz="0" w:space="0" w:color="auto"/>
                      </w:divBdr>
                    </w:div>
                  </w:divsChild>
                </w:div>
                <w:div w:id="481429571">
                  <w:marLeft w:val="0"/>
                  <w:marRight w:val="0"/>
                  <w:marTop w:val="0"/>
                  <w:marBottom w:val="0"/>
                  <w:divBdr>
                    <w:top w:val="none" w:sz="0" w:space="0" w:color="auto"/>
                    <w:left w:val="none" w:sz="0" w:space="0" w:color="auto"/>
                    <w:bottom w:val="none" w:sz="0" w:space="0" w:color="auto"/>
                    <w:right w:val="none" w:sz="0" w:space="0" w:color="auto"/>
                  </w:divBdr>
                  <w:divsChild>
                    <w:div w:id="1236891363">
                      <w:marLeft w:val="0"/>
                      <w:marRight w:val="0"/>
                      <w:marTop w:val="0"/>
                      <w:marBottom w:val="0"/>
                      <w:divBdr>
                        <w:top w:val="none" w:sz="0" w:space="0" w:color="auto"/>
                        <w:left w:val="none" w:sz="0" w:space="0" w:color="auto"/>
                        <w:bottom w:val="none" w:sz="0" w:space="0" w:color="auto"/>
                        <w:right w:val="none" w:sz="0" w:space="0" w:color="auto"/>
                      </w:divBdr>
                    </w:div>
                  </w:divsChild>
                </w:div>
                <w:div w:id="507646183">
                  <w:marLeft w:val="0"/>
                  <w:marRight w:val="0"/>
                  <w:marTop w:val="0"/>
                  <w:marBottom w:val="0"/>
                  <w:divBdr>
                    <w:top w:val="none" w:sz="0" w:space="0" w:color="auto"/>
                    <w:left w:val="none" w:sz="0" w:space="0" w:color="auto"/>
                    <w:bottom w:val="none" w:sz="0" w:space="0" w:color="auto"/>
                    <w:right w:val="none" w:sz="0" w:space="0" w:color="auto"/>
                  </w:divBdr>
                  <w:divsChild>
                    <w:div w:id="984357167">
                      <w:marLeft w:val="0"/>
                      <w:marRight w:val="0"/>
                      <w:marTop w:val="0"/>
                      <w:marBottom w:val="0"/>
                      <w:divBdr>
                        <w:top w:val="none" w:sz="0" w:space="0" w:color="auto"/>
                        <w:left w:val="none" w:sz="0" w:space="0" w:color="auto"/>
                        <w:bottom w:val="none" w:sz="0" w:space="0" w:color="auto"/>
                        <w:right w:val="none" w:sz="0" w:space="0" w:color="auto"/>
                      </w:divBdr>
                    </w:div>
                  </w:divsChild>
                </w:div>
                <w:div w:id="509953270">
                  <w:marLeft w:val="0"/>
                  <w:marRight w:val="0"/>
                  <w:marTop w:val="0"/>
                  <w:marBottom w:val="0"/>
                  <w:divBdr>
                    <w:top w:val="none" w:sz="0" w:space="0" w:color="auto"/>
                    <w:left w:val="none" w:sz="0" w:space="0" w:color="auto"/>
                    <w:bottom w:val="none" w:sz="0" w:space="0" w:color="auto"/>
                    <w:right w:val="none" w:sz="0" w:space="0" w:color="auto"/>
                  </w:divBdr>
                  <w:divsChild>
                    <w:div w:id="1811558567">
                      <w:marLeft w:val="0"/>
                      <w:marRight w:val="0"/>
                      <w:marTop w:val="0"/>
                      <w:marBottom w:val="0"/>
                      <w:divBdr>
                        <w:top w:val="none" w:sz="0" w:space="0" w:color="auto"/>
                        <w:left w:val="none" w:sz="0" w:space="0" w:color="auto"/>
                        <w:bottom w:val="none" w:sz="0" w:space="0" w:color="auto"/>
                        <w:right w:val="none" w:sz="0" w:space="0" w:color="auto"/>
                      </w:divBdr>
                    </w:div>
                  </w:divsChild>
                </w:div>
                <w:div w:id="523516922">
                  <w:marLeft w:val="0"/>
                  <w:marRight w:val="0"/>
                  <w:marTop w:val="0"/>
                  <w:marBottom w:val="0"/>
                  <w:divBdr>
                    <w:top w:val="none" w:sz="0" w:space="0" w:color="auto"/>
                    <w:left w:val="none" w:sz="0" w:space="0" w:color="auto"/>
                    <w:bottom w:val="none" w:sz="0" w:space="0" w:color="auto"/>
                    <w:right w:val="none" w:sz="0" w:space="0" w:color="auto"/>
                  </w:divBdr>
                  <w:divsChild>
                    <w:div w:id="1967195157">
                      <w:marLeft w:val="0"/>
                      <w:marRight w:val="0"/>
                      <w:marTop w:val="0"/>
                      <w:marBottom w:val="0"/>
                      <w:divBdr>
                        <w:top w:val="none" w:sz="0" w:space="0" w:color="auto"/>
                        <w:left w:val="none" w:sz="0" w:space="0" w:color="auto"/>
                        <w:bottom w:val="none" w:sz="0" w:space="0" w:color="auto"/>
                        <w:right w:val="none" w:sz="0" w:space="0" w:color="auto"/>
                      </w:divBdr>
                    </w:div>
                  </w:divsChild>
                </w:div>
                <w:div w:id="525951890">
                  <w:marLeft w:val="0"/>
                  <w:marRight w:val="0"/>
                  <w:marTop w:val="0"/>
                  <w:marBottom w:val="0"/>
                  <w:divBdr>
                    <w:top w:val="none" w:sz="0" w:space="0" w:color="auto"/>
                    <w:left w:val="none" w:sz="0" w:space="0" w:color="auto"/>
                    <w:bottom w:val="none" w:sz="0" w:space="0" w:color="auto"/>
                    <w:right w:val="none" w:sz="0" w:space="0" w:color="auto"/>
                  </w:divBdr>
                  <w:divsChild>
                    <w:div w:id="1407340096">
                      <w:marLeft w:val="0"/>
                      <w:marRight w:val="0"/>
                      <w:marTop w:val="0"/>
                      <w:marBottom w:val="0"/>
                      <w:divBdr>
                        <w:top w:val="none" w:sz="0" w:space="0" w:color="auto"/>
                        <w:left w:val="none" w:sz="0" w:space="0" w:color="auto"/>
                        <w:bottom w:val="none" w:sz="0" w:space="0" w:color="auto"/>
                        <w:right w:val="none" w:sz="0" w:space="0" w:color="auto"/>
                      </w:divBdr>
                    </w:div>
                  </w:divsChild>
                </w:div>
                <w:div w:id="545415318">
                  <w:marLeft w:val="0"/>
                  <w:marRight w:val="0"/>
                  <w:marTop w:val="0"/>
                  <w:marBottom w:val="0"/>
                  <w:divBdr>
                    <w:top w:val="none" w:sz="0" w:space="0" w:color="auto"/>
                    <w:left w:val="none" w:sz="0" w:space="0" w:color="auto"/>
                    <w:bottom w:val="none" w:sz="0" w:space="0" w:color="auto"/>
                    <w:right w:val="none" w:sz="0" w:space="0" w:color="auto"/>
                  </w:divBdr>
                  <w:divsChild>
                    <w:div w:id="62148000">
                      <w:marLeft w:val="0"/>
                      <w:marRight w:val="0"/>
                      <w:marTop w:val="0"/>
                      <w:marBottom w:val="0"/>
                      <w:divBdr>
                        <w:top w:val="none" w:sz="0" w:space="0" w:color="auto"/>
                        <w:left w:val="none" w:sz="0" w:space="0" w:color="auto"/>
                        <w:bottom w:val="none" w:sz="0" w:space="0" w:color="auto"/>
                        <w:right w:val="none" w:sz="0" w:space="0" w:color="auto"/>
                      </w:divBdr>
                    </w:div>
                  </w:divsChild>
                </w:div>
                <w:div w:id="594175144">
                  <w:marLeft w:val="0"/>
                  <w:marRight w:val="0"/>
                  <w:marTop w:val="0"/>
                  <w:marBottom w:val="0"/>
                  <w:divBdr>
                    <w:top w:val="none" w:sz="0" w:space="0" w:color="auto"/>
                    <w:left w:val="none" w:sz="0" w:space="0" w:color="auto"/>
                    <w:bottom w:val="none" w:sz="0" w:space="0" w:color="auto"/>
                    <w:right w:val="none" w:sz="0" w:space="0" w:color="auto"/>
                  </w:divBdr>
                  <w:divsChild>
                    <w:div w:id="537860676">
                      <w:marLeft w:val="0"/>
                      <w:marRight w:val="0"/>
                      <w:marTop w:val="0"/>
                      <w:marBottom w:val="0"/>
                      <w:divBdr>
                        <w:top w:val="none" w:sz="0" w:space="0" w:color="auto"/>
                        <w:left w:val="none" w:sz="0" w:space="0" w:color="auto"/>
                        <w:bottom w:val="none" w:sz="0" w:space="0" w:color="auto"/>
                        <w:right w:val="none" w:sz="0" w:space="0" w:color="auto"/>
                      </w:divBdr>
                    </w:div>
                  </w:divsChild>
                </w:div>
                <w:div w:id="604311272">
                  <w:marLeft w:val="0"/>
                  <w:marRight w:val="0"/>
                  <w:marTop w:val="0"/>
                  <w:marBottom w:val="0"/>
                  <w:divBdr>
                    <w:top w:val="none" w:sz="0" w:space="0" w:color="auto"/>
                    <w:left w:val="none" w:sz="0" w:space="0" w:color="auto"/>
                    <w:bottom w:val="none" w:sz="0" w:space="0" w:color="auto"/>
                    <w:right w:val="none" w:sz="0" w:space="0" w:color="auto"/>
                  </w:divBdr>
                  <w:divsChild>
                    <w:div w:id="1998457310">
                      <w:marLeft w:val="0"/>
                      <w:marRight w:val="0"/>
                      <w:marTop w:val="0"/>
                      <w:marBottom w:val="0"/>
                      <w:divBdr>
                        <w:top w:val="none" w:sz="0" w:space="0" w:color="auto"/>
                        <w:left w:val="none" w:sz="0" w:space="0" w:color="auto"/>
                        <w:bottom w:val="none" w:sz="0" w:space="0" w:color="auto"/>
                        <w:right w:val="none" w:sz="0" w:space="0" w:color="auto"/>
                      </w:divBdr>
                    </w:div>
                  </w:divsChild>
                </w:div>
                <w:div w:id="715468757">
                  <w:marLeft w:val="0"/>
                  <w:marRight w:val="0"/>
                  <w:marTop w:val="0"/>
                  <w:marBottom w:val="0"/>
                  <w:divBdr>
                    <w:top w:val="none" w:sz="0" w:space="0" w:color="auto"/>
                    <w:left w:val="none" w:sz="0" w:space="0" w:color="auto"/>
                    <w:bottom w:val="none" w:sz="0" w:space="0" w:color="auto"/>
                    <w:right w:val="none" w:sz="0" w:space="0" w:color="auto"/>
                  </w:divBdr>
                  <w:divsChild>
                    <w:div w:id="109711402">
                      <w:marLeft w:val="0"/>
                      <w:marRight w:val="0"/>
                      <w:marTop w:val="0"/>
                      <w:marBottom w:val="0"/>
                      <w:divBdr>
                        <w:top w:val="none" w:sz="0" w:space="0" w:color="auto"/>
                        <w:left w:val="none" w:sz="0" w:space="0" w:color="auto"/>
                        <w:bottom w:val="none" w:sz="0" w:space="0" w:color="auto"/>
                        <w:right w:val="none" w:sz="0" w:space="0" w:color="auto"/>
                      </w:divBdr>
                    </w:div>
                  </w:divsChild>
                </w:div>
                <w:div w:id="721368978">
                  <w:marLeft w:val="0"/>
                  <w:marRight w:val="0"/>
                  <w:marTop w:val="0"/>
                  <w:marBottom w:val="0"/>
                  <w:divBdr>
                    <w:top w:val="none" w:sz="0" w:space="0" w:color="auto"/>
                    <w:left w:val="none" w:sz="0" w:space="0" w:color="auto"/>
                    <w:bottom w:val="none" w:sz="0" w:space="0" w:color="auto"/>
                    <w:right w:val="none" w:sz="0" w:space="0" w:color="auto"/>
                  </w:divBdr>
                  <w:divsChild>
                    <w:div w:id="1522622011">
                      <w:marLeft w:val="0"/>
                      <w:marRight w:val="0"/>
                      <w:marTop w:val="0"/>
                      <w:marBottom w:val="0"/>
                      <w:divBdr>
                        <w:top w:val="none" w:sz="0" w:space="0" w:color="auto"/>
                        <w:left w:val="none" w:sz="0" w:space="0" w:color="auto"/>
                        <w:bottom w:val="none" w:sz="0" w:space="0" w:color="auto"/>
                        <w:right w:val="none" w:sz="0" w:space="0" w:color="auto"/>
                      </w:divBdr>
                    </w:div>
                  </w:divsChild>
                </w:div>
                <w:div w:id="751506266">
                  <w:marLeft w:val="0"/>
                  <w:marRight w:val="0"/>
                  <w:marTop w:val="0"/>
                  <w:marBottom w:val="0"/>
                  <w:divBdr>
                    <w:top w:val="none" w:sz="0" w:space="0" w:color="auto"/>
                    <w:left w:val="none" w:sz="0" w:space="0" w:color="auto"/>
                    <w:bottom w:val="none" w:sz="0" w:space="0" w:color="auto"/>
                    <w:right w:val="none" w:sz="0" w:space="0" w:color="auto"/>
                  </w:divBdr>
                  <w:divsChild>
                    <w:div w:id="1903907293">
                      <w:marLeft w:val="0"/>
                      <w:marRight w:val="0"/>
                      <w:marTop w:val="0"/>
                      <w:marBottom w:val="0"/>
                      <w:divBdr>
                        <w:top w:val="none" w:sz="0" w:space="0" w:color="auto"/>
                        <w:left w:val="none" w:sz="0" w:space="0" w:color="auto"/>
                        <w:bottom w:val="none" w:sz="0" w:space="0" w:color="auto"/>
                        <w:right w:val="none" w:sz="0" w:space="0" w:color="auto"/>
                      </w:divBdr>
                    </w:div>
                  </w:divsChild>
                </w:div>
                <w:div w:id="781073604">
                  <w:marLeft w:val="0"/>
                  <w:marRight w:val="0"/>
                  <w:marTop w:val="0"/>
                  <w:marBottom w:val="0"/>
                  <w:divBdr>
                    <w:top w:val="none" w:sz="0" w:space="0" w:color="auto"/>
                    <w:left w:val="none" w:sz="0" w:space="0" w:color="auto"/>
                    <w:bottom w:val="none" w:sz="0" w:space="0" w:color="auto"/>
                    <w:right w:val="none" w:sz="0" w:space="0" w:color="auto"/>
                  </w:divBdr>
                  <w:divsChild>
                    <w:div w:id="623537631">
                      <w:marLeft w:val="0"/>
                      <w:marRight w:val="0"/>
                      <w:marTop w:val="0"/>
                      <w:marBottom w:val="0"/>
                      <w:divBdr>
                        <w:top w:val="none" w:sz="0" w:space="0" w:color="auto"/>
                        <w:left w:val="none" w:sz="0" w:space="0" w:color="auto"/>
                        <w:bottom w:val="none" w:sz="0" w:space="0" w:color="auto"/>
                        <w:right w:val="none" w:sz="0" w:space="0" w:color="auto"/>
                      </w:divBdr>
                    </w:div>
                  </w:divsChild>
                </w:div>
                <w:div w:id="817308500">
                  <w:marLeft w:val="0"/>
                  <w:marRight w:val="0"/>
                  <w:marTop w:val="0"/>
                  <w:marBottom w:val="0"/>
                  <w:divBdr>
                    <w:top w:val="none" w:sz="0" w:space="0" w:color="auto"/>
                    <w:left w:val="none" w:sz="0" w:space="0" w:color="auto"/>
                    <w:bottom w:val="none" w:sz="0" w:space="0" w:color="auto"/>
                    <w:right w:val="none" w:sz="0" w:space="0" w:color="auto"/>
                  </w:divBdr>
                  <w:divsChild>
                    <w:div w:id="1699695756">
                      <w:marLeft w:val="0"/>
                      <w:marRight w:val="0"/>
                      <w:marTop w:val="0"/>
                      <w:marBottom w:val="0"/>
                      <w:divBdr>
                        <w:top w:val="none" w:sz="0" w:space="0" w:color="auto"/>
                        <w:left w:val="none" w:sz="0" w:space="0" w:color="auto"/>
                        <w:bottom w:val="none" w:sz="0" w:space="0" w:color="auto"/>
                        <w:right w:val="none" w:sz="0" w:space="0" w:color="auto"/>
                      </w:divBdr>
                    </w:div>
                  </w:divsChild>
                </w:div>
                <w:div w:id="845829918">
                  <w:marLeft w:val="0"/>
                  <w:marRight w:val="0"/>
                  <w:marTop w:val="0"/>
                  <w:marBottom w:val="0"/>
                  <w:divBdr>
                    <w:top w:val="none" w:sz="0" w:space="0" w:color="auto"/>
                    <w:left w:val="none" w:sz="0" w:space="0" w:color="auto"/>
                    <w:bottom w:val="none" w:sz="0" w:space="0" w:color="auto"/>
                    <w:right w:val="none" w:sz="0" w:space="0" w:color="auto"/>
                  </w:divBdr>
                  <w:divsChild>
                    <w:div w:id="1443762765">
                      <w:marLeft w:val="0"/>
                      <w:marRight w:val="0"/>
                      <w:marTop w:val="0"/>
                      <w:marBottom w:val="0"/>
                      <w:divBdr>
                        <w:top w:val="none" w:sz="0" w:space="0" w:color="auto"/>
                        <w:left w:val="none" w:sz="0" w:space="0" w:color="auto"/>
                        <w:bottom w:val="none" w:sz="0" w:space="0" w:color="auto"/>
                        <w:right w:val="none" w:sz="0" w:space="0" w:color="auto"/>
                      </w:divBdr>
                    </w:div>
                  </w:divsChild>
                </w:div>
                <w:div w:id="895508625">
                  <w:marLeft w:val="0"/>
                  <w:marRight w:val="0"/>
                  <w:marTop w:val="0"/>
                  <w:marBottom w:val="0"/>
                  <w:divBdr>
                    <w:top w:val="none" w:sz="0" w:space="0" w:color="auto"/>
                    <w:left w:val="none" w:sz="0" w:space="0" w:color="auto"/>
                    <w:bottom w:val="none" w:sz="0" w:space="0" w:color="auto"/>
                    <w:right w:val="none" w:sz="0" w:space="0" w:color="auto"/>
                  </w:divBdr>
                  <w:divsChild>
                    <w:div w:id="550728900">
                      <w:marLeft w:val="0"/>
                      <w:marRight w:val="0"/>
                      <w:marTop w:val="0"/>
                      <w:marBottom w:val="0"/>
                      <w:divBdr>
                        <w:top w:val="none" w:sz="0" w:space="0" w:color="auto"/>
                        <w:left w:val="none" w:sz="0" w:space="0" w:color="auto"/>
                        <w:bottom w:val="none" w:sz="0" w:space="0" w:color="auto"/>
                        <w:right w:val="none" w:sz="0" w:space="0" w:color="auto"/>
                      </w:divBdr>
                    </w:div>
                  </w:divsChild>
                </w:div>
                <w:div w:id="903756919">
                  <w:marLeft w:val="0"/>
                  <w:marRight w:val="0"/>
                  <w:marTop w:val="0"/>
                  <w:marBottom w:val="0"/>
                  <w:divBdr>
                    <w:top w:val="none" w:sz="0" w:space="0" w:color="auto"/>
                    <w:left w:val="none" w:sz="0" w:space="0" w:color="auto"/>
                    <w:bottom w:val="none" w:sz="0" w:space="0" w:color="auto"/>
                    <w:right w:val="none" w:sz="0" w:space="0" w:color="auto"/>
                  </w:divBdr>
                  <w:divsChild>
                    <w:div w:id="550384601">
                      <w:marLeft w:val="0"/>
                      <w:marRight w:val="0"/>
                      <w:marTop w:val="0"/>
                      <w:marBottom w:val="0"/>
                      <w:divBdr>
                        <w:top w:val="none" w:sz="0" w:space="0" w:color="auto"/>
                        <w:left w:val="none" w:sz="0" w:space="0" w:color="auto"/>
                        <w:bottom w:val="none" w:sz="0" w:space="0" w:color="auto"/>
                        <w:right w:val="none" w:sz="0" w:space="0" w:color="auto"/>
                      </w:divBdr>
                    </w:div>
                  </w:divsChild>
                </w:div>
                <w:div w:id="938412227">
                  <w:marLeft w:val="0"/>
                  <w:marRight w:val="0"/>
                  <w:marTop w:val="0"/>
                  <w:marBottom w:val="0"/>
                  <w:divBdr>
                    <w:top w:val="none" w:sz="0" w:space="0" w:color="auto"/>
                    <w:left w:val="none" w:sz="0" w:space="0" w:color="auto"/>
                    <w:bottom w:val="none" w:sz="0" w:space="0" w:color="auto"/>
                    <w:right w:val="none" w:sz="0" w:space="0" w:color="auto"/>
                  </w:divBdr>
                  <w:divsChild>
                    <w:div w:id="2042439808">
                      <w:marLeft w:val="0"/>
                      <w:marRight w:val="0"/>
                      <w:marTop w:val="0"/>
                      <w:marBottom w:val="0"/>
                      <w:divBdr>
                        <w:top w:val="none" w:sz="0" w:space="0" w:color="auto"/>
                        <w:left w:val="none" w:sz="0" w:space="0" w:color="auto"/>
                        <w:bottom w:val="none" w:sz="0" w:space="0" w:color="auto"/>
                        <w:right w:val="none" w:sz="0" w:space="0" w:color="auto"/>
                      </w:divBdr>
                    </w:div>
                  </w:divsChild>
                </w:div>
                <w:div w:id="1053579003">
                  <w:marLeft w:val="0"/>
                  <w:marRight w:val="0"/>
                  <w:marTop w:val="0"/>
                  <w:marBottom w:val="0"/>
                  <w:divBdr>
                    <w:top w:val="none" w:sz="0" w:space="0" w:color="auto"/>
                    <w:left w:val="none" w:sz="0" w:space="0" w:color="auto"/>
                    <w:bottom w:val="none" w:sz="0" w:space="0" w:color="auto"/>
                    <w:right w:val="none" w:sz="0" w:space="0" w:color="auto"/>
                  </w:divBdr>
                  <w:divsChild>
                    <w:div w:id="299725600">
                      <w:marLeft w:val="0"/>
                      <w:marRight w:val="0"/>
                      <w:marTop w:val="0"/>
                      <w:marBottom w:val="0"/>
                      <w:divBdr>
                        <w:top w:val="none" w:sz="0" w:space="0" w:color="auto"/>
                        <w:left w:val="none" w:sz="0" w:space="0" w:color="auto"/>
                        <w:bottom w:val="none" w:sz="0" w:space="0" w:color="auto"/>
                        <w:right w:val="none" w:sz="0" w:space="0" w:color="auto"/>
                      </w:divBdr>
                    </w:div>
                  </w:divsChild>
                </w:div>
                <w:div w:id="1064718558">
                  <w:marLeft w:val="0"/>
                  <w:marRight w:val="0"/>
                  <w:marTop w:val="0"/>
                  <w:marBottom w:val="0"/>
                  <w:divBdr>
                    <w:top w:val="none" w:sz="0" w:space="0" w:color="auto"/>
                    <w:left w:val="none" w:sz="0" w:space="0" w:color="auto"/>
                    <w:bottom w:val="none" w:sz="0" w:space="0" w:color="auto"/>
                    <w:right w:val="none" w:sz="0" w:space="0" w:color="auto"/>
                  </w:divBdr>
                  <w:divsChild>
                    <w:div w:id="1462766184">
                      <w:marLeft w:val="0"/>
                      <w:marRight w:val="0"/>
                      <w:marTop w:val="0"/>
                      <w:marBottom w:val="0"/>
                      <w:divBdr>
                        <w:top w:val="none" w:sz="0" w:space="0" w:color="auto"/>
                        <w:left w:val="none" w:sz="0" w:space="0" w:color="auto"/>
                        <w:bottom w:val="none" w:sz="0" w:space="0" w:color="auto"/>
                        <w:right w:val="none" w:sz="0" w:space="0" w:color="auto"/>
                      </w:divBdr>
                    </w:div>
                  </w:divsChild>
                </w:div>
                <w:div w:id="1071198561">
                  <w:marLeft w:val="0"/>
                  <w:marRight w:val="0"/>
                  <w:marTop w:val="0"/>
                  <w:marBottom w:val="0"/>
                  <w:divBdr>
                    <w:top w:val="none" w:sz="0" w:space="0" w:color="auto"/>
                    <w:left w:val="none" w:sz="0" w:space="0" w:color="auto"/>
                    <w:bottom w:val="none" w:sz="0" w:space="0" w:color="auto"/>
                    <w:right w:val="none" w:sz="0" w:space="0" w:color="auto"/>
                  </w:divBdr>
                  <w:divsChild>
                    <w:div w:id="901477569">
                      <w:marLeft w:val="0"/>
                      <w:marRight w:val="0"/>
                      <w:marTop w:val="0"/>
                      <w:marBottom w:val="0"/>
                      <w:divBdr>
                        <w:top w:val="none" w:sz="0" w:space="0" w:color="auto"/>
                        <w:left w:val="none" w:sz="0" w:space="0" w:color="auto"/>
                        <w:bottom w:val="none" w:sz="0" w:space="0" w:color="auto"/>
                        <w:right w:val="none" w:sz="0" w:space="0" w:color="auto"/>
                      </w:divBdr>
                    </w:div>
                  </w:divsChild>
                </w:div>
                <w:div w:id="1122193437">
                  <w:marLeft w:val="0"/>
                  <w:marRight w:val="0"/>
                  <w:marTop w:val="0"/>
                  <w:marBottom w:val="0"/>
                  <w:divBdr>
                    <w:top w:val="none" w:sz="0" w:space="0" w:color="auto"/>
                    <w:left w:val="none" w:sz="0" w:space="0" w:color="auto"/>
                    <w:bottom w:val="none" w:sz="0" w:space="0" w:color="auto"/>
                    <w:right w:val="none" w:sz="0" w:space="0" w:color="auto"/>
                  </w:divBdr>
                  <w:divsChild>
                    <w:div w:id="769814991">
                      <w:marLeft w:val="0"/>
                      <w:marRight w:val="0"/>
                      <w:marTop w:val="0"/>
                      <w:marBottom w:val="0"/>
                      <w:divBdr>
                        <w:top w:val="none" w:sz="0" w:space="0" w:color="auto"/>
                        <w:left w:val="none" w:sz="0" w:space="0" w:color="auto"/>
                        <w:bottom w:val="none" w:sz="0" w:space="0" w:color="auto"/>
                        <w:right w:val="none" w:sz="0" w:space="0" w:color="auto"/>
                      </w:divBdr>
                    </w:div>
                  </w:divsChild>
                </w:div>
                <w:div w:id="1188175872">
                  <w:marLeft w:val="0"/>
                  <w:marRight w:val="0"/>
                  <w:marTop w:val="0"/>
                  <w:marBottom w:val="0"/>
                  <w:divBdr>
                    <w:top w:val="none" w:sz="0" w:space="0" w:color="auto"/>
                    <w:left w:val="none" w:sz="0" w:space="0" w:color="auto"/>
                    <w:bottom w:val="none" w:sz="0" w:space="0" w:color="auto"/>
                    <w:right w:val="none" w:sz="0" w:space="0" w:color="auto"/>
                  </w:divBdr>
                  <w:divsChild>
                    <w:div w:id="381253909">
                      <w:marLeft w:val="0"/>
                      <w:marRight w:val="0"/>
                      <w:marTop w:val="0"/>
                      <w:marBottom w:val="0"/>
                      <w:divBdr>
                        <w:top w:val="none" w:sz="0" w:space="0" w:color="auto"/>
                        <w:left w:val="none" w:sz="0" w:space="0" w:color="auto"/>
                        <w:bottom w:val="none" w:sz="0" w:space="0" w:color="auto"/>
                        <w:right w:val="none" w:sz="0" w:space="0" w:color="auto"/>
                      </w:divBdr>
                    </w:div>
                  </w:divsChild>
                </w:div>
                <w:div w:id="1204633016">
                  <w:marLeft w:val="0"/>
                  <w:marRight w:val="0"/>
                  <w:marTop w:val="0"/>
                  <w:marBottom w:val="0"/>
                  <w:divBdr>
                    <w:top w:val="none" w:sz="0" w:space="0" w:color="auto"/>
                    <w:left w:val="none" w:sz="0" w:space="0" w:color="auto"/>
                    <w:bottom w:val="none" w:sz="0" w:space="0" w:color="auto"/>
                    <w:right w:val="none" w:sz="0" w:space="0" w:color="auto"/>
                  </w:divBdr>
                  <w:divsChild>
                    <w:div w:id="1448040646">
                      <w:marLeft w:val="0"/>
                      <w:marRight w:val="0"/>
                      <w:marTop w:val="0"/>
                      <w:marBottom w:val="0"/>
                      <w:divBdr>
                        <w:top w:val="none" w:sz="0" w:space="0" w:color="auto"/>
                        <w:left w:val="none" w:sz="0" w:space="0" w:color="auto"/>
                        <w:bottom w:val="none" w:sz="0" w:space="0" w:color="auto"/>
                        <w:right w:val="none" w:sz="0" w:space="0" w:color="auto"/>
                      </w:divBdr>
                    </w:div>
                  </w:divsChild>
                </w:div>
                <w:div w:id="1285388726">
                  <w:marLeft w:val="0"/>
                  <w:marRight w:val="0"/>
                  <w:marTop w:val="0"/>
                  <w:marBottom w:val="0"/>
                  <w:divBdr>
                    <w:top w:val="none" w:sz="0" w:space="0" w:color="auto"/>
                    <w:left w:val="none" w:sz="0" w:space="0" w:color="auto"/>
                    <w:bottom w:val="none" w:sz="0" w:space="0" w:color="auto"/>
                    <w:right w:val="none" w:sz="0" w:space="0" w:color="auto"/>
                  </w:divBdr>
                  <w:divsChild>
                    <w:div w:id="993021422">
                      <w:marLeft w:val="0"/>
                      <w:marRight w:val="0"/>
                      <w:marTop w:val="0"/>
                      <w:marBottom w:val="0"/>
                      <w:divBdr>
                        <w:top w:val="none" w:sz="0" w:space="0" w:color="auto"/>
                        <w:left w:val="none" w:sz="0" w:space="0" w:color="auto"/>
                        <w:bottom w:val="none" w:sz="0" w:space="0" w:color="auto"/>
                        <w:right w:val="none" w:sz="0" w:space="0" w:color="auto"/>
                      </w:divBdr>
                    </w:div>
                  </w:divsChild>
                </w:div>
                <w:div w:id="1291547489">
                  <w:marLeft w:val="0"/>
                  <w:marRight w:val="0"/>
                  <w:marTop w:val="0"/>
                  <w:marBottom w:val="0"/>
                  <w:divBdr>
                    <w:top w:val="none" w:sz="0" w:space="0" w:color="auto"/>
                    <w:left w:val="none" w:sz="0" w:space="0" w:color="auto"/>
                    <w:bottom w:val="none" w:sz="0" w:space="0" w:color="auto"/>
                    <w:right w:val="none" w:sz="0" w:space="0" w:color="auto"/>
                  </w:divBdr>
                  <w:divsChild>
                    <w:div w:id="665862864">
                      <w:marLeft w:val="0"/>
                      <w:marRight w:val="0"/>
                      <w:marTop w:val="0"/>
                      <w:marBottom w:val="0"/>
                      <w:divBdr>
                        <w:top w:val="none" w:sz="0" w:space="0" w:color="auto"/>
                        <w:left w:val="none" w:sz="0" w:space="0" w:color="auto"/>
                        <w:bottom w:val="none" w:sz="0" w:space="0" w:color="auto"/>
                        <w:right w:val="none" w:sz="0" w:space="0" w:color="auto"/>
                      </w:divBdr>
                    </w:div>
                  </w:divsChild>
                </w:div>
                <w:div w:id="1367368055">
                  <w:marLeft w:val="0"/>
                  <w:marRight w:val="0"/>
                  <w:marTop w:val="0"/>
                  <w:marBottom w:val="0"/>
                  <w:divBdr>
                    <w:top w:val="none" w:sz="0" w:space="0" w:color="auto"/>
                    <w:left w:val="none" w:sz="0" w:space="0" w:color="auto"/>
                    <w:bottom w:val="none" w:sz="0" w:space="0" w:color="auto"/>
                    <w:right w:val="none" w:sz="0" w:space="0" w:color="auto"/>
                  </w:divBdr>
                  <w:divsChild>
                    <w:div w:id="1740246216">
                      <w:marLeft w:val="0"/>
                      <w:marRight w:val="0"/>
                      <w:marTop w:val="0"/>
                      <w:marBottom w:val="0"/>
                      <w:divBdr>
                        <w:top w:val="none" w:sz="0" w:space="0" w:color="auto"/>
                        <w:left w:val="none" w:sz="0" w:space="0" w:color="auto"/>
                        <w:bottom w:val="none" w:sz="0" w:space="0" w:color="auto"/>
                        <w:right w:val="none" w:sz="0" w:space="0" w:color="auto"/>
                      </w:divBdr>
                    </w:div>
                  </w:divsChild>
                </w:div>
                <w:div w:id="1371688390">
                  <w:marLeft w:val="0"/>
                  <w:marRight w:val="0"/>
                  <w:marTop w:val="0"/>
                  <w:marBottom w:val="0"/>
                  <w:divBdr>
                    <w:top w:val="none" w:sz="0" w:space="0" w:color="auto"/>
                    <w:left w:val="none" w:sz="0" w:space="0" w:color="auto"/>
                    <w:bottom w:val="none" w:sz="0" w:space="0" w:color="auto"/>
                    <w:right w:val="none" w:sz="0" w:space="0" w:color="auto"/>
                  </w:divBdr>
                  <w:divsChild>
                    <w:div w:id="926424228">
                      <w:marLeft w:val="0"/>
                      <w:marRight w:val="0"/>
                      <w:marTop w:val="0"/>
                      <w:marBottom w:val="0"/>
                      <w:divBdr>
                        <w:top w:val="none" w:sz="0" w:space="0" w:color="auto"/>
                        <w:left w:val="none" w:sz="0" w:space="0" w:color="auto"/>
                        <w:bottom w:val="none" w:sz="0" w:space="0" w:color="auto"/>
                        <w:right w:val="none" w:sz="0" w:space="0" w:color="auto"/>
                      </w:divBdr>
                    </w:div>
                  </w:divsChild>
                </w:div>
                <w:div w:id="1420830740">
                  <w:marLeft w:val="0"/>
                  <w:marRight w:val="0"/>
                  <w:marTop w:val="0"/>
                  <w:marBottom w:val="0"/>
                  <w:divBdr>
                    <w:top w:val="none" w:sz="0" w:space="0" w:color="auto"/>
                    <w:left w:val="none" w:sz="0" w:space="0" w:color="auto"/>
                    <w:bottom w:val="none" w:sz="0" w:space="0" w:color="auto"/>
                    <w:right w:val="none" w:sz="0" w:space="0" w:color="auto"/>
                  </w:divBdr>
                  <w:divsChild>
                    <w:div w:id="193932713">
                      <w:marLeft w:val="0"/>
                      <w:marRight w:val="0"/>
                      <w:marTop w:val="0"/>
                      <w:marBottom w:val="0"/>
                      <w:divBdr>
                        <w:top w:val="none" w:sz="0" w:space="0" w:color="auto"/>
                        <w:left w:val="none" w:sz="0" w:space="0" w:color="auto"/>
                        <w:bottom w:val="none" w:sz="0" w:space="0" w:color="auto"/>
                        <w:right w:val="none" w:sz="0" w:space="0" w:color="auto"/>
                      </w:divBdr>
                    </w:div>
                  </w:divsChild>
                </w:div>
                <w:div w:id="1537234451">
                  <w:marLeft w:val="0"/>
                  <w:marRight w:val="0"/>
                  <w:marTop w:val="0"/>
                  <w:marBottom w:val="0"/>
                  <w:divBdr>
                    <w:top w:val="none" w:sz="0" w:space="0" w:color="auto"/>
                    <w:left w:val="none" w:sz="0" w:space="0" w:color="auto"/>
                    <w:bottom w:val="none" w:sz="0" w:space="0" w:color="auto"/>
                    <w:right w:val="none" w:sz="0" w:space="0" w:color="auto"/>
                  </w:divBdr>
                  <w:divsChild>
                    <w:div w:id="1794712487">
                      <w:marLeft w:val="0"/>
                      <w:marRight w:val="0"/>
                      <w:marTop w:val="0"/>
                      <w:marBottom w:val="0"/>
                      <w:divBdr>
                        <w:top w:val="none" w:sz="0" w:space="0" w:color="auto"/>
                        <w:left w:val="none" w:sz="0" w:space="0" w:color="auto"/>
                        <w:bottom w:val="none" w:sz="0" w:space="0" w:color="auto"/>
                        <w:right w:val="none" w:sz="0" w:space="0" w:color="auto"/>
                      </w:divBdr>
                    </w:div>
                  </w:divsChild>
                </w:div>
                <w:div w:id="1547990459">
                  <w:marLeft w:val="0"/>
                  <w:marRight w:val="0"/>
                  <w:marTop w:val="0"/>
                  <w:marBottom w:val="0"/>
                  <w:divBdr>
                    <w:top w:val="none" w:sz="0" w:space="0" w:color="auto"/>
                    <w:left w:val="none" w:sz="0" w:space="0" w:color="auto"/>
                    <w:bottom w:val="none" w:sz="0" w:space="0" w:color="auto"/>
                    <w:right w:val="none" w:sz="0" w:space="0" w:color="auto"/>
                  </w:divBdr>
                  <w:divsChild>
                    <w:div w:id="1841382210">
                      <w:marLeft w:val="0"/>
                      <w:marRight w:val="0"/>
                      <w:marTop w:val="0"/>
                      <w:marBottom w:val="0"/>
                      <w:divBdr>
                        <w:top w:val="none" w:sz="0" w:space="0" w:color="auto"/>
                        <w:left w:val="none" w:sz="0" w:space="0" w:color="auto"/>
                        <w:bottom w:val="none" w:sz="0" w:space="0" w:color="auto"/>
                        <w:right w:val="none" w:sz="0" w:space="0" w:color="auto"/>
                      </w:divBdr>
                    </w:div>
                  </w:divsChild>
                </w:div>
                <w:div w:id="1654678470">
                  <w:marLeft w:val="0"/>
                  <w:marRight w:val="0"/>
                  <w:marTop w:val="0"/>
                  <w:marBottom w:val="0"/>
                  <w:divBdr>
                    <w:top w:val="none" w:sz="0" w:space="0" w:color="auto"/>
                    <w:left w:val="none" w:sz="0" w:space="0" w:color="auto"/>
                    <w:bottom w:val="none" w:sz="0" w:space="0" w:color="auto"/>
                    <w:right w:val="none" w:sz="0" w:space="0" w:color="auto"/>
                  </w:divBdr>
                  <w:divsChild>
                    <w:div w:id="1996227166">
                      <w:marLeft w:val="0"/>
                      <w:marRight w:val="0"/>
                      <w:marTop w:val="0"/>
                      <w:marBottom w:val="0"/>
                      <w:divBdr>
                        <w:top w:val="none" w:sz="0" w:space="0" w:color="auto"/>
                        <w:left w:val="none" w:sz="0" w:space="0" w:color="auto"/>
                        <w:bottom w:val="none" w:sz="0" w:space="0" w:color="auto"/>
                        <w:right w:val="none" w:sz="0" w:space="0" w:color="auto"/>
                      </w:divBdr>
                    </w:div>
                  </w:divsChild>
                </w:div>
                <w:div w:id="1658460691">
                  <w:marLeft w:val="0"/>
                  <w:marRight w:val="0"/>
                  <w:marTop w:val="0"/>
                  <w:marBottom w:val="0"/>
                  <w:divBdr>
                    <w:top w:val="none" w:sz="0" w:space="0" w:color="auto"/>
                    <w:left w:val="none" w:sz="0" w:space="0" w:color="auto"/>
                    <w:bottom w:val="none" w:sz="0" w:space="0" w:color="auto"/>
                    <w:right w:val="none" w:sz="0" w:space="0" w:color="auto"/>
                  </w:divBdr>
                  <w:divsChild>
                    <w:div w:id="215435962">
                      <w:marLeft w:val="0"/>
                      <w:marRight w:val="0"/>
                      <w:marTop w:val="0"/>
                      <w:marBottom w:val="0"/>
                      <w:divBdr>
                        <w:top w:val="none" w:sz="0" w:space="0" w:color="auto"/>
                        <w:left w:val="none" w:sz="0" w:space="0" w:color="auto"/>
                        <w:bottom w:val="none" w:sz="0" w:space="0" w:color="auto"/>
                        <w:right w:val="none" w:sz="0" w:space="0" w:color="auto"/>
                      </w:divBdr>
                    </w:div>
                  </w:divsChild>
                </w:div>
                <w:div w:id="1670936697">
                  <w:marLeft w:val="0"/>
                  <w:marRight w:val="0"/>
                  <w:marTop w:val="0"/>
                  <w:marBottom w:val="0"/>
                  <w:divBdr>
                    <w:top w:val="none" w:sz="0" w:space="0" w:color="auto"/>
                    <w:left w:val="none" w:sz="0" w:space="0" w:color="auto"/>
                    <w:bottom w:val="none" w:sz="0" w:space="0" w:color="auto"/>
                    <w:right w:val="none" w:sz="0" w:space="0" w:color="auto"/>
                  </w:divBdr>
                  <w:divsChild>
                    <w:div w:id="1261714916">
                      <w:marLeft w:val="0"/>
                      <w:marRight w:val="0"/>
                      <w:marTop w:val="0"/>
                      <w:marBottom w:val="0"/>
                      <w:divBdr>
                        <w:top w:val="none" w:sz="0" w:space="0" w:color="auto"/>
                        <w:left w:val="none" w:sz="0" w:space="0" w:color="auto"/>
                        <w:bottom w:val="none" w:sz="0" w:space="0" w:color="auto"/>
                        <w:right w:val="none" w:sz="0" w:space="0" w:color="auto"/>
                      </w:divBdr>
                    </w:div>
                  </w:divsChild>
                </w:div>
                <w:div w:id="1673793882">
                  <w:marLeft w:val="0"/>
                  <w:marRight w:val="0"/>
                  <w:marTop w:val="0"/>
                  <w:marBottom w:val="0"/>
                  <w:divBdr>
                    <w:top w:val="none" w:sz="0" w:space="0" w:color="auto"/>
                    <w:left w:val="none" w:sz="0" w:space="0" w:color="auto"/>
                    <w:bottom w:val="none" w:sz="0" w:space="0" w:color="auto"/>
                    <w:right w:val="none" w:sz="0" w:space="0" w:color="auto"/>
                  </w:divBdr>
                  <w:divsChild>
                    <w:div w:id="19866362">
                      <w:marLeft w:val="0"/>
                      <w:marRight w:val="0"/>
                      <w:marTop w:val="0"/>
                      <w:marBottom w:val="0"/>
                      <w:divBdr>
                        <w:top w:val="none" w:sz="0" w:space="0" w:color="auto"/>
                        <w:left w:val="none" w:sz="0" w:space="0" w:color="auto"/>
                        <w:bottom w:val="none" w:sz="0" w:space="0" w:color="auto"/>
                        <w:right w:val="none" w:sz="0" w:space="0" w:color="auto"/>
                      </w:divBdr>
                    </w:div>
                  </w:divsChild>
                </w:div>
                <w:div w:id="1746759855">
                  <w:marLeft w:val="0"/>
                  <w:marRight w:val="0"/>
                  <w:marTop w:val="0"/>
                  <w:marBottom w:val="0"/>
                  <w:divBdr>
                    <w:top w:val="none" w:sz="0" w:space="0" w:color="auto"/>
                    <w:left w:val="none" w:sz="0" w:space="0" w:color="auto"/>
                    <w:bottom w:val="none" w:sz="0" w:space="0" w:color="auto"/>
                    <w:right w:val="none" w:sz="0" w:space="0" w:color="auto"/>
                  </w:divBdr>
                  <w:divsChild>
                    <w:div w:id="531191036">
                      <w:marLeft w:val="0"/>
                      <w:marRight w:val="0"/>
                      <w:marTop w:val="0"/>
                      <w:marBottom w:val="0"/>
                      <w:divBdr>
                        <w:top w:val="none" w:sz="0" w:space="0" w:color="auto"/>
                        <w:left w:val="none" w:sz="0" w:space="0" w:color="auto"/>
                        <w:bottom w:val="none" w:sz="0" w:space="0" w:color="auto"/>
                        <w:right w:val="none" w:sz="0" w:space="0" w:color="auto"/>
                      </w:divBdr>
                    </w:div>
                  </w:divsChild>
                </w:div>
                <w:div w:id="1790511625">
                  <w:marLeft w:val="0"/>
                  <w:marRight w:val="0"/>
                  <w:marTop w:val="0"/>
                  <w:marBottom w:val="0"/>
                  <w:divBdr>
                    <w:top w:val="none" w:sz="0" w:space="0" w:color="auto"/>
                    <w:left w:val="none" w:sz="0" w:space="0" w:color="auto"/>
                    <w:bottom w:val="none" w:sz="0" w:space="0" w:color="auto"/>
                    <w:right w:val="none" w:sz="0" w:space="0" w:color="auto"/>
                  </w:divBdr>
                  <w:divsChild>
                    <w:div w:id="1196574985">
                      <w:marLeft w:val="0"/>
                      <w:marRight w:val="0"/>
                      <w:marTop w:val="0"/>
                      <w:marBottom w:val="0"/>
                      <w:divBdr>
                        <w:top w:val="none" w:sz="0" w:space="0" w:color="auto"/>
                        <w:left w:val="none" w:sz="0" w:space="0" w:color="auto"/>
                        <w:bottom w:val="none" w:sz="0" w:space="0" w:color="auto"/>
                        <w:right w:val="none" w:sz="0" w:space="0" w:color="auto"/>
                      </w:divBdr>
                    </w:div>
                  </w:divsChild>
                </w:div>
                <w:div w:id="1800147361">
                  <w:marLeft w:val="0"/>
                  <w:marRight w:val="0"/>
                  <w:marTop w:val="0"/>
                  <w:marBottom w:val="0"/>
                  <w:divBdr>
                    <w:top w:val="none" w:sz="0" w:space="0" w:color="auto"/>
                    <w:left w:val="none" w:sz="0" w:space="0" w:color="auto"/>
                    <w:bottom w:val="none" w:sz="0" w:space="0" w:color="auto"/>
                    <w:right w:val="none" w:sz="0" w:space="0" w:color="auto"/>
                  </w:divBdr>
                  <w:divsChild>
                    <w:div w:id="628703409">
                      <w:marLeft w:val="0"/>
                      <w:marRight w:val="0"/>
                      <w:marTop w:val="0"/>
                      <w:marBottom w:val="0"/>
                      <w:divBdr>
                        <w:top w:val="none" w:sz="0" w:space="0" w:color="auto"/>
                        <w:left w:val="none" w:sz="0" w:space="0" w:color="auto"/>
                        <w:bottom w:val="none" w:sz="0" w:space="0" w:color="auto"/>
                        <w:right w:val="none" w:sz="0" w:space="0" w:color="auto"/>
                      </w:divBdr>
                    </w:div>
                  </w:divsChild>
                </w:div>
                <w:div w:id="1831671999">
                  <w:marLeft w:val="0"/>
                  <w:marRight w:val="0"/>
                  <w:marTop w:val="0"/>
                  <w:marBottom w:val="0"/>
                  <w:divBdr>
                    <w:top w:val="none" w:sz="0" w:space="0" w:color="auto"/>
                    <w:left w:val="none" w:sz="0" w:space="0" w:color="auto"/>
                    <w:bottom w:val="none" w:sz="0" w:space="0" w:color="auto"/>
                    <w:right w:val="none" w:sz="0" w:space="0" w:color="auto"/>
                  </w:divBdr>
                  <w:divsChild>
                    <w:div w:id="1155688368">
                      <w:marLeft w:val="0"/>
                      <w:marRight w:val="0"/>
                      <w:marTop w:val="0"/>
                      <w:marBottom w:val="0"/>
                      <w:divBdr>
                        <w:top w:val="none" w:sz="0" w:space="0" w:color="auto"/>
                        <w:left w:val="none" w:sz="0" w:space="0" w:color="auto"/>
                        <w:bottom w:val="none" w:sz="0" w:space="0" w:color="auto"/>
                        <w:right w:val="none" w:sz="0" w:space="0" w:color="auto"/>
                      </w:divBdr>
                    </w:div>
                  </w:divsChild>
                </w:div>
                <w:div w:id="1880241586">
                  <w:marLeft w:val="0"/>
                  <w:marRight w:val="0"/>
                  <w:marTop w:val="0"/>
                  <w:marBottom w:val="0"/>
                  <w:divBdr>
                    <w:top w:val="none" w:sz="0" w:space="0" w:color="auto"/>
                    <w:left w:val="none" w:sz="0" w:space="0" w:color="auto"/>
                    <w:bottom w:val="none" w:sz="0" w:space="0" w:color="auto"/>
                    <w:right w:val="none" w:sz="0" w:space="0" w:color="auto"/>
                  </w:divBdr>
                  <w:divsChild>
                    <w:div w:id="1301039749">
                      <w:marLeft w:val="0"/>
                      <w:marRight w:val="0"/>
                      <w:marTop w:val="0"/>
                      <w:marBottom w:val="0"/>
                      <w:divBdr>
                        <w:top w:val="none" w:sz="0" w:space="0" w:color="auto"/>
                        <w:left w:val="none" w:sz="0" w:space="0" w:color="auto"/>
                        <w:bottom w:val="none" w:sz="0" w:space="0" w:color="auto"/>
                        <w:right w:val="none" w:sz="0" w:space="0" w:color="auto"/>
                      </w:divBdr>
                    </w:div>
                  </w:divsChild>
                </w:div>
                <w:div w:id="1950772186">
                  <w:marLeft w:val="0"/>
                  <w:marRight w:val="0"/>
                  <w:marTop w:val="0"/>
                  <w:marBottom w:val="0"/>
                  <w:divBdr>
                    <w:top w:val="none" w:sz="0" w:space="0" w:color="auto"/>
                    <w:left w:val="none" w:sz="0" w:space="0" w:color="auto"/>
                    <w:bottom w:val="none" w:sz="0" w:space="0" w:color="auto"/>
                    <w:right w:val="none" w:sz="0" w:space="0" w:color="auto"/>
                  </w:divBdr>
                  <w:divsChild>
                    <w:div w:id="1503936980">
                      <w:marLeft w:val="0"/>
                      <w:marRight w:val="0"/>
                      <w:marTop w:val="0"/>
                      <w:marBottom w:val="0"/>
                      <w:divBdr>
                        <w:top w:val="none" w:sz="0" w:space="0" w:color="auto"/>
                        <w:left w:val="none" w:sz="0" w:space="0" w:color="auto"/>
                        <w:bottom w:val="none" w:sz="0" w:space="0" w:color="auto"/>
                        <w:right w:val="none" w:sz="0" w:space="0" w:color="auto"/>
                      </w:divBdr>
                    </w:div>
                  </w:divsChild>
                </w:div>
                <w:div w:id="1967007708">
                  <w:marLeft w:val="0"/>
                  <w:marRight w:val="0"/>
                  <w:marTop w:val="0"/>
                  <w:marBottom w:val="0"/>
                  <w:divBdr>
                    <w:top w:val="none" w:sz="0" w:space="0" w:color="auto"/>
                    <w:left w:val="none" w:sz="0" w:space="0" w:color="auto"/>
                    <w:bottom w:val="none" w:sz="0" w:space="0" w:color="auto"/>
                    <w:right w:val="none" w:sz="0" w:space="0" w:color="auto"/>
                  </w:divBdr>
                  <w:divsChild>
                    <w:div w:id="330838993">
                      <w:marLeft w:val="0"/>
                      <w:marRight w:val="0"/>
                      <w:marTop w:val="0"/>
                      <w:marBottom w:val="0"/>
                      <w:divBdr>
                        <w:top w:val="none" w:sz="0" w:space="0" w:color="auto"/>
                        <w:left w:val="none" w:sz="0" w:space="0" w:color="auto"/>
                        <w:bottom w:val="none" w:sz="0" w:space="0" w:color="auto"/>
                        <w:right w:val="none" w:sz="0" w:space="0" w:color="auto"/>
                      </w:divBdr>
                    </w:div>
                  </w:divsChild>
                </w:div>
                <w:div w:id="1967661399">
                  <w:marLeft w:val="0"/>
                  <w:marRight w:val="0"/>
                  <w:marTop w:val="0"/>
                  <w:marBottom w:val="0"/>
                  <w:divBdr>
                    <w:top w:val="none" w:sz="0" w:space="0" w:color="auto"/>
                    <w:left w:val="none" w:sz="0" w:space="0" w:color="auto"/>
                    <w:bottom w:val="none" w:sz="0" w:space="0" w:color="auto"/>
                    <w:right w:val="none" w:sz="0" w:space="0" w:color="auto"/>
                  </w:divBdr>
                  <w:divsChild>
                    <w:div w:id="252203170">
                      <w:marLeft w:val="0"/>
                      <w:marRight w:val="0"/>
                      <w:marTop w:val="0"/>
                      <w:marBottom w:val="0"/>
                      <w:divBdr>
                        <w:top w:val="none" w:sz="0" w:space="0" w:color="auto"/>
                        <w:left w:val="none" w:sz="0" w:space="0" w:color="auto"/>
                        <w:bottom w:val="none" w:sz="0" w:space="0" w:color="auto"/>
                        <w:right w:val="none" w:sz="0" w:space="0" w:color="auto"/>
                      </w:divBdr>
                    </w:div>
                  </w:divsChild>
                </w:div>
                <w:div w:id="1977907263">
                  <w:marLeft w:val="0"/>
                  <w:marRight w:val="0"/>
                  <w:marTop w:val="0"/>
                  <w:marBottom w:val="0"/>
                  <w:divBdr>
                    <w:top w:val="none" w:sz="0" w:space="0" w:color="auto"/>
                    <w:left w:val="none" w:sz="0" w:space="0" w:color="auto"/>
                    <w:bottom w:val="none" w:sz="0" w:space="0" w:color="auto"/>
                    <w:right w:val="none" w:sz="0" w:space="0" w:color="auto"/>
                  </w:divBdr>
                  <w:divsChild>
                    <w:div w:id="420640916">
                      <w:marLeft w:val="0"/>
                      <w:marRight w:val="0"/>
                      <w:marTop w:val="0"/>
                      <w:marBottom w:val="0"/>
                      <w:divBdr>
                        <w:top w:val="none" w:sz="0" w:space="0" w:color="auto"/>
                        <w:left w:val="none" w:sz="0" w:space="0" w:color="auto"/>
                        <w:bottom w:val="none" w:sz="0" w:space="0" w:color="auto"/>
                        <w:right w:val="none" w:sz="0" w:space="0" w:color="auto"/>
                      </w:divBdr>
                    </w:div>
                  </w:divsChild>
                </w:div>
                <w:div w:id="2008436707">
                  <w:marLeft w:val="0"/>
                  <w:marRight w:val="0"/>
                  <w:marTop w:val="0"/>
                  <w:marBottom w:val="0"/>
                  <w:divBdr>
                    <w:top w:val="none" w:sz="0" w:space="0" w:color="auto"/>
                    <w:left w:val="none" w:sz="0" w:space="0" w:color="auto"/>
                    <w:bottom w:val="none" w:sz="0" w:space="0" w:color="auto"/>
                    <w:right w:val="none" w:sz="0" w:space="0" w:color="auto"/>
                  </w:divBdr>
                  <w:divsChild>
                    <w:div w:id="1661303923">
                      <w:marLeft w:val="0"/>
                      <w:marRight w:val="0"/>
                      <w:marTop w:val="0"/>
                      <w:marBottom w:val="0"/>
                      <w:divBdr>
                        <w:top w:val="none" w:sz="0" w:space="0" w:color="auto"/>
                        <w:left w:val="none" w:sz="0" w:space="0" w:color="auto"/>
                        <w:bottom w:val="none" w:sz="0" w:space="0" w:color="auto"/>
                        <w:right w:val="none" w:sz="0" w:space="0" w:color="auto"/>
                      </w:divBdr>
                    </w:div>
                  </w:divsChild>
                </w:div>
                <w:div w:id="2024815776">
                  <w:marLeft w:val="0"/>
                  <w:marRight w:val="0"/>
                  <w:marTop w:val="0"/>
                  <w:marBottom w:val="0"/>
                  <w:divBdr>
                    <w:top w:val="none" w:sz="0" w:space="0" w:color="auto"/>
                    <w:left w:val="none" w:sz="0" w:space="0" w:color="auto"/>
                    <w:bottom w:val="none" w:sz="0" w:space="0" w:color="auto"/>
                    <w:right w:val="none" w:sz="0" w:space="0" w:color="auto"/>
                  </w:divBdr>
                  <w:divsChild>
                    <w:div w:id="848711792">
                      <w:marLeft w:val="0"/>
                      <w:marRight w:val="0"/>
                      <w:marTop w:val="0"/>
                      <w:marBottom w:val="0"/>
                      <w:divBdr>
                        <w:top w:val="none" w:sz="0" w:space="0" w:color="auto"/>
                        <w:left w:val="none" w:sz="0" w:space="0" w:color="auto"/>
                        <w:bottom w:val="none" w:sz="0" w:space="0" w:color="auto"/>
                        <w:right w:val="none" w:sz="0" w:space="0" w:color="auto"/>
                      </w:divBdr>
                    </w:div>
                  </w:divsChild>
                </w:div>
                <w:div w:id="2093315132">
                  <w:marLeft w:val="0"/>
                  <w:marRight w:val="0"/>
                  <w:marTop w:val="0"/>
                  <w:marBottom w:val="0"/>
                  <w:divBdr>
                    <w:top w:val="none" w:sz="0" w:space="0" w:color="auto"/>
                    <w:left w:val="none" w:sz="0" w:space="0" w:color="auto"/>
                    <w:bottom w:val="none" w:sz="0" w:space="0" w:color="auto"/>
                    <w:right w:val="none" w:sz="0" w:space="0" w:color="auto"/>
                  </w:divBdr>
                  <w:divsChild>
                    <w:div w:id="8958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8584">
          <w:marLeft w:val="0"/>
          <w:marRight w:val="0"/>
          <w:marTop w:val="0"/>
          <w:marBottom w:val="0"/>
          <w:divBdr>
            <w:top w:val="none" w:sz="0" w:space="0" w:color="auto"/>
            <w:left w:val="none" w:sz="0" w:space="0" w:color="auto"/>
            <w:bottom w:val="none" w:sz="0" w:space="0" w:color="auto"/>
            <w:right w:val="none" w:sz="0" w:space="0" w:color="auto"/>
          </w:divBdr>
        </w:div>
        <w:div w:id="715744069">
          <w:marLeft w:val="0"/>
          <w:marRight w:val="0"/>
          <w:marTop w:val="0"/>
          <w:marBottom w:val="0"/>
          <w:divBdr>
            <w:top w:val="none" w:sz="0" w:space="0" w:color="auto"/>
            <w:left w:val="none" w:sz="0" w:space="0" w:color="auto"/>
            <w:bottom w:val="none" w:sz="0" w:space="0" w:color="auto"/>
            <w:right w:val="none" w:sz="0" w:space="0" w:color="auto"/>
          </w:divBdr>
          <w:divsChild>
            <w:div w:id="1350528909">
              <w:marLeft w:val="-75"/>
              <w:marRight w:val="0"/>
              <w:marTop w:val="30"/>
              <w:marBottom w:val="30"/>
              <w:divBdr>
                <w:top w:val="none" w:sz="0" w:space="0" w:color="auto"/>
                <w:left w:val="none" w:sz="0" w:space="0" w:color="auto"/>
                <w:bottom w:val="none" w:sz="0" w:space="0" w:color="auto"/>
                <w:right w:val="none" w:sz="0" w:space="0" w:color="auto"/>
              </w:divBdr>
              <w:divsChild>
                <w:div w:id="114033012">
                  <w:marLeft w:val="0"/>
                  <w:marRight w:val="0"/>
                  <w:marTop w:val="0"/>
                  <w:marBottom w:val="0"/>
                  <w:divBdr>
                    <w:top w:val="none" w:sz="0" w:space="0" w:color="auto"/>
                    <w:left w:val="none" w:sz="0" w:space="0" w:color="auto"/>
                    <w:bottom w:val="none" w:sz="0" w:space="0" w:color="auto"/>
                    <w:right w:val="none" w:sz="0" w:space="0" w:color="auto"/>
                  </w:divBdr>
                  <w:divsChild>
                    <w:div w:id="734283194">
                      <w:marLeft w:val="0"/>
                      <w:marRight w:val="0"/>
                      <w:marTop w:val="0"/>
                      <w:marBottom w:val="0"/>
                      <w:divBdr>
                        <w:top w:val="none" w:sz="0" w:space="0" w:color="auto"/>
                        <w:left w:val="none" w:sz="0" w:space="0" w:color="auto"/>
                        <w:bottom w:val="none" w:sz="0" w:space="0" w:color="auto"/>
                        <w:right w:val="none" w:sz="0" w:space="0" w:color="auto"/>
                      </w:divBdr>
                    </w:div>
                  </w:divsChild>
                </w:div>
                <w:div w:id="176038981">
                  <w:marLeft w:val="0"/>
                  <w:marRight w:val="0"/>
                  <w:marTop w:val="0"/>
                  <w:marBottom w:val="0"/>
                  <w:divBdr>
                    <w:top w:val="none" w:sz="0" w:space="0" w:color="auto"/>
                    <w:left w:val="none" w:sz="0" w:space="0" w:color="auto"/>
                    <w:bottom w:val="none" w:sz="0" w:space="0" w:color="auto"/>
                    <w:right w:val="none" w:sz="0" w:space="0" w:color="auto"/>
                  </w:divBdr>
                  <w:divsChild>
                    <w:div w:id="944313866">
                      <w:marLeft w:val="0"/>
                      <w:marRight w:val="0"/>
                      <w:marTop w:val="0"/>
                      <w:marBottom w:val="0"/>
                      <w:divBdr>
                        <w:top w:val="none" w:sz="0" w:space="0" w:color="auto"/>
                        <w:left w:val="none" w:sz="0" w:space="0" w:color="auto"/>
                        <w:bottom w:val="none" w:sz="0" w:space="0" w:color="auto"/>
                        <w:right w:val="none" w:sz="0" w:space="0" w:color="auto"/>
                      </w:divBdr>
                    </w:div>
                  </w:divsChild>
                </w:div>
                <w:div w:id="280957583">
                  <w:marLeft w:val="0"/>
                  <w:marRight w:val="0"/>
                  <w:marTop w:val="0"/>
                  <w:marBottom w:val="0"/>
                  <w:divBdr>
                    <w:top w:val="none" w:sz="0" w:space="0" w:color="auto"/>
                    <w:left w:val="none" w:sz="0" w:space="0" w:color="auto"/>
                    <w:bottom w:val="none" w:sz="0" w:space="0" w:color="auto"/>
                    <w:right w:val="none" w:sz="0" w:space="0" w:color="auto"/>
                  </w:divBdr>
                  <w:divsChild>
                    <w:div w:id="1026759872">
                      <w:marLeft w:val="0"/>
                      <w:marRight w:val="0"/>
                      <w:marTop w:val="0"/>
                      <w:marBottom w:val="0"/>
                      <w:divBdr>
                        <w:top w:val="none" w:sz="0" w:space="0" w:color="auto"/>
                        <w:left w:val="none" w:sz="0" w:space="0" w:color="auto"/>
                        <w:bottom w:val="none" w:sz="0" w:space="0" w:color="auto"/>
                        <w:right w:val="none" w:sz="0" w:space="0" w:color="auto"/>
                      </w:divBdr>
                    </w:div>
                  </w:divsChild>
                </w:div>
                <w:div w:id="321550374">
                  <w:marLeft w:val="0"/>
                  <w:marRight w:val="0"/>
                  <w:marTop w:val="0"/>
                  <w:marBottom w:val="0"/>
                  <w:divBdr>
                    <w:top w:val="none" w:sz="0" w:space="0" w:color="auto"/>
                    <w:left w:val="none" w:sz="0" w:space="0" w:color="auto"/>
                    <w:bottom w:val="none" w:sz="0" w:space="0" w:color="auto"/>
                    <w:right w:val="none" w:sz="0" w:space="0" w:color="auto"/>
                  </w:divBdr>
                  <w:divsChild>
                    <w:div w:id="394201683">
                      <w:marLeft w:val="0"/>
                      <w:marRight w:val="0"/>
                      <w:marTop w:val="0"/>
                      <w:marBottom w:val="0"/>
                      <w:divBdr>
                        <w:top w:val="none" w:sz="0" w:space="0" w:color="auto"/>
                        <w:left w:val="none" w:sz="0" w:space="0" w:color="auto"/>
                        <w:bottom w:val="none" w:sz="0" w:space="0" w:color="auto"/>
                        <w:right w:val="none" w:sz="0" w:space="0" w:color="auto"/>
                      </w:divBdr>
                    </w:div>
                  </w:divsChild>
                </w:div>
                <w:div w:id="748843591">
                  <w:marLeft w:val="0"/>
                  <w:marRight w:val="0"/>
                  <w:marTop w:val="0"/>
                  <w:marBottom w:val="0"/>
                  <w:divBdr>
                    <w:top w:val="none" w:sz="0" w:space="0" w:color="auto"/>
                    <w:left w:val="none" w:sz="0" w:space="0" w:color="auto"/>
                    <w:bottom w:val="none" w:sz="0" w:space="0" w:color="auto"/>
                    <w:right w:val="none" w:sz="0" w:space="0" w:color="auto"/>
                  </w:divBdr>
                  <w:divsChild>
                    <w:div w:id="1789200716">
                      <w:marLeft w:val="0"/>
                      <w:marRight w:val="0"/>
                      <w:marTop w:val="0"/>
                      <w:marBottom w:val="0"/>
                      <w:divBdr>
                        <w:top w:val="none" w:sz="0" w:space="0" w:color="auto"/>
                        <w:left w:val="none" w:sz="0" w:space="0" w:color="auto"/>
                        <w:bottom w:val="none" w:sz="0" w:space="0" w:color="auto"/>
                        <w:right w:val="none" w:sz="0" w:space="0" w:color="auto"/>
                      </w:divBdr>
                    </w:div>
                  </w:divsChild>
                </w:div>
                <w:div w:id="969289893">
                  <w:marLeft w:val="0"/>
                  <w:marRight w:val="0"/>
                  <w:marTop w:val="0"/>
                  <w:marBottom w:val="0"/>
                  <w:divBdr>
                    <w:top w:val="none" w:sz="0" w:space="0" w:color="auto"/>
                    <w:left w:val="none" w:sz="0" w:space="0" w:color="auto"/>
                    <w:bottom w:val="none" w:sz="0" w:space="0" w:color="auto"/>
                    <w:right w:val="none" w:sz="0" w:space="0" w:color="auto"/>
                  </w:divBdr>
                  <w:divsChild>
                    <w:div w:id="56327031">
                      <w:marLeft w:val="0"/>
                      <w:marRight w:val="0"/>
                      <w:marTop w:val="0"/>
                      <w:marBottom w:val="0"/>
                      <w:divBdr>
                        <w:top w:val="none" w:sz="0" w:space="0" w:color="auto"/>
                        <w:left w:val="none" w:sz="0" w:space="0" w:color="auto"/>
                        <w:bottom w:val="none" w:sz="0" w:space="0" w:color="auto"/>
                        <w:right w:val="none" w:sz="0" w:space="0" w:color="auto"/>
                      </w:divBdr>
                    </w:div>
                  </w:divsChild>
                </w:div>
                <w:div w:id="1038244493">
                  <w:marLeft w:val="0"/>
                  <w:marRight w:val="0"/>
                  <w:marTop w:val="0"/>
                  <w:marBottom w:val="0"/>
                  <w:divBdr>
                    <w:top w:val="none" w:sz="0" w:space="0" w:color="auto"/>
                    <w:left w:val="none" w:sz="0" w:space="0" w:color="auto"/>
                    <w:bottom w:val="none" w:sz="0" w:space="0" w:color="auto"/>
                    <w:right w:val="none" w:sz="0" w:space="0" w:color="auto"/>
                  </w:divBdr>
                  <w:divsChild>
                    <w:div w:id="117457809">
                      <w:marLeft w:val="0"/>
                      <w:marRight w:val="0"/>
                      <w:marTop w:val="0"/>
                      <w:marBottom w:val="0"/>
                      <w:divBdr>
                        <w:top w:val="none" w:sz="0" w:space="0" w:color="auto"/>
                        <w:left w:val="none" w:sz="0" w:space="0" w:color="auto"/>
                        <w:bottom w:val="none" w:sz="0" w:space="0" w:color="auto"/>
                        <w:right w:val="none" w:sz="0" w:space="0" w:color="auto"/>
                      </w:divBdr>
                    </w:div>
                  </w:divsChild>
                </w:div>
                <w:div w:id="1806778117">
                  <w:marLeft w:val="0"/>
                  <w:marRight w:val="0"/>
                  <w:marTop w:val="0"/>
                  <w:marBottom w:val="0"/>
                  <w:divBdr>
                    <w:top w:val="none" w:sz="0" w:space="0" w:color="auto"/>
                    <w:left w:val="none" w:sz="0" w:space="0" w:color="auto"/>
                    <w:bottom w:val="none" w:sz="0" w:space="0" w:color="auto"/>
                    <w:right w:val="none" w:sz="0" w:space="0" w:color="auto"/>
                  </w:divBdr>
                  <w:divsChild>
                    <w:div w:id="20939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2447">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967204791">
          <w:marLeft w:val="0"/>
          <w:marRight w:val="0"/>
          <w:marTop w:val="0"/>
          <w:marBottom w:val="0"/>
          <w:divBdr>
            <w:top w:val="none" w:sz="0" w:space="0" w:color="auto"/>
            <w:left w:val="none" w:sz="0" w:space="0" w:color="auto"/>
            <w:bottom w:val="none" w:sz="0" w:space="0" w:color="auto"/>
            <w:right w:val="none" w:sz="0" w:space="0" w:color="auto"/>
          </w:divBdr>
        </w:div>
        <w:div w:id="985209797">
          <w:marLeft w:val="0"/>
          <w:marRight w:val="0"/>
          <w:marTop w:val="0"/>
          <w:marBottom w:val="0"/>
          <w:divBdr>
            <w:top w:val="none" w:sz="0" w:space="0" w:color="auto"/>
            <w:left w:val="none" w:sz="0" w:space="0" w:color="auto"/>
            <w:bottom w:val="none" w:sz="0" w:space="0" w:color="auto"/>
            <w:right w:val="none" w:sz="0" w:space="0" w:color="auto"/>
          </w:divBdr>
        </w:div>
        <w:div w:id="999381086">
          <w:marLeft w:val="0"/>
          <w:marRight w:val="0"/>
          <w:marTop w:val="0"/>
          <w:marBottom w:val="0"/>
          <w:divBdr>
            <w:top w:val="none" w:sz="0" w:space="0" w:color="auto"/>
            <w:left w:val="none" w:sz="0" w:space="0" w:color="auto"/>
            <w:bottom w:val="none" w:sz="0" w:space="0" w:color="auto"/>
            <w:right w:val="none" w:sz="0" w:space="0" w:color="auto"/>
          </w:divBdr>
        </w:div>
        <w:div w:id="1038160458">
          <w:marLeft w:val="0"/>
          <w:marRight w:val="0"/>
          <w:marTop w:val="0"/>
          <w:marBottom w:val="0"/>
          <w:divBdr>
            <w:top w:val="none" w:sz="0" w:space="0" w:color="auto"/>
            <w:left w:val="none" w:sz="0" w:space="0" w:color="auto"/>
            <w:bottom w:val="none" w:sz="0" w:space="0" w:color="auto"/>
            <w:right w:val="none" w:sz="0" w:space="0" w:color="auto"/>
          </w:divBdr>
        </w:div>
        <w:div w:id="1041125340">
          <w:marLeft w:val="0"/>
          <w:marRight w:val="0"/>
          <w:marTop w:val="0"/>
          <w:marBottom w:val="0"/>
          <w:divBdr>
            <w:top w:val="none" w:sz="0" w:space="0" w:color="auto"/>
            <w:left w:val="none" w:sz="0" w:space="0" w:color="auto"/>
            <w:bottom w:val="none" w:sz="0" w:space="0" w:color="auto"/>
            <w:right w:val="none" w:sz="0" w:space="0" w:color="auto"/>
          </w:divBdr>
        </w:div>
        <w:div w:id="1079788847">
          <w:marLeft w:val="0"/>
          <w:marRight w:val="0"/>
          <w:marTop w:val="0"/>
          <w:marBottom w:val="0"/>
          <w:divBdr>
            <w:top w:val="none" w:sz="0" w:space="0" w:color="auto"/>
            <w:left w:val="none" w:sz="0" w:space="0" w:color="auto"/>
            <w:bottom w:val="none" w:sz="0" w:space="0" w:color="auto"/>
            <w:right w:val="none" w:sz="0" w:space="0" w:color="auto"/>
          </w:divBdr>
          <w:divsChild>
            <w:div w:id="2032759027">
              <w:marLeft w:val="-75"/>
              <w:marRight w:val="0"/>
              <w:marTop w:val="30"/>
              <w:marBottom w:val="30"/>
              <w:divBdr>
                <w:top w:val="none" w:sz="0" w:space="0" w:color="auto"/>
                <w:left w:val="none" w:sz="0" w:space="0" w:color="auto"/>
                <w:bottom w:val="none" w:sz="0" w:space="0" w:color="auto"/>
                <w:right w:val="none" w:sz="0" w:space="0" w:color="auto"/>
              </w:divBdr>
              <w:divsChild>
                <w:div w:id="1249461688">
                  <w:marLeft w:val="0"/>
                  <w:marRight w:val="0"/>
                  <w:marTop w:val="0"/>
                  <w:marBottom w:val="0"/>
                  <w:divBdr>
                    <w:top w:val="none" w:sz="0" w:space="0" w:color="auto"/>
                    <w:left w:val="none" w:sz="0" w:space="0" w:color="auto"/>
                    <w:bottom w:val="none" w:sz="0" w:space="0" w:color="auto"/>
                    <w:right w:val="none" w:sz="0" w:space="0" w:color="auto"/>
                  </w:divBdr>
                  <w:divsChild>
                    <w:div w:id="327027107">
                      <w:marLeft w:val="0"/>
                      <w:marRight w:val="0"/>
                      <w:marTop w:val="0"/>
                      <w:marBottom w:val="0"/>
                      <w:divBdr>
                        <w:top w:val="none" w:sz="0" w:space="0" w:color="auto"/>
                        <w:left w:val="none" w:sz="0" w:space="0" w:color="auto"/>
                        <w:bottom w:val="none" w:sz="0" w:space="0" w:color="auto"/>
                        <w:right w:val="none" w:sz="0" w:space="0" w:color="auto"/>
                      </w:divBdr>
                    </w:div>
                    <w:div w:id="366683757">
                      <w:marLeft w:val="0"/>
                      <w:marRight w:val="0"/>
                      <w:marTop w:val="0"/>
                      <w:marBottom w:val="0"/>
                      <w:divBdr>
                        <w:top w:val="none" w:sz="0" w:space="0" w:color="auto"/>
                        <w:left w:val="none" w:sz="0" w:space="0" w:color="auto"/>
                        <w:bottom w:val="none" w:sz="0" w:space="0" w:color="auto"/>
                        <w:right w:val="none" w:sz="0" w:space="0" w:color="auto"/>
                      </w:divBdr>
                    </w:div>
                    <w:div w:id="718553061">
                      <w:marLeft w:val="0"/>
                      <w:marRight w:val="0"/>
                      <w:marTop w:val="0"/>
                      <w:marBottom w:val="0"/>
                      <w:divBdr>
                        <w:top w:val="none" w:sz="0" w:space="0" w:color="auto"/>
                        <w:left w:val="none" w:sz="0" w:space="0" w:color="auto"/>
                        <w:bottom w:val="none" w:sz="0" w:space="0" w:color="auto"/>
                        <w:right w:val="none" w:sz="0" w:space="0" w:color="auto"/>
                      </w:divBdr>
                    </w:div>
                    <w:div w:id="1020931746">
                      <w:marLeft w:val="0"/>
                      <w:marRight w:val="0"/>
                      <w:marTop w:val="0"/>
                      <w:marBottom w:val="0"/>
                      <w:divBdr>
                        <w:top w:val="none" w:sz="0" w:space="0" w:color="auto"/>
                        <w:left w:val="none" w:sz="0" w:space="0" w:color="auto"/>
                        <w:bottom w:val="none" w:sz="0" w:space="0" w:color="auto"/>
                        <w:right w:val="none" w:sz="0" w:space="0" w:color="auto"/>
                      </w:divBdr>
                    </w:div>
                    <w:div w:id="1239485423">
                      <w:marLeft w:val="0"/>
                      <w:marRight w:val="0"/>
                      <w:marTop w:val="0"/>
                      <w:marBottom w:val="0"/>
                      <w:divBdr>
                        <w:top w:val="none" w:sz="0" w:space="0" w:color="auto"/>
                        <w:left w:val="none" w:sz="0" w:space="0" w:color="auto"/>
                        <w:bottom w:val="none" w:sz="0" w:space="0" w:color="auto"/>
                        <w:right w:val="none" w:sz="0" w:space="0" w:color="auto"/>
                      </w:divBdr>
                    </w:div>
                    <w:div w:id="1750494493">
                      <w:marLeft w:val="0"/>
                      <w:marRight w:val="0"/>
                      <w:marTop w:val="0"/>
                      <w:marBottom w:val="0"/>
                      <w:divBdr>
                        <w:top w:val="none" w:sz="0" w:space="0" w:color="auto"/>
                        <w:left w:val="none" w:sz="0" w:space="0" w:color="auto"/>
                        <w:bottom w:val="none" w:sz="0" w:space="0" w:color="auto"/>
                        <w:right w:val="none" w:sz="0" w:space="0" w:color="auto"/>
                      </w:divBdr>
                    </w:div>
                  </w:divsChild>
                </w:div>
                <w:div w:id="1815633122">
                  <w:marLeft w:val="0"/>
                  <w:marRight w:val="0"/>
                  <w:marTop w:val="0"/>
                  <w:marBottom w:val="0"/>
                  <w:divBdr>
                    <w:top w:val="none" w:sz="0" w:space="0" w:color="auto"/>
                    <w:left w:val="none" w:sz="0" w:space="0" w:color="auto"/>
                    <w:bottom w:val="none" w:sz="0" w:space="0" w:color="auto"/>
                    <w:right w:val="none" w:sz="0" w:space="0" w:color="auto"/>
                  </w:divBdr>
                  <w:divsChild>
                    <w:div w:id="92630443">
                      <w:marLeft w:val="0"/>
                      <w:marRight w:val="0"/>
                      <w:marTop w:val="0"/>
                      <w:marBottom w:val="0"/>
                      <w:divBdr>
                        <w:top w:val="none" w:sz="0" w:space="0" w:color="auto"/>
                        <w:left w:val="none" w:sz="0" w:space="0" w:color="auto"/>
                        <w:bottom w:val="none" w:sz="0" w:space="0" w:color="auto"/>
                        <w:right w:val="none" w:sz="0" w:space="0" w:color="auto"/>
                      </w:divBdr>
                    </w:div>
                    <w:div w:id="1024087906">
                      <w:marLeft w:val="0"/>
                      <w:marRight w:val="0"/>
                      <w:marTop w:val="0"/>
                      <w:marBottom w:val="0"/>
                      <w:divBdr>
                        <w:top w:val="none" w:sz="0" w:space="0" w:color="auto"/>
                        <w:left w:val="none" w:sz="0" w:space="0" w:color="auto"/>
                        <w:bottom w:val="none" w:sz="0" w:space="0" w:color="auto"/>
                        <w:right w:val="none" w:sz="0" w:space="0" w:color="auto"/>
                      </w:divBdr>
                    </w:div>
                    <w:div w:id="1616207446">
                      <w:marLeft w:val="0"/>
                      <w:marRight w:val="0"/>
                      <w:marTop w:val="0"/>
                      <w:marBottom w:val="0"/>
                      <w:divBdr>
                        <w:top w:val="none" w:sz="0" w:space="0" w:color="auto"/>
                        <w:left w:val="none" w:sz="0" w:space="0" w:color="auto"/>
                        <w:bottom w:val="none" w:sz="0" w:space="0" w:color="auto"/>
                        <w:right w:val="none" w:sz="0" w:space="0" w:color="auto"/>
                      </w:divBdr>
                    </w:div>
                    <w:div w:id="1749188176">
                      <w:marLeft w:val="0"/>
                      <w:marRight w:val="0"/>
                      <w:marTop w:val="0"/>
                      <w:marBottom w:val="0"/>
                      <w:divBdr>
                        <w:top w:val="none" w:sz="0" w:space="0" w:color="auto"/>
                        <w:left w:val="none" w:sz="0" w:space="0" w:color="auto"/>
                        <w:bottom w:val="none" w:sz="0" w:space="0" w:color="auto"/>
                        <w:right w:val="none" w:sz="0" w:space="0" w:color="auto"/>
                      </w:divBdr>
                    </w:div>
                    <w:div w:id="2122333899">
                      <w:marLeft w:val="0"/>
                      <w:marRight w:val="0"/>
                      <w:marTop w:val="0"/>
                      <w:marBottom w:val="0"/>
                      <w:divBdr>
                        <w:top w:val="none" w:sz="0" w:space="0" w:color="auto"/>
                        <w:left w:val="none" w:sz="0" w:space="0" w:color="auto"/>
                        <w:bottom w:val="none" w:sz="0" w:space="0" w:color="auto"/>
                        <w:right w:val="none" w:sz="0" w:space="0" w:color="auto"/>
                      </w:divBdr>
                    </w:div>
                  </w:divsChild>
                </w:div>
                <w:div w:id="2100712271">
                  <w:marLeft w:val="0"/>
                  <w:marRight w:val="0"/>
                  <w:marTop w:val="0"/>
                  <w:marBottom w:val="0"/>
                  <w:divBdr>
                    <w:top w:val="none" w:sz="0" w:space="0" w:color="auto"/>
                    <w:left w:val="none" w:sz="0" w:space="0" w:color="auto"/>
                    <w:bottom w:val="none" w:sz="0" w:space="0" w:color="auto"/>
                    <w:right w:val="none" w:sz="0" w:space="0" w:color="auto"/>
                  </w:divBdr>
                  <w:divsChild>
                    <w:div w:id="327756638">
                      <w:marLeft w:val="0"/>
                      <w:marRight w:val="0"/>
                      <w:marTop w:val="0"/>
                      <w:marBottom w:val="0"/>
                      <w:divBdr>
                        <w:top w:val="none" w:sz="0" w:space="0" w:color="auto"/>
                        <w:left w:val="none" w:sz="0" w:space="0" w:color="auto"/>
                        <w:bottom w:val="none" w:sz="0" w:space="0" w:color="auto"/>
                        <w:right w:val="none" w:sz="0" w:space="0" w:color="auto"/>
                      </w:divBdr>
                    </w:div>
                    <w:div w:id="377441035">
                      <w:marLeft w:val="0"/>
                      <w:marRight w:val="0"/>
                      <w:marTop w:val="0"/>
                      <w:marBottom w:val="0"/>
                      <w:divBdr>
                        <w:top w:val="none" w:sz="0" w:space="0" w:color="auto"/>
                        <w:left w:val="none" w:sz="0" w:space="0" w:color="auto"/>
                        <w:bottom w:val="none" w:sz="0" w:space="0" w:color="auto"/>
                        <w:right w:val="none" w:sz="0" w:space="0" w:color="auto"/>
                      </w:divBdr>
                    </w:div>
                    <w:div w:id="593249322">
                      <w:marLeft w:val="0"/>
                      <w:marRight w:val="0"/>
                      <w:marTop w:val="0"/>
                      <w:marBottom w:val="0"/>
                      <w:divBdr>
                        <w:top w:val="none" w:sz="0" w:space="0" w:color="auto"/>
                        <w:left w:val="none" w:sz="0" w:space="0" w:color="auto"/>
                        <w:bottom w:val="none" w:sz="0" w:space="0" w:color="auto"/>
                        <w:right w:val="none" w:sz="0" w:space="0" w:color="auto"/>
                      </w:divBdr>
                    </w:div>
                    <w:div w:id="976227569">
                      <w:marLeft w:val="0"/>
                      <w:marRight w:val="0"/>
                      <w:marTop w:val="0"/>
                      <w:marBottom w:val="0"/>
                      <w:divBdr>
                        <w:top w:val="none" w:sz="0" w:space="0" w:color="auto"/>
                        <w:left w:val="none" w:sz="0" w:space="0" w:color="auto"/>
                        <w:bottom w:val="none" w:sz="0" w:space="0" w:color="auto"/>
                        <w:right w:val="none" w:sz="0" w:space="0" w:color="auto"/>
                      </w:divBdr>
                    </w:div>
                    <w:div w:id="1136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9412">
          <w:marLeft w:val="0"/>
          <w:marRight w:val="0"/>
          <w:marTop w:val="0"/>
          <w:marBottom w:val="0"/>
          <w:divBdr>
            <w:top w:val="none" w:sz="0" w:space="0" w:color="auto"/>
            <w:left w:val="none" w:sz="0" w:space="0" w:color="auto"/>
            <w:bottom w:val="none" w:sz="0" w:space="0" w:color="auto"/>
            <w:right w:val="none" w:sz="0" w:space="0" w:color="auto"/>
          </w:divBdr>
          <w:divsChild>
            <w:div w:id="767045407">
              <w:marLeft w:val="-75"/>
              <w:marRight w:val="0"/>
              <w:marTop w:val="30"/>
              <w:marBottom w:val="30"/>
              <w:divBdr>
                <w:top w:val="none" w:sz="0" w:space="0" w:color="auto"/>
                <w:left w:val="none" w:sz="0" w:space="0" w:color="auto"/>
                <w:bottom w:val="none" w:sz="0" w:space="0" w:color="auto"/>
                <w:right w:val="none" w:sz="0" w:space="0" w:color="auto"/>
              </w:divBdr>
              <w:divsChild>
                <w:div w:id="166093768">
                  <w:marLeft w:val="0"/>
                  <w:marRight w:val="0"/>
                  <w:marTop w:val="0"/>
                  <w:marBottom w:val="0"/>
                  <w:divBdr>
                    <w:top w:val="none" w:sz="0" w:space="0" w:color="auto"/>
                    <w:left w:val="none" w:sz="0" w:space="0" w:color="auto"/>
                    <w:bottom w:val="none" w:sz="0" w:space="0" w:color="auto"/>
                    <w:right w:val="none" w:sz="0" w:space="0" w:color="auto"/>
                  </w:divBdr>
                  <w:divsChild>
                    <w:div w:id="82840380">
                      <w:marLeft w:val="0"/>
                      <w:marRight w:val="0"/>
                      <w:marTop w:val="0"/>
                      <w:marBottom w:val="0"/>
                      <w:divBdr>
                        <w:top w:val="none" w:sz="0" w:space="0" w:color="auto"/>
                        <w:left w:val="none" w:sz="0" w:space="0" w:color="auto"/>
                        <w:bottom w:val="none" w:sz="0" w:space="0" w:color="auto"/>
                        <w:right w:val="none" w:sz="0" w:space="0" w:color="auto"/>
                      </w:divBdr>
                    </w:div>
                  </w:divsChild>
                </w:div>
                <w:div w:id="186456085">
                  <w:marLeft w:val="0"/>
                  <w:marRight w:val="0"/>
                  <w:marTop w:val="0"/>
                  <w:marBottom w:val="0"/>
                  <w:divBdr>
                    <w:top w:val="none" w:sz="0" w:space="0" w:color="auto"/>
                    <w:left w:val="none" w:sz="0" w:space="0" w:color="auto"/>
                    <w:bottom w:val="none" w:sz="0" w:space="0" w:color="auto"/>
                    <w:right w:val="none" w:sz="0" w:space="0" w:color="auto"/>
                  </w:divBdr>
                  <w:divsChild>
                    <w:div w:id="1545483438">
                      <w:marLeft w:val="0"/>
                      <w:marRight w:val="0"/>
                      <w:marTop w:val="0"/>
                      <w:marBottom w:val="0"/>
                      <w:divBdr>
                        <w:top w:val="none" w:sz="0" w:space="0" w:color="auto"/>
                        <w:left w:val="none" w:sz="0" w:space="0" w:color="auto"/>
                        <w:bottom w:val="none" w:sz="0" w:space="0" w:color="auto"/>
                        <w:right w:val="none" w:sz="0" w:space="0" w:color="auto"/>
                      </w:divBdr>
                    </w:div>
                  </w:divsChild>
                </w:div>
                <w:div w:id="203760823">
                  <w:marLeft w:val="0"/>
                  <w:marRight w:val="0"/>
                  <w:marTop w:val="0"/>
                  <w:marBottom w:val="0"/>
                  <w:divBdr>
                    <w:top w:val="none" w:sz="0" w:space="0" w:color="auto"/>
                    <w:left w:val="none" w:sz="0" w:space="0" w:color="auto"/>
                    <w:bottom w:val="none" w:sz="0" w:space="0" w:color="auto"/>
                    <w:right w:val="none" w:sz="0" w:space="0" w:color="auto"/>
                  </w:divBdr>
                  <w:divsChild>
                    <w:div w:id="401217778">
                      <w:marLeft w:val="0"/>
                      <w:marRight w:val="0"/>
                      <w:marTop w:val="0"/>
                      <w:marBottom w:val="0"/>
                      <w:divBdr>
                        <w:top w:val="none" w:sz="0" w:space="0" w:color="auto"/>
                        <w:left w:val="none" w:sz="0" w:space="0" w:color="auto"/>
                        <w:bottom w:val="none" w:sz="0" w:space="0" w:color="auto"/>
                        <w:right w:val="none" w:sz="0" w:space="0" w:color="auto"/>
                      </w:divBdr>
                    </w:div>
                  </w:divsChild>
                </w:div>
                <w:div w:id="337467458">
                  <w:marLeft w:val="0"/>
                  <w:marRight w:val="0"/>
                  <w:marTop w:val="0"/>
                  <w:marBottom w:val="0"/>
                  <w:divBdr>
                    <w:top w:val="none" w:sz="0" w:space="0" w:color="auto"/>
                    <w:left w:val="none" w:sz="0" w:space="0" w:color="auto"/>
                    <w:bottom w:val="none" w:sz="0" w:space="0" w:color="auto"/>
                    <w:right w:val="none" w:sz="0" w:space="0" w:color="auto"/>
                  </w:divBdr>
                  <w:divsChild>
                    <w:div w:id="30881736">
                      <w:marLeft w:val="0"/>
                      <w:marRight w:val="0"/>
                      <w:marTop w:val="0"/>
                      <w:marBottom w:val="0"/>
                      <w:divBdr>
                        <w:top w:val="none" w:sz="0" w:space="0" w:color="auto"/>
                        <w:left w:val="none" w:sz="0" w:space="0" w:color="auto"/>
                        <w:bottom w:val="none" w:sz="0" w:space="0" w:color="auto"/>
                        <w:right w:val="none" w:sz="0" w:space="0" w:color="auto"/>
                      </w:divBdr>
                    </w:div>
                  </w:divsChild>
                </w:div>
                <w:div w:id="398023634">
                  <w:marLeft w:val="0"/>
                  <w:marRight w:val="0"/>
                  <w:marTop w:val="0"/>
                  <w:marBottom w:val="0"/>
                  <w:divBdr>
                    <w:top w:val="none" w:sz="0" w:space="0" w:color="auto"/>
                    <w:left w:val="none" w:sz="0" w:space="0" w:color="auto"/>
                    <w:bottom w:val="none" w:sz="0" w:space="0" w:color="auto"/>
                    <w:right w:val="none" w:sz="0" w:space="0" w:color="auto"/>
                  </w:divBdr>
                  <w:divsChild>
                    <w:div w:id="1834687807">
                      <w:marLeft w:val="0"/>
                      <w:marRight w:val="0"/>
                      <w:marTop w:val="0"/>
                      <w:marBottom w:val="0"/>
                      <w:divBdr>
                        <w:top w:val="none" w:sz="0" w:space="0" w:color="auto"/>
                        <w:left w:val="none" w:sz="0" w:space="0" w:color="auto"/>
                        <w:bottom w:val="none" w:sz="0" w:space="0" w:color="auto"/>
                        <w:right w:val="none" w:sz="0" w:space="0" w:color="auto"/>
                      </w:divBdr>
                    </w:div>
                  </w:divsChild>
                </w:div>
                <w:div w:id="490029987">
                  <w:marLeft w:val="0"/>
                  <w:marRight w:val="0"/>
                  <w:marTop w:val="0"/>
                  <w:marBottom w:val="0"/>
                  <w:divBdr>
                    <w:top w:val="none" w:sz="0" w:space="0" w:color="auto"/>
                    <w:left w:val="none" w:sz="0" w:space="0" w:color="auto"/>
                    <w:bottom w:val="none" w:sz="0" w:space="0" w:color="auto"/>
                    <w:right w:val="none" w:sz="0" w:space="0" w:color="auto"/>
                  </w:divBdr>
                  <w:divsChild>
                    <w:div w:id="1315571426">
                      <w:marLeft w:val="0"/>
                      <w:marRight w:val="0"/>
                      <w:marTop w:val="0"/>
                      <w:marBottom w:val="0"/>
                      <w:divBdr>
                        <w:top w:val="none" w:sz="0" w:space="0" w:color="auto"/>
                        <w:left w:val="none" w:sz="0" w:space="0" w:color="auto"/>
                        <w:bottom w:val="none" w:sz="0" w:space="0" w:color="auto"/>
                        <w:right w:val="none" w:sz="0" w:space="0" w:color="auto"/>
                      </w:divBdr>
                    </w:div>
                  </w:divsChild>
                </w:div>
                <w:div w:id="552809319">
                  <w:marLeft w:val="0"/>
                  <w:marRight w:val="0"/>
                  <w:marTop w:val="0"/>
                  <w:marBottom w:val="0"/>
                  <w:divBdr>
                    <w:top w:val="none" w:sz="0" w:space="0" w:color="auto"/>
                    <w:left w:val="none" w:sz="0" w:space="0" w:color="auto"/>
                    <w:bottom w:val="none" w:sz="0" w:space="0" w:color="auto"/>
                    <w:right w:val="none" w:sz="0" w:space="0" w:color="auto"/>
                  </w:divBdr>
                  <w:divsChild>
                    <w:div w:id="737171530">
                      <w:marLeft w:val="0"/>
                      <w:marRight w:val="0"/>
                      <w:marTop w:val="0"/>
                      <w:marBottom w:val="0"/>
                      <w:divBdr>
                        <w:top w:val="none" w:sz="0" w:space="0" w:color="auto"/>
                        <w:left w:val="none" w:sz="0" w:space="0" w:color="auto"/>
                        <w:bottom w:val="none" w:sz="0" w:space="0" w:color="auto"/>
                        <w:right w:val="none" w:sz="0" w:space="0" w:color="auto"/>
                      </w:divBdr>
                    </w:div>
                  </w:divsChild>
                </w:div>
                <w:div w:id="597955114">
                  <w:marLeft w:val="0"/>
                  <w:marRight w:val="0"/>
                  <w:marTop w:val="0"/>
                  <w:marBottom w:val="0"/>
                  <w:divBdr>
                    <w:top w:val="none" w:sz="0" w:space="0" w:color="auto"/>
                    <w:left w:val="none" w:sz="0" w:space="0" w:color="auto"/>
                    <w:bottom w:val="none" w:sz="0" w:space="0" w:color="auto"/>
                    <w:right w:val="none" w:sz="0" w:space="0" w:color="auto"/>
                  </w:divBdr>
                  <w:divsChild>
                    <w:div w:id="1161506780">
                      <w:marLeft w:val="0"/>
                      <w:marRight w:val="0"/>
                      <w:marTop w:val="0"/>
                      <w:marBottom w:val="0"/>
                      <w:divBdr>
                        <w:top w:val="none" w:sz="0" w:space="0" w:color="auto"/>
                        <w:left w:val="none" w:sz="0" w:space="0" w:color="auto"/>
                        <w:bottom w:val="none" w:sz="0" w:space="0" w:color="auto"/>
                        <w:right w:val="none" w:sz="0" w:space="0" w:color="auto"/>
                      </w:divBdr>
                    </w:div>
                  </w:divsChild>
                </w:div>
                <w:div w:id="815414877">
                  <w:marLeft w:val="0"/>
                  <w:marRight w:val="0"/>
                  <w:marTop w:val="0"/>
                  <w:marBottom w:val="0"/>
                  <w:divBdr>
                    <w:top w:val="none" w:sz="0" w:space="0" w:color="auto"/>
                    <w:left w:val="none" w:sz="0" w:space="0" w:color="auto"/>
                    <w:bottom w:val="none" w:sz="0" w:space="0" w:color="auto"/>
                    <w:right w:val="none" w:sz="0" w:space="0" w:color="auto"/>
                  </w:divBdr>
                  <w:divsChild>
                    <w:div w:id="398090635">
                      <w:marLeft w:val="0"/>
                      <w:marRight w:val="0"/>
                      <w:marTop w:val="0"/>
                      <w:marBottom w:val="0"/>
                      <w:divBdr>
                        <w:top w:val="none" w:sz="0" w:space="0" w:color="auto"/>
                        <w:left w:val="none" w:sz="0" w:space="0" w:color="auto"/>
                        <w:bottom w:val="none" w:sz="0" w:space="0" w:color="auto"/>
                        <w:right w:val="none" w:sz="0" w:space="0" w:color="auto"/>
                      </w:divBdr>
                    </w:div>
                  </w:divsChild>
                </w:div>
                <w:div w:id="996110232">
                  <w:marLeft w:val="0"/>
                  <w:marRight w:val="0"/>
                  <w:marTop w:val="0"/>
                  <w:marBottom w:val="0"/>
                  <w:divBdr>
                    <w:top w:val="none" w:sz="0" w:space="0" w:color="auto"/>
                    <w:left w:val="none" w:sz="0" w:space="0" w:color="auto"/>
                    <w:bottom w:val="none" w:sz="0" w:space="0" w:color="auto"/>
                    <w:right w:val="none" w:sz="0" w:space="0" w:color="auto"/>
                  </w:divBdr>
                  <w:divsChild>
                    <w:div w:id="2129002564">
                      <w:marLeft w:val="0"/>
                      <w:marRight w:val="0"/>
                      <w:marTop w:val="0"/>
                      <w:marBottom w:val="0"/>
                      <w:divBdr>
                        <w:top w:val="none" w:sz="0" w:space="0" w:color="auto"/>
                        <w:left w:val="none" w:sz="0" w:space="0" w:color="auto"/>
                        <w:bottom w:val="none" w:sz="0" w:space="0" w:color="auto"/>
                        <w:right w:val="none" w:sz="0" w:space="0" w:color="auto"/>
                      </w:divBdr>
                    </w:div>
                  </w:divsChild>
                </w:div>
                <w:div w:id="1179538460">
                  <w:marLeft w:val="0"/>
                  <w:marRight w:val="0"/>
                  <w:marTop w:val="0"/>
                  <w:marBottom w:val="0"/>
                  <w:divBdr>
                    <w:top w:val="none" w:sz="0" w:space="0" w:color="auto"/>
                    <w:left w:val="none" w:sz="0" w:space="0" w:color="auto"/>
                    <w:bottom w:val="none" w:sz="0" w:space="0" w:color="auto"/>
                    <w:right w:val="none" w:sz="0" w:space="0" w:color="auto"/>
                  </w:divBdr>
                  <w:divsChild>
                    <w:div w:id="1500268627">
                      <w:marLeft w:val="0"/>
                      <w:marRight w:val="0"/>
                      <w:marTop w:val="0"/>
                      <w:marBottom w:val="0"/>
                      <w:divBdr>
                        <w:top w:val="none" w:sz="0" w:space="0" w:color="auto"/>
                        <w:left w:val="none" w:sz="0" w:space="0" w:color="auto"/>
                        <w:bottom w:val="none" w:sz="0" w:space="0" w:color="auto"/>
                        <w:right w:val="none" w:sz="0" w:space="0" w:color="auto"/>
                      </w:divBdr>
                    </w:div>
                  </w:divsChild>
                </w:div>
                <w:div w:id="1326933885">
                  <w:marLeft w:val="0"/>
                  <w:marRight w:val="0"/>
                  <w:marTop w:val="0"/>
                  <w:marBottom w:val="0"/>
                  <w:divBdr>
                    <w:top w:val="none" w:sz="0" w:space="0" w:color="auto"/>
                    <w:left w:val="none" w:sz="0" w:space="0" w:color="auto"/>
                    <w:bottom w:val="none" w:sz="0" w:space="0" w:color="auto"/>
                    <w:right w:val="none" w:sz="0" w:space="0" w:color="auto"/>
                  </w:divBdr>
                  <w:divsChild>
                    <w:div w:id="1471090140">
                      <w:marLeft w:val="0"/>
                      <w:marRight w:val="0"/>
                      <w:marTop w:val="0"/>
                      <w:marBottom w:val="0"/>
                      <w:divBdr>
                        <w:top w:val="none" w:sz="0" w:space="0" w:color="auto"/>
                        <w:left w:val="none" w:sz="0" w:space="0" w:color="auto"/>
                        <w:bottom w:val="none" w:sz="0" w:space="0" w:color="auto"/>
                        <w:right w:val="none" w:sz="0" w:space="0" w:color="auto"/>
                      </w:divBdr>
                    </w:div>
                  </w:divsChild>
                </w:div>
                <w:div w:id="1392383511">
                  <w:marLeft w:val="0"/>
                  <w:marRight w:val="0"/>
                  <w:marTop w:val="0"/>
                  <w:marBottom w:val="0"/>
                  <w:divBdr>
                    <w:top w:val="none" w:sz="0" w:space="0" w:color="auto"/>
                    <w:left w:val="none" w:sz="0" w:space="0" w:color="auto"/>
                    <w:bottom w:val="none" w:sz="0" w:space="0" w:color="auto"/>
                    <w:right w:val="none" w:sz="0" w:space="0" w:color="auto"/>
                  </w:divBdr>
                  <w:divsChild>
                    <w:div w:id="2029521189">
                      <w:marLeft w:val="0"/>
                      <w:marRight w:val="0"/>
                      <w:marTop w:val="0"/>
                      <w:marBottom w:val="0"/>
                      <w:divBdr>
                        <w:top w:val="none" w:sz="0" w:space="0" w:color="auto"/>
                        <w:left w:val="none" w:sz="0" w:space="0" w:color="auto"/>
                        <w:bottom w:val="none" w:sz="0" w:space="0" w:color="auto"/>
                        <w:right w:val="none" w:sz="0" w:space="0" w:color="auto"/>
                      </w:divBdr>
                    </w:div>
                  </w:divsChild>
                </w:div>
                <w:div w:id="1515848860">
                  <w:marLeft w:val="0"/>
                  <w:marRight w:val="0"/>
                  <w:marTop w:val="0"/>
                  <w:marBottom w:val="0"/>
                  <w:divBdr>
                    <w:top w:val="none" w:sz="0" w:space="0" w:color="auto"/>
                    <w:left w:val="none" w:sz="0" w:space="0" w:color="auto"/>
                    <w:bottom w:val="none" w:sz="0" w:space="0" w:color="auto"/>
                    <w:right w:val="none" w:sz="0" w:space="0" w:color="auto"/>
                  </w:divBdr>
                  <w:divsChild>
                    <w:div w:id="1434979568">
                      <w:marLeft w:val="0"/>
                      <w:marRight w:val="0"/>
                      <w:marTop w:val="0"/>
                      <w:marBottom w:val="0"/>
                      <w:divBdr>
                        <w:top w:val="none" w:sz="0" w:space="0" w:color="auto"/>
                        <w:left w:val="none" w:sz="0" w:space="0" w:color="auto"/>
                        <w:bottom w:val="none" w:sz="0" w:space="0" w:color="auto"/>
                        <w:right w:val="none" w:sz="0" w:space="0" w:color="auto"/>
                      </w:divBdr>
                    </w:div>
                  </w:divsChild>
                </w:div>
                <w:div w:id="1519847905">
                  <w:marLeft w:val="0"/>
                  <w:marRight w:val="0"/>
                  <w:marTop w:val="0"/>
                  <w:marBottom w:val="0"/>
                  <w:divBdr>
                    <w:top w:val="none" w:sz="0" w:space="0" w:color="auto"/>
                    <w:left w:val="none" w:sz="0" w:space="0" w:color="auto"/>
                    <w:bottom w:val="none" w:sz="0" w:space="0" w:color="auto"/>
                    <w:right w:val="none" w:sz="0" w:space="0" w:color="auto"/>
                  </w:divBdr>
                  <w:divsChild>
                    <w:div w:id="1024401259">
                      <w:marLeft w:val="0"/>
                      <w:marRight w:val="0"/>
                      <w:marTop w:val="0"/>
                      <w:marBottom w:val="0"/>
                      <w:divBdr>
                        <w:top w:val="none" w:sz="0" w:space="0" w:color="auto"/>
                        <w:left w:val="none" w:sz="0" w:space="0" w:color="auto"/>
                        <w:bottom w:val="none" w:sz="0" w:space="0" w:color="auto"/>
                        <w:right w:val="none" w:sz="0" w:space="0" w:color="auto"/>
                      </w:divBdr>
                    </w:div>
                  </w:divsChild>
                </w:div>
                <w:div w:id="1588074763">
                  <w:marLeft w:val="0"/>
                  <w:marRight w:val="0"/>
                  <w:marTop w:val="0"/>
                  <w:marBottom w:val="0"/>
                  <w:divBdr>
                    <w:top w:val="none" w:sz="0" w:space="0" w:color="auto"/>
                    <w:left w:val="none" w:sz="0" w:space="0" w:color="auto"/>
                    <w:bottom w:val="none" w:sz="0" w:space="0" w:color="auto"/>
                    <w:right w:val="none" w:sz="0" w:space="0" w:color="auto"/>
                  </w:divBdr>
                  <w:divsChild>
                    <w:div w:id="197788861">
                      <w:marLeft w:val="0"/>
                      <w:marRight w:val="0"/>
                      <w:marTop w:val="0"/>
                      <w:marBottom w:val="0"/>
                      <w:divBdr>
                        <w:top w:val="none" w:sz="0" w:space="0" w:color="auto"/>
                        <w:left w:val="none" w:sz="0" w:space="0" w:color="auto"/>
                        <w:bottom w:val="none" w:sz="0" w:space="0" w:color="auto"/>
                        <w:right w:val="none" w:sz="0" w:space="0" w:color="auto"/>
                      </w:divBdr>
                    </w:div>
                  </w:divsChild>
                </w:div>
                <w:div w:id="1733384323">
                  <w:marLeft w:val="0"/>
                  <w:marRight w:val="0"/>
                  <w:marTop w:val="0"/>
                  <w:marBottom w:val="0"/>
                  <w:divBdr>
                    <w:top w:val="none" w:sz="0" w:space="0" w:color="auto"/>
                    <w:left w:val="none" w:sz="0" w:space="0" w:color="auto"/>
                    <w:bottom w:val="none" w:sz="0" w:space="0" w:color="auto"/>
                    <w:right w:val="none" w:sz="0" w:space="0" w:color="auto"/>
                  </w:divBdr>
                  <w:divsChild>
                    <w:div w:id="1862041241">
                      <w:marLeft w:val="0"/>
                      <w:marRight w:val="0"/>
                      <w:marTop w:val="0"/>
                      <w:marBottom w:val="0"/>
                      <w:divBdr>
                        <w:top w:val="none" w:sz="0" w:space="0" w:color="auto"/>
                        <w:left w:val="none" w:sz="0" w:space="0" w:color="auto"/>
                        <w:bottom w:val="none" w:sz="0" w:space="0" w:color="auto"/>
                        <w:right w:val="none" w:sz="0" w:space="0" w:color="auto"/>
                      </w:divBdr>
                    </w:div>
                  </w:divsChild>
                </w:div>
                <w:div w:id="1758013015">
                  <w:marLeft w:val="0"/>
                  <w:marRight w:val="0"/>
                  <w:marTop w:val="0"/>
                  <w:marBottom w:val="0"/>
                  <w:divBdr>
                    <w:top w:val="none" w:sz="0" w:space="0" w:color="auto"/>
                    <w:left w:val="none" w:sz="0" w:space="0" w:color="auto"/>
                    <w:bottom w:val="none" w:sz="0" w:space="0" w:color="auto"/>
                    <w:right w:val="none" w:sz="0" w:space="0" w:color="auto"/>
                  </w:divBdr>
                  <w:divsChild>
                    <w:div w:id="305207163">
                      <w:marLeft w:val="0"/>
                      <w:marRight w:val="0"/>
                      <w:marTop w:val="0"/>
                      <w:marBottom w:val="0"/>
                      <w:divBdr>
                        <w:top w:val="none" w:sz="0" w:space="0" w:color="auto"/>
                        <w:left w:val="none" w:sz="0" w:space="0" w:color="auto"/>
                        <w:bottom w:val="none" w:sz="0" w:space="0" w:color="auto"/>
                        <w:right w:val="none" w:sz="0" w:space="0" w:color="auto"/>
                      </w:divBdr>
                    </w:div>
                  </w:divsChild>
                </w:div>
                <w:div w:id="1785153192">
                  <w:marLeft w:val="0"/>
                  <w:marRight w:val="0"/>
                  <w:marTop w:val="0"/>
                  <w:marBottom w:val="0"/>
                  <w:divBdr>
                    <w:top w:val="none" w:sz="0" w:space="0" w:color="auto"/>
                    <w:left w:val="none" w:sz="0" w:space="0" w:color="auto"/>
                    <w:bottom w:val="none" w:sz="0" w:space="0" w:color="auto"/>
                    <w:right w:val="none" w:sz="0" w:space="0" w:color="auto"/>
                  </w:divBdr>
                  <w:divsChild>
                    <w:div w:id="326442112">
                      <w:marLeft w:val="0"/>
                      <w:marRight w:val="0"/>
                      <w:marTop w:val="0"/>
                      <w:marBottom w:val="0"/>
                      <w:divBdr>
                        <w:top w:val="none" w:sz="0" w:space="0" w:color="auto"/>
                        <w:left w:val="none" w:sz="0" w:space="0" w:color="auto"/>
                        <w:bottom w:val="none" w:sz="0" w:space="0" w:color="auto"/>
                        <w:right w:val="none" w:sz="0" w:space="0" w:color="auto"/>
                      </w:divBdr>
                    </w:div>
                  </w:divsChild>
                </w:div>
                <w:div w:id="1979915373">
                  <w:marLeft w:val="0"/>
                  <w:marRight w:val="0"/>
                  <w:marTop w:val="0"/>
                  <w:marBottom w:val="0"/>
                  <w:divBdr>
                    <w:top w:val="none" w:sz="0" w:space="0" w:color="auto"/>
                    <w:left w:val="none" w:sz="0" w:space="0" w:color="auto"/>
                    <w:bottom w:val="none" w:sz="0" w:space="0" w:color="auto"/>
                    <w:right w:val="none" w:sz="0" w:space="0" w:color="auto"/>
                  </w:divBdr>
                  <w:divsChild>
                    <w:div w:id="1300573630">
                      <w:marLeft w:val="0"/>
                      <w:marRight w:val="0"/>
                      <w:marTop w:val="0"/>
                      <w:marBottom w:val="0"/>
                      <w:divBdr>
                        <w:top w:val="none" w:sz="0" w:space="0" w:color="auto"/>
                        <w:left w:val="none" w:sz="0" w:space="0" w:color="auto"/>
                        <w:bottom w:val="none" w:sz="0" w:space="0" w:color="auto"/>
                        <w:right w:val="none" w:sz="0" w:space="0" w:color="auto"/>
                      </w:divBdr>
                    </w:div>
                  </w:divsChild>
                </w:div>
                <w:div w:id="2056200785">
                  <w:marLeft w:val="0"/>
                  <w:marRight w:val="0"/>
                  <w:marTop w:val="0"/>
                  <w:marBottom w:val="0"/>
                  <w:divBdr>
                    <w:top w:val="none" w:sz="0" w:space="0" w:color="auto"/>
                    <w:left w:val="none" w:sz="0" w:space="0" w:color="auto"/>
                    <w:bottom w:val="none" w:sz="0" w:space="0" w:color="auto"/>
                    <w:right w:val="none" w:sz="0" w:space="0" w:color="auto"/>
                  </w:divBdr>
                  <w:divsChild>
                    <w:div w:id="1512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4878">
          <w:marLeft w:val="0"/>
          <w:marRight w:val="0"/>
          <w:marTop w:val="0"/>
          <w:marBottom w:val="0"/>
          <w:divBdr>
            <w:top w:val="none" w:sz="0" w:space="0" w:color="auto"/>
            <w:left w:val="none" w:sz="0" w:space="0" w:color="auto"/>
            <w:bottom w:val="none" w:sz="0" w:space="0" w:color="auto"/>
            <w:right w:val="none" w:sz="0" w:space="0" w:color="auto"/>
          </w:divBdr>
        </w:div>
        <w:div w:id="1129208384">
          <w:marLeft w:val="0"/>
          <w:marRight w:val="0"/>
          <w:marTop w:val="0"/>
          <w:marBottom w:val="0"/>
          <w:divBdr>
            <w:top w:val="none" w:sz="0" w:space="0" w:color="auto"/>
            <w:left w:val="none" w:sz="0" w:space="0" w:color="auto"/>
            <w:bottom w:val="none" w:sz="0" w:space="0" w:color="auto"/>
            <w:right w:val="none" w:sz="0" w:space="0" w:color="auto"/>
          </w:divBdr>
          <w:divsChild>
            <w:div w:id="175660681">
              <w:marLeft w:val="-75"/>
              <w:marRight w:val="0"/>
              <w:marTop w:val="30"/>
              <w:marBottom w:val="30"/>
              <w:divBdr>
                <w:top w:val="none" w:sz="0" w:space="0" w:color="auto"/>
                <w:left w:val="none" w:sz="0" w:space="0" w:color="auto"/>
                <w:bottom w:val="none" w:sz="0" w:space="0" w:color="auto"/>
                <w:right w:val="none" w:sz="0" w:space="0" w:color="auto"/>
              </w:divBdr>
              <w:divsChild>
                <w:div w:id="152835463">
                  <w:marLeft w:val="0"/>
                  <w:marRight w:val="0"/>
                  <w:marTop w:val="0"/>
                  <w:marBottom w:val="0"/>
                  <w:divBdr>
                    <w:top w:val="none" w:sz="0" w:space="0" w:color="auto"/>
                    <w:left w:val="none" w:sz="0" w:space="0" w:color="auto"/>
                    <w:bottom w:val="none" w:sz="0" w:space="0" w:color="auto"/>
                    <w:right w:val="none" w:sz="0" w:space="0" w:color="auto"/>
                  </w:divBdr>
                  <w:divsChild>
                    <w:div w:id="1860388152">
                      <w:marLeft w:val="0"/>
                      <w:marRight w:val="0"/>
                      <w:marTop w:val="0"/>
                      <w:marBottom w:val="0"/>
                      <w:divBdr>
                        <w:top w:val="none" w:sz="0" w:space="0" w:color="auto"/>
                        <w:left w:val="none" w:sz="0" w:space="0" w:color="auto"/>
                        <w:bottom w:val="none" w:sz="0" w:space="0" w:color="auto"/>
                        <w:right w:val="none" w:sz="0" w:space="0" w:color="auto"/>
                      </w:divBdr>
                    </w:div>
                  </w:divsChild>
                </w:div>
                <w:div w:id="249048571">
                  <w:marLeft w:val="0"/>
                  <w:marRight w:val="0"/>
                  <w:marTop w:val="0"/>
                  <w:marBottom w:val="0"/>
                  <w:divBdr>
                    <w:top w:val="none" w:sz="0" w:space="0" w:color="auto"/>
                    <w:left w:val="none" w:sz="0" w:space="0" w:color="auto"/>
                    <w:bottom w:val="none" w:sz="0" w:space="0" w:color="auto"/>
                    <w:right w:val="none" w:sz="0" w:space="0" w:color="auto"/>
                  </w:divBdr>
                  <w:divsChild>
                    <w:div w:id="1962882202">
                      <w:marLeft w:val="0"/>
                      <w:marRight w:val="0"/>
                      <w:marTop w:val="0"/>
                      <w:marBottom w:val="0"/>
                      <w:divBdr>
                        <w:top w:val="none" w:sz="0" w:space="0" w:color="auto"/>
                        <w:left w:val="none" w:sz="0" w:space="0" w:color="auto"/>
                        <w:bottom w:val="none" w:sz="0" w:space="0" w:color="auto"/>
                        <w:right w:val="none" w:sz="0" w:space="0" w:color="auto"/>
                      </w:divBdr>
                    </w:div>
                  </w:divsChild>
                </w:div>
                <w:div w:id="342242123">
                  <w:marLeft w:val="0"/>
                  <w:marRight w:val="0"/>
                  <w:marTop w:val="0"/>
                  <w:marBottom w:val="0"/>
                  <w:divBdr>
                    <w:top w:val="none" w:sz="0" w:space="0" w:color="auto"/>
                    <w:left w:val="none" w:sz="0" w:space="0" w:color="auto"/>
                    <w:bottom w:val="none" w:sz="0" w:space="0" w:color="auto"/>
                    <w:right w:val="none" w:sz="0" w:space="0" w:color="auto"/>
                  </w:divBdr>
                  <w:divsChild>
                    <w:div w:id="2078942448">
                      <w:marLeft w:val="0"/>
                      <w:marRight w:val="0"/>
                      <w:marTop w:val="0"/>
                      <w:marBottom w:val="0"/>
                      <w:divBdr>
                        <w:top w:val="none" w:sz="0" w:space="0" w:color="auto"/>
                        <w:left w:val="none" w:sz="0" w:space="0" w:color="auto"/>
                        <w:bottom w:val="none" w:sz="0" w:space="0" w:color="auto"/>
                        <w:right w:val="none" w:sz="0" w:space="0" w:color="auto"/>
                      </w:divBdr>
                    </w:div>
                  </w:divsChild>
                </w:div>
                <w:div w:id="366565793">
                  <w:marLeft w:val="0"/>
                  <w:marRight w:val="0"/>
                  <w:marTop w:val="0"/>
                  <w:marBottom w:val="0"/>
                  <w:divBdr>
                    <w:top w:val="none" w:sz="0" w:space="0" w:color="auto"/>
                    <w:left w:val="none" w:sz="0" w:space="0" w:color="auto"/>
                    <w:bottom w:val="none" w:sz="0" w:space="0" w:color="auto"/>
                    <w:right w:val="none" w:sz="0" w:space="0" w:color="auto"/>
                  </w:divBdr>
                  <w:divsChild>
                    <w:div w:id="1451582815">
                      <w:marLeft w:val="0"/>
                      <w:marRight w:val="0"/>
                      <w:marTop w:val="0"/>
                      <w:marBottom w:val="0"/>
                      <w:divBdr>
                        <w:top w:val="none" w:sz="0" w:space="0" w:color="auto"/>
                        <w:left w:val="none" w:sz="0" w:space="0" w:color="auto"/>
                        <w:bottom w:val="none" w:sz="0" w:space="0" w:color="auto"/>
                        <w:right w:val="none" w:sz="0" w:space="0" w:color="auto"/>
                      </w:divBdr>
                    </w:div>
                  </w:divsChild>
                </w:div>
                <w:div w:id="371728357">
                  <w:marLeft w:val="0"/>
                  <w:marRight w:val="0"/>
                  <w:marTop w:val="0"/>
                  <w:marBottom w:val="0"/>
                  <w:divBdr>
                    <w:top w:val="none" w:sz="0" w:space="0" w:color="auto"/>
                    <w:left w:val="none" w:sz="0" w:space="0" w:color="auto"/>
                    <w:bottom w:val="none" w:sz="0" w:space="0" w:color="auto"/>
                    <w:right w:val="none" w:sz="0" w:space="0" w:color="auto"/>
                  </w:divBdr>
                  <w:divsChild>
                    <w:div w:id="179513951">
                      <w:marLeft w:val="0"/>
                      <w:marRight w:val="0"/>
                      <w:marTop w:val="0"/>
                      <w:marBottom w:val="0"/>
                      <w:divBdr>
                        <w:top w:val="none" w:sz="0" w:space="0" w:color="auto"/>
                        <w:left w:val="none" w:sz="0" w:space="0" w:color="auto"/>
                        <w:bottom w:val="none" w:sz="0" w:space="0" w:color="auto"/>
                        <w:right w:val="none" w:sz="0" w:space="0" w:color="auto"/>
                      </w:divBdr>
                    </w:div>
                  </w:divsChild>
                </w:div>
                <w:div w:id="465054172">
                  <w:marLeft w:val="0"/>
                  <w:marRight w:val="0"/>
                  <w:marTop w:val="0"/>
                  <w:marBottom w:val="0"/>
                  <w:divBdr>
                    <w:top w:val="none" w:sz="0" w:space="0" w:color="auto"/>
                    <w:left w:val="none" w:sz="0" w:space="0" w:color="auto"/>
                    <w:bottom w:val="none" w:sz="0" w:space="0" w:color="auto"/>
                    <w:right w:val="none" w:sz="0" w:space="0" w:color="auto"/>
                  </w:divBdr>
                  <w:divsChild>
                    <w:div w:id="1521352921">
                      <w:marLeft w:val="0"/>
                      <w:marRight w:val="0"/>
                      <w:marTop w:val="0"/>
                      <w:marBottom w:val="0"/>
                      <w:divBdr>
                        <w:top w:val="none" w:sz="0" w:space="0" w:color="auto"/>
                        <w:left w:val="none" w:sz="0" w:space="0" w:color="auto"/>
                        <w:bottom w:val="none" w:sz="0" w:space="0" w:color="auto"/>
                        <w:right w:val="none" w:sz="0" w:space="0" w:color="auto"/>
                      </w:divBdr>
                    </w:div>
                  </w:divsChild>
                </w:div>
                <w:div w:id="488712215">
                  <w:marLeft w:val="0"/>
                  <w:marRight w:val="0"/>
                  <w:marTop w:val="0"/>
                  <w:marBottom w:val="0"/>
                  <w:divBdr>
                    <w:top w:val="none" w:sz="0" w:space="0" w:color="auto"/>
                    <w:left w:val="none" w:sz="0" w:space="0" w:color="auto"/>
                    <w:bottom w:val="none" w:sz="0" w:space="0" w:color="auto"/>
                    <w:right w:val="none" w:sz="0" w:space="0" w:color="auto"/>
                  </w:divBdr>
                  <w:divsChild>
                    <w:div w:id="26761443">
                      <w:marLeft w:val="0"/>
                      <w:marRight w:val="0"/>
                      <w:marTop w:val="0"/>
                      <w:marBottom w:val="0"/>
                      <w:divBdr>
                        <w:top w:val="none" w:sz="0" w:space="0" w:color="auto"/>
                        <w:left w:val="none" w:sz="0" w:space="0" w:color="auto"/>
                        <w:bottom w:val="none" w:sz="0" w:space="0" w:color="auto"/>
                        <w:right w:val="none" w:sz="0" w:space="0" w:color="auto"/>
                      </w:divBdr>
                    </w:div>
                  </w:divsChild>
                </w:div>
                <w:div w:id="1004016491">
                  <w:marLeft w:val="0"/>
                  <w:marRight w:val="0"/>
                  <w:marTop w:val="0"/>
                  <w:marBottom w:val="0"/>
                  <w:divBdr>
                    <w:top w:val="none" w:sz="0" w:space="0" w:color="auto"/>
                    <w:left w:val="none" w:sz="0" w:space="0" w:color="auto"/>
                    <w:bottom w:val="none" w:sz="0" w:space="0" w:color="auto"/>
                    <w:right w:val="none" w:sz="0" w:space="0" w:color="auto"/>
                  </w:divBdr>
                  <w:divsChild>
                    <w:div w:id="135799051">
                      <w:marLeft w:val="0"/>
                      <w:marRight w:val="0"/>
                      <w:marTop w:val="0"/>
                      <w:marBottom w:val="0"/>
                      <w:divBdr>
                        <w:top w:val="none" w:sz="0" w:space="0" w:color="auto"/>
                        <w:left w:val="none" w:sz="0" w:space="0" w:color="auto"/>
                        <w:bottom w:val="none" w:sz="0" w:space="0" w:color="auto"/>
                        <w:right w:val="none" w:sz="0" w:space="0" w:color="auto"/>
                      </w:divBdr>
                    </w:div>
                  </w:divsChild>
                </w:div>
                <w:div w:id="1471434093">
                  <w:marLeft w:val="0"/>
                  <w:marRight w:val="0"/>
                  <w:marTop w:val="0"/>
                  <w:marBottom w:val="0"/>
                  <w:divBdr>
                    <w:top w:val="none" w:sz="0" w:space="0" w:color="auto"/>
                    <w:left w:val="none" w:sz="0" w:space="0" w:color="auto"/>
                    <w:bottom w:val="none" w:sz="0" w:space="0" w:color="auto"/>
                    <w:right w:val="none" w:sz="0" w:space="0" w:color="auto"/>
                  </w:divBdr>
                  <w:divsChild>
                    <w:div w:id="815027185">
                      <w:marLeft w:val="0"/>
                      <w:marRight w:val="0"/>
                      <w:marTop w:val="0"/>
                      <w:marBottom w:val="0"/>
                      <w:divBdr>
                        <w:top w:val="none" w:sz="0" w:space="0" w:color="auto"/>
                        <w:left w:val="none" w:sz="0" w:space="0" w:color="auto"/>
                        <w:bottom w:val="none" w:sz="0" w:space="0" w:color="auto"/>
                        <w:right w:val="none" w:sz="0" w:space="0" w:color="auto"/>
                      </w:divBdr>
                    </w:div>
                  </w:divsChild>
                </w:div>
                <w:div w:id="1539928455">
                  <w:marLeft w:val="0"/>
                  <w:marRight w:val="0"/>
                  <w:marTop w:val="0"/>
                  <w:marBottom w:val="0"/>
                  <w:divBdr>
                    <w:top w:val="none" w:sz="0" w:space="0" w:color="auto"/>
                    <w:left w:val="none" w:sz="0" w:space="0" w:color="auto"/>
                    <w:bottom w:val="none" w:sz="0" w:space="0" w:color="auto"/>
                    <w:right w:val="none" w:sz="0" w:space="0" w:color="auto"/>
                  </w:divBdr>
                  <w:divsChild>
                    <w:div w:id="1746874914">
                      <w:marLeft w:val="0"/>
                      <w:marRight w:val="0"/>
                      <w:marTop w:val="0"/>
                      <w:marBottom w:val="0"/>
                      <w:divBdr>
                        <w:top w:val="none" w:sz="0" w:space="0" w:color="auto"/>
                        <w:left w:val="none" w:sz="0" w:space="0" w:color="auto"/>
                        <w:bottom w:val="none" w:sz="0" w:space="0" w:color="auto"/>
                        <w:right w:val="none" w:sz="0" w:space="0" w:color="auto"/>
                      </w:divBdr>
                    </w:div>
                  </w:divsChild>
                </w:div>
                <w:div w:id="1669365454">
                  <w:marLeft w:val="0"/>
                  <w:marRight w:val="0"/>
                  <w:marTop w:val="0"/>
                  <w:marBottom w:val="0"/>
                  <w:divBdr>
                    <w:top w:val="none" w:sz="0" w:space="0" w:color="auto"/>
                    <w:left w:val="none" w:sz="0" w:space="0" w:color="auto"/>
                    <w:bottom w:val="none" w:sz="0" w:space="0" w:color="auto"/>
                    <w:right w:val="none" w:sz="0" w:space="0" w:color="auto"/>
                  </w:divBdr>
                  <w:divsChild>
                    <w:div w:id="1890726134">
                      <w:marLeft w:val="0"/>
                      <w:marRight w:val="0"/>
                      <w:marTop w:val="0"/>
                      <w:marBottom w:val="0"/>
                      <w:divBdr>
                        <w:top w:val="none" w:sz="0" w:space="0" w:color="auto"/>
                        <w:left w:val="none" w:sz="0" w:space="0" w:color="auto"/>
                        <w:bottom w:val="none" w:sz="0" w:space="0" w:color="auto"/>
                        <w:right w:val="none" w:sz="0" w:space="0" w:color="auto"/>
                      </w:divBdr>
                    </w:div>
                  </w:divsChild>
                </w:div>
                <w:div w:id="1693459740">
                  <w:marLeft w:val="0"/>
                  <w:marRight w:val="0"/>
                  <w:marTop w:val="0"/>
                  <w:marBottom w:val="0"/>
                  <w:divBdr>
                    <w:top w:val="none" w:sz="0" w:space="0" w:color="auto"/>
                    <w:left w:val="none" w:sz="0" w:space="0" w:color="auto"/>
                    <w:bottom w:val="none" w:sz="0" w:space="0" w:color="auto"/>
                    <w:right w:val="none" w:sz="0" w:space="0" w:color="auto"/>
                  </w:divBdr>
                  <w:divsChild>
                    <w:div w:id="507402345">
                      <w:marLeft w:val="0"/>
                      <w:marRight w:val="0"/>
                      <w:marTop w:val="0"/>
                      <w:marBottom w:val="0"/>
                      <w:divBdr>
                        <w:top w:val="none" w:sz="0" w:space="0" w:color="auto"/>
                        <w:left w:val="none" w:sz="0" w:space="0" w:color="auto"/>
                        <w:bottom w:val="none" w:sz="0" w:space="0" w:color="auto"/>
                        <w:right w:val="none" w:sz="0" w:space="0" w:color="auto"/>
                      </w:divBdr>
                    </w:div>
                  </w:divsChild>
                </w:div>
                <w:div w:id="1821530979">
                  <w:marLeft w:val="0"/>
                  <w:marRight w:val="0"/>
                  <w:marTop w:val="0"/>
                  <w:marBottom w:val="0"/>
                  <w:divBdr>
                    <w:top w:val="none" w:sz="0" w:space="0" w:color="auto"/>
                    <w:left w:val="none" w:sz="0" w:space="0" w:color="auto"/>
                    <w:bottom w:val="none" w:sz="0" w:space="0" w:color="auto"/>
                    <w:right w:val="none" w:sz="0" w:space="0" w:color="auto"/>
                  </w:divBdr>
                  <w:divsChild>
                    <w:div w:id="286811856">
                      <w:marLeft w:val="0"/>
                      <w:marRight w:val="0"/>
                      <w:marTop w:val="0"/>
                      <w:marBottom w:val="0"/>
                      <w:divBdr>
                        <w:top w:val="none" w:sz="0" w:space="0" w:color="auto"/>
                        <w:left w:val="none" w:sz="0" w:space="0" w:color="auto"/>
                        <w:bottom w:val="none" w:sz="0" w:space="0" w:color="auto"/>
                        <w:right w:val="none" w:sz="0" w:space="0" w:color="auto"/>
                      </w:divBdr>
                    </w:div>
                  </w:divsChild>
                </w:div>
                <w:div w:id="2056734654">
                  <w:marLeft w:val="0"/>
                  <w:marRight w:val="0"/>
                  <w:marTop w:val="0"/>
                  <w:marBottom w:val="0"/>
                  <w:divBdr>
                    <w:top w:val="none" w:sz="0" w:space="0" w:color="auto"/>
                    <w:left w:val="none" w:sz="0" w:space="0" w:color="auto"/>
                    <w:bottom w:val="none" w:sz="0" w:space="0" w:color="auto"/>
                    <w:right w:val="none" w:sz="0" w:space="0" w:color="auto"/>
                  </w:divBdr>
                  <w:divsChild>
                    <w:div w:id="3995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22246">
          <w:marLeft w:val="0"/>
          <w:marRight w:val="0"/>
          <w:marTop w:val="0"/>
          <w:marBottom w:val="0"/>
          <w:divBdr>
            <w:top w:val="none" w:sz="0" w:space="0" w:color="auto"/>
            <w:left w:val="none" w:sz="0" w:space="0" w:color="auto"/>
            <w:bottom w:val="none" w:sz="0" w:space="0" w:color="auto"/>
            <w:right w:val="none" w:sz="0" w:space="0" w:color="auto"/>
          </w:divBdr>
        </w:div>
        <w:div w:id="1151022101">
          <w:marLeft w:val="0"/>
          <w:marRight w:val="0"/>
          <w:marTop w:val="0"/>
          <w:marBottom w:val="0"/>
          <w:divBdr>
            <w:top w:val="none" w:sz="0" w:space="0" w:color="auto"/>
            <w:left w:val="none" w:sz="0" w:space="0" w:color="auto"/>
            <w:bottom w:val="none" w:sz="0" w:space="0" w:color="auto"/>
            <w:right w:val="none" w:sz="0" w:space="0" w:color="auto"/>
          </w:divBdr>
        </w:div>
        <w:div w:id="1151167941">
          <w:marLeft w:val="0"/>
          <w:marRight w:val="0"/>
          <w:marTop w:val="0"/>
          <w:marBottom w:val="0"/>
          <w:divBdr>
            <w:top w:val="none" w:sz="0" w:space="0" w:color="auto"/>
            <w:left w:val="none" w:sz="0" w:space="0" w:color="auto"/>
            <w:bottom w:val="none" w:sz="0" w:space="0" w:color="auto"/>
            <w:right w:val="none" w:sz="0" w:space="0" w:color="auto"/>
          </w:divBdr>
          <w:divsChild>
            <w:div w:id="2027170284">
              <w:marLeft w:val="-75"/>
              <w:marRight w:val="0"/>
              <w:marTop w:val="30"/>
              <w:marBottom w:val="30"/>
              <w:divBdr>
                <w:top w:val="none" w:sz="0" w:space="0" w:color="auto"/>
                <w:left w:val="none" w:sz="0" w:space="0" w:color="auto"/>
                <w:bottom w:val="none" w:sz="0" w:space="0" w:color="auto"/>
                <w:right w:val="none" w:sz="0" w:space="0" w:color="auto"/>
              </w:divBdr>
              <w:divsChild>
                <w:div w:id="682511686">
                  <w:marLeft w:val="0"/>
                  <w:marRight w:val="0"/>
                  <w:marTop w:val="0"/>
                  <w:marBottom w:val="0"/>
                  <w:divBdr>
                    <w:top w:val="none" w:sz="0" w:space="0" w:color="auto"/>
                    <w:left w:val="none" w:sz="0" w:space="0" w:color="auto"/>
                    <w:bottom w:val="none" w:sz="0" w:space="0" w:color="auto"/>
                    <w:right w:val="none" w:sz="0" w:space="0" w:color="auto"/>
                  </w:divBdr>
                  <w:divsChild>
                    <w:div w:id="2012946265">
                      <w:marLeft w:val="0"/>
                      <w:marRight w:val="0"/>
                      <w:marTop w:val="0"/>
                      <w:marBottom w:val="0"/>
                      <w:divBdr>
                        <w:top w:val="none" w:sz="0" w:space="0" w:color="auto"/>
                        <w:left w:val="none" w:sz="0" w:space="0" w:color="auto"/>
                        <w:bottom w:val="none" w:sz="0" w:space="0" w:color="auto"/>
                        <w:right w:val="none" w:sz="0" w:space="0" w:color="auto"/>
                      </w:divBdr>
                    </w:div>
                  </w:divsChild>
                </w:div>
                <w:div w:id="1911574284">
                  <w:marLeft w:val="0"/>
                  <w:marRight w:val="0"/>
                  <w:marTop w:val="0"/>
                  <w:marBottom w:val="0"/>
                  <w:divBdr>
                    <w:top w:val="none" w:sz="0" w:space="0" w:color="auto"/>
                    <w:left w:val="none" w:sz="0" w:space="0" w:color="auto"/>
                    <w:bottom w:val="none" w:sz="0" w:space="0" w:color="auto"/>
                    <w:right w:val="none" w:sz="0" w:space="0" w:color="auto"/>
                  </w:divBdr>
                  <w:divsChild>
                    <w:div w:id="741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1798">
          <w:marLeft w:val="0"/>
          <w:marRight w:val="0"/>
          <w:marTop w:val="0"/>
          <w:marBottom w:val="0"/>
          <w:divBdr>
            <w:top w:val="none" w:sz="0" w:space="0" w:color="auto"/>
            <w:left w:val="none" w:sz="0" w:space="0" w:color="auto"/>
            <w:bottom w:val="none" w:sz="0" w:space="0" w:color="auto"/>
            <w:right w:val="none" w:sz="0" w:space="0" w:color="auto"/>
          </w:divBdr>
        </w:div>
        <w:div w:id="1207378034">
          <w:marLeft w:val="0"/>
          <w:marRight w:val="0"/>
          <w:marTop w:val="0"/>
          <w:marBottom w:val="0"/>
          <w:divBdr>
            <w:top w:val="none" w:sz="0" w:space="0" w:color="auto"/>
            <w:left w:val="none" w:sz="0" w:space="0" w:color="auto"/>
            <w:bottom w:val="none" w:sz="0" w:space="0" w:color="auto"/>
            <w:right w:val="none" w:sz="0" w:space="0" w:color="auto"/>
          </w:divBdr>
        </w:div>
        <w:div w:id="1313832752">
          <w:marLeft w:val="0"/>
          <w:marRight w:val="0"/>
          <w:marTop w:val="0"/>
          <w:marBottom w:val="0"/>
          <w:divBdr>
            <w:top w:val="none" w:sz="0" w:space="0" w:color="auto"/>
            <w:left w:val="none" w:sz="0" w:space="0" w:color="auto"/>
            <w:bottom w:val="none" w:sz="0" w:space="0" w:color="auto"/>
            <w:right w:val="none" w:sz="0" w:space="0" w:color="auto"/>
          </w:divBdr>
          <w:divsChild>
            <w:div w:id="1225679604">
              <w:marLeft w:val="-75"/>
              <w:marRight w:val="0"/>
              <w:marTop w:val="30"/>
              <w:marBottom w:val="30"/>
              <w:divBdr>
                <w:top w:val="none" w:sz="0" w:space="0" w:color="auto"/>
                <w:left w:val="none" w:sz="0" w:space="0" w:color="auto"/>
                <w:bottom w:val="none" w:sz="0" w:space="0" w:color="auto"/>
                <w:right w:val="none" w:sz="0" w:space="0" w:color="auto"/>
              </w:divBdr>
              <w:divsChild>
                <w:div w:id="182978887">
                  <w:marLeft w:val="0"/>
                  <w:marRight w:val="0"/>
                  <w:marTop w:val="0"/>
                  <w:marBottom w:val="0"/>
                  <w:divBdr>
                    <w:top w:val="none" w:sz="0" w:space="0" w:color="auto"/>
                    <w:left w:val="none" w:sz="0" w:space="0" w:color="auto"/>
                    <w:bottom w:val="none" w:sz="0" w:space="0" w:color="auto"/>
                    <w:right w:val="none" w:sz="0" w:space="0" w:color="auto"/>
                  </w:divBdr>
                  <w:divsChild>
                    <w:div w:id="1117679741">
                      <w:marLeft w:val="0"/>
                      <w:marRight w:val="0"/>
                      <w:marTop w:val="0"/>
                      <w:marBottom w:val="0"/>
                      <w:divBdr>
                        <w:top w:val="none" w:sz="0" w:space="0" w:color="auto"/>
                        <w:left w:val="none" w:sz="0" w:space="0" w:color="auto"/>
                        <w:bottom w:val="none" w:sz="0" w:space="0" w:color="auto"/>
                        <w:right w:val="none" w:sz="0" w:space="0" w:color="auto"/>
                      </w:divBdr>
                    </w:div>
                  </w:divsChild>
                </w:div>
                <w:div w:id="430785282">
                  <w:marLeft w:val="0"/>
                  <w:marRight w:val="0"/>
                  <w:marTop w:val="0"/>
                  <w:marBottom w:val="0"/>
                  <w:divBdr>
                    <w:top w:val="none" w:sz="0" w:space="0" w:color="auto"/>
                    <w:left w:val="none" w:sz="0" w:space="0" w:color="auto"/>
                    <w:bottom w:val="none" w:sz="0" w:space="0" w:color="auto"/>
                    <w:right w:val="none" w:sz="0" w:space="0" w:color="auto"/>
                  </w:divBdr>
                  <w:divsChild>
                    <w:div w:id="1937133871">
                      <w:marLeft w:val="0"/>
                      <w:marRight w:val="0"/>
                      <w:marTop w:val="0"/>
                      <w:marBottom w:val="0"/>
                      <w:divBdr>
                        <w:top w:val="none" w:sz="0" w:space="0" w:color="auto"/>
                        <w:left w:val="none" w:sz="0" w:space="0" w:color="auto"/>
                        <w:bottom w:val="none" w:sz="0" w:space="0" w:color="auto"/>
                        <w:right w:val="none" w:sz="0" w:space="0" w:color="auto"/>
                      </w:divBdr>
                    </w:div>
                  </w:divsChild>
                </w:div>
                <w:div w:id="767696389">
                  <w:marLeft w:val="0"/>
                  <w:marRight w:val="0"/>
                  <w:marTop w:val="0"/>
                  <w:marBottom w:val="0"/>
                  <w:divBdr>
                    <w:top w:val="none" w:sz="0" w:space="0" w:color="auto"/>
                    <w:left w:val="none" w:sz="0" w:space="0" w:color="auto"/>
                    <w:bottom w:val="none" w:sz="0" w:space="0" w:color="auto"/>
                    <w:right w:val="none" w:sz="0" w:space="0" w:color="auto"/>
                  </w:divBdr>
                  <w:divsChild>
                    <w:div w:id="1986857582">
                      <w:marLeft w:val="0"/>
                      <w:marRight w:val="0"/>
                      <w:marTop w:val="0"/>
                      <w:marBottom w:val="0"/>
                      <w:divBdr>
                        <w:top w:val="none" w:sz="0" w:space="0" w:color="auto"/>
                        <w:left w:val="none" w:sz="0" w:space="0" w:color="auto"/>
                        <w:bottom w:val="none" w:sz="0" w:space="0" w:color="auto"/>
                        <w:right w:val="none" w:sz="0" w:space="0" w:color="auto"/>
                      </w:divBdr>
                    </w:div>
                  </w:divsChild>
                </w:div>
                <w:div w:id="918174740">
                  <w:marLeft w:val="0"/>
                  <w:marRight w:val="0"/>
                  <w:marTop w:val="0"/>
                  <w:marBottom w:val="0"/>
                  <w:divBdr>
                    <w:top w:val="none" w:sz="0" w:space="0" w:color="auto"/>
                    <w:left w:val="none" w:sz="0" w:space="0" w:color="auto"/>
                    <w:bottom w:val="none" w:sz="0" w:space="0" w:color="auto"/>
                    <w:right w:val="none" w:sz="0" w:space="0" w:color="auto"/>
                  </w:divBdr>
                  <w:divsChild>
                    <w:div w:id="1183782771">
                      <w:marLeft w:val="0"/>
                      <w:marRight w:val="0"/>
                      <w:marTop w:val="0"/>
                      <w:marBottom w:val="0"/>
                      <w:divBdr>
                        <w:top w:val="none" w:sz="0" w:space="0" w:color="auto"/>
                        <w:left w:val="none" w:sz="0" w:space="0" w:color="auto"/>
                        <w:bottom w:val="none" w:sz="0" w:space="0" w:color="auto"/>
                        <w:right w:val="none" w:sz="0" w:space="0" w:color="auto"/>
                      </w:divBdr>
                    </w:div>
                  </w:divsChild>
                </w:div>
                <w:div w:id="1108432008">
                  <w:marLeft w:val="0"/>
                  <w:marRight w:val="0"/>
                  <w:marTop w:val="0"/>
                  <w:marBottom w:val="0"/>
                  <w:divBdr>
                    <w:top w:val="none" w:sz="0" w:space="0" w:color="auto"/>
                    <w:left w:val="none" w:sz="0" w:space="0" w:color="auto"/>
                    <w:bottom w:val="none" w:sz="0" w:space="0" w:color="auto"/>
                    <w:right w:val="none" w:sz="0" w:space="0" w:color="auto"/>
                  </w:divBdr>
                  <w:divsChild>
                    <w:div w:id="830608427">
                      <w:marLeft w:val="0"/>
                      <w:marRight w:val="0"/>
                      <w:marTop w:val="0"/>
                      <w:marBottom w:val="0"/>
                      <w:divBdr>
                        <w:top w:val="none" w:sz="0" w:space="0" w:color="auto"/>
                        <w:left w:val="none" w:sz="0" w:space="0" w:color="auto"/>
                        <w:bottom w:val="none" w:sz="0" w:space="0" w:color="auto"/>
                        <w:right w:val="none" w:sz="0" w:space="0" w:color="auto"/>
                      </w:divBdr>
                    </w:div>
                  </w:divsChild>
                </w:div>
                <w:div w:id="1369139409">
                  <w:marLeft w:val="0"/>
                  <w:marRight w:val="0"/>
                  <w:marTop w:val="0"/>
                  <w:marBottom w:val="0"/>
                  <w:divBdr>
                    <w:top w:val="none" w:sz="0" w:space="0" w:color="auto"/>
                    <w:left w:val="none" w:sz="0" w:space="0" w:color="auto"/>
                    <w:bottom w:val="none" w:sz="0" w:space="0" w:color="auto"/>
                    <w:right w:val="none" w:sz="0" w:space="0" w:color="auto"/>
                  </w:divBdr>
                  <w:divsChild>
                    <w:div w:id="1793404516">
                      <w:marLeft w:val="0"/>
                      <w:marRight w:val="0"/>
                      <w:marTop w:val="0"/>
                      <w:marBottom w:val="0"/>
                      <w:divBdr>
                        <w:top w:val="none" w:sz="0" w:space="0" w:color="auto"/>
                        <w:left w:val="none" w:sz="0" w:space="0" w:color="auto"/>
                        <w:bottom w:val="none" w:sz="0" w:space="0" w:color="auto"/>
                        <w:right w:val="none" w:sz="0" w:space="0" w:color="auto"/>
                      </w:divBdr>
                    </w:div>
                  </w:divsChild>
                </w:div>
                <w:div w:id="1736467185">
                  <w:marLeft w:val="0"/>
                  <w:marRight w:val="0"/>
                  <w:marTop w:val="0"/>
                  <w:marBottom w:val="0"/>
                  <w:divBdr>
                    <w:top w:val="none" w:sz="0" w:space="0" w:color="auto"/>
                    <w:left w:val="none" w:sz="0" w:space="0" w:color="auto"/>
                    <w:bottom w:val="none" w:sz="0" w:space="0" w:color="auto"/>
                    <w:right w:val="none" w:sz="0" w:space="0" w:color="auto"/>
                  </w:divBdr>
                  <w:divsChild>
                    <w:div w:id="51589323">
                      <w:marLeft w:val="0"/>
                      <w:marRight w:val="0"/>
                      <w:marTop w:val="0"/>
                      <w:marBottom w:val="0"/>
                      <w:divBdr>
                        <w:top w:val="none" w:sz="0" w:space="0" w:color="auto"/>
                        <w:left w:val="none" w:sz="0" w:space="0" w:color="auto"/>
                        <w:bottom w:val="none" w:sz="0" w:space="0" w:color="auto"/>
                        <w:right w:val="none" w:sz="0" w:space="0" w:color="auto"/>
                      </w:divBdr>
                    </w:div>
                  </w:divsChild>
                </w:div>
                <w:div w:id="2106802030">
                  <w:marLeft w:val="0"/>
                  <w:marRight w:val="0"/>
                  <w:marTop w:val="0"/>
                  <w:marBottom w:val="0"/>
                  <w:divBdr>
                    <w:top w:val="none" w:sz="0" w:space="0" w:color="auto"/>
                    <w:left w:val="none" w:sz="0" w:space="0" w:color="auto"/>
                    <w:bottom w:val="none" w:sz="0" w:space="0" w:color="auto"/>
                    <w:right w:val="none" w:sz="0" w:space="0" w:color="auto"/>
                  </w:divBdr>
                  <w:divsChild>
                    <w:div w:id="3622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3348">
          <w:marLeft w:val="0"/>
          <w:marRight w:val="0"/>
          <w:marTop w:val="0"/>
          <w:marBottom w:val="0"/>
          <w:divBdr>
            <w:top w:val="none" w:sz="0" w:space="0" w:color="auto"/>
            <w:left w:val="none" w:sz="0" w:space="0" w:color="auto"/>
            <w:bottom w:val="none" w:sz="0" w:space="0" w:color="auto"/>
            <w:right w:val="none" w:sz="0" w:space="0" w:color="auto"/>
          </w:divBdr>
        </w:div>
        <w:div w:id="1410157377">
          <w:marLeft w:val="0"/>
          <w:marRight w:val="0"/>
          <w:marTop w:val="0"/>
          <w:marBottom w:val="0"/>
          <w:divBdr>
            <w:top w:val="none" w:sz="0" w:space="0" w:color="auto"/>
            <w:left w:val="none" w:sz="0" w:space="0" w:color="auto"/>
            <w:bottom w:val="none" w:sz="0" w:space="0" w:color="auto"/>
            <w:right w:val="none" w:sz="0" w:space="0" w:color="auto"/>
          </w:divBdr>
          <w:divsChild>
            <w:div w:id="45417337">
              <w:marLeft w:val="-75"/>
              <w:marRight w:val="0"/>
              <w:marTop w:val="30"/>
              <w:marBottom w:val="30"/>
              <w:divBdr>
                <w:top w:val="none" w:sz="0" w:space="0" w:color="auto"/>
                <w:left w:val="none" w:sz="0" w:space="0" w:color="auto"/>
                <w:bottom w:val="none" w:sz="0" w:space="0" w:color="auto"/>
                <w:right w:val="none" w:sz="0" w:space="0" w:color="auto"/>
              </w:divBdr>
              <w:divsChild>
                <w:div w:id="25300750">
                  <w:marLeft w:val="0"/>
                  <w:marRight w:val="0"/>
                  <w:marTop w:val="0"/>
                  <w:marBottom w:val="0"/>
                  <w:divBdr>
                    <w:top w:val="none" w:sz="0" w:space="0" w:color="auto"/>
                    <w:left w:val="none" w:sz="0" w:space="0" w:color="auto"/>
                    <w:bottom w:val="none" w:sz="0" w:space="0" w:color="auto"/>
                    <w:right w:val="none" w:sz="0" w:space="0" w:color="auto"/>
                  </w:divBdr>
                  <w:divsChild>
                    <w:div w:id="760488669">
                      <w:marLeft w:val="0"/>
                      <w:marRight w:val="0"/>
                      <w:marTop w:val="0"/>
                      <w:marBottom w:val="0"/>
                      <w:divBdr>
                        <w:top w:val="none" w:sz="0" w:space="0" w:color="auto"/>
                        <w:left w:val="none" w:sz="0" w:space="0" w:color="auto"/>
                        <w:bottom w:val="none" w:sz="0" w:space="0" w:color="auto"/>
                        <w:right w:val="none" w:sz="0" w:space="0" w:color="auto"/>
                      </w:divBdr>
                    </w:div>
                  </w:divsChild>
                </w:div>
                <w:div w:id="72316510">
                  <w:marLeft w:val="0"/>
                  <w:marRight w:val="0"/>
                  <w:marTop w:val="0"/>
                  <w:marBottom w:val="0"/>
                  <w:divBdr>
                    <w:top w:val="none" w:sz="0" w:space="0" w:color="auto"/>
                    <w:left w:val="none" w:sz="0" w:space="0" w:color="auto"/>
                    <w:bottom w:val="none" w:sz="0" w:space="0" w:color="auto"/>
                    <w:right w:val="none" w:sz="0" w:space="0" w:color="auto"/>
                  </w:divBdr>
                  <w:divsChild>
                    <w:div w:id="1548953006">
                      <w:marLeft w:val="0"/>
                      <w:marRight w:val="0"/>
                      <w:marTop w:val="0"/>
                      <w:marBottom w:val="0"/>
                      <w:divBdr>
                        <w:top w:val="none" w:sz="0" w:space="0" w:color="auto"/>
                        <w:left w:val="none" w:sz="0" w:space="0" w:color="auto"/>
                        <w:bottom w:val="none" w:sz="0" w:space="0" w:color="auto"/>
                        <w:right w:val="none" w:sz="0" w:space="0" w:color="auto"/>
                      </w:divBdr>
                    </w:div>
                  </w:divsChild>
                </w:div>
                <w:div w:id="186456731">
                  <w:marLeft w:val="0"/>
                  <w:marRight w:val="0"/>
                  <w:marTop w:val="0"/>
                  <w:marBottom w:val="0"/>
                  <w:divBdr>
                    <w:top w:val="none" w:sz="0" w:space="0" w:color="auto"/>
                    <w:left w:val="none" w:sz="0" w:space="0" w:color="auto"/>
                    <w:bottom w:val="none" w:sz="0" w:space="0" w:color="auto"/>
                    <w:right w:val="none" w:sz="0" w:space="0" w:color="auto"/>
                  </w:divBdr>
                  <w:divsChild>
                    <w:div w:id="220410600">
                      <w:marLeft w:val="0"/>
                      <w:marRight w:val="0"/>
                      <w:marTop w:val="0"/>
                      <w:marBottom w:val="0"/>
                      <w:divBdr>
                        <w:top w:val="none" w:sz="0" w:space="0" w:color="auto"/>
                        <w:left w:val="none" w:sz="0" w:space="0" w:color="auto"/>
                        <w:bottom w:val="none" w:sz="0" w:space="0" w:color="auto"/>
                        <w:right w:val="none" w:sz="0" w:space="0" w:color="auto"/>
                      </w:divBdr>
                    </w:div>
                  </w:divsChild>
                </w:div>
                <w:div w:id="203104374">
                  <w:marLeft w:val="0"/>
                  <w:marRight w:val="0"/>
                  <w:marTop w:val="0"/>
                  <w:marBottom w:val="0"/>
                  <w:divBdr>
                    <w:top w:val="none" w:sz="0" w:space="0" w:color="auto"/>
                    <w:left w:val="none" w:sz="0" w:space="0" w:color="auto"/>
                    <w:bottom w:val="none" w:sz="0" w:space="0" w:color="auto"/>
                    <w:right w:val="none" w:sz="0" w:space="0" w:color="auto"/>
                  </w:divBdr>
                  <w:divsChild>
                    <w:div w:id="1387099208">
                      <w:marLeft w:val="0"/>
                      <w:marRight w:val="0"/>
                      <w:marTop w:val="0"/>
                      <w:marBottom w:val="0"/>
                      <w:divBdr>
                        <w:top w:val="none" w:sz="0" w:space="0" w:color="auto"/>
                        <w:left w:val="none" w:sz="0" w:space="0" w:color="auto"/>
                        <w:bottom w:val="none" w:sz="0" w:space="0" w:color="auto"/>
                        <w:right w:val="none" w:sz="0" w:space="0" w:color="auto"/>
                      </w:divBdr>
                    </w:div>
                  </w:divsChild>
                </w:div>
                <w:div w:id="216741313">
                  <w:marLeft w:val="0"/>
                  <w:marRight w:val="0"/>
                  <w:marTop w:val="0"/>
                  <w:marBottom w:val="0"/>
                  <w:divBdr>
                    <w:top w:val="none" w:sz="0" w:space="0" w:color="auto"/>
                    <w:left w:val="none" w:sz="0" w:space="0" w:color="auto"/>
                    <w:bottom w:val="none" w:sz="0" w:space="0" w:color="auto"/>
                    <w:right w:val="none" w:sz="0" w:space="0" w:color="auto"/>
                  </w:divBdr>
                  <w:divsChild>
                    <w:div w:id="823467494">
                      <w:marLeft w:val="0"/>
                      <w:marRight w:val="0"/>
                      <w:marTop w:val="0"/>
                      <w:marBottom w:val="0"/>
                      <w:divBdr>
                        <w:top w:val="none" w:sz="0" w:space="0" w:color="auto"/>
                        <w:left w:val="none" w:sz="0" w:space="0" w:color="auto"/>
                        <w:bottom w:val="none" w:sz="0" w:space="0" w:color="auto"/>
                        <w:right w:val="none" w:sz="0" w:space="0" w:color="auto"/>
                      </w:divBdr>
                    </w:div>
                  </w:divsChild>
                </w:div>
                <w:div w:id="227956727">
                  <w:marLeft w:val="0"/>
                  <w:marRight w:val="0"/>
                  <w:marTop w:val="0"/>
                  <w:marBottom w:val="0"/>
                  <w:divBdr>
                    <w:top w:val="none" w:sz="0" w:space="0" w:color="auto"/>
                    <w:left w:val="none" w:sz="0" w:space="0" w:color="auto"/>
                    <w:bottom w:val="none" w:sz="0" w:space="0" w:color="auto"/>
                    <w:right w:val="none" w:sz="0" w:space="0" w:color="auto"/>
                  </w:divBdr>
                  <w:divsChild>
                    <w:div w:id="1461024847">
                      <w:marLeft w:val="0"/>
                      <w:marRight w:val="0"/>
                      <w:marTop w:val="0"/>
                      <w:marBottom w:val="0"/>
                      <w:divBdr>
                        <w:top w:val="none" w:sz="0" w:space="0" w:color="auto"/>
                        <w:left w:val="none" w:sz="0" w:space="0" w:color="auto"/>
                        <w:bottom w:val="none" w:sz="0" w:space="0" w:color="auto"/>
                        <w:right w:val="none" w:sz="0" w:space="0" w:color="auto"/>
                      </w:divBdr>
                    </w:div>
                  </w:divsChild>
                </w:div>
                <w:div w:id="270091181">
                  <w:marLeft w:val="0"/>
                  <w:marRight w:val="0"/>
                  <w:marTop w:val="0"/>
                  <w:marBottom w:val="0"/>
                  <w:divBdr>
                    <w:top w:val="none" w:sz="0" w:space="0" w:color="auto"/>
                    <w:left w:val="none" w:sz="0" w:space="0" w:color="auto"/>
                    <w:bottom w:val="none" w:sz="0" w:space="0" w:color="auto"/>
                    <w:right w:val="none" w:sz="0" w:space="0" w:color="auto"/>
                  </w:divBdr>
                  <w:divsChild>
                    <w:div w:id="215628324">
                      <w:marLeft w:val="0"/>
                      <w:marRight w:val="0"/>
                      <w:marTop w:val="0"/>
                      <w:marBottom w:val="0"/>
                      <w:divBdr>
                        <w:top w:val="none" w:sz="0" w:space="0" w:color="auto"/>
                        <w:left w:val="none" w:sz="0" w:space="0" w:color="auto"/>
                        <w:bottom w:val="none" w:sz="0" w:space="0" w:color="auto"/>
                        <w:right w:val="none" w:sz="0" w:space="0" w:color="auto"/>
                      </w:divBdr>
                    </w:div>
                  </w:divsChild>
                </w:div>
                <w:div w:id="271522989">
                  <w:marLeft w:val="0"/>
                  <w:marRight w:val="0"/>
                  <w:marTop w:val="0"/>
                  <w:marBottom w:val="0"/>
                  <w:divBdr>
                    <w:top w:val="none" w:sz="0" w:space="0" w:color="auto"/>
                    <w:left w:val="none" w:sz="0" w:space="0" w:color="auto"/>
                    <w:bottom w:val="none" w:sz="0" w:space="0" w:color="auto"/>
                    <w:right w:val="none" w:sz="0" w:space="0" w:color="auto"/>
                  </w:divBdr>
                  <w:divsChild>
                    <w:div w:id="1756828684">
                      <w:marLeft w:val="0"/>
                      <w:marRight w:val="0"/>
                      <w:marTop w:val="0"/>
                      <w:marBottom w:val="0"/>
                      <w:divBdr>
                        <w:top w:val="none" w:sz="0" w:space="0" w:color="auto"/>
                        <w:left w:val="none" w:sz="0" w:space="0" w:color="auto"/>
                        <w:bottom w:val="none" w:sz="0" w:space="0" w:color="auto"/>
                        <w:right w:val="none" w:sz="0" w:space="0" w:color="auto"/>
                      </w:divBdr>
                    </w:div>
                  </w:divsChild>
                </w:div>
                <w:div w:id="295376235">
                  <w:marLeft w:val="0"/>
                  <w:marRight w:val="0"/>
                  <w:marTop w:val="0"/>
                  <w:marBottom w:val="0"/>
                  <w:divBdr>
                    <w:top w:val="none" w:sz="0" w:space="0" w:color="auto"/>
                    <w:left w:val="none" w:sz="0" w:space="0" w:color="auto"/>
                    <w:bottom w:val="none" w:sz="0" w:space="0" w:color="auto"/>
                    <w:right w:val="none" w:sz="0" w:space="0" w:color="auto"/>
                  </w:divBdr>
                  <w:divsChild>
                    <w:div w:id="595790325">
                      <w:marLeft w:val="0"/>
                      <w:marRight w:val="0"/>
                      <w:marTop w:val="0"/>
                      <w:marBottom w:val="0"/>
                      <w:divBdr>
                        <w:top w:val="none" w:sz="0" w:space="0" w:color="auto"/>
                        <w:left w:val="none" w:sz="0" w:space="0" w:color="auto"/>
                        <w:bottom w:val="none" w:sz="0" w:space="0" w:color="auto"/>
                        <w:right w:val="none" w:sz="0" w:space="0" w:color="auto"/>
                      </w:divBdr>
                    </w:div>
                  </w:divsChild>
                </w:div>
                <w:div w:id="317735902">
                  <w:marLeft w:val="0"/>
                  <w:marRight w:val="0"/>
                  <w:marTop w:val="0"/>
                  <w:marBottom w:val="0"/>
                  <w:divBdr>
                    <w:top w:val="none" w:sz="0" w:space="0" w:color="auto"/>
                    <w:left w:val="none" w:sz="0" w:space="0" w:color="auto"/>
                    <w:bottom w:val="none" w:sz="0" w:space="0" w:color="auto"/>
                    <w:right w:val="none" w:sz="0" w:space="0" w:color="auto"/>
                  </w:divBdr>
                  <w:divsChild>
                    <w:div w:id="1087270964">
                      <w:marLeft w:val="0"/>
                      <w:marRight w:val="0"/>
                      <w:marTop w:val="0"/>
                      <w:marBottom w:val="0"/>
                      <w:divBdr>
                        <w:top w:val="none" w:sz="0" w:space="0" w:color="auto"/>
                        <w:left w:val="none" w:sz="0" w:space="0" w:color="auto"/>
                        <w:bottom w:val="none" w:sz="0" w:space="0" w:color="auto"/>
                        <w:right w:val="none" w:sz="0" w:space="0" w:color="auto"/>
                      </w:divBdr>
                    </w:div>
                  </w:divsChild>
                </w:div>
                <w:div w:id="334772009">
                  <w:marLeft w:val="0"/>
                  <w:marRight w:val="0"/>
                  <w:marTop w:val="0"/>
                  <w:marBottom w:val="0"/>
                  <w:divBdr>
                    <w:top w:val="none" w:sz="0" w:space="0" w:color="auto"/>
                    <w:left w:val="none" w:sz="0" w:space="0" w:color="auto"/>
                    <w:bottom w:val="none" w:sz="0" w:space="0" w:color="auto"/>
                    <w:right w:val="none" w:sz="0" w:space="0" w:color="auto"/>
                  </w:divBdr>
                  <w:divsChild>
                    <w:div w:id="327750407">
                      <w:marLeft w:val="0"/>
                      <w:marRight w:val="0"/>
                      <w:marTop w:val="0"/>
                      <w:marBottom w:val="0"/>
                      <w:divBdr>
                        <w:top w:val="none" w:sz="0" w:space="0" w:color="auto"/>
                        <w:left w:val="none" w:sz="0" w:space="0" w:color="auto"/>
                        <w:bottom w:val="none" w:sz="0" w:space="0" w:color="auto"/>
                        <w:right w:val="none" w:sz="0" w:space="0" w:color="auto"/>
                      </w:divBdr>
                    </w:div>
                  </w:divsChild>
                </w:div>
                <w:div w:id="349453833">
                  <w:marLeft w:val="0"/>
                  <w:marRight w:val="0"/>
                  <w:marTop w:val="0"/>
                  <w:marBottom w:val="0"/>
                  <w:divBdr>
                    <w:top w:val="none" w:sz="0" w:space="0" w:color="auto"/>
                    <w:left w:val="none" w:sz="0" w:space="0" w:color="auto"/>
                    <w:bottom w:val="none" w:sz="0" w:space="0" w:color="auto"/>
                    <w:right w:val="none" w:sz="0" w:space="0" w:color="auto"/>
                  </w:divBdr>
                  <w:divsChild>
                    <w:div w:id="1681589939">
                      <w:marLeft w:val="0"/>
                      <w:marRight w:val="0"/>
                      <w:marTop w:val="0"/>
                      <w:marBottom w:val="0"/>
                      <w:divBdr>
                        <w:top w:val="none" w:sz="0" w:space="0" w:color="auto"/>
                        <w:left w:val="none" w:sz="0" w:space="0" w:color="auto"/>
                        <w:bottom w:val="none" w:sz="0" w:space="0" w:color="auto"/>
                        <w:right w:val="none" w:sz="0" w:space="0" w:color="auto"/>
                      </w:divBdr>
                    </w:div>
                  </w:divsChild>
                </w:div>
                <w:div w:id="403919348">
                  <w:marLeft w:val="0"/>
                  <w:marRight w:val="0"/>
                  <w:marTop w:val="0"/>
                  <w:marBottom w:val="0"/>
                  <w:divBdr>
                    <w:top w:val="none" w:sz="0" w:space="0" w:color="auto"/>
                    <w:left w:val="none" w:sz="0" w:space="0" w:color="auto"/>
                    <w:bottom w:val="none" w:sz="0" w:space="0" w:color="auto"/>
                    <w:right w:val="none" w:sz="0" w:space="0" w:color="auto"/>
                  </w:divBdr>
                  <w:divsChild>
                    <w:div w:id="1478844133">
                      <w:marLeft w:val="0"/>
                      <w:marRight w:val="0"/>
                      <w:marTop w:val="0"/>
                      <w:marBottom w:val="0"/>
                      <w:divBdr>
                        <w:top w:val="none" w:sz="0" w:space="0" w:color="auto"/>
                        <w:left w:val="none" w:sz="0" w:space="0" w:color="auto"/>
                        <w:bottom w:val="none" w:sz="0" w:space="0" w:color="auto"/>
                        <w:right w:val="none" w:sz="0" w:space="0" w:color="auto"/>
                      </w:divBdr>
                    </w:div>
                  </w:divsChild>
                </w:div>
                <w:div w:id="416098447">
                  <w:marLeft w:val="0"/>
                  <w:marRight w:val="0"/>
                  <w:marTop w:val="0"/>
                  <w:marBottom w:val="0"/>
                  <w:divBdr>
                    <w:top w:val="none" w:sz="0" w:space="0" w:color="auto"/>
                    <w:left w:val="none" w:sz="0" w:space="0" w:color="auto"/>
                    <w:bottom w:val="none" w:sz="0" w:space="0" w:color="auto"/>
                    <w:right w:val="none" w:sz="0" w:space="0" w:color="auto"/>
                  </w:divBdr>
                  <w:divsChild>
                    <w:div w:id="108859614">
                      <w:marLeft w:val="0"/>
                      <w:marRight w:val="0"/>
                      <w:marTop w:val="0"/>
                      <w:marBottom w:val="0"/>
                      <w:divBdr>
                        <w:top w:val="none" w:sz="0" w:space="0" w:color="auto"/>
                        <w:left w:val="none" w:sz="0" w:space="0" w:color="auto"/>
                        <w:bottom w:val="none" w:sz="0" w:space="0" w:color="auto"/>
                        <w:right w:val="none" w:sz="0" w:space="0" w:color="auto"/>
                      </w:divBdr>
                    </w:div>
                  </w:divsChild>
                </w:div>
                <w:div w:id="417141902">
                  <w:marLeft w:val="0"/>
                  <w:marRight w:val="0"/>
                  <w:marTop w:val="0"/>
                  <w:marBottom w:val="0"/>
                  <w:divBdr>
                    <w:top w:val="none" w:sz="0" w:space="0" w:color="auto"/>
                    <w:left w:val="none" w:sz="0" w:space="0" w:color="auto"/>
                    <w:bottom w:val="none" w:sz="0" w:space="0" w:color="auto"/>
                    <w:right w:val="none" w:sz="0" w:space="0" w:color="auto"/>
                  </w:divBdr>
                  <w:divsChild>
                    <w:div w:id="1734423696">
                      <w:marLeft w:val="0"/>
                      <w:marRight w:val="0"/>
                      <w:marTop w:val="0"/>
                      <w:marBottom w:val="0"/>
                      <w:divBdr>
                        <w:top w:val="none" w:sz="0" w:space="0" w:color="auto"/>
                        <w:left w:val="none" w:sz="0" w:space="0" w:color="auto"/>
                        <w:bottom w:val="none" w:sz="0" w:space="0" w:color="auto"/>
                        <w:right w:val="none" w:sz="0" w:space="0" w:color="auto"/>
                      </w:divBdr>
                    </w:div>
                  </w:divsChild>
                </w:div>
                <w:div w:id="426771383">
                  <w:marLeft w:val="0"/>
                  <w:marRight w:val="0"/>
                  <w:marTop w:val="0"/>
                  <w:marBottom w:val="0"/>
                  <w:divBdr>
                    <w:top w:val="none" w:sz="0" w:space="0" w:color="auto"/>
                    <w:left w:val="none" w:sz="0" w:space="0" w:color="auto"/>
                    <w:bottom w:val="none" w:sz="0" w:space="0" w:color="auto"/>
                    <w:right w:val="none" w:sz="0" w:space="0" w:color="auto"/>
                  </w:divBdr>
                  <w:divsChild>
                    <w:div w:id="37629824">
                      <w:marLeft w:val="0"/>
                      <w:marRight w:val="0"/>
                      <w:marTop w:val="0"/>
                      <w:marBottom w:val="0"/>
                      <w:divBdr>
                        <w:top w:val="none" w:sz="0" w:space="0" w:color="auto"/>
                        <w:left w:val="none" w:sz="0" w:space="0" w:color="auto"/>
                        <w:bottom w:val="none" w:sz="0" w:space="0" w:color="auto"/>
                        <w:right w:val="none" w:sz="0" w:space="0" w:color="auto"/>
                      </w:divBdr>
                    </w:div>
                    <w:div w:id="828055208">
                      <w:marLeft w:val="0"/>
                      <w:marRight w:val="0"/>
                      <w:marTop w:val="0"/>
                      <w:marBottom w:val="0"/>
                      <w:divBdr>
                        <w:top w:val="none" w:sz="0" w:space="0" w:color="auto"/>
                        <w:left w:val="none" w:sz="0" w:space="0" w:color="auto"/>
                        <w:bottom w:val="none" w:sz="0" w:space="0" w:color="auto"/>
                        <w:right w:val="none" w:sz="0" w:space="0" w:color="auto"/>
                      </w:divBdr>
                    </w:div>
                    <w:div w:id="1195312263">
                      <w:marLeft w:val="0"/>
                      <w:marRight w:val="0"/>
                      <w:marTop w:val="0"/>
                      <w:marBottom w:val="0"/>
                      <w:divBdr>
                        <w:top w:val="none" w:sz="0" w:space="0" w:color="auto"/>
                        <w:left w:val="none" w:sz="0" w:space="0" w:color="auto"/>
                        <w:bottom w:val="none" w:sz="0" w:space="0" w:color="auto"/>
                        <w:right w:val="none" w:sz="0" w:space="0" w:color="auto"/>
                      </w:divBdr>
                    </w:div>
                  </w:divsChild>
                </w:div>
                <w:div w:id="439033178">
                  <w:marLeft w:val="0"/>
                  <w:marRight w:val="0"/>
                  <w:marTop w:val="0"/>
                  <w:marBottom w:val="0"/>
                  <w:divBdr>
                    <w:top w:val="none" w:sz="0" w:space="0" w:color="auto"/>
                    <w:left w:val="none" w:sz="0" w:space="0" w:color="auto"/>
                    <w:bottom w:val="none" w:sz="0" w:space="0" w:color="auto"/>
                    <w:right w:val="none" w:sz="0" w:space="0" w:color="auto"/>
                  </w:divBdr>
                  <w:divsChild>
                    <w:div w:id="102000654">
                      <w:marLeft w:val="0"/>
                      <w:marRight w:val="0"/>
                      <w:marTop w:val="0"/>
                      <w:marBottom w:val="0"/>
                      <w:divBdr>
                        <w:top w:val="none" w:sz="0" w:space="0" w:color="auto"/>
                        <w:left w:val="none" w:sz="0" w:space="0" w:color="auto"/>
                        <w:bottom w:val="none" w:sz="0" w:space="0" w:color="auto"/>
                        <w:right w:val="none" w:sz="0" w:space="0" w:color="auto"/>
                      </w:divBdr>
                    </w:div>
                  </w:divsChild>
                </w:div>
                <w:div w:id="442849356">
                  <w:marLeft w:val="0"/>
                  <w:marRight w:val="0"/>
                  <w:marTop w:val="0"/>
                  <w:marBottom w:val="0"/>
                  <w:divBdr>
                    <w:top w:val="none" w:sz="0" w:space="0" w:color="auto"/>
                    <w:left w:val="none" w:sz="0" w:space="0" w:color="auto"/>
                    <w:bottom w:val="none" w:sz="0" w:space="0" w:color="auto"/>
                    <w:right w:val="none" w:sz="0" w:space="0" w:color="auto"/>
                  </w:divBdr>
                  <w:divsChild>
                    <w:div w:id="73358033">
                      <w:marLeft w:val="0"/>
                      <w:marRight w:val="0"/>
                      <w:marTop w:val="0"/>
                      <w:marBottom w:val="0"/>
                      <w:divBdr>
                        <w:top w:val="none" w:sz="0" w:space="0" w:color="auto"/>
                        <w:left w:val="none" w:sz="0" w:space="0" w:color="auto"/>
                        <w:bottom w:val="none" w:sz="0" w:space="0" w:color="auto"/>
                        <w:right w:val="none" w:sz="0" w:space="0" w:color="auto"/>
                      </w:divBdr>
                    </w:div>
                  </w:divsChild>
                </w:div>
                <w:div w:id="454256877">
                  <w:marLeft w:val="0"/>
                  <w:marRight w:val="0"/>
                  <w:marTop w:val="0"/>
                  <w:marBottom w:val="0"/>
                  <w:divBdr>
                    <w:top w:val="none" w:sz="0" w:space="0" w:color="auto"/>
                    <w:left w:val="none" w:sz="0" w:space="0" w:color="auto"/>
                    <w:bottom w:val="none" w:sz="0" w:space="0" w:color="auto"/>
                    <w:right w:val="none" w:sz="0" w:space="0" w:color="auto"/>
                  </w:divBdr>
                  <w:divsChild>
                    <w:div w:id="1761901434">
                      <w:marLeft w:val="0"/>
                      <w:marRight w:val="0"/>
                      <w:marTop w:val="0"/>
                      <w:marBottom w:val="0"/>
                      <w:divBdr>
                        <w:top w:val="none" w:sz="0" w:space="0" w:color="auto"/>
                        <w:left w:val="none" w:sz="0" w:space="0" w:color="auto"/>
                        <w:bottom w:val="none" w:sz="0" w:space="0" w:color="auto"/>
                        <w:right w:val="none" w:sz="0" w:space="0" w:color="auto"/>
                      </w:divBdr>
                    </w:div>
                  </w:divsChild>
                </w:div>
                <w:div w:id="517620147">
                  <w:marLeft w:val="0"/>
                  <w:marRight w:val="0"/>
                  <w:marTop w:val="0"/>
                  <w:marBottom w:val="0"/>
                  <w:divBdr>
                    <w:top w:val="none" w:sz="0" w:space="0" w:color="auto"/>
                    <w:left w:val="none" w:sz="0" w:space="0" w:color="auto"/>
                    <w:bottom w:val="none" w:sz="0" w:space="0" w:color="auto"/>
                    <w:right w:val="none" w:sz="0" w:space="0" w:color="auto"/>
                  </w:divBdr>
                  <w:divsChild>
                    <w:div w:id="295529287">
                      <w:marLeft w:val="0"/>
                      <w:marRight w:val="0"/>
                      <w:marTop w:val="0"/>
                      <w:marBottom w:val="0"/>
                      <w:divBdr>
                        <w:top w:val="none" w:sz="0" w:space="0" w:color="auto"/>
                        <w:left w:val="none" w:sz="0" w:space="0" w:color="auto"/>
                        <w:bottom w:val="none" w:sz="0" w:space="0" w:color="auto"/>
                        <w:right w:val="none" w:sz="0" w:space="0" w:color="auto"/>
                      </w:divBdr>
                    </w:div>
                  </w:divsChild>
                </w:div>
                <w:div w:id="527454895">
                  <w:marLeft w:val="0"/>
                  <w:marRight w:val="0"/>
                  <w:marTop w:val="0"/>
                  <w:marBottom w:val="0"/>
                  <w:divBdr>
                    <w:top w:val="none" w:sz="0" w:space="0" w:color="auto"/>
                    <w:left w:val="none" w:sz="0" w:space="0" w:color="auto"/>
                    <w:bottom w:val="none" w:sz="0" w:space="0" w:color="auto"/>
                    <w:right w:val="none" w:sz="0" w:space="0" w:color="auto"/>
                  </w:divBdr>
                  <w:divsChild>
                    <w:div w:id="122115776">
                      <w:marLeft w:val="0"/>
                      <w:marRight w:val="0"/>
                      <w:marTop w:val="0"/>
                      <w:marBottom w:val="0"/>
                      <w:divBdr>
                        <w:top w:val="none" w:sz="0" w:space="0" w:color="auto"/>
                        <w:left w:val="none" w:sz="0" w:space="0" w:color="auto"/>
                        <w:bottom w:val="none" w:sz="0" w:space="0" w:color="auto"/>
                        <w:right w:val="none" w:sz="0" w:space="0" w:color="auto"/>
                      </w:divBdr>
                    </w:div>
                  </w:divsChild>
                </w:div>
                <w:div w:id="534081879">
                  <w:marLeft w:val="0"/>
                  <w:marRight w:val="0"/>
                  <w:marTop w:val="0"/>
                  <w:marBottom w:val="0"/>
                  <w:divBdr>
                    <w:top w:val="none" w:sz="0" w:space="0" w:color="auto"/>
                    <w:left w:val="none" w:sz="0" w:space="0" w:color="auto"/>
                    <w:bottom w:val="none" w:sz="0" w:space="0" w:color="auto"/>
                    <w:right w:val="none" w:sz="0" w:space="0" w:color="auto"/>
                  </w:divBdr>
                  <w:divsChild>
                    <w:div w:id="290287725">
                      <w:marLeft w:val="0"/>
                      <w:marRight w:val="0"/>
                      <w:marTop w:val="0"/>
                      <w:marBottom w:val="0"/>
                      <w:divBdr>
                        <w:top w:val="none" w:sz="0" w:space="0" w:color="auto"/>
                        <w:left w:val="none" w:sz="0" w:space="0" w:color="auto"/>
                        <w:bottom w:val="none" w:sz="0" w:space="0" w:color="auto"/>
                        <w:right w:val="none" w:sz="0" w:space="0" w:color="auto"/>
                      </w:divBdr>
                    </w:div>
                  </w:divsChild>
                </w:div>
                <w:div w:id="536433332">
                  <w:marLeft w:val="0"/>
                  <w:marRight w:val="0"/>
                  <w:marTop w:val="0"/>
                  <w:marBottom w:val="0"/>
                  <w:divBdr>
                    <w:top w:val="none" w:sz="0" w:space="0" w:color="auto"/>
                    <w:left w:val="none" w:sz="0" w:space="0" w:color="auto"/>
                    <w:bottom w:val="none" w:sz="0" w:space="0" w:color="auto"/>
                    <w:right w:val="none" w:sz="0" w:space="0" w:color="auto"/>
                  </w:divBdr>
                  <w:divsChild>
                    <w:div w:id="1899973725">
                      <w:marLeft w:val="0"/>
                      <w:marRight w:val="0"/>
                      <w:marTop w:val="0"/>
                      <w:marBottom w:val="0"/>
                      <w:divBdr>
                        <w:top w:val="none" w:sz="0" w:space="0" w:color="auto"/>
                        <w:left w:val="none" w:sz="0" w:space="0" w:color="auto"/>
                        <w:bottom w:val="none" w:sz="0" w:space="0" w:color="auto"/>
                        <w:right w:val="none" w:sz="0" w:space="0" w:color="auto"/>
                      </w:divBdr>
                    </w:div>
                  </w:divsChild>
                </w:div>
                <w:div w:id="561136775">
                  <w:marLeft w:val="0"/>
                  <w:marRight w:val="0"/>
                  <w:marTop w:val="0"/>
                  <w:marBottom w:val="0"/>
                  <w:divBdr>
                    <w:top w:val="none" w:sz="0" w:space="0" w:color="auto"/>
                    <w:left w:val="none" w:sz="0" w:space="0" w:color="auto"/>
                    <w:bottom w:val="none" w:sz="0" w:space="0" w:color="auto"/>
                    <w:right w:val="none" w:sz="0" w:space="0" w:color="auto"/>
                  </w:divBdr>
                  <w:divsChild>
                    <w:div w:id="2026206921">
                      <w:marLeft w:val="0"/>
                      <w:marRight w:val="0"/>
                      <w:marTop w:val="0"/>
                      <w:marBottom w:val="0"/>
                      <w:divBdr>
                        <w:top w:val="none" w:sz="0" w:space="0" w:color="auto"/>
                        <w:left w:val="none" w:sz="0" w:space="0" w:color="auto"/>
                        <w:bottom w:val="none" w:sz="0" w:space="0" w:color="auto"/>
                        <w:right w:val="none" w:sz="0" w:space="0" w:color="auto"/>
                      </w:divBdr>
                    </w:div>
                  </w:divsChild>
                </w:div>
                <w:div w:id="561673534">
                  <w:marLeft w:val="0"/>
                  <w:marRight w:val="0"/>
                  <w:marTop w:val="0"/>
                  <w:marBottom w:val="0"/>
                  <w:divBdr>
                    <w:top w:val="none" w:sz="0" w:space="0" w:color="auto"/>
                    <w:left w:val="none" w:sz="0" w:space="0" w:color="auto"/>
                    <w:bottom w:val="none" w:sz="0" w:space="0" w:color="auto"/>
                    <w:right w:val="none" w:sz="0" w:space="0" w:color="auto"/>
                  </w:divBdr>
                  <w:divsChild>
                    <w:div w:id="1832792458">
                      <w:marLeft w:val="0"/>
                      <w:marRight w:val="0"/>
                      <w:marTop w:val="0"/>
                      <w:marBottom w:val="0"/>
                      <w:divBdr>
                        <w:top w:val="none" w:sz="0" w:space="0" w:color="auto"/>
                        <w:left w:val="none" w:sz="0" w:space="0" w:color="auto"/>
                        <w:bottom w:val="none" w:sz="0" w:space="0" w:color="auto"/>
                        <w:right w:val="none" w:sz="0" w:space="0" w:color="auto"/>
                      </w:divBdr>
                    </w:div>
                  </w:divsChild>
                </w:div>
                <w:div w:id="563757586">
                  <w:marLeft w:val="0"/>
                  <w:marRight w:val="0"/>
                  <w:marTop w:val="0"/>
                  <w:marBottom w:val="0"/>
                  <w:divBdr>
                    <w:top w:val="none" w:sz="0" w:space="0" w:color="auto"/>
                    <w:left w:val="none" w:sz="0" w:space="0" w:color="auto"/>
                    <w:bottom w:val="none" w:sz="0" w:space="0" w:color="auto"/>
                    <w:right w:val="none" w:sz="0" w:space="0" w:color="auto"/>
                  </w:divBdr>
                  <w:divsChild>
                    <w:div w:id="1967392436">
                      <w:marLeft w:val="0"/>
                      <w:marRight w:val="0"/>
                      <w:marTop w:val="0"/>
                      <w:marBottom w:val="0"/>
                      <w:divBdr>
                        <w:top w:val="none" w:sz="0" w:space="0" w:color="auto"/>
                        <w:left w:val="none" w:sz="0" w:space="0" w:color="auto"/>
                        <w:bottom w:val="none" w:sz="0" w:space="0" w:color="auto"/>
                        <w:right w:val="none" w:sz="0" w:space="0" w:color="auto"/>
                      </w:divBdr>
                    </w:div>
                  </w:divsChild>
                </w:div>
                <w:div w:id="606936354">
                  <w:marLeft w:val="0"/>
                  <w:marRight w:val="0"/>
                  <w:marTop w:val="0"/>
                  <w:marBottom w:val="0"/>
                  <w:divBdr>
                    <w:top w:val="none" w:sz="0" w:space="0" w:color="auto"/>
                    <w:left w:val="none" w:sz="0" w:space="0" w:color="auto"/>
                    <w:bottom w:val="none" w:sz="0" w:space="0" w:color="auto"/>
                    <w:right w:val="none" w:sz="0" w:space="0" w:color="auto"/>
                  </w:divBdr>
                  <w:divsChild>
                    <w:div w:id="209264069">
                      <w:marLeft w:val="0"/>
                      <w:marRight w:val="0"/>
                      <w:marTop w:val="0"/>
                      <w:marBottom w:val="0"/>
                      <w:divBdr>
                        <w:top w:val="none" w:sz="0" w:space="0" w:color="auto"/>
                        <w:left w:val="none" w:sz="0" w:space="0" w:color="auto"/>
                        <w:bottom w:val="none" w:sz="0" w:space="0" w:color="auto"/>
                        <w:right w:val="none" w:sz="0" w:space="0" w:color="auto"/>
                      </w:divBdr>
                    </w:div>
                  </w:divsChild>
                </w:div>
                <w:div w:id="619342460">
                  <w:marLeft w:val="0"/>
                  <w:marRight w:val="0"/>
                  <w:marTop w:val="0"/>
                  <w:marBottom w:val="0"/>
                  <w:divBdr>
                    <w:top w:val="none" w:sz="0" w:space="0" w:color="auto"/>
                    <w:left w:val="none" w:sz="0" w:space="0" w:color="auto"/>
                    <w:bottom w:val="none" w:sz="0" w:space="0" w:color="auto"/>
                    <w:right w:val="none" w:sz="0" w:space="0" w:color="auto"/>
                  </w:divBdr>
                  <w:divsChild>
                    <w:div w:id="1689211163">
                      <w:marLeft w:val="0"/>
                      <w:marRight w:val="0"/>
                      <w:marTop w:val="0"/>
                      <w:marBottom w:val="0"/>
                      <w:divBdr>
                        <w:top w:val="none" w:sz="0" w:space="0" w:color="auto"/>
                        <w:left w:val="none" w:sz="0" w:space="0" w:color="auto"/>
                        <w:bottom w:val="none" w:sz="0" w:space="0" w:color="auto"/>
                        <w:right w:val="none" w:sz="0" w:space="0" w:color="auto"/>
                      </w:divBdr>
                    </w:div>
                  </w:divsChild>
                </w:div>
                <w:div w:id="620303680">
                  <w:marLeft w:val="0"/>
                  <w:marRight w:val="0"/>
                  <w:marTop w:val="0"/>
                  <w:marBottom w:val="0"/>
                  <w:divBdr>
                    <w:top w:val="none" w:sz="0" w:space="0" w:color="auto"/>
                    <w:left w:val="none" w:sz="0" w:space="0" w:color="auto"/>
                    <w:bottom w:val="none" w:sz="0" w:space="0" w:color="auto"/>
                    <w:right w:val="none" w:sz="0" w:space="0" w:color="auto"/>
                  </w:divBdr>
                  <w:divsChild>
                    <w:div w:id="1190024826">
                      <w:marLeft w:val="0"/>
                      <w:marRight w:val="0"/>
                      <w:marTop w:val="0"/>
                      <w:marBottom w:val="0"/>
                      <w:divBdr>
                        <w:top w:val="none" w:sz="0" w:space="0" w:color="auto"/>
                        <w:left w:val="none" w:sz="0" w:space="0" w:color="auto"/>
                        <w:bottom w:val="none" w:sz="0" w:space="0" w:color="auto"/>
                        <w:right w:val="none" w:sz="0" w:space="0" w:color="auto"/>
                      </w:divBdr>
                    </w:div>
                  </w:divsChild>
                </w:div>
                <w:div w:id="641035747">
                  <w:marLeft w:val="0"/>
                  <w:marRight w:val="0"/>
                  <w:marTop w:val="0"/>
                  <w:marBottom w:val="0"/>
                  <w:divBdr>
                    <w:top w:val="none" w:sz="0" w:space="0" w:color="auto"/>
                    <w:left w:val="none" w:sz="0" w:space="0" w:color="auto"/>
                    <w:bottom w:val="none" w:sz="0" w:space="0" w:color="auto"/>
                    <w:right w:val="none" w:sz="0" w:space="0" w:color="auto"/>
                  </w:divBdr>
                  <w:divsChild>
                    <w:div w:id="354112989">
                      <w:marLeft w:val="0"/>
                      <w:marRight w:val="0"/>
                      <w:marTop w:val="0"/>
                      <w:marBottom w:val="0"/>
                      <w:divBdr>
                        <w:top w:val="none" w:sz="0" w:space="0" w:color="auto"/>
                        <w:left w:val="none" w:sz="0" w:space="0" w:color="auto"/>
                        <w:bottom w:val="none" w:sz="0" w:space="0" w:color="auto"/>
                        <w:right w:val="none" w:sz="0" w:space="0" w:color="auto"/>
                      </w:divBdr>
                    </w:div>
                  </w:divsChild>
                </w:div>
                <w:div w:id="659388827">
                  <w:marLeft w:val="0"/>
                  <w:marRight w:val="0"/>
                  <w:marTop w:val="0"/>
                  <w:marBottom w:val="0"/>
                  <w:divBdr>
                    <w:top w:val="none" w:sz="0" w:space="0" w:color="auto"/>
                    <w:left w:val="none" w:sz="0" w:space="0" w:color="auto"/>
                    <w:bottom w:val="none" w:sz="0" w:space="0" w:color="auto"/>
                    <w:right w:val="none" w:sz="0" w:space="0" w:color="auto"/>
                  </w:divBdr>
                  <w:divsChild>
                    <w:div w:id="2068646997">
                      <w:marLeft w:val="0"/>
                      <w:marRight w:val="0"/>
                      <w:marTop w:val="0"/>
                      <w:marBottom w:val="0"/>
                      <w:divBdr>
                        <w:top w:val="none" w:sz="0" w:space="0" w:color="auto"/>
                        <w:left w:val="none" w:sz="0" w:space="0" w:color="auto"/>
                        <w:bottom w:val="none" w:sz="0" w:space="0" w:color="auto"/>
                        <w:right w:val="none" w:sz="0" w:space="0" w:color="auto"/>
                      </w:divBdr>
                    </w:div>
                  </w:divsChild>
                </w:div>
                <w:div w:id="667096632">
                  <w:marLeft w:val="0"/>
                  <w:marRight w:val="0"/>
                  <w:marTop w:val="0"/>
                  <w:marBottom w:val="0"/>
                  <w:divBdr>
                    <w:top w:val="none" w:sz="0" w:space="0" w:color="auto"/>
                    <w:left w:val="none" w:sz="0" w:space="0" w:color="auto"/>
                    <w:bottom w:val="none" w:sz="0" w:space="0" w:color="auto"/>
                    <w:right w:val="none" w:sz="0" w:space="0" w:color="auto"/>
                  </w:divBdr>
                  <w:divsChild>
                    <w:div w:id="1233659771">
                      <w:marLeft w:val="0"/>
                      <w:marRight w:val="0"/>
                      <w:marTop w:val="0"/>
                      <w:marBottom w:val="0"/>
                      <w:divBdr>
                        <w:top w:val="none" w:sz="0" w:space="0" w:color="auto"/>
                        <w:left w:val="none" w:sz="0" w:space="0" w:color="auto"/>
                        <w:bottom w:val="none" w:sz="0" w:space="0" w:color="auto"/>
                        <w:right w:val="none" w:sz="0" w:space="0" w:color="auto"/>
                      </w:divBdr>
                    </w:div>
                  </w:divsChild>
                </w:div>
                <w:div w:id="673146227">
                  <w:marLeft w:val="0"/>
                  <w:marRight w:val="0"/>
                  <w:marTop w:val="0"/>
                  <w:marBottom w:val="0"/>
                  <w:divBdr>
                    <w:top w:val="none" w:sz="0" w:space="0" w:color="auto"/>
                    <w:left w:val="none" w:sz="0" w:space="0" w:color="auto"/>
                    <w:bottom w:val="none" w:sz="0" w:space="0" w:color="auto"/>
                    <w:right w:val="none" w:sz="0" w:space="0" w:color="auto"/>
                  </w:divBdr>
                  <w:divsChild>
                    <w:div w:id="979648097">
                      <w:marLeft w:val="0"/>
                      <w:marRight w:val="0"/>
                      <w:marTop w:val="0"/>
                      <w:marBottom w:val="0"/>
                      <w:divBdr>
                        <w:top w:val="none" w:sz="0" w:space="0" w:color="auto"/>
                        <w:left w:val="none" w:sz="0" w:space="0" w:color="auto"/>
                        <w:bottom w:val="none" w:sz="0" w:space="0" w:color="auto"/>
                        <w:right w:val="none" w:sz="0" w:space="0" w:color="auto"/>
                      </w:divBdr>
                    </w:div>
                  </w:divsChild>
                </w:div>
                <w:div w:id="685596190">
                  <w:marLeft w:val="0"/>
                  <w:marRight w:val="0"/>
                  <w:marTop w:val="0"/>
                  <w:marBottom w:val="0"/>
                  <w:divBdr>
                    <w:top w:val="none" w:sz="0" w:space="0" w:color="auto"/>
                    <w:left w:val="none" w:sz="0" w:space="0" w:color="auto"/>
                    <w:bottom w:val="none" w:sz="0" w:space="0" w:color="auto"/>
                    <w:right w:val="none" w:sz="0" w:space="0" w:color="auto"/>
                  </w:divBdr>
                  <w:divsChild>
                    <w:div w:id="1744836284">
                      <w:marLeft w:val="0"/>
                      <w:marRight w:val="0"/>
                      <w:marTop w:val="0"/>
                      <w:marBottom w:val="0"/>
                      <w:divBdr>
                        <w:top w:val="none" w:sz="0" w:space="0" w:color="auto"/>
                        <w:left w:val="none" w:sz="0" w:space="0" w:color="auto"/>
                        <w:bottom w:val="none" w:sz="0" w:space="0" w:color="auto"/>
                        <w:right w:val="none" w:sz="0" w:space="0" w:color="auto"/>
                      </w:divBdr>
                    </w:div>
                  </w:divsChild>
                </w:div>
                <w:div w:id="689064866">
                  <w:marLeft w:val="0"/>
                  <w:marRight w:val="0"/>
                  <w:marTop w:val="0"/>
                  <w:marBottom w:val="0"/>
                  <w:divBdr>
                    <w:top w:val="none" w:sz="0" w:space="0" w:color="auto"/>
                    <w:left w:val="none" w:sz="0" w:space="0" w:color="auto"/>
                    <w:bottom w:val="none" w:sz="0" w:space="0" w:color="auto"/>
                    <w:right w:val="none" w:sz="0" w:space="0" w:color="auto"/>
                  </w:divBdr>
                  <w:divsChild>
                    <w:div w:id="909073853">
                      <w:marLeft w:val="0"/>
                      <w:marRight w:val="0"/>
                      <w:marTop w:val="0"/>
                      <w:marBottom w:val="0"/>
                      <w:divBdr>
                        <w:top w:val="none" w:sz="0" w:space="0" w:color="auto"/>
                        <w:left w:val="none" w:sz="0" w:space="0" w:color="auto"/>
                        <w:bottom w:val="none" w:sz="0" w:space="0" w:color="auto"/>
                        <w:right w:val="none" w:sz="0" w:space="0" w:color="auto"/>
                      </w:divBdr>
                    </w:div>
                    <w:div w:id="1380742296">
                      <w:marLeft w:val="0"/>
                      <w:marRight w:val="0"/>
                      <w:marTop w:val="0"/>
                      <w:marBottom w:val="0"/>
                      <w:divBdr>
                        <w:top w:val="none" w:sz="0" w:space="0" w:color="auto"/>
                        <w:left w:val="none" w:sz="0" w:space="0" w:color="auto"/>
                        <w:bottom w:val="none" w:sz="0" w:space="0" w:color="auto"/>
                        <w:right w:val="none" w:sz="0" w:space="0" w:color="auto"/>
                      </w:divBdr>
                    </w:div>
                  </w:divsChild>
                </w:div>
                <w:div w:id="757019469">
                  <w:marLeft w:val="0"/>
                  <w:marRight w:val="0"/>
                  <w:marTop w:val="0"/>
                  <w:marBottom w:val="0"/>
                  <w:divBdr>
                    <w:top w:val="none" w:sz="0" w:space="0" w:color="auto"/>
                    <w:left w:val="none" w:sz="0" w:space="0" w:color="auto"/>
                    <w:bottom w:val="none" w:sz="0" w:space="0" w:color="auto"/>
                    <w:right w:val="none" w:sz="0" w:space="0" w:color="auto"/>
                  </w:divBdr>
                  <w:divsChild>
                    <w:div w:id="1353646685">
                      <w:marLeft w:val="0"/>
                      <w:marRight w:val="0"/>
                      <w:marTop w:val="0"/>
                      <w:marBottom w:val="0"/>
                      <w:divBdr>
                        <w:top w:val="none" w:sz="0" w:space="0" w:color="auto"/>
                        <w:left w:val="none" w:sz="0" w:space="0" w:color="auto"/>
                        <w:bottom w:val="none" w:sz="0" w:space="0" w:color="auto"/>
                        <w:right w:val="none" w:sz="0" w:space="0" w:color="auto"/>
                      </w:divBdr>
                    </w:div>
                  </w:divsChild>
                </w:div>
                <w:div w:id="759836047">
                  <w:marLeft w:val="0"/>
                  <w:marRight w:val="0"/>
                  <w:marTop w:val="0"/>
                  <w:marBottom w:val="0"/>
                  <w:divBdr>
                    <w:top w:val="none" w:sz="0" w:space="0" w:color="auto"/>
                    <w:left w:val="none" w:sz="0" w:space="0" w:color="auto"/>
                    <w:bottom w:val="none" w:sz="0" w:space="0" w:color="auto"/>
                    <w:right w:val="none" w:sz="0" w:space="0" w:color="auto"/>
                  </w:divBdr>
                  <w:divsChild>
                    <w:div w:id="1654137739">
                      <w:marLeft w:val="0"/>
                      <w:marRight w:val="0"/>
                      <w:marTop w:val="0"/>
                      <w:marBottom w:val="0"/>
                      <w:divBdr>
                        <w:top w:val="none" w:sz="0" w:space="0" w:color="auto"/>
                        <w:left w:val="none" w:sz="0" w:space="0" w:color="auto"/>
                        <w:bottom w:val="none" w:sz="0" w:space="0" w:color="auto"/>
                        <w:right w:val="none" w:sz="0" w:space="0" w:color="auto"/>
                      </w:divBdr>
                    </w:div>
                  </w:divsChild>
                </w:div>
                <w:div w:id="872811985">
                  <w:marLeft w:val="0"/>
                  <w:marRight w:val="0"/>
                  <w:marTop w:val="0"/>
                  <w:marBottom w:val="0"/>
                  <w:divBdr>
                    <w:top w:val="none" w:sz="0" w:space="0" w:color="auto"/>
                    <w:left w:val="none" w:sz="0" w:space="0" w:color="auto"/>
                    <w:bottom w:val="none" w:sz="0" w:space="0" w:color="auto"/>
                    <w:right w:val="none" w:sz="0" w:space="0" w:color="auto"/>
                  </w:divBdr>
                  <w:divsChild>
                    <w:div w:id="85276624">
                      <w:marLeft w:val="0"/>
                      <w:marRight w:val="0"/>
                      <w:marTop w:val="0"/>
                      <w:marBottom w:val="0"/>
                      <w:divBdr>
                        <w:top w:val="none" w:sz="0" w:space="0" w:color="auto"/>
                        <w:left w:val="none" w:sz="0" w:space="0" w:color="auto"/>
                        <w:bottom w:val="none" w:sz="0" w:space="0" w:color="auto"/>
                        <w:right w:val="none" w:sz="0" w:space="0" w:color="auto"/>
                      </w:divBdr>
                    </w:div>
                  </w:divsChild>
                </w:div>
                <w:div w:id="885683004">
                  <w:marLeft w:val="0"/>
                  <w:marRight w:val="0"/>
                  <w:marTop w:val="0"/>
                  <w:marBottom w:val="0"/>
                  <w:divBdr>
                    <w:top w:val="none" w:sz="0" w:space="0" w:color="auto"/>
                    <w:left w:val="none" w:sz="0" w:space="0" w:color="auto"/>
                    <w:bottom w:val="none" w:sz="0" w:space="0" w:color="auto"/>
                    <w:right w:val="none" w:sz="0" w:space="0" w:color="auto"/>
                  </w:divBdr>
                  <w:divsChild>
                    <w:div w:id="800459615">
                      <w:marLeft w:val="0"/>
                      <w:marRight w:val="0"/>
                      <w:marTop w:val="0"/>
                      <w:marBottom w:val="0"/>
                      <w:divBdr>
                        <w:top w:val="none" w:sz="0" w:space="0" w:color="auto"/>
                        <w:left w:val="none" w:sz="0" w:space="0" w:color="auto"/>
                        <w:bottom w:val="none" w:sz="0" w:space="0" w:color="auto"/>
                        <w:right w:val="none" w:sz="0" w:space="0" w:color="auto"/>
                      </w:divBdr>
                    </w:div>
                  </w:divsChild>
                </w:div>
                <w:div w:id="922884258">
                  <w:marLeft w:val="0"/>
                  <w:marRight w:val="0"/>
                  <w:marTop w:val="0"/>
                  <w:marBottom w:val="0"/>
                  <w:divBdr>
                    <w:top w:val="none" w:sz="0" w:space="0" w:color="auto"/>
                    <w:left w:val="none" w:sz="0" w:space="0" w:color="auto"/>
                    <w:bottom w:val="none" w:sz="0" w:space="0" w:color="auto"/>
                    <w:right w:val="none" w:sz="0" w:space="0" w:color="auto"/>
                  </w:divBdr>
                  <w:divsChild>
                    <w:div w:id="544607951">
                      <w:marLeft w:val="0"/>
                      <w:marRight w:val="0"/>
                      <w:marTop w:val="0"/>
                      <w:marBottom w:val="0"/>
                      <w:divBdr>
                        <w:top w:val="none" w:sz="0" w:space="0" w:color="auto"/>
                        <w:left w:val="none" w:sz="0" w:space="0" w:color="auto"/>
                        <w:bottom w:val="none" w:sz="0" w:space="0" w:color="auto"/>
                        <w:right w:val="none" w:sz="0" w:space="0" w:color="auto"/>
                      </w:divBdr>
                    </w:div>
                  </w:divsChild>
                </w:div>
                <w:div w:id="923077502">
                  <w:marLeft w:val="0"/>
                  <w:marRight w:val="0"/>
                  <w:marTop w:val="0"/>
                  <w:marBottom w:val="0"/>
                  <w:divBdr>
                    <w:top w:val="none" w:sz="0" w:space="0" w:color="auto"/>
                    <w:left w:val="none" w:sz="0" w:space="0" w:color="auto"/>
                    <w:bottom w:val="none" w:sz="0" w:space="0" w:color="auto"/>
                    <w:right w:val="none" w:sz="0" w:space="0" w:color="auto"/>
                  </w:divBdr>
                  <w:divsChild>
                    <w:div w:id="2020740185">
                      <w:marLeft w:val="0"/>
                      <w:marRight w:val="0"/>
                      <w:marTop w:val="0"/>
                      <w:marBottom w:val="0"/>
                      <w:divBdr>
                        <w:top w:val="none" w:sz="0" w:space="0" w:color="auto"/>
                        <w:left w:val="none" w:sz="0" w:space="0" w:color="auto"/>
                        <w:bottom w:val="none" w:sz="0" w:space="0" w:color="auto"/>
                        <w:right w:val="none" w:sz="0" w:space="0" w:color="auto"/>
                      </w:divBdr>
                    </w:div>
                  </w:divsChild>
                </w:div>
                <w:div w:id="945043436">
                  <w:marLeft w:val="0"/>
                  <w:marRight w:val="0"/>
                  <w:marTop w:val="0"/>
                  <w:marBottom w:val="0"/>
                  <w:divBdr>
                    <w:top w:val="none" w:sz="0" w:space="0" w:color="auto"/>
                    <w:left w:val="none" w:sz="0" w:space="0" w:color="auto"/>
                    <w:bottom w:val="none" w:sz="0" w:space="0" w:color="auto"/>
                    <w:right w:val="none" w:sz="0" w:space="0" w:color="auto"/>
                  </w:divBdr>
                  <w:divsChild>
                    <w:div w:id="915936499">
                      <w:marLeft w:val="0"/>
                      <w:marRight w:val="0"/>
                      <w:marTop w:val="0"/>
                      <w:marBottom w:val="0"/>
                      <w:divBdr>
                        <w:top w:val="none" w:sz="0" w:space="0" w:color="auto"/>
                        <w:left w:val="none" w:sz="0" w:space="0" w:color="auto"/>
                        <w:bottom w:val="none" w:sz="0" w:space="0" w:color="auto"/>
                        <w:right w:val="none" w:sz="0" w:space="0" w:color="auto"/>
                      </w:divBdr>
                    </w:div>
                  </w:divsChild>
                </w:div>
                <w:div w:id="980109740">
                  <w:marLeft w:val="0"/>
                  <w:marRight w:val="0"/>
                  <w:marTop w:val="0"/>
                  <w:marBottom w:val="0"/>
                  <w:divBdr>
                    <w:top w:val="none" w:sz="0" w:space="0" w:color="auto"/>
                    <w:left w:val="none" w:sz="0" w:space="0" w:color="auto"/>
                    <w:bottom w:val="none" w:sz="0" w:space="0" w:color="auto"/>
                    <w:right w:val="none" w:sz="0" w:space="0" w:color="auto"/>
                  </w:divBdr>
                  <w:divsChild>
                    <w:div w:id="1146552969">
                      <w:marLeft w:val="0"/>
                      <w:marRight w:val="0"/>
                      <w:marTop w:val="0"/>
                      <w:marBottom w:val="0"/>
                      <w:divBdr>
                        <w:top w:val="none" w:sz="0" w:space="0" w:color="auto"/>
                        <w:left w:val="none" w:sz="0" w:space="0" w:color="auto"/>
                        <w:bottom w:val="none" w:sz="0" w:space="0" w:color="auto"/>
                        <w:right w:val="none" w:sz="0" w:space="0" w:color="auto"/>
                      </w:divBdr>
                    </w:div>
                  </w:divsChild>
                </w:div>
                <w:div w:id="990981002">
                  <w:marLeft w:val="0"/>
                  <w:marRight w:val="0"/>
                  <w:marTop w:val="0"/>
                  <w:marBottom w:val="0"/>
                  <w:divBdr>
                    <w:top w:val="none" w:sz="0" w:space="0" w:color="auto"/>
                    <w:left w:val="none" w:sz="0" w:space="0" w:color="auto"/>
                    <w:bottom w:val="none" w:sz="0" w:space="0" w:color="auto"/>
                    <w:right w:val="none" w:sz="0" w:space="0" w:color="auto"/>
                  </w:divBdr>
                  <w:divsChild>
                    <w:div w:id="1934319160">
                      <w:marLeft w:val="0"/>
                      <w:marRight w:val="0"/>
                      <w:marTop w:val="0"/>
                      <w:marBottom w:val="0"/>
                      <w:divBdr>
                        <w:top w:val="none" w:sz="0" w:space="0" w:color="auto"/>
                        <w:left w:val="none" w:sz="0" w:space="0" w:color="auto"/>
                        <w:bottom w:val="none" w:sz="0" w:space="0" w:color="auto"/>
                        <w:right w:val="none" w:sz="0" w:space="0" w:color="auto"/>
                      </w:divBdr>
                    </w:div>
                  </w:divsChild>
                </w:div>
                <w:div w:id="997079930">
                  <w:marLeft w:val="0"/>
                  <w:marRight w:val="0"/>
                  <w:marTop w:val="0"/>
                  <w:marBottom w:val="0"/>
                  <w:divBdr>
                    <w:top w:val="none" w:sz="0" w:space="0" w:color="auto"/>
                    <w:left w:val="none" w:sz="0" w:space="0" w:color="auto"/>
                    <w:bottom w:val="none" w:sz="0" w:space="0" w:color="auto"/>
                    <w:right w:val="none" w:sz="0" w:space="0" w:color="auto"/>
                  </w:divBdr>
                  <w:divsChild>
                    <w:div w:id="1170096451">
                      <w:marLeft w:val="0"/>
                      <w:marRight w:val="0"/>
                      <w:marTop w:val="0"/>
                      <w:marBottom w:val="0"/>
                      <w:divBdr>
                        <w:top w:val="none" w:sz="0" w:space="0" w:color="auto"/>
                        <w:left w:val="none" w:sz="0" w:space="0" w:color="auto"/>
                        <w:bottom w:val="none" w:sz="0" w:space="0" w:color="auto"/>
                        <w:right w:val="none" w:sz="0" w:space="0" w:color="auto"/>
                      </w:divBdr>
                    </w:div>
                  </w:divsChild>
                </w:div>
                <w:div w:id="1038550772">
                  <w:marLeft w:val="0"/>
                  <w:marRight w:val="0"/>
                  <w:marTop w:val="0"/>
                  <w:marBottom w:val="0"/>
                  <w:divBdr>
                    <w:top w:val="none" w:sz="0" w:space="0" w:color="auto"/>
                    <w:left w:val="none" w:sz="0" w:space="0" w:color="auto"/>
                    <w:bottom w:val="none" w:sz="0" w:space="0" w:color="auto"/>
                    <w:right w:val="none" w:sz="0" w:space="0" w:color="auto"/>
                  </w:divBdr>
                  <w:divsChild>
                    <w:div w:id="914634407">
                      <w:marLeft w:val="0"/>
                      <w:marRight w:val="0"/>
                      <w:marTop w:val="0"/>
                      <w:marBottom w:val="0"/>
                      <w:divBdr>
                        <w:top w:val="none" w:sz="0" w:space="0" w:color="auto"/>
                        <w:left w:val="none" w:sz="0" w:space="0" w:color="auto"/>
                        <w:bottom w:val="none" w:sz="0" w:space="0" w:color="auto"/>
                        <w:right w:val="none" w:sz="0" w:space="0" w:color="auto"/>
                      </w:divBdr>
                    </w:div>
                    <w:div w:id="1034229353">
                      <w:marLeft w:val="0"/>
                      <w:marRight w:val="0"/>
                      <w:marTop w:val="0"/>
                      <w:marBottom w:val="0"/>
                      <w:divBdr>
                        <w:top w:val="none" w:sz="0" w:space="0" w:color="auto"/>
                        <w:left w:val="none" w:sz="0" w:space="0" w:color="auto"/>
                        <w:bottom w:val="none" w:sz="0" w:space="0" w:color="auto"/>
                        <w:right w:val="none" w:sz="0" w:space="0" w:color="auto"/>
                      </w:divBdr>
                    </w:div>
                  </w:divsChild>
                </w:div>
                <w:div w:id="1052073115">
                  <w:marLeft w:val="0"/>
                  <w:marRight w:val="0"/>
                  <w:marTop w:val="0"/>
                  <w:marBottom w:val="0"/>
                  <w:divBdr>
                    <w:top w:val="none" w:sz="0" w:space="0" w:color="auto"/>
                    <w:left w:val="none" w:sz="0" w:space="0" w:color="auto"/>
                    <w:bottom w:val="none" w:sz="0" w:space="0" w:color="auto"/>
                    <w:right w:val="none" w:sz="0" w:space="0" w:color="auto"/>
                  </w:divBdr>
                  <w:divsChild>
                    <w:div w:id="827017156">
                      <w:marLeft w:val="0"/>
                      <w:marRight w:val="0"/>
                      <w:marTop w:val="0"/>
                      <w:marBottom w:val="0"/>
                      <w:divBdr>
                        <w:top w:val="none" w:sz="0" w:space="0" w:color="auto"/>
                        <w:left w:val="none" w:sz="0" w:space="0" w:color="auto"/>
                        <w:bottom w:val="none" w:sz="0" w:space="0" w:color="auto"/>
                        <w:right w:val="none" w:sz="0" w:space="0" w:color="auto"/>
                      </w:divBdr>
                    </w:div>
                  </w:divsChild>
                </w:div>
                <w:div w:id="1119882232">
                  <w:marLeft w:val="0"/>
                  <w:marRight w:val="0"/>
                  <w:marTop w:val="0"/>
                  <w:marBottom w:val="0"/>
                  <w:divBdr>
                    <w:top w:val="none" w:sz="0" w:space="0" w:color="auto"/>
                    <w:left w:val="none" w:sz="0" w:space="0" w:color="auto"/>
                    <w:bottom w:val="none" w:sz="0" w:space="0" w:color="auto"/>
                    <w:right w:val="none" w:sz="0" w:space="0" w:color="auto"/>
                  </w:divBdr>
                  <w:divsChild>
                    <w:div w:id="343825890">
                      <w:marLeft w:val="0"/>
                      <w:marRight w:val="0"/>
                      <w:marTop w:val="0"/>
                      <w:marBottom w:val="0"/>
                      <w:divBdr>
                        <w:top w:val="none" w:sz="0" w:space="0" w:color="auto"/>
                        <w:left w:val="none" w:sz="0" w:space="0" w:color="auto"/>
                        <w:bottom w:val="none" w:sz="0" w:space="0" w:color="auto"/>
                        <w:right w:val="none" w:sz="0" w:space="0" w:color="auto"/>
                      </w:divBdr>
                    </w:div>
                  </w:divsChild>
                </w:div>
                <w:div w:id="1156336454">
                  <w:marLeft w:val="0"/>
                  <w:marRight w:val="0"/>
                  <w:marTop w:val="0"/>
                  <w:marBottom w:val="0"/>
                  <w:divBdr>
                    <w:top w:val="none" w:sz="0" w:space="0" w:color="auto"/>
                    <w:left w:val="none" w:sz="0" w:space="0" w:color="auto"/>
                    <w:bottom w:val="none" w:sz="0" w:space="0" w:color="auto"/>
                    <w:right w:val="none" w:sz="0" w:space="0" w:color="auto"/>
                  </w:divBdr>
                  <w:divsChild>
                    <w:div w:id="1178352539">
                      <w:marLeft w:val="0"/>
                      <w:marRight w:val="0"/>
                      <w:marTop w:val="0"/>
                      <w:marBottom w:val="0"/>
                      <w:divBdr>
                        <w:top w:val="none" w:sz="0" w:space="0" w:color="auto"/>
                        <w:left w:val="none" w:sz="0" w:space="0" w:color="auto"/>
                        <w:bottom w:val="none" w:sz="0" w:space="0" w:color="auto"/>
                        <w:right w:val="none" w:sz="0" w:space="0" w:color="auto"/>
                      </w:divBdr>
                    </w:div>
                  </w:divsChild>
                </w:div>
                <w:div w:id="1199470560">
                  <w:marLeft w:val="0"/>
                  <w:marRight w:val="0"/>
                  <w:marTop w:val="0"/>
                  <w:marBottom w:val="0"/>
                  <w:divBdr>
                    <w:top w:val="none" w:sz="0" w:space="0" w:color="auto"/>
                    <w:left w:val="none" w:sz="0" w:space="0" w:color="auto"/>
                    <w:bottom w:val="none" w:sz="0" w:space="0" w:color="auto"/>
                    <w:right w:val="none" w:sz="0" w:space="0" w:color="auto"/>
                  </w:divBdr>
                  <w:divsChild>
                    <w:div w:id="1029645466">
                      <w:marLeft w:val="0"/>
                      <w:marRight w:val="0"/>
                      <w:marTop w:val="0"/>
                      <w:marBottom w:val="0"/>
                      <w:divBdr>
                        <w:top w:val="none" w:sz="0" w:space="0" w:color="auto"/>
                        <w:left w:val="none" w:sz="0" w:space="0" w:color="auto"/>
                        <w:bottom w:val="none" w:sz="0" w:space="0" w:color="auto"/>
                        <w:right w:val="none" w:sz="0" w:space="0" w:color="auto"/>
                      </w:divBdr>
                    </w:div>
                  </w:divsChild>
                </w:div>
                <w:div w:id="1216165935">
                  <w:marLeft w:val="0"/>
                  <w:marRight w:val="0"/>
                  <w:marTop w:val="0"/>
                  <w:marBottom w:val="0"/>
                  <w:divBdr>
                    <w:top w:val="none" w:sz="0" w:space="0" w:color="auto"/>
                    <w:left w:val="none" w:sz="0" w:space="0" w:color="auto"/>
                    <w:bottom w:val="none" w:sz="0" w:space="0" w:color="auto"/>
                    <w:right w:val="none" w:sz="0" w:space="0" w:color="auto"/>
                  </w:divBdr>
                  <w:divsChild>
                    <w:div w:id="67312387">
                      <w:marLeft w:val="0"/>
                      <w:marRight w:val="0"/>
                      <w:marTop w:val="0"/>
                      <w:marBottom w:val="0"/>
                      <w:divBdr>
                        <w:top w:val="none" w:sz="0" w:space="0" w:color="auto"/>
                        <w:left w:val="none" w:sz="0" w:space="0" w:color="auto"/>
                        <w:bottom w:val="none" w:sz="0" w:space="0" w:color="auto"/>
                        <w:right w:val="none" w:sz="0" w:space="0" w:color="auto"/>
                      </w:divBdr>
                    </w:div>
                  </w:divsChild>
                </w:div>
                <w:div w:id="1243446957">
                  <w:marLeft w:val="0"/>
                  <w:marRight w:val="0"/>
                  <w:marTop w:val="0"/>
                  <w:marBottom w:val="0"/>
                  <w:divBdr>
                    <w:top w:val="none" w:sz="0" w:space="0" w:color="auto"/>
                    <w:left w:val="none" w:sz="0" w:space="0" w:color="auto"/>
                    <w:bottom w:val="none" w:sz="0" w:space="0" w:color="auto"/>
                    <w:right w:val="none" w:sz="0" w:space="0" w:color="auto"/>
                  </w:divBdr>
                  <w:divsChild>
                    <w:div w:id="680471143">
                      <w:marLeft w:val="0"/>
                      <w:marRight w:val="0"/>
                      <w:marTop w:val="0"/>
                      <w:marBottom w:val="0"/>
                      <w:divBdr>
                        <w:top w:val="none" w:sz="0" w:space="0" w:color="auto"/>
                        <w:left w:val="none" w:sz="0" w:space="0" w:color="auto"/>
                        <w:bottom w:val="none" w:sz="0" w:space="0" w:color="auto"/>
                        <w:right w:val="none" w:sz="0" w:space="0" w:color="auto"/>
                      </w:divBdr>
                    </w:div>
                  </w:divsChild>
                </w:div>
                <w:div w:id="1253473332">
                  <w:marLeft w:val="0"/>
                  <w:marRight w:val="0"/>
                  <w:marTop w:val="0"/>
                  <w:marBottom w:val="0"/>
                  <w:divBdr>
                    <w:top w:val="none" w:sz="0" w:space="0" w:color="auto"/>
                    <w:left w:val="none" w:sz="0" w:space="0" w:color="auto"/>
                    <w:bottom w:val="none" w:sz="0" w:space="0" w:color="auto"/>
                    <w:right w:val="none" w:sz="0" w:space="0" w:color="auto"/>
                  </w:divBdr>
                  <w:divsChild>
                    <w:div w:id="1307934377">
                      <w:marLeft w:val="0"/>
                      <w:marRight w:val="0"/>
                      <w:marTop w:val="0"/>
                      <w:marBottom w:val="0"/>
                      <w:divBdr>
                        <w:top w:val="none" w:sz="0" w:space="0" w:color="auto"/>
                        <w:left w:val="none" w:sz="0" w:space="0" w:color="auto"/>
                        <w:bottom w:val="none" w:sz="0" w:space="0" w:color="auto"/>
                        <w:right w:val="none" w:sz="0" w:space="0" w:color="auto"/>
                      </w:divBdr>
                    </w:div>
                  </w:divsChild>
                </w:div>
                <w:div w:id="1256327721">
                  <w:marLeft w:val="0"/>
                  <w:marRight w:val="0"/>
                  <w:marTop w:val="0"/>
                  <w:marBottom w:val="0"/>
                  <w:divBdr>
                    <w:top w:val="none" w:sz="0" w:space="0" w:color="auto"/>
                    <w:left w:val="none" w:sz="0" w:space="0" w:color="auto"/>
                    <w:bottom w:val="none" w:sz="0" w:space="0" w:color="auto"/>
                    <w:right w:val="none" w:sz="0" w:space="0" w:color="auto"/>
                  </w:divBdr>
                  <w:divsChild>
                    <w:div w:id="1595555149">
                      <w:marLeft w:val="0"/>
                      <w:marRight w:val="0"/>
                      <w:marTop w:val="0"/>
                      <w:marBottom w:val="0"/>
                      <w:divBdr>
                        <w:top w:val="none" w:sz="0" w:space="0" w:color="auto"/>
                        <w:left w:val="none" w:sz="0" w:space="0" w:color="auto"/>
                        <w:bottom w:val="none" w:sz="0" w:space="0" w:color="auto"/>
                        <w:right w:val="none" w:sz="0" w:space="0" w:color="auto"/>
                      </w:divBdr>
                    </w:div>
                  </w:divsChild>
                </w:div>
                <w:div w:id="1303197591">
                  <w:marLeft w:val="0"/>
                  <w:marRight w:val="0"/>
                  <w:marTop w:val="0"/>
                  <w:marBottom w:val="0"/>
                  <w:divBdr>
                    <w:top w:val="none" w:sz="0" w:space="0" w:color="auto"/>
                    <w:left w:val="none" w:sz="0" w:space="0" w:color="auto"/>
                    <w:bottom w:val="none" w:sz="0" w:space="0" w:color="auto"/>
                    <w:right w:val="none" w:sz="0" w:space="0" w:color="auto"/>
                  </w:divBdr>
                  <w:divsChild>
                    <w:div w:id="1816949720">
                      <w:marLeft w:val="0"/>
                      <w:marRight w:val="0"/>
                      <w:marTop w:val="0"/>
                      <w:marBottom w:val="0"/>
                      <w:divBdr>
                        <w:top w:val="none" w:sz="0" w:space="0" w:color="auto"/>
                        <w:left w:val="none" w:sz="0" w:space="0" w:color="auto"/>
                        <w:bottom w:val="none" w:sz="0" w:space="0" w:color="auto"/>
                        <w:right w:val="none" w:sz="0" w:space="0" w:color="auto"/>
                      </w:divBdr>
                    </w:div>
                  </w:divsChild>
                </w:div>
                <w:div w:id="1327511646">
                  <w:marLeft w:val="0"/>
                  <w:marRight w:val="0"/>
                  <w:marTop w:val="0"/>
                  <w:marBottom w:val="0"/>
                  <w:divBdr>
                    <w:top w:val="none" w:sz="0" w:space="0" w:color="auto"/>
                    <w:left w:val="none" w:sz="0" w:space="0" w:color="auto"/>
                    <w:bottom w:val="none" w:sz="0" w:space="0" w:color="auto"/>
                    <w:right w:val="none" w:sz="0" w:space="0" w:color="auto"/>
                  </w:divBdr>
                  <w:divsChild>
                    <w:div w:id="472261586">
                      <w:marLeft w:val="0"/>
                      <w:marRight w:val="0"/>
                      <w:marTop w:val="0"/>
                      <w:marBottom w:val="0"/>
                      <w:divBdr>
                        <w:top w:val="none" w:sz="0" w:space="0" w:color="auto"/>
                        <w:left w:val="none" w:sz="0" w:space="0" w:color="auto"/>
                        <w:bottom w:val="none" w:sz="0" w:space="0" w:color="auto"/>
                        <w:right w:val="none" w:sz="0" w:space="0" w:color="auto"/>
                      </w:divBdr>
                    </w:div>
                  </w:divsChild>
                </w:div>
                <w:div w:id="1340767182">
                  <w:marLeft w:val="0"/>
                  <w:marRight w:val="0"/>
                  <w:marTop w:val="0"/>
                  <w:marBottom w:val="0"/>
                  <w:divBdr>
                    <w:top w:val="none" w:sz="0" w:space="0" w:color="auto"/>
                    <w:left w:val="none" w:sz="0" w:space="0" w:color="auto"/>
                    <w:bottom w:val="none" w:sz="0" w:space="0" w:color="auto"/>
                    <w:right w:val="none" w:sz="0" w:space="0" w:color="auto"/>
                  </w:divBdr>
                  <w:divsChild>
                    <w:div w:id="1083262920">
                      <w:marLeft w:val="0"/>
                      <w:marRight w:val="0"/>
                      <w:marTop w:val="0"/>
                      <w:marBottom w:val="0"/>
                      <w:divBdr>
                        <w:top w:val="none" w:sz="0" w:space="0" w:color="auto"/>
                        <w:left w:val="none" w:sz="0" w:space="0" w:color="auto"/>
                        <w:bottom w:val="none" w:sz="0" w:space="0" w:color="auto"/>
                        <w:right w:val="none" w:sz="0" w:space="0" w:color="auto"/>
                      </w:divBdr>
                    </w:div>
                  </w:divsChild>
                </w:div>
                <w:div w:id="1350401883">
                  <w:marLeft w:val="0"/>
                  <w:marRight w:val="0"/>
                  <w:marTop w:val="0"/>
                  <w:marBottom w:val="0"/>
                  <w:divBdr>
                    <w:top w:val="none" w:sz="0" w:space="0" w:color="auto"/>
                    <w:left w:val="none" w:sz="0" w:space="0" w:color="auto"/>
                    <w:bottom w:val="none" w:sz="0" w:space="0" w:color="auto"/>
                    <w:right w:val="none" w:sz="0" w:space="0" w:color="auto"/>
                  </w:divBdr>
                  <w:divsChild>
                    <w:div w:id="272371165">
                      <w:marLeft w:val="0"/>
                      <w:marRight w:val="0"/>
                      <w:marTop w:val="0"/>
                      <w:marBottom w:val="0"/>
                      <w:divBdr>
                        <w:top w:val="none" w:sz="0" w:space="0" w:color="auto"/>
                        <w:left w:val="none" w:sz="0" w:space="0" w:color="auto"/>
                        <w:bottom w:val="none" w:sz="0" w:space="0" w:color="auto"/>
                        <w:right w:val="none" w:sz="0" w:space="0" w:color="auto"/>
                      </w:divBdr>
                    </w:div>
                  </w:divsChild>
                </w:div>
                <w:div w:id="1359509223">
                  <w:marLeft w:val="0"/>
                  <w:marRight w:val="0"/>
                  <w:marTop w:val="0"/>
                  <w:marBottom w:val="0"/>
                  <w:divBdr>
                    <w:top w:val="none" w:sz="0" w:space="0" w:color="auto"/>
                    <w:left w:val="none" w:sz="0" w:space="0" w:color="auto"/>
                    <w:bottom w:val="none" w:sz="0" w:space="0" w:color="auto"/>
                    <w:right w:val="none" w:sz="0" w:space="0" w:color="auto"/>
                  </w:divBdr>
                  <w:divsChild>
                    <w:div w:id="2115174902">
                      <w:marLeft w:val="0"/>
                      <w:marRight w:val="0"/>
                      <w:marTop w:val="0"/>
                      <w:marBottom w:val="0"/>
                      <w:divBdr>
                        <w:top w:val="none" w:sz="0" w:space="0" w:color="auto"/>
                        <w:left w:val="none" w:sz="0" w:space="0" w:color="auto"/>
                        <w:bottom w:val="none" w:sz="0" w:space="0" w:color="auto"/>
                        <w:right w:val="none" w:sz="0" w:space="0" w:color="auto"/>
                      </w:divBdr>
                    </w:div>
                  </w:divsChild>
                </w:div>
                <w:div w:id="1399203904">
                  <w:marLeft w:val="0"/>
                  <w:marRight w:val="0"/>
                  <w:marTop w:val="0"/>
                  <w:marBottom w:val="0"/>
                  <w:divBdr>
                    <w:top w:val="none" w:sz="0" w:space="0" w:color="auto"/>
                    <w:left w:val="none" w:sz="0" w:space="0" w:color="auto"/>
                    <w:bottom w:val="none" w:sz="0" w:space="0" w:color="auto"/>
                    <w:right w:val="none" w:sz="0" w:space="0" w:color="auto"/>
                  </w:divBdr>
                  <w:divsChild>
                    <w:div w:id="919409614">
                      <w:marLeft w:val="0"/>
                      <w:marRight w:val="0"/>
                      <w:marTop w:val="0"/>
                      <w:marBottom w:val="0"/>
                      <w:divBdr>
                        <w:top w:val="none" w:sz="0" w:space="0" w:color="auto"/>
                        <w:left w:val="none" w:sz="0" w:space="0" w:color="auto"/>
                        <w:bottom w:val="none" w:sz="0" w:space="0" w:color="auto"/>
                        <w:right w:val="none" w:sz="0" w:space="0" w:color="auto"/>
                      </w:divBdr>
                    </w:div>
                  </w:divsChild>
                </w:div>
                <w:div w:id="1400405160">
                  <w:marLeft w:val="0"/>
                  <w:marRight w:val="0"/>
                  <w:marTop w:val="0"/>
                  <w:marBottom w:val="0"/>
                  <w:divBdr>
                    <w:top w:val="none" w:sz="0" w:space="0" w:color="auto"/>
                    <w:left w:val="none" w:sz="0" w:space="0" w:color="auto"/>
                    <w:bottom w:val="none" w:sz="0" w:space="0" w:color="auto"/>
                    <w:right w:val="none" w:sz="0" w:space="0" w:color="auto"/>
                  </w:divBdr>
                  <w:divsChild>
                    <w:div w:id="1368528886">
                      <w:marLeft w:val="0"/>
                      <w:marRight w:val="0"/>
                      <w:marTop w:val="0"/>
                      <w:marBottom w:val="0"/>
                      <w:divBdr>
                        <w:top w:val="none" w:sz="0" w:space="0" w:color="auto"/>
                        <w:left w:val="none" w:sz="0" w:space="0" w:color="auto"/>
                        <w:bottom w:val="none" w:sz="0" w:space="0" w:color="auto"/>
                        <w:right w:val="none" w:sz="0" w:space="0" w:color="auto"/>
                      </w:divBdr>
                    </w:div>
                  </w:divsChild>
                </w:div>
                <w:div w:id="1408724738">
                  <w:marLeft w:val="0"/>
                  <w:marRight w:val="0"/>
                  <w:marTop w:val="0"/>
                  <w:marBottom w:val="0"/>
                  <w:divBdr>
                    <w:top w:val="none" w:sz="0" w:space="0" w:color="auto"/>
                    <w:left w:val="none" w:sz="0" w:space="0" w:color="auto"/>
                    <w:bottom w:val="none" w:sz="0" w:space="0" w:color="auto"/>
                    <w:right w:val="none" w:sz="0" w:space="0" w:color="auto"/>
                  </w:divBdr>
                  <w:divsChild>
                    <w:div w:id="290864341">
                      <w:marLeft w:val="0"/>
                      <w:marRight w:val="0"/>
                      <w:marTop w:val="0"/>
                      <w:marBottom w:val="0"/>
                      <w:divBdr>
                        <w:top w:val="none" w:sz="0" w:space="0" w:color="auto"/>
                        <w:left w:val="none" w:sz="0" w:space="0" w:color="auto"/>
                        <w:bottom w:val="none" w:sz="0" w:space="0" w:color="auto"/>
                        <w:right w:val="none" w:sz="0" w:space="0" w:color="auto"/>
                      </w:divBdr>
                    </w:div>
                  </w:divsChild>
                </w:div>
                <w:div w:id="1413501704">
                  <w:marLeft w:val="0"/>
                  <w:marRight w:val="0"/>
                  <w:marTop w:val="0"/>
                  <w:marBottom w:val="0"/>
                  <w:divBdr>
                    <w:top w:val="none" w:sz="0" w:space="0" w:color="auto"/>
                    <w:left w:val="none" w:sz="0" w:space="0" w:color="auto"/>
                    <w:bottom w:val="none" w:sz="0" w:space="0" w:color="auto"/>
                    <w:right w:val="none" w:sz="0" w:space="0" w:color="auto"/>
                  </w:divBdr>
                  <w:divsChild>
                    <w:div w:id="759451419">
                      <w:marLeft w:val="0"/>
                      <w:marRight w:val="0"/>
                      <w:marTop w:val="0"/>
                      <w:marBottom w:val="0"/>
                      <w:divBdr>
                        <w:top w:val="none" w:sz="0" w:space="0" w:color="auto"/>
                        <w:left w:val="none" w:sz="0" w:space="0" w:color="auto"/>
                        <w:bottom w:val="none" w:sz="0" w:space="0" w:color="auto"/>
                        <w:right w:val="none" w:sz="0" w:space="0" w:color="auto"/>
                      </w:divBdr>
                    </w:div>
                  </w:divsChild>
                </w:div>
                <w:div w:id="1420179454">
                  <w:marLeft w:val="0"/>
                  <w:marRight w:val="0"/>
                  <w:marTop w:val="0"/>
                  <w:marBottom w:val="0"/>
                  <w:divBdr>
                    <w:top w:val="none" w:sz="0" w:space="0" w:color="auto"/>
                    <w:left w:val="none" w:sz="0" w:space="0" w:color="auto"/>
                    <w:bottom w:val="none" w:sz="0" w:space="0" w:color="auto"/>
                    <w:right w:val="none" w:sz="0" w:space="0" w:color="auto"/>
                  </w:divBdr>
                  <w:divsChild>
                    <w:div w:id="766267079">
                      <w:marLeft w:val="0"/>
                      <w:marRight w:val="0"/>
                      <w:marTop w:val="0"/>
                      <w:marBottom w:val="0"/>
                      <w:divBdr>
                        <w:top w:val="none" w:sz="0" w:space="0" w:color="auto"/>
                        <w:left w:val="none" w:sz="0" w:space="0" w:color="auto"/>
                        <w:bottom w:val="none" w:sz="0" w:space="0" w:color="auto"/>
                        <w:right w:val="none" w:sz="0" w:space="0" w:color="auto"/>
                      </w:divBdr>
                    </w:div>
                  </w:divsChild>
                </w:div>
                <w:div w:id="1429496231">
                  <w:marLeft w:val="0"/>
                  <w:marRight w:val="0"/>
                  <w:marTop w:val="0"/>
                  <w:marBottom w:val="0"/>
                  <w:divBdr>
                    <w:top w:val="none" w:sz="0" w:space="0" w:color="auto"/>
                    <w:left w:val="none" w:sz="0" w:space="0" w:color="auto"/>
                    <w:bottom w:val="none" w:sz="0" w:space="0" w:color="auto"/>
                    <w:right w:val="none" w:sz="0" w:space="0" w:color="auto"/>
                  </w:divBdr>
                  <w:divsChild>
                    <w:div w:id="7878839">
                      <w:marLeft w:val="0"/>
                      <w:marRight w:val="0"/>
                      <w:marTop w:val="0"/>
                      <w:marBottom w:val="0"/>
                      <w:divBdr>
                        <w:top w:val="none" w:sz="0" w:space="0" w:color="auto"/>
                        <w:left w:val="none" w:sz="0" w:space="0" w:color="auto"/>
                        <w:bottom w:val="none" w:sz="0" w:space="0" w:color="auto"/>
                        <w:right w:val="none" w:sz="0" w:space="0" w:color="auto"/>
                      </w:divBdr>
                    </w:div>
                  </w:divsChild>
                </w:div>
                <w:div w:id="1522011219">
                  <w:marLeft w:val="0"/>
                  <w:marRight w:val="0"/>
                  <w:marTop w:val="0"/>
                  <w:marBottom w:val="0"/>
                  <w:divBdr>
                    <w:top w:val="none" w:sz="0" w:space="0" w:color="auto"/>
                    <w:left w:val="none" w:sz="0" w:space="0" w:color="auto"/>
                    <w:bottom w:val="none" w:sz="0" w:space="0" w:color="auto"/>
                    <w:right w:val="none" w:sz="0" w:space="0" w:color="auto"/>
                  </w:divBdr>
                  <w:divsChild>
                    <w:div w:id="1330790310">
                      <w:marLeft w:val="0"/>
                      <w:marRight w:val="0"/>
                      <w:marTop w:val="0"/>
                      <w:marBottom w:val="0"/>
                      <w:divBdr>
                        <w:top w:val="none" w:sz="0" w:space="0" w:color="auto"/>
                        <w:left w:val="none" w:sz="0" w:space="0" w:color="auto"/>
                        <w:bottom w:val="none" w:sz="0" w:space="0" w:color="auto"/>
                        <w:right w:val="none" w:sz="0" w:space="0" w:color="auto"/>
                      </w:divBdr>
                    </w:div>
                  </w:divsChild>
                </w:div>
                <w:div w:id="1541282338">
                  <w:marLeft w:val="0"/>
                  <w:marRight w:val="0"/>
                  <w:marTop w:val="0"/>
                  <w:marBottom w:val="0"/>
                  <w:divBdr>
                    <w:top w:val="none" w:sz="0" w:space="0" w:color="auto"/>
                    <w:left w:val="none" w:sz="0" w:space="0" w:color="auto"/>
                    <w:bottom w:val="none" w:sz="0" w:space="0" w:color="auto"/>
                    <w:right w:val="none" w:sz="0" w:space="0" w:color="auto"/>
                  </w:divBdr>
                  <w:divsChild>
                    <w:div w:id="175047009">
                      <w:marLeft w:val="0"/>
                      <w:marRight w:val="0"/>
                      <w:marTop w:val="0"/>
                      <w:marBottom w:val="0"/>
                      <w:divBdr>
                        <w:top w:val="none" w:sz="0" w:space="0" w:color="auto"/>
                        <w:left w:val="none" w:sz="0" w:space="0" w:color="auto"/>
                        <w:bottom w:val="none" w:sz="0" w:space="0" w:color="auto"/>
                        <w:right w:val="none" w:sz="0" w:space="0" w:color="auto"/>
                      </w:divBdr>
                    </w:div>
                  </w:divsChild>
                </w:div>
                <w:div w:id="1544099300">
                  <w:marLeft w:val="0"/>
                  <w:marRight w:val="0"/>
                  <w:marTop w:val="0"/>
                  <w:marBottom w:val="0"/>
                  <w:divBdr>
                    <w:top w:val="none" w:sz="0" w:space="0" w:color="auto"/>
                    <w:left w:val="none" w:sz="0" w:space="0" w:color="auto"/>
                    <w:bottom w:val="none" w:sz="0" w:space="0" w:color="auto"/>
                    <w:right w:val="none" w:sz="0" w:space="0" w:color="auto"/>
                  </w:divBdr>
                  <w:divsChild>
                    <w:div w:id="1770662767">
                      <w:marLeft w:val="0"/>
                      <w:marRight w:val="0"/>
                      <w:marTop w:val="0"/>
                      <w:marBottom w:val="0"/>
                      <w:divBdr>
                        <w:top w:val="none" w:sz="0" w:space="0" w:color="auto"/>
                        <w:left w:val="none" w:sz="0" w:space="0" w:color="auto"/>
                        <w:bottom w:val="none" w:sz="0" w:space="0" w:color="auto"/>
                        <w:right w:val="none" w:sz="0" w:space="0" w:color="auto"/>
                      </w:divBdr>
                    </w:div>
                  </w:divsChild>
                </w:div>
                <w:div w:id="1552303817">
                  <w:marLeft w:val="0"/>
                  <w:marRight w:val="0"/>
                  <w:marTop w:val="0"/>
                  <w:marBottom w:val="0"/>
                  <w:divBdr>
                    <w:top w:val="none" w:sz="0" w:space="0" w:color="auto"/>
                    <w:left w:val="none" w:sz="0" w:space="0" w:color="auto"/>
                    <w:bottom w:val="none" w:sz="0" w:space="0" w:color="auto"/>
                    <w:right w:val="none" w:sz="0" w:space="0" w:color="auto"/>
                  </w:divBdr>
                  <w:divsChild>
                    <w:div w:id="485321775">
                      <w:marLeft w:val="0"/>
                      <w:marRight w:val="0"/>
                      <w:marTop w:val="0"/>
                      <w:marBottom w:val="0"/>
                      <w:divBdr>
                        <w:top w:val="none" w:sz="0" w:space="0" w:color="auto"/>
                        <w:left w:val="none" w:sz="0" w:space="0" w:color="auto"/>
                        <w:bottom w:val="none" w:sz="0" w:space="0" w:color="auto"/>
                        <w:right w:val="none" w:sz="0" w:space="0" w:color="auto"/>
                      </w:divBdr>
                    </w:div>
                  </w:divsChild>
                </w:div>
                <w:div w:id="1558977974">
                  <w:marLeft w:val="0"/>
                  <w:marRight w:val="0"/>
                  <w:marTop w:val="0"/>
                  <w:marBottom w:val="0"/>
                  <w:divBdr>
                    <w:top w:val="none" w:sz="0" w:space="0" w:color="auto"/>
                    <w:left w:val="none" w:sz="0" w:space="0" w:color="auto"/>
                    <w:bottom w:val="none" w:sz="0" w:space="0" w:color="auto"/>
                    <w:right w:val="none" w:sz="0" w:space="0" w:color="auto"/>
                  </w:divBdr>
                  <w:divsChild>
                    <w:div w:id="1953856179">
                      <w:marLeft w:val="0"/>
                      <w:marRight w:val="0"/>
                      <w:marTop w:val="0"/>
                      <w:marBottom w:val="0"/>
                      <w:divBdr>
                        <w:top w:val="none" w:sz="0" w:space="0" w:color="auto"/>
                        <w:left w:val="none" w:sz="0" w:space="0" w:color="auto"/>
                        <w:bottom w:val="none" w:sz="0" w:space="0" w:color="auto"/>
                        <w:right w:val="none" w:sz="0" w:space="0" w:color="auto"/>
                      </w:divBdr>
                    </w:div>
                  </w:divsChild>
                </w:div>
                <w:div w:id="1559364919">
                  <w:marLeft w:val="0"/>
                  <w:marRight w:val="0"/>
                  <w:marTop w:val="0"/>
                  <w:marBottom w:val="0"/>
                  <w:divBdr>
                    <w:top w:val="none" w:sz="0" w:space="0" w:color="auto"/>
                    <w:left w:val="none" w:sz="0" w:space="0" w:color="auto"/>
                    <w:bottom w:val="none" w:sz="0" w:space="0" w:color="auto"/>
                    <w:right w:val="none" w:sz="0" w:space="0" w:color="auto"/>
                  </w:divBdr>
                  <w:divsChild>
                    <w:div w:id="1776290662">
                      <w:marLeft w:val="0"/>
                      <w:marRight w:val="0"/>
                      <w:marTop w:val="0"/>
                      <w:marBottom w:val="0"/>
                      <w:divBdr>
                        <w:top w:val="none" w:sz="0" w:space="0" w:color="auto"/>
                        <w:left w:val="none" w:sz="0" w:space="0" w:color="auto"/>
                        <w:bottom w:val="none" w:sz="0" w:space="0" w:color="auto"/>
                        <w:right w:val="none" w:sz="0" w:space="0" w:color="auto"/>
                      </w:divBdr>
                    </w:div>
                  </w:divsChild>
                </w:div>
                <w:div w:id="1622802843">
                  <w:marLeft w:val="0"/>
                  <w:marRight w:val="0"/>
                  <w:marTop w:val="0"/>
                  <w:marBottom w:val="0"/>
                  <w:divBdr>
                    <w:top w:val="none" w:sz="0" w:space="0" w:color="auto"/>
                    <w:left w:val="none" w:sz="0" w:space="0" w:color="auto"/>
                    <w:bottom w:val="none" w:sz="0" w:space="0" w:color="auto"/>
                    <w:right w:val="none" w:sz="0" w:space="0" w:color="auto"/>
                  </w:divBdr>
                  <w:divsChild>
                    <w:div w:id="1550454894">
                      <w:marLeft w:val="0"/>
                      <w:marRight w:val="0"/>
                      <w:marTop w:val="0"/>
                      <w:marBottom w:val="0"/>
                      <w:divBdr>
                        <w:top w:val="none" w:sz="0" w:space="0" w:color="auto"/>
                        <w:left w:val="none" w:sz="0" w:space="0" w:color="auto"/>
                        <w:bottom w:val="none" w:sz="0" w:space="0" w:color="auto"/>
                        <w:right w:val="none" w:sz="0" w:space="0" w:color="auto"/>
                      </w:divBdr>
                    </w:div>
                  </w:divsChild>
                </w:div>
                <w:div w:id="1632320075">
                  <w:marLeft w:val="0"/>
                  <w:marRight w:val="0"/>
                  <w:marTop w:val="0"/>
                  <w:marBottom w:val="0"/>
                  <w:divBdr>
                    <w:top w:val="none" w:sz="0" w:space="0" w:color="auto"/>
                    <w:left w:val="none" w:sz="0" w:space="0" w:color="auto"/>
                    <w:bottom w:val="none" w:sz="0" w:space="0" w:color="auto"/>
                    <w:right w:val="none" w:sz="0" w:space="0" w:color="auto"/>
                  </w:divBdr>
                  <w:divsChild>
                    <w:div w:id="1006250006">
                      <w:marLeft w:val="0"/>
                      <w:marRight w:val="0"/>
                      <w:marTop w:val="0"/>
                      <w:marBottom w:val="0"/>
                      <w:divBdr>
                        <w:top w:val="none" w:sz="0" w:space="0" w:color="auto"/>
                        <w:left w:val="none" w:sz="0" w:space="0" w:color="auto"/>
                        <w:bottom w:val="none" w:sz="0" w:space="0" w:color="auto"/>
                        <w:right w:val="none" w:sz="0" w:space="0" w:color="auto"/>
                      </w:divBdr>
                    </w:div>
                  </w:divsChild>
                </w:div>
                <w:div w:id="1654984588">
                  <w:marLeft w:val="0"/>
                  <w:marRight w:val="0"/>
                  <w:marTop w:val="0"/>
                  <w:marBottom w:val="0"/>
                  <w:divBdr>
                    <w:top w:val="none" w:sz="0" w:space="0" w:color="auto"/>
                    <w:left w:val="none" w:sz="0" w:space="0" w:color="auto"/>
                    <w:bottom w:val="none" w:sz="0" w:space="0" w:color="auto"/>
                    <w:right w:val="none" w:sz="0" w:space="0" w:color="auto"/>
                  </w:divBdr>
                  <w:divsChild>
                    <w:div w:id="791363711">
                      <w:marLeft w:val="0"/>
                      <w:marRight w:val="0"/>
                      <w:marTop w:val="0"/>
                      <w:marBottom w:val="0"/>
                      <w:divBdr>
                        <w:top w:val="none" w:sz="0" w:space="0" w:color="auto"/>
                        <w:left w:val="none" w:sz="0" w:space="0" w:color="auto"/>
                        <w:bottom w:val="none" w:sz="0" w:space="0" w:color="auto"/>
                        <w:right w:val="none" w:sz="0" w:space="0" w:color="auto"/>
                      </w:divBdr>
                    </w:div>
                  </w:divsChild>
                </w:div>
                <w:div w:id="1682390863">
                  <w:marLeft w:val="0"/>
                  <w:marRight w:val="0"/>
                  <w:marTop w:val="0"/>
                  <w:marBottom w:val="0"/>
                  <w:divBdr>
                    <w:top w:val="none" w:sz="0" w:space="0" w:color="auto"/>
                    <w:left w:val="none" w:sz="0" w:space="0" w:color="auto"/>
                    <w:bottom w:val="none" w:sz="0" w:space="0" w:color="auto"/>
                    <w:right w:val="none" w:sz="0" w:space="0" w:color="auto"/>
                  </w:divBdr>
                  <w:divsChild>
                    <w:div w:id="1148548080">
                      <w:marLeft w:val="0"/>
                      <w:marRight w:val="0"/>
                      <w:marTop w:val="0"/>
                      <w:marBottom w:val="0"/>
                      <w:divBdr>
                        <w:top w:val="none" w:sz="0" w:space="0" w:color="auto"/>
                        <w:left w:val="none" w:sz="0" w:space="0" w:color="auto"/>
                        <w:bottom w:val="none" w:sz="0" w:space="0" w:color="auto"/>
                        <w:right w:val="none" w:sz="0" w:space="0" w:color="auto"/>
                      </w:divBdr>
                    </w:div>
                  </w:divsChild>
                </w:div>
                <w:div w:id="1700473859">
                  <w:marLeft w:val="0"/>
                  <w:marRight w:val="0"/>
                  <w:marTop w:val="0"/>
                  <w:marBottom w:val="0"/>
                  <w:divBdr>
                    <w:top w:val="none" w:sz="0" w:space="0" w:color="auto"/>
                    <w:left w:val="none" w:sz="0" w:space="0" w:color="auto"/>
                    <w:bottom w:val="none" w:sz="0" w:space="0" w:color="auto"/>
                    <w:right w:val="none" w:sz="0" w:space="0" w:color="auto"/>
                  </w:divBdr>
                  <w:divsChild>
                    <w:div w:id="1986203695">
                      <w:marLeft w:val="0"/>
                      <w:marRight w:val="0"/>
                      <w:marTop w:val="0"/>
                      <w:marBottom w:val="0"/>
                      <w:divBdr>
                        <w:top w:val="none" w:sz="0" w:space="0" w:color="auto"/>
                        <w:left w:val="none" w:sz="0" w:space="0" w:color="auto"/>
                        <w:bottom w:val="none" w:sz="0" w:space="0" w:color="auto"/>
                        <w:right w:val="none" w:sz="0" w:space="0" w:color="auto"/>
                      </w:divBdr>
                    </w:div>
                  </w:divsChild>
                </w:div>
                <w:div w:id="1714426102">
                  <w:marLeft w:val="0"/>
                  <w:marRight w:val="0"/>
                  <w:marTop w:val="0"/>
                  <w:marBottom w:val="0"/>
                  <w:divBdr>
                    <w:top w:val="none" w:sz="0" w:space="0" w:color="auto"/>
                    <w:left w:val="none" w:sz="0" w:space="0" w:color="auto"/>
                    <w:bottom w:val="none" w:sz="0" w:space="0" w:color="auto"/>
                    <w:right w:val="none" w:sz="0" w:space="0" w:color="auto"/>
                  </w:divBdr>
                  <w:divsChild>
                    <w:div w:id="625430802">
                      <w:marLeft w:val="0"/>
                      <w:marRight w:val="0"/>
                      <w:marTop w:val="0"/>
                      <w:marBottom w:val="0"/>
                      <w:divBdr>
                        <w:top w:val="none" w:sz="0" w:space="0" w:color="auto"/>
                        <w:left w:val="none" w:sz="0" w:space="0" w:color="auto"/>
                        <w:bottom w:val="none" w:sz="0" w:space="0" w:color="auto"/>
                        <w:right w:val="none" w:sz="0" w:space="0" w:color="auto"/>
                      </w:divBdr>
                    </w:div>
                    <w:div w:id="1222910901">
                      <w:marLeft w:val="0"/>
                      <w:marRight w:val="0"/>
                      <w:marTop w:val="0"/>
                      <w:marBottom w:val="0"/>
                      <w:divBdr>
                        <w:top w:val="none" w:sz="0" w:space="0" w:color="auto"/>
                        <w:left w:val="none" w:sz="0" w:space="0" w:color="auto"/>
                        <w:bottom w:val="none" w:sz="0" w:space="0" w:color="auto"/>
                        <w:right w:val="none" w:sz="0" w:space="0" w:color="auto"/>
                      </w:divBdr>
                    </w:div>
                  </w:divsChild>
                </w:div>
                <w:div w:id="1721325103">
                  <w:marLeft w:val="0"/>
                  <w:marRight w:val="0"/>
                  <w:marTop w:val="0"/>
                  <w:marBottom w:val="0"/>
                  <w:divBdr>
                    <w:top w:val="none" w:sz="0" w:space="0" w:color="auto"/>
                    <w:left w:val="none" w:sz="0" w:space="0" w:color="auto"/>
                    <w:bottom w:val="none" w:sz="0" w:space="0" w:color="auto"/>
                    <w:right w:val="none" w:sz="0" w:space="0" w:color="auto"/>
                  </w:divBdr>
                  <w:divsChild>
                    <w:div w:id="570117061">
                      <w:marLeft w:val="0"/>
                      <w:marRight w:val="0"/>
                      <w:marTop w:val="0"/>
                      <w:marBottom w:val="0"/>
                      <w:divBdr>
                        <w:top w:val="none" w:sz="0" w:space="0" w:color="auto"/>
                        <w:left w:val="none" w:sz="0" w:space="0" w:color="auto"/>
                        <w:bottom w:val="none" w:sz="0" w:space="0" w:color="auto"/>
                        <w:right w:val="none" w:sz="0" w:space="0" w:color="auto"/>
                      </w:divBdr>
                    </w:div>
                  </w:divsChild>
                </w:div>
                <w:div w:id="1727679144">
                  <w:marLeft w:val="0"/>
                  <w:marRight w:val="0"/>
                  <w:marTop w:val="0"/>
                  <w:marBottom w:val="0"/>
                  <w:divBdr>
                    <w:top w:val="none" w:sz="0" w:space="0" w:color="auto"/>
                    <w:left w:val="none" w:sz="0" w:space="0" w:color="auto"/>
                    <w:bottom w:val="none" w:sz="0" w:space="0" w:color="auto"/>
                    <w:right w:val="none" w:sz="0" w:space="0" w:color="auto"/>
                  </w:divBdr>
                  <w:divsChild>
                    <w:div w:id="1603369421">
                      <w:marLeft w:val="0"/>
                      <w:marRight w:val="0"/>
                      <w:marTop w:val="0"/>
                      <w:marBottom w:val="0"/>
                      <w:divBdr>
                        <w:top w:val="none" w:sz="0" w:space="0" w:color="auto"/>
                        <w:left w:val="none" w:sz="0" w:space="0" w:color="auto"/>
                        <w:bottom w:val="none" w:sz="0" w:space="0" w:color="auto"/>
                        <w:right w:val="none" w:sz="0" w:space="0" w:color="auto"/>
                      </w:divBdr>
                    </w:div>
                  </w:divsChild>
                </w:div>
                <w:div w:id="1748191773">
                  <w:marLeft w:val="0"/>
                  <w:marRight w:val="0"/>
                  <w:marTop w:val="0"/>
                  <w:marBottom w:val="0"/>
                  <w:divBdr>
                    <w:top w:val="none" w:sz="0" w:space="0" w:color="auto"/>
                    <w:left w:val="none" w:sz="0" w:space="0" w:color="auto"/>
                    <w:bottom w:val="none" w:sz="0" w:space="0" w:color="auto"/>
                    <w:right w:val="none" w:sz="0" w:space="0" w:color="auto"/>
                  </w:divBdr>
                  <w:divsChild>
                    <w:div w:id="1326788844">
                      <w:marLeft w:val="0"/>
                      <w:marRight w:val="0"/>
                      <w:marTop w:val="0"/>
                      <w:marBottom w:val="0"/>
                      <w:divBdr>
                        <w:top w:val="none" w:sz="0" w:space="0" w:color="auto"/>
                        <w:left w:val="none" w:sz="0" w:space="0" w:color="auto"/>
                        <w:bottom w:val="none" w:sz="0" w:space="0" w:color="auto"/>
                        <w:right w:val="none" w:sz="0" w:space="0" w:color="auto"/>
                      </w:divBdr>
                    </w:div>
                  </w:divsChild>
                </w:div>
                <w:div w:id="1818569020">
                  <w:marLeft w:val="0"/>
                  <w:marRight w:val="0"/>
                  <w:marTop w:val="0"/>
                  <w:marBottom w:val="0"/>
                  <w:divBdr>
                    <w:top w:val="none" w:sz="0" w:space="0" w:color="auto"/>
                    <w:left w:val="none" w:sz="0" w:space="0" w:color="auto"/>
                    <w:bottom w:val="none" w:sz="0" w:space="0" w:color="auto"/>
                    <w:right w:val="none" w:sz="0" w:space="0" w:color="auto"/>
                  </w:divBdr>
                  <w:divsChild>
                    <w:div w:id="587688837">
                      <w:marLeft w:val="0"/>
                      <w:marRight w:val="0"/>
                      <w:marTop w:val="0"/>
                      <w:marBottom w:val="0"/>
                      <w:divBdr>
                        <w:top w:val="none" w:sz="0" w:space="0" w:color="auto"/>
                        <w:left w:val="none" w:sz="0" w:space="0" w:color="auto"/>
                        <w:bottom w:val="none" w:sz="0" w:space="0" w:color="auto"/>
                        <w:right w:val="none" w:sz="0" w:space="0" w:color="auto"/>
                      </w:divBdr>
                    </w:div>
                  </w:divsChild>
                </w:div>
                <w:div w:id="1835410546">
                  <w:marLeft w:val="0"/>
                  <w:marRight w:val="0"/>
                  <w:marTop w:val="0"/>
                  <w:marBottom w:val="0"/>
                  <w:divBdr>
                    <w:top w:val="none" w:sz="0" w:space="0" w:color="auto"/>
                    <w:left w:val="none" w:sz="0" w:space="0" w:color="auto"/>
                    <w:bottom w:val="none" w:sz="0" w:space="0" w:color="auto"/>
                    <w:right w:val="none" w:sz="0" w:space="0" w:color="auto"/>
                  </w:divBdr>
                  <w:divsChild>
                    <w:div w:id="156847903">
                      <w:marLeft w:val="0"/>
                      <w:marRight w:val="0"/>
                      <w:marTop w:val="0"/>
                      <w:marBottom w:val="0"/>
                      <w:divBdr>
                        <w:top w:val="none" w:sz="0" w:space="0" w:color="auto"/>
                        <w:left w:val="none" w:sz="0" w:space="0" w:color="auto"/>
                        <w:bottom w:val="none" w:sz="0" w:space="0" w:color="auto"/>
                        <w:right w:val="none" w:sz="0" w:space="0" w:color="auto"/>
                      </w:divBdr>
                    </w:div>
                  </w:divsChild>
                </w:div>
                <w:div w:id="1859275360">
                  <w:marLeft w:val="0"/>
                  <w:marRight w:val="0"/>
                  <w:marTop w:val="0"/>
                  <w:marBottom w:val="0"/>
                  <w:divBdr>
                    <w:top w:val="none" w:sz="0" w:space="0" w:color="auto"/>
                    <w:left w:val="none" w:sz="0" w:space="0" w:color="auto"/>
                    <w:bottom w:val="none" w:sz="0" w:space="0" w:color="auto"/>
                    <w:right w:val="none" w:sz="0" w:space="0" w:color="auto"/>
                  </w:divBdr>
                  <w:divsChild>
                    <w:div w:id="1580016962">
                      <w:marLeft w:val="0"/>
                      <w:marRight w:val="0"/>
                      <w:marTop w:val="0"/>
                      <w:marBottom w:val="0"/>
                      <w:divBdr>
                        <w:top w:val="none" w:sz="0" w:space="0" w:color="auto"/>
                        <w:left w:val="none" w:sz="0" w:space="0" w:color="auto"/>
                        <w:bottom w:val="none" w:sz="0" w:space="0" w:color="auto"/>
                        <w:right w:val="none" w:sz="0" w:space="0" w:color="auto"/>
                      </w:divBdr>
                    </w:div>
                  </w:divsChild>
                </w:div>
                <w:div w:id="1874419684">
                  <w:marLeft w:val="0"/>
                  <w:marRight w:val="0"/>
                  <w:marTop w:val="0"/>
                  <w:marBottom w:val="0"/>
                  <w:divBdr>
                    <w:top w:val="none" w:sz="0" w:space="0" w:color="auto"/>
                    <w:left w:val="none" w:sz="0" w:space="0" w:color="auto"/>
                    <w:bottom w:val="none" w:sz="0" w:space="0" w:color="auto"/>
                    <w:right w:val="none" w:sz="0" w:space="0" w:color="auto"/>
                  </w:divBdr>
                  <w:divsChild>
                    <w:div w:id="977028941">
                      <w:marLeft w:val="0"/>
                      <w:marRight w:val="0"/>
                      <w:marTop w:val="0"/>
                      <w:marBottom w:val="0"/>
                      <w:divBdr>
                        <w:top w:val="none" w:sz="0" w:space="0" w:color="auto"/>
                        <w:left w:val="none" w:sz="0" w:space="0" w:color="auto"/>
                        <w:bottom w:val="none" w:sz="0" w:space="0" w:color="auto"/>
                        <w:right w:val="none" w:sz="0" w:space="0" w:color="auto"/>
                      </w:divBdr>
                    </w:div>
                  </w:divsChild>
                </w:div>
                <w:div w:id="1941525653">
                  <w:marLeft w:val="0"/>
                  <w:marRight w:val="0"/>
                  <w:marTop w:val="0"/>
                  <w:marBottom w:val="0"/>
                  <w:divBdr>
                    <w:top w:val="none" w:sz="0" w:space="0" w:color="auto"/>
                    <w:left w:val="none" w:sz="0" w:space="0" w:color="auto"/>
                    <w:bottom w:val="none" w:sz="0" w:space="0" w:color="auto"/>
                    <w:right w:val="none" w:sz="0" w:space="0" w:color="auto"/>
                  </w:divBdr>
                  <w:divsChild>
                    <w:div w:id="737483264">
                      <w:marLeft w:val="0"/>
                      <w:marRight w:val="0"/>
                      <w:marTop w:val="0"/>
                      <w:marBottom w:val="0"/>
                      <w:divBdr>
                        <w:top w:val="none" w:sz="0" w:space="0" w:color="auto"/>
                        <w:left w:val="none" w:sz="0" w:space="0" w:color="auto"/>
                        <w:bottom w:val="none" w:sz="0" w:space="0" w:color="auto"/>
                        <w:right w:val="none" w:sz="0" w:space="0" w:color="auto"/>
                      </w:divBdr>
                    </w:div>
                  </w:divsChild>
                </w:div>
                <w:div w:id="1956673978">
                  <w:marLeft w:val="0"/>
                  <w:marRight w:val="0"/>
                  <w:marTop w:val="0"/>
                  <w:marBottom w:val="0"/>
                  <w:divBdr>
                    <w:top w:val="none" w:sz="0" w:space="0" w:color="auto"/>
                    <w:left w:val="none" w:sz="0" w:space="0" w:color="auto"/>
                    <w:bottom w:val="none" w:sz="0" w:space="0" w:color="auto"/>
                    <w:right w:val="none" w:sz="0" w:space="0" w:color="auto"/>
                  </w:divBdr>
                  <w:divsChild>
                    <w:div w:id="1638611028">
                      <w:marLeft w:val="0"/>
                      <w:marRight w:val="0"/>
                      <w:marTop w:val="0"/>
                      <w:marBottom w:val="0"/>
                      <w:divBdr>
                        <w:top w:val="none" w:sz="0" w:space="0" w:color="auto"/>
                        <w:left w:val="none" w:sz="0" w:space="0" w:color="auto"/>
                        <w:bottom w:val="none" w:sz="0" w:space="0" w:color="auto"/>
                        <w:right w:val="none" w:sz="0" w:space="0" w:color="auto"/>
                      </w:divBdr>
                    </w:div>
                  </w:divsChild>
                </w:div>
                <w:div w:id="1965842370">
                  <w:marLeft w:val="0"/>
                  <w:marRight w:val="0"/>
                  <w:marTop w:val="0"/>
                  <w:marBottom w:val="0"/>
                  <w:divBdr>
                    <w:top w:val="none" w:sz="0" w:space="0" w:color="auto"/>
                    <w:left w:val="none" w:sz="0" w:space="0" w:color="auto"/>
                    <w:bottom w:val="none" w:sz="0" w:space="0" w:color="auto"/>
                    <w:right w:val="none" w:sz="0" w:space="0" w:color="auto"/>
                  </w:divBdr>
                  <w:divsChild>
                    <w:div w:id="939024838">
                      <w:marLeft w:val="0"/>
                      <w:marRight w:val="0"/>
                      <w:marTop w:val="0"/>
                      <w:marBottom w:val="0"/>
                      <w:divBdr>
                        <w:top w:val="none" w:sz="0" w:space="0" w:color="auto"/>
                        <w:left w:val="none" w:sz="0" w:space="0" w:color="auto"/>
                        <w:bottom w:val="none" w:sz="0" w:space="0" w:color="auto"/>
                        <w:right w:val="none" w:sz="0" w:space="0" w:color="auto"/>
                      </w:divBdr>
                    </w:div>
                    <w:div w:id="2064672344">
                      <w:marLeft w:val="0"/>
                      <w:marRight w:val="0"/>
                      <w:marTop w:val="0"/>
                      <w:marBottom w:val="0"/>
                      <w:divBdr>
                        <w:top w:val="none" w:sz="0" w:space="0" w:color="auto"/>
                        <w:left w:val="none" w:sz="0" w:space="0" w:color="auto"/>
                        <w:bottom w:val="none" w:sz="0" w:space="0" w:color="auto"/>
                        <w:right w:val="none" w:sz="0" w:space="0" w:color="auto"/>
                      </w:divBdr>
                    </w:div>
                  </w:divsChild>
                </w:div>
                <w:div w:id="1967663371">
                  <w:marLeft w:val="0"/>
                  <w:marRight w:val="0"/>
                  <w:marTop w:val="0"/>
                  <w:marBottom w:val="0"/>
                  <w:divBdr>
                    <w:top w:val="none" w:sz="0" w:space="0" w:color="auto"/>
                    <w:left w:val="none" w:sz="0" w:space="0" w:color="auto"/>
                    <w:bottom w:val="none" w:sz="0" w:space="0" w:color="auto"/>
                    <w:right w:val="none" w:sz="0" w:space="0" w:color="auto"/>
                  </w:divBdr>
                  <w:divsChild>
                    <w:div w:id="486017474">
                      <w:marLeft w:val="0"/>
                      <w:marRight w:val="0"/>
                      <w:marTop w:val="0"/>
                      <w:marBottom w:val="0"/>
                      <w:divBdr>
                        <w:top w:val="none" w:sz="0" w:space="0" w:color="auto"/>
                        <w:left w:val="none" w:sz="0" w:space="0" w:color="auto"/>
                        <w:bottom w:val="none" w:sz="0" w:space="0" w:color="auto"/>
                        <w:right w:val="none" w:sz="0" w:space="0" w:color="auto"/>
                      </w:divBdr>
                    </w:div>
                  </w:divsChild>
                </w:div>
                <w:div w:id="1975408909">
                  <w:marLeft w:val="0"/>
                  <w:marRight w:val="0"/>
                  <w:marTop w:val="0"/>
                  <w:marBottom w:val="0"/>
                  <w:divBdr>
                    <w:top w:val="none" w:sz="0" w:space="0" w:color="auto"/>
                    <w:left w:val="none" w:sz="0" w:space="0" w:color="auto"/>
                    <w:bottom w:val="none" w:sz="0" w:space="0" w:color="auto"/>
                    <w:right w:val="none" w:sz="0" w:space="0" w:color="auto"/>
                  </w:divBdr>
                  <w:divsChild>
                    <w:div w:id="1257133939">
                      <w:marLeft w:val="0"/>
                      <w:marRight w:val="0"/>
                      <w:marTop w:val="0"/>
                      <w:marBottom w:val="0"/>
                      <w:divBdr>
                        <w:top w:val="none" w:sz="0" w:space="0" w:color="auto"/>
                        <w:left w:val="none" w:sz="0" w:space="0" w:color="auto"/>
                        <w:bottom w:val="none" w:sz="0" w:space="0" w:color="auto"/>
                        <w:right w:val="none" w:sz="0" w:space="0" w:color="auto"/>
                      </w:divBdr>
                    </w:div>
                  </w:divsChild>
                </w:div>
                <w:div w:id="2012177669">
                  <w:marLeft w:val="0"/>
                  <w:marRight w:val="0"/>
                  <w:marTop w:val="0"/>
                  <w:marBottom w:val="0"/>
                  <w:divBdr>
                    <w:top w:val="none" w:sz="0" w:space="0" w:color="auto"/>
                    <w:left w:val="none" w:sz="0" w:space="0" w:color="auto"/>
                    <w:bottom w:val="none" w:sz="0" w:space="0" w:color="auto"/>
                    <w:right w:val="none" w:sz="0" w:space="0" w:color="auto"/>
                  </w:divBdr>
                  <w:divsChild>
                    <w:div w:id="547953369">
                      <w:marLeft w:val="0"/>
                      <w:marRight w:val="0"/>
                      <w:marTop w:val="0"/>
                      <w:marBottom w:val="0"/>
                      <w:divBdr>
                        <w:top w:val="none" w:sz="0" w:space="0" w:color="auto"/>
                        <w:left w:val="none" w:sz="0" w:space="0" w:color="auto"/>
                        <w:bottom w:val="none" w:sz="0" w:space="0" w:color="auto"/>
                        <w:right w:val="none" w:sz="0" w:space="0" w:color="auto"/>
                      </w:divBdr>
                    </w:div>
                  </w:divsChild>
                </w:div>
                <w:div w:id="2028824633">
                  <w:marLeft w:val="0"/>
                  <w:marRight w:val="0"/>
                  <w:marTop w:val="0"/>
                  <w:marBottom w:val="0"/>
                  <w:divBdr>
                    <w:top w:val="none" w:sz="0" w:space="0" w:color="auto"/>
                    <w:left w:val="none" w:sz="0" w:space="0" w:color="auto"/>
                    <w:bottom w:val="none" w:sz="0" w:space="0" w:color="auto"/>
                    <w:right w:val="none" w:sz="0" w:space="0" w:color="auto"/>
                  </w:divBdr>
                  <w:divsChild>
                    <w:div w:id="2021462844">
                      <w:marLeft w:val="0"/>
                      <w:marRight w:val="0"/>
                      <w:marTop w:val="0"/>
                      <w:marBottom w:val="0"/>
                      <w:divBdr>
                        <w:top w:val="none" w:sz="0" w:space="0" w:color="auto"/>
                        <w:left w:val="none" w:sz="0" w:space="0" w:color="auto"/>
                        <w:bottom w:val="none" w:sz="0" w:space="0" w:color="auto"/>
                        <w:right w:val="none" w:sz="0" w:space="0" w:color="auto"/>
                      </w:divBdr>
                    </w:div>
                  </w:divsChild>
                </w:div>
                <w:div w:id="2069451068">
                  <w:marLeft w:val="0"/>
                  <w:marRight w:val="0"/>
                  <w:marTop w:val="0"/>
                  <w:marBottom w:val="0"/>
                  <w:divBdr>
                    <w:top w:val="none" w:sz="0" w:space="0" w:color="auto"/>
                    <w:left w:val="none" w:sz="0" w:space="0" w:color="auto"/>
                    <w:bottom w:val="none" w:sz="0" w:space="0" w:color="auto"/>
                    <w:right w:val="none" w:sz="0" w:space="0" w:color="auto"/>
                  </w:divBdr>
                  <w:divsChild>
                    <w:div w:id="269629067">
                      <w:marLeft w:val="0"/>
                      <w:marRight w:val="0"/>
                      <w:marTop w:val="0"/>
                      <w:marBottom w:val="0"/>
                      <w:divBdr>
                        <w:top w:val="none" w:sz="0" w:space="0" w:color="auto"/>
                        <w:left w:val="none" w:sz="0" w:space="0" w:color="auto"/>
                        <w:bottom w:val="none" w:sz="0" w:space="0" w:color="auto"/>
                        <w:right w:val="none" w:sz="0" w:space="0" w:color="auto"/>
                      </w:divBdr>
                    </w:div>
                  </w:divsChild>
                </w:div>
                <w:div w:id="2070036098">
                  <w:marLeft w:val="0"/>
                  <w:marRight w:val="0"/>
                  <w:marTop w:val="0"/>
                  <w:marBottom w:val="0"/>
                  <w:divBdr>
                    <w:top w:val="none" w:sz="0" w:space="0" w:color="auto"/>
                    <w:left w:val="none" w:sz="0" w:space="0" w:color="auto"/>
                    <w:bottom w:val="none" w:sz="0" w:space="0" w:color="auto"/>
                    <w:right w:val="none" w:sz="0" w:space="0" w:color="auto"/>
                  </w:divBdr>
                  <w:divsChild>
                    <w:div w:id="149642830">
                      <w:marLeft w:val="0"/>
                      <w:marRight w:val="0"/>
                      <w:marTop w:val="0"/>
                      <w:marBottom w:val="0"/>
                      <w:divBdr>
                        <w:top w:val="none" w:sz="0" w:space="0" w:color="auto"/>
                        <w:left w:val="none" w:sz="0" w:space="0" w:color="auto"/>
                        <w:bottom w:val="none" w:sz="0" w:space="0" w:color="auto"/>
                        <w:right w:val="none" w:sz="0" w:space="0" w:color="auto"/>
                      </w:divBdr>
                    </w:div>
                  </w:divsChild>
                </w:div>
                <w:div w:id="2081436252">
                  <w:marLeft w:val="0"/>
                  <w:marRight w:val="0"/>
                  <w:marTop w:val="0"/>
                  <w:marBottom w:val="0"/>
                  <w:divBdr>
                    <w:top w:val="none" w:sz="0" w:space="0" w:color="auto"/>
                    <w:left w:val="none" w:sz="0" w:space="0" w:color="auto"/>
                    <w:bottom w:val="none" w:sz="0" w:space="0" w:color="auto"/>
                    <w:right w:val="none" w:sz="0" w:space="0" w:color="auto"/>
                  </w:divBdr>
                  <w:divsChild>
                    <w:div w:id="89860983">
                      <w:marLeft w:val="0"/>
                      <w:marRight w:val="0"/>
                      <w:marTop w:val="0"/>
                      <w:marBottom w:val="0"/>
                      <w:divBdr>
                        <w:top w:val="none" w:sz="0" w:space="0" w:color="auto"/>
                        <w:left w:val="none" w:sz="0" w:space="0" w:color="auto"/>
                        <w:bottom w:val="none" w:sz="0" w:space="0" w:color="auto"/>
                        <w:right w:val="none" w:sz="0" w:space="0" w:color="auto"/>
                      </w:divBdr>
                    </w:div>
                  </w:divsChild>
                </w:div>
                <w:div w:id="2101946007">
                  <w:marLeft w:val="0"/>
                  <w:marRight w:val="0"/>
                  <w:marTop w:val="0"/>
                  <w:marBottom w:val="0"/>
                  <w:divBdr>
                    <w:top w:val="none" w:sz="0" w:space="0" w:color="auto"/>
                    <w:left w:val="none" w:sz="0" w:space="0" w:color="auto"/>
                    <w:bottom w:val="none" w:sz="0" w:space="0" w:color="auto"/>
                    <w:right w:val="none" w:sz="0" w:space="0" w:color="auto"/>
                  </w:divBdr>
                  <w:divsChild>
                    <w:div w:id="1943536513">
                      <w:marLeft w:val="0"/>
                      <w:marRight w:val="0"/>
                      <w:marTop w:val="0"/>
                      <w:marBottom w:val="0"/>
                      <w:divBdr>
                        <w:top w:val="none" w:sz="0" w:space="0" w:color="auto"/>
                        <w:left w:val="none" w:sz="0" w:space="0" w:color="auto"/>
                        <w:bottom w:val="none" w:sz="0" w:space="0" w:color="auto"/>
                        <w:right w:val="none" w:sz="0" w:space="0" w:color="auto"/>
                      </w:divBdr>
                    </w:div>
                  </w:divsChild>
                </w:div>
                <w:div w:id="2147311887">
                  <w:marLeft w:val="0"/>
                  <w:marRight w:val="0"/>
                  <w:marTop w:val="0"/>
                  <w:marBottom w:val="0"/>
                  <w:divBdr>
                    <w:top w:val="none" w:sz="0" w:space="0" w:color="auto"/>
                    <w:left w:val="none" w:sz="0" w:space="0" w:color="auto"/>
                    <w:bottom w:val="none" w:sz="0" w:space="0" w:color="auto"/>
                    <w:right w:val="none" w:sz="0" w:space="0" w:color="auto"/>
                  </w:divBdr>
                  <w:divsChild>
                    <w:div w:id="18223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0129">
          <w:marLeft w:val="0"/>
          <w:marRight w:val="0"/>
          <w:marTop w:val="0"/>
          <w:marBottom w:val="0"/>
          <w:divBdr>
            <w:top w:val="none" w:sz="0" w:space="0" w:color="auto"/>
            <w:left w:val="none" w:sz="0" w:space="0" w:color="auto"/>
            <w:bottom w:val="none" w:sz="0" w:space="0" w:color="auto"/>
            <w:right w:val="none" w:sz="0" w:space="0" w:color="auto"/>
          </w:divBdr>
          <w:divsChild>
            <w:div w:id="1172917469">
              <w:marLeft w:val="-75"/>
              <w:marRight w:val="0"/>
              <w:marTop w:val="30"/>
              <w:marBottom w:val="30"/>
              <w:divBdr>
                <w:top w:val="none" w:sz="0" w:space="0" w:color="auto"/>
                <w:left w:val="none" w:sz="0" w:space="0" w:color="auto"/>
                <w:bottom w:val="none" w:sz="0" w:space="0" w:color="auto"/>
                <w:right w:val="none" w:sz="0" w:space="0" w:color="auto"/>
              </w:divBdr>
              <w:divsChild>
                <w:div w:id="223950245">
                  <w:marLeft w:val="0"/>
                  <w:marRight w:val="0"/>
                  <w:marTop w:val="0"/>
                  <w:marBottom w:val="0"/>
                  <w:divBdr>
                    <w:top w:val="none" w:sz="0" w:space="0" w:color="auto"/>
                    <w:left w:val="none" w:sz="0" w:space="0" w:color="auto"/>
                    <w:bottom w:val="none" w:sz="0" w:space="0" w:color="auto"/>
                    <w:right w:val="none" w:sz="0" w:space="0" w:color="auto"/>
                  </w:divBdr>
                  <w:divsChild>
                    <w:div w:id="796415079">
                      <w:marLeft w:val="0"/>
                      <w:marRight w:val="0"/>
                      <w:marTop w:val="0"/>
                      <w:marBottom w:val="0"/>
                      <w:divBdr>
                        <w:top w:val="none" w:sz="0" w:space="0" w:color="auto"/>
                        <w:left w:val="none" w:sz="0" w:space="0" w:color="auto"/>
                        <w:bottom w:val="none" w:sz="0" w:space="0" w:color="auto"/>
                        <w:right w:val="none" w:sz="0" w:space="0" w:color="auto"/>
                      </w:divBdr>
                    </w:div>
                  </w:divsChild>
                </w:div>
                <w:div w:id="358971713">
                  <w:marLeft w:val="0"/>
                  <w:marRight w:val="0"/>
                  <w:marTop w:val="0"/>
                  <w:marBottom w:val="0"/>
                  <w:divBdr>
                    <w:top w:val="none" w:sz="0" w:space="0" w:color="auto"/>
                    <w:left w:val="none" w:sz="0" w:space="0" w:color="auto"/>
                    <w:bottom w:val="none" w:sz="0" w:space="0" w:color="auto"/>
                    <w:right w:val="none" w:sz="0" w:space="0" w:color="auto"/>
                  </w:divBdr>
                  <w:divsChild>
                    <w:div w:id="487405923">
                      <w:marLeft w:val="0"/>
                      <w:marRight w:val="0"/>
                      <w:marTop w:val="0"/>
                      <w:marBottom w:val="0"/>
                      <w:divBdr>
                        <w:top w:val="none" w:sz="0" w:space="0" w:color="auto"/>
                        <w:left w:val="none" w:sz="0" w:space="0" w:color="auto"/>
                        <w:bottom w:val="none" w:sz="0" w:space="0" w:color="auto"/>
                        <w:right w:val="none" w:sz="0" w:space="0" w:color="auto"/>
                      </w:divBdr>
                    </w:div>
                  </w:divsChild>
                </w:div>
                <w:div w:id="387151713">
                  <w:marLeft w:val="0"/>
                  <w:marRight w:val="0"/>
                  <w:marTop w:val="0"/>
                  <w:marBottom w:val="0"/>
                  <w:divBdr>
                    <w:top w:val="none" w:sz="0" w:space="0" w:color="auto"/>
                    <w:left w:val="none" w:sz="0" w:space="0" w:color="auto"/>
                    <w:bottom w:val="none" w:sz="0" w:space="0" w:color="auto"/>
                    <w:right w:val="none" w:sz="0" w:space="0" w:color="auto"/>
                  </w:divBdr>
                  <w:divsChild>
                    <w:div w:id="407460898">
                      <w:marLeft w:val="0"/>
                      <w:marRight w:val="0"/>
                      <w:marTop w:val="0"/>
                      <w:marBottom w:val="0"/>
                      <w:divBdr>
                        <w:top w:val="none" w:sz="0" w:space="0" w:color="auto"/>
                        <w:left w:val="none" w:sz="0" w:space="0" w:color="auto"/>
                        <w:bottom w:val="none" w:sz="0" w:space="0" w:color="auto"/>
                        <w:right w:val="none" w:sz="0" w:space="0" w:color="auto"/>
                      </w:divBdr>
                    </w:div>
                  </w:divsChild>
                </w:div>
                <w:div w:id="440687326">
                  <w:marLeft w:val="0"/>
                  <w:marRight w:val="0"/>
                  <w:marTop w:val="0"/>
                  <w:marBottom w:val="0"/>
                  <w:divBdr>
                    <w:top w:val="none" w:sz="0" w:space="0" w:color="auto"/>
                    <w:left w:val="none" w:sz="0" w:space="0" w:color="auto"/>
                    <w:bottom w:val="none" w:sz="0" w:space="0" w:color="auto"/>
                    <w:right w:val="none" w:sz="0" w:space="0" w:color="auto"/>
                  </w:divBdr>
                  <w:divsChild>
                    <w:div w:id="347606705">
                      <w:marLeft w:val="0"/>
                      <w:marRight w:val="0"/>
                      <w:marTop w:val="0"/>
                      <w:marBottom w:val="0"/>
                      <w:divBdr>
                        <w:top w:val="none" w:sz="0" w:space="0" w:color="auto"/>
                        <w:left w:val="none" w:sz="0" w:space="0" w:color="auto"/>
                        <w:bottom w:val="none" w:sz="0" w:space="0" w:color="auto"/>
                        <w:right w:val="none" w:sz="0" w:space="0" w:color="auto"/>
                      </w:divBdr>
                    </w:div>
                  </w:divsChild>
                </w:div>
                <w:div w:id="599412683">
                  <w:marLeft w:val="0"/>
                  <w:marRight w:val="0"/>
                  <w:marTop w:val="0"/>
                  <w:marBottom w:val="0"/>
                  <w:divBdr>
                    <w:top w:val="none" w:sz="0" w:space="0" w:color="auto"/>
                    <w:left w:val="none" w:sz="0" w:space="0" w:color="auto"/>
                    <w:bottom w:val="none" w:sz="0" w:space="0" w:color="auto"/>
                    <w:right w:val="none" w:sz="0" w:space="0" w:color="auto"/>
                  </w:divBdr>
                  <w:divsChild>
                    <w:div w:id="1470518389">
                      <w:marLeft w:val="0"/>
                      <w:marRight w:val="0"/>
                      <w:marTop w:val="0"/>
                      <w:marBottom w:val="0"/>
                      <w:divBdr>
                        <w:top w:val="none" w:sz="0" w:space="0" w:color="auto"/>
                        <w:left w:val="none" w:sz="0" w:space="0" w:color="auto"/>
                        <w:bottom w:val="none" w:sz="0" w:space="0" w:color="auto"/>
                        <w:right w:val="none" w:sz="0" w:space="0" w:color="auto"/>
                      </w:divBdr>
                    </w:div>
                  </w:divsChild>
                </w:div>
                <w:div w:id="601376403">
                  <w:marLeft w:val="0"/>
                  <w:marRight w:val="0"/>
                  <w:marTop w:val="0"/>
                  <w:marBottom w:val="0"/>
                  <w:divBdr>
                    <w:top w:val="none" w:sz="0" w:space="0" w:color="auto"/>
                    <w:left w:val="none" w:sz="0" w:space="0" w:color="auto"/>
                    <w:bottom w:val="none" w:sz="0" w:space="0" w:color="auto"/>
                    <w:right w:val="none" w:sz="0" w:space="0" w:color="auto"/>
                  </w:divBdr>
                  <w:divsChild>
                    <w:div w:id="1322350331">
                      <w:marLeft w:val="0"/>
                      <w:marRight w:val="0"/>
                      <w:marTop w:val="0"/>
                      <w:marBottom w:val="0"/>
                      <w:divBdr>
                        <w:top w:val="none" w:sz="0" w:space="0" w:color="auto"/>
                        <w:left w:val="none" w:sz="0" w:space="0" w:color="auto"/>
                        <w:bottom w:val="none" w:sz="0" w:space="0" w:color="auto"/>
                        <w:right w:val="none" w:sz="0" w:space="0" w:color="auto"/>
                      </w:divBdr>
                    </w:div>
                  </w:divsChild>
                </w:div>
                <w:div w:id="643237018">
                  <w:marLeft w:val="0"/>
                  <w:marRight w:val="0"/>
                  <w:marTop w:val="0"/>
                  <w:marBottom w:val="0"/>
                  <w:divBdr>
                    <w:top w:val="none" w:sz="0" w:space="0" w:color="auto"/>
                    <w:left w:val="none" w:sz="0" w:space="0" w:color="auto"/>
                    <w:bottom w:val="none" w:sz="0" w:space="0" w:color="auto"/>
                    <w:right w:val="none" w:sz="0" w:space="0" w:color="auto"/>
                  </w:divBdr>
                  <w:divsChild>
                    <w:div w:id="1389691104">
                      <w:marLeft w:val="0"/>
                      <w:marRight w:val="0"/>
                      <w:marTop w:val="0"/>
                      <w:marBottom w:val="0"/>
                      <w:divBdr>
                        <w:top w:val="none" w:sz="0" w:space="0" w:color="auto"/>
                        <w:left w:val="none" w:sz="0" w:space="0" w:color="auto"/>
                        <w:bottom w:val="none" w:sz="0" w:space="0" w:color="auto"/>
                        <w:right w:val="none" w:sz="0" w:space="0" w:color="auto"/>
                      </w:divBdr>
                    </w:div>
                  </w:divsChild>
                </w:div>
                <w:div w:id="799685853">
                  <w:marLeft w:val="0"/>
                  <w:marRight w:val="0"/>
                  <w:marTop w:val="0"/>
                  <w:marBottom w:val="0"/>
                  <w:divBdr>
                    <w:top w:val="none" w:sz="0" w:space="0" w:color="auto"/>
                    <w:left w:val="none" w:sz="0" w:space="0" w:color="auto"/>
                    <w:bottom w:val="none" w:sz="0" w:space="0" w:color="auto"/>
                    <w:right w:val="none" w:sz="0" w:space="0" w:color="auto"/>
                  </w:divBdr>
                  <w:divsChild>
                    <w:div w:id="2110849155">
                      <w:marLeft w:val="0"/>
                      <w:marRight w:val="0"/>
                      <w:marTop w:val="0"/>
                      <w:marBottom w:val="0"/>
                      <w:divBdr>
                        <w:top w:val="none" w:sz="0" w:space="0" w:color="auto"/>
                        <w:left w:val="none" w:sz="0" w:space="0" w:color="auto"/>
                        <w:bottom w:val="none" w:sz="0" w:space="0" w:color="auto"/>
                        <w:right w:val="none" w:sz="0" w:space="0" w:color="auto"/>
                      </w:divBdr>
                    </w:div>
                  </w:divsChild>
                </w:div>
                <w:div w:id="953097140">
                  <w:marLeft w:val="0"/>
                  <w:marRight w:val="0"/>
                  <w:marTop w:val="0"/>
                  <w:marBottom w:val="0"/>
                  <w:divBdr>
                    <w:top w:val="none" w:sz="0" w:space="0" w:color="auto"/>
                    <w:left w:val="none" w:sz="0" w:space="0" w:color="auto"/>
                    <w:bottom w:val="none" w:sz="0" w:space="0" w:color="auto"/>
                    <w:right w:val="none" w:sz="0" w:space="0" w:color="auto"/>
                  </w:divBdr>
                  <w:divsChild>
                    <w:div w:id="175123994">
                      <w:marLeft w:val="0"/>
                      <w:marRight w:val="0"/>
                      <w:marTop w:val="0"/>
                      <w:marBottom w:val="0"/>
                      <w:divBdr>
                        <w:top w:val="none" w:sz="0" w:space="0" w:color="auto"/>
                        <w:left w:val="none" w:sz="0" w:space="0" w:color="auto"/>
                        <w:bottom w:val="none" w:sz="0" w:space="0" w:color="auto"/>
                        <w:right w:val="none" w:sz="0" w:space="0" w:color="auto"/>
                      </w:divBdr>
                    </w:div>
                  </w:divsChild>
                </w:div>
                <w:div w:id="1050418198">
                  <w:marLeft w:val="0"/>
                  <w:marRight w:val="0"/>
                  <w:marTop w:val="0"/>
                  <w:marBottom w:val="0"/>
                  <w:divBdr>
                    <w:top w:val="none" w:sz="0" w:space="0" w:color="auto"/>
                    <w:left w:val="none" w:sz="0" w:space="0" w:color="auto"/>
                    <w:bottom w:val="none" w:sz="0" w:space="0" w:color="auto"/>
                    <w:right w:val="none" w:sz="0" w:space="0" w:color="auto"/>
                  </w:divBdr>
                  <w:divsChild>
                    <w:div w:id="1332758234">
                      <w:marLeft w:val="0"/>
                      <w:marRight w:val="0"/>
                      <w:marTop w:val="0"/>
                      <w:marBottom w:val="0"/>
                      <w:divBdr>
                        <w:top w:val="none" w:sz="0" w:space="0" w:color="auto"/>
                        <w:left w:val="none" w:sz="0" w:space="0" w:color="auto"/>
                        <w:bottom w:val="none" w:sz="0" w:space="0" w:color="auto"/>
                        <w:right w:val="none" w:sz="0" w:space="0" w:color="auto"/>
                      </w:divBdr>
                    </w:div>
                  </w:divsChild>
                </w:div>
                <w:div w:id="1255551710">
                  <w:marLeft w:val="0"/>
                  <w:marRight w:val="0"/>
                  <w:marTop w:val="0"/>
                  <w:marBottom w:val="0"/>
                  <w:divBdr>
                    <w:top w:val="none" w:sz="0" w:space="0" w:color="auto"/>
                    <w:left w:val="none" w:sz="0" w:space="0" w:color="auto"/>
                    <w:bottom w:val="none" w:sz="0" w:space="0" w:color="auto"/>
                    <w:right w:val="none" w:sz="0" w:space="0" w:color="auto"/>
                  </w:divBdr>
                  <w:divsChild>
                    <w:div w:id="205025750">
                      <w:marLeft w:val="0"/>
                      <w:marRight w:val="0"/>
                      <w:marTop w:val="0"/>
                      <w:marBottom w:val="0"/>
                      <w:divBdr>
                        <w:top w:val="none" w:sz="0" w:space="0" w:color="auto"/>
                        <w:left w:val="none" w:sz="0" w:space="0" w:color="auto"/>
                        <w:bottom w:val="none" w:sz="0" w:space="0" w:color="auto"/>
                        <w:right w:val="none" w:sz="0" w:space="0" w:color="auto"/>
                      </w:divBdr>
                    </w:div>
                  </w:divsChild>
                </w:div>
                <w:div w:id="1276864805">
                  <w:marLeft w:val="0"/>
                  <w:marRight w:val="0"/>
                  <w:marTop w:val="0"/>
                  <w:marBottom w:val="0"/>
                  <w:divBdr>
                    <w:top w:val="none" w:sz="0" w:space="0" w:color="auto"/>
                    <w:left w:val="none" w:sz="0" w:space="0" w:color="auto"/>
                    <w:bottom w:val="none" w:sz="0" w:space="0" w:color="auto"/>
                    <w:right w:val="none" w:sz="0" w:space="0" w:color="auto"/>
                  </w:divBdr>
                  <w:divsChild>
                    <w:div w:id="1972979652">
                      <w:marLeft w:val="0"/>
                      <w:marRight w:val="0"/>
                      <w:marTop w:val="0"/>
                      <w:marBottom w:val="0"/>
                      <w:divBdr>
                        <w:top w:val="none" w:sz="0" w:space="0" w:color="auto"/>
                        <w:left w:val="none" w:sz="0" w:space="0" w:color="auto"/>
                        <w:bottom w:val="none" w:sz="0" w:space="0" w:color="auto"/>
                        <w:right w:val="none" w:sz="0" w:space="0" w:color="auto"/>
                      </w:divBdr>
                    </w:div>
                  </w:divsChild>
                </w:div>
                <w:div w:id="1391464061">
                  <w:marLeft w:val="0"/>
                  <w:marRight w:val="0"/>
                  <w:marTop w:val="0"/>
                  <w:marBottom w:val="0"/>
                  <w:divBdr>
                    <w:top w:val="none" w:sz="0" w:space="0" w:color="auto"/>
                    <w:left w:val="none" w:sz="0" w:space="0" w:color="auto"/>
                    <w:bottom w:val="none" w:sz="0" w:space="0" w:color="auto"/>
                    <w:right w:val="none" w:sz="0" w:space="0" w:color="auto"/>
                  </w:divBdr>
                  <w:divsChild>
                    <w:div w:id="2025932010">
                      <w:marLeft w:val="0"/>
                      <w:marRight w:val="0"/>
                      <w:marTop w:val="0"/>
                      <w:marBottom w:val="0"/>
                      <w:divBdr>
                        <w:top w:val="none" w:sz="0" w:space="0" w:color="auto"/>
                        <w:left w:val="none" w:sz="0" w:space="0" w:color="auto"/>
                        <w:bottom w:val="none" w:sz="0" w:space="0" w:color="auto"/>
                        <w:right w:val="none" w:sz="0" w:space="0" w:color="auto"/>
                      </w:divBdr>
                    </w:div>
                  </w:divsChild>
                </w:div>
                <w:div w:id="1432819759">
                  <w:marLeft w:val="0"/>
                  <w:marRight w:val="0"/>
                  <w:marTop w:val="0"/>
                  <w:marBottom w:val="0"/>
                  <w:divBdr>
                    <w:top w:val="none" w:sz="0" w:space="0" w:color="auto"/>
                    <w:left w:val="none" w:sz="0" w:space="0" w:color="auto"/>
                    <w:bottom w:val="none" w:sz="0" w:space="0" w:color="auto"/>
                    <w:right w:val="none" w:sz="0" w:space="0" w:color="auto"/>
                  </w:divBdr>
                  <w:divsChild>
                    <w:div w:id="1607229108">
                      <w:marLeft w:val="0"/>
                      <w:marRight w:val="0"/>
                      <w:marTop w:val="0"/>
                      <w:marBottom w:val="0"/>
                      <w:divBdr>
                        <w:top w:val="none" w:sz="0" w:space="0" w:color="auto"/>
                        <w:left w:val="none" w:sz="0" w:space="0" w:color="auto"/>
                        <w:bottom w:val="none" w:sz="0" w:space="0" w:color="auto"/>
                        <w:right w:val="none" w:sz="0" w:space="0" w:color="auto"/>
                      </w:divBdr>
                    </w:div>
                  </w:divsChild>
                </w:div>
                <w:div w:id="1490486072">
                  <w:marLeft w:val="0"/>
                  <w:marRight w:val="0"/>
                  <w:marTop w:val="0"/>
                  <w:marBottom w:val="0"/>
                  <w:divBdr>
                    <w:top w:val="none" w:sz="0" w:space="0" w:color="auto"/>
                    <w:left w:val="none" w:sz="0" w:space="0" w:color="auto"/>
                    <w:bottom w:val="none" w:sz="0" w:space="0" w:color="auto"/>
                    <w:right w:val="none" w:sz="0" w:space="0" w:color="auto"/>
                  </w:divBdr>
                  <w:divsChild>
                    <w:div w:id="391007950">
                      <w:marLeft w:val="0"/>
                      <w:marRight w:val="0"/>
                      <w:marTop w:val="0"/>
                      <w:marBottom w:val="0"/>
                      <w:divBdr>
                        <w:top w:val="none" w:sz="0" w:space="0" w:color="auto"/>
                        <w:left w:val="none" w:sz="0" w:space="0" w:color="auto"/>
                        <w:bottom w:val="none" w:sz="0" w:space="0" w:color="auto"/>
                        <w:right w:val="none" w:sz="0" w:space="0" w:color="auto"/>
                      </w:divBdr>
                    </w:div>
                  </w:divsChild>
                </w:div>
                <w:div w:id="1734230367">
                  <w:marLeft w:val="0"/>
                  <w:marRight w:val="0"/>
                  <w:marTop w:val="0"/>
                  <w:marBottom w:val="0"/>
                  <w:divBdr>
                    <w:top w:val="none" w:sz="0" w:space="0" w:color="auto"/>
                    <w:left w:val="none" w:sz="0" w:space="0" w:color="auto"/>
                    <w:bottom w:val="none" w:sz="0" w:space="0" w:color="auto"/>
                    <w:right w:val="none" w:sz="0" w:space="0" w:color="auto"/>
                  </w:divBdr>
                  <w:divsChild>
                    <w:div w:id="36591588">
                      <w:marLeft w:val="0"/>
                      <w:marRight w:val="0"/>
                      <w:marTop w:val="0"/>
                      <w:marBottom w:val="0"/>
                      <w:divBdr>
                        <w:top w:val="none" w:sz="0" w:space="0" w:color="auto"/>
                        <w:left w:val="none" w:sz="0" w:space="0" w:color="auto"/>
                        <w:bottom w:val="none" w:sz="0" w:space="0" w:color="auto"/>
                        <w:right w:val="none" w:sz="0" w:space="0" w:color="auto"/>
                      </w:divBdr>
                    </w:div>
                  </w:divsChild>
                </w:div>
                <w:div w:id="1752045718">
                  <w:marLeft w:val="0"/>
                  <w:marRight w:val="0"/>
                  <w:marTop w:val="0"/>
                  <w:marBottom w:val="0"/>
                  <w:divBdr>
                    <w:top w:val="none" w:sz="0" w:space="0" w:color="auto"/>
                    <w:left w:val="none" w:sz="0" w:space="0" w:color="auto"/>
                    <w:bottom w:val="none" w:sz="0" w:space="0" w:color="auto"/>
                    <w:right w:val="none" w:sz="0" w:space="0" w:color="auto"/>
                  </w:divBdr>
                  <w:divsChild>
                    <w:div w:id="1800564089">
                      <w:marLeft w:val="0"/>
                      <w:marRight w:val="0"/>
                      <w:marTop w:val="0"/>
                      <w:marBottom w:val="0"/>
                      <w:divBdr>
                        <w:top w:val="none" w:sz="0" w:space="0" w:color="auto"/>
                        <w:left w:val="none" w:sz="0" w:space="0" w:color="auto"/>
                        <w:bottom w:val="none" w:sz="0" w:space="0" w:color="auto"/>
                        <w:right w:val="none" w:sz="0" w:space="0" w:color="auto"/>
                      </w:divBdr>
                    </w:div>
                  </w:divsChild>
                </w:div>
                <w:div w:id="1775398632">
                  <w:marLeft w:val="0"/>
                  <w:marRight w:val="0"/>
                  <w:marTop w:val="0"/>
                  <w:marBottom w:val="0"/>
                  <w:divBdr>
                    <w:top w:val="none" w:sz="0" w:space="0" w:color="auto"/>
                    <w:left w:val="none" w:sz="0" w:space="0" w:color="auto"/>
                    <w:bottom w:val="none" w:sz="0" w:space="0" w:color="auto"/>
                    <w:right w:val="none" w:sz="0" w:space="0" w:color="auto"/>
                  </w:divBdr>
                  <w:divsChild>
                    <w:div w:id="1126503905">
                      <w:marLeft w:val="0"/>
                      <w:marRight w:val="0"/>
                      <w:marTop w:val="0"/>
                      <w:marBottom w:val="0"/>
                      <w:divBdr>
                        <w:top w:val="none" w:sz="0" w:space="0" w:color="auto"/>
                        <w:left w:val="none" w:sz="0" w:space="0" w:color="auto"/>
                        <w:bottom w:val="none" w:sz="0" w:space="0" w:color="auto"/>
                        <w:right w:val="none" w:sz="0" w:space="0" w:color="auto"/>
                      </w:divBdr>
                    </w:div>
                  </w:divsChild>
                </w:div>
                <w:div w:id="1817915442">
                  <w:marLeft w:val="0"/>
                  <w:marRight w:val="0"/>
                  <w:marTop w:val="0"/>
                  <w:marBottom w:val="0"/>
                  <w:divBdr>
                    <w:top w:val="none" w:sz="0" w:space="0" w:color="auto"/>
                    <w:left w:val="none" w:sz="0" w:space="0" w:color="auto"/>
                    <w:bottom w:val="none" w:sz="0" w:space="0" w:color="auto"/>
                    <w:right w:val="none" w:sz="0" w:space="0" w:color="auto"/>
                  </w:divBdr>
                  <w:divsChild>
                    <w:div w:id="1263031505">
                      <w:marLeft w:val="0"/>
                      <w:marRight w:val="0"/>
                      <w:marTop w:val="0"/>
                      <w:marBottom w:val="0"/>
                      <w:divBdr>
                        <w:top w:val="none" w:sz="0" w:space="0" w:color="auto"/>
                        <w:left w:val="none" w:sz="0" w:space="0" w:color="auto"/>
                        <w:bottom w:val="none" w:sz="0" w:space="0" w:color="auto"/>
                        <w:right w:val="none" w:sz="0" w:space="0" w:color="auto"/>
                      </w:divBdr>
                    </w:div>
                  </w:divsChild>
                </w:div>
                <w:div w:id="1819149927">
                  <w:marLeft w:val="0"/>
                  <w:marRight w:val="0"/>
                  <w:marTop w:val="0"/>
                  <w:marBottom w:val="0"/>
                  <w:divBdr>
                    <w:top w:val="none" w:sz="0" w:space="0" w:color="auto"/>
                    <w:left w:val="none" w:sz="0" w:space="0" w:color="auto"/>
                    <w:bottom w:val="none" w:sz="0" w:space="0" w:color="auto"/>
                    <w:right w:val="none" w:sz="0" w:space="0" w:color="auto"/>
                  </w:divBdr>
                  <w:divsChild>
                    <w:div w:id="1743522109">
                      <w:marLeft w:val="0"/>
                      <w:marRight w:val="0"/>
                      <w:marTop w:val="0"/>
                      <w:marBottom w:val="0"/>
                      <w:divBdr>
                        <w:top w:val="none" w:sz="0" w:space="0" w:color="auto"/>
                        <w:left w:val="none" w:sz="0" w:space="0" w:color="auto"/>
                        <w:bottom w:val="none" w:sz="0" w:space="0" w:color="auto"/>
                        <w:right w:val="none" w:sz="0" w:space="0" w:color="auto"/>
                      </w:divBdr>
                    </w:div>
                  </w:divsChild>
                </w:div>
                <w:div w:id="1875002105">
                  <w:marLeft w:val="0"/>
                  <w:marRight w:val="0"/>
                  <w:marTop w:val="0"/>
                  <w:marBottom w:val="0"/>
                  <w:divBdr>
                    <w:top w:val="none" w:sz="0" w:space="0" w:color="auto"/>
                    <w:left w:val="none" w:sz="0" w:space="0" w:color="auto"/>
                    <w:bottom w:val="none" w:sz="0" w:space="0" w:color="auto"/>
                    <w:right w:val="none" w:sz="0" w:space="0" w:color="auto"/>
                  </w:divBdr>
                  <w:divsChild>
                    <w:div w:id="8531941">
                      <w:marLeft w:val="0"/>
                      <w:marRight w:val="0"/>
                      <w:marTop w:val="0"/>
                      <w:marBottom w:val="0"/>
                      <w:divBdr>
                        <w:top w:val="none" w:sz="0" w:space="0" w:color="auto"/>
                        <w:left w:val="none" w:sz="0" w:space="0" w:color="auto"/>
                        <w:bottom w:val="none" w:sz="0" w:space="0" w:color="auto"/>
                        <w:right w:val="none" w:sz="0" w:space="0" w:color="auto"/>
                      </w:divBdr>
                    </w:div>
                  </w:divsChild>
                </w:div>
                <w:div w:id="1892037563">
                  <w:marLeft w:val="0"/>
                  <w:marRight w:val="0"/>
                  <w:marTop w:val="0"/>
                  <w:marBottom w:val="0"/>
                  <w:divBdr>
                    <w:top w:val="none" w:sz="0" w:space="0" w:color="auto"/>
                    <w:left w:val="none" w:sz="0" w:space="0" w:color="auto"/>
                    <w:bottom w:val="none" w:sz="0" w:space="0" w:color="auto"/>
                    <w:right w:val="none" w:sz="0" w:space="0" w:color="auto"/>
                  </w:divBdr>
                  <w:divsChild>
                    <w:div w:id="346256562">
                      <w:marLeft w:val="0"/>
                      <w:marRight w:val="0"/>
                      <w:marTop w:val="0"/>
                      <w:marBottom w:val="0"/>
                      <w:divBdr>
                        <w:top w:val="none" w:sz="0" w:space="0" w:color="auto"/>
                        <w:left w:val="none" w:sz="0" w:space="0" w:color="auto"/>
                        <w:bottom w:val="none" w:sz="0" w:space="0" w:color="auto"/>
                        <w:right w:val="none" w:sz="0" w:space="0" w:color="auto"/>
                      </w:divBdr>
                    </w:div>
                  </w:divsChild>
                </w:div>
                <w:div w:id="2053118108">
                  <w:marLeft w:val="0"/>
                  <w:marRight w:val="0"/>
                  <w:marTop w:val="0"/>
                  <w:marBottom w:val="0"/>
                  <w:divBdr>
                    <w:top w:val="none" w:sz="0" w:space="0" w:color="auto"/>
                    <w:left w:val="none" w:sz="0" w:space="0" w:color="auto"/>
                    <w:bottom w:val="none" w:sz="0" w:space="0" w:color="auto"/>
                    <w:right w:val="none" w:sz="0" w:space="0" w:color="auto"/>
                  </w:divBdr>
                  <w:divsChild>
                    <w:div w:id="218711992">
                      <w:marLeft w:val="0"/>
                      <w:marRight w:val="0"/>
                      <w:marTop w:val="0"/>
                      <w:marBottom w:val="0"/>
                      <w:divBdr>
                        <w:top w:val="none" w:sz="0" w:space="0" w:color="auto"/>
                        <w:left w:val="none" w:sz="0" w:space="0" w:color="auto"/>
                        <w:bottom w:val="none" w:sz="0" w:space="0" w:color="auto"/>
                        <w:right w:val="none" w:sz="0" w:space="0" w:color="auto"/>
                      </w:divBdr>
                    </w:div>
                  </w:divsChild>
                </w:div>
                <w:div w:id="2083136868">
                  <w:marLeft w:val="0"/>
                  <w:marRight w:val="0"/>
                  <w:marTop w:val="0"/>
                  <w:marBottom w:val="0"/>
                  <w:divBdr>
                    <w:top w:val="none" w:sz="0" w:space="0" w:color="auto"/>
                    <w:left w:val="none" w:sz="0" w:space="0" w:color="auto"/>
                    <w:bottom w:val="none" w:sz="0" w:space="0" w:color="auto"/>
                    <w:right w:val="none" w:sz="0" w:space="0" w:color="auto"/>
                  </w:divBdr>
                  <w:divsChild>
                    <w:div w:id="338235096">
                      <w:marLeft w:val="0"/>
                      <w:marRight w:val="0"/>
                      <w:marTop w:val="0"/>
                      <w:marBottom w:val="0"/>
                      <w:divBdr>
                        <w:top w:val="none" w:sz="0" w:space="0" w:color="auto"/>
                        <w:left w:val="none" w:sz="0" w:space="0" w:color="auto"/>
                        <w:bottom w:val="none" w:sz="0" w:space="0" w:color="auto"/>
                        <w:right w:val="none" w:sz="0" w:space="0" w:color="auto"/>
                      </w:divBdr>
                    </w:div>
                  </w:divsChild>
                </w:div>
                <w:div w:id="2126347482">
                  <w:marLeft w:val="0"/>
                  <w:marRight w:val="0"/>
                  <w:marTop w:val="0"/>
                  <w:marBottom w:val="0"/>
                  <w:divBdr>
                    <w:top w:val="none" w:sz="0" w:space="0" w:color="auto"/>
                    <w:left w:val="none" w:sz="0" w:space="0" w:color="auto"/>
                    <w:bottom w:val="none" w:sz="0" w:space="0" w:color="auto"/>
                    <w:right w:val="none" w:sz="0" w:space="0" w:color="auto"/>
                  </w:divBdr>
                  <w:divsChild>
                    <w:div w:id="8295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4768">
          <w:marLeft w:val="0"/>
          <w:marRight w:val="0"/>
          <w:marTop w:val="0"/>
          <w:marBottom w:val="0"/>
          <w:divBdr>
            <w:top w:val="none" w:sz="0" w:space="0" w:color="auto"/>
            <w:left w:val="none" w:sz="0" w:space="0" w:color="auto"/>
            <w:bottom w:val="none" w:sz="0" w:space="0" w:color="auto"/>
            <w:right w:val="none" w:sz="0" w:space="0" w:color="auto"/>
          </w:divBdr>
        </w:div>
        <w:div w:id="1494226570">
          <w:marLeft w:val="0"/>
          <w:marRight w:val="0"/>
          <w:marTop w:val="0"/>
          <w:marBottom w:val="0"/>
          <w:divBdr>
            <w:top w:val="none" w:sz="0" w:space="0" w:color="auto"/>
            <w:left w:val="none" w:sz="0" w:space="0" w:color="auto"/>
            <w:bottom w:val="none" w:sz="0" w:space="0" w:color="auto"/>
            <w:right w:val="none" w:sz="0" w:space="0" w:color="auto"/>
          </w:divBdr>
        </w:div>
        <w:div w:id="1534423651">
          <w:marLeft w:val="0"/>
          <w:marRight w:val="0"/>
          <w:marTop w:val="0"/>
          <w:marBottom w:val="0"/>
          <w:divBdr>
            <w:top w:val="none" w:sz="0" w:space="0" w:color="auto"/>
            <w:left w:val="none" w:sz="0" w:space="0" w:color="auto"/>
            <w:bottom w:val="none" w:sz="0" w:space="0" w:color="auto"/>
            <w:right w:val="none" w:sz="0" w:space="0" w:color="auto"/>
          </w:divBdr>
          <w:divsChild>
            <w:div w:id="2107143629">
              <w:marLeft w:val="-75"/>
              <w:marRight w:val="0"/>
              <w:marTop w:val="30"/>
              <w:marBottom w:val="30"/>
              <w:divBdr>
                <w:top w:val="none" w:sz="0" w:space="0" w:color="auto"/>
                <w:left w:val="none" w:sz="0" w:space="0" w:color="auto"/>
                <w:bottom w:val="none" w:sz="0" w:space="0" w:color="auto"/>
                <w:right w:val="none" w:sz="0" w:space="0" w:color="auto"/>
              </w:divBdr>
              <w:divsChild>
                <w:div w:id="24791099">
                  <w:marLeft w:val="0"/>
                  <w:marRight w:val="0"/>
                  <w:marTop w:val="0"/>
                  <w:marBottom w:val="0"/>
                  <w:divBdr>
                    <w:top w:val="none" w:sz="0" w:space="0" w:color="auto"/>
                    <w:left w:val="none" w:sz="0" w:space="0" w:color="auto"/>
                    <w:bottom w:val="none" w:sz="0" w:space="0" w:color="auto"/>
                    <w:right w:val="none" w:sz="0" w:space="0" w:color="auto"/>
                  </w:divBdr>
                  <w:divsChild>
                    <w:div w:id="1867865355">
                      <w:marLeft w:val="0"/>
                      <w:marRight w:val="0"/>
                      <w:marTop w:val="0"/>
                      <w:marBottom w:val="0"/>
                      <w:divBdr>
                        <w:top w:val="none" w:sz="0" w:space="0" w:color="auto"/>
                        <w:left w:val="none" w:sz="0" w:space="0" w:color="auto"/>
                        <w:bottom w:val="none" w:sz="0" w:space="0" w:color="auto"/>
                        <w:right w:val="none" w:sz="0" w:space="0" w:color="auto"/>
                      </w:divBdr>
                    </w:div>
                  </w:divsChild>
                </w:div>
                <w:div w:id="71392731">
                  <w:marLeft w:val="0"/>
                  <w:marRight w:val="0"/>
                  <w:marTop w:val="0"/>
                  <w:marBottom w:val="0"/>
                  <w:divBdr>
                    <w:top w:val="none" w:sz="0" w:space="0" w:color="auto"/>
                    <w:left w:val="none" w:sz="0" w:space="0" w:color="auto"/>
                    <w:bottom w:val="none" w:sz="0" w:space="0" w:color="auto"/>
                    <w:right w:val="none" w:sz="0" w:space="0" w:color="auto"/>
                  </w:divBdr>
                  <w:divsChild>
                    <w:div w:id="4527609">
                      <w:marLeft w:val="0"/>
                      <w:marRight w:val="0"/>
                      <w:marTop w:val="0"/>
                      <w:marBottom w:val="0"/>
                      <w:divBdr>
                        <w:top w:val="none" w:sz="0" w:space="0" w:color="auto"/>
                        <w:left w:val="none" w:sz="0" w:space="0" w:color="auto"/>
                        <w:bottom w:val="none" w:sz="0" w:space="0" w:color="auto"/>
                        <w:right w:val="none" w:sz="0" w:space="0" w:color="auto"/>
                      </w:divBdr>
                    </w:div>
                  </w:divsChild>
                </w:div>
                <w:div w:id="169684926">
                  <w:marLeft w:val="0"/>
                  <w:marRight w:val="0"/>
                  <w:marTop w:val="0"/>
                  <w:marBottom w:val="0"/>
                  <w:divBdr>
                    <w:top w:val="none" w:sz="0" w:space="0" w:color="auto"/>
                    <w:left w:val="none" w:sz="0" w:space="0" w:color="auto"/>
                    <w:bottom w:val="none" w:sz="0" w:space="0" w:color="auto"/>
                    <w:right w:val="none" w:sz="0" w:space="0" w:color="auto"/>
                  </w:divBdr>
                  <w:divsChild>
                    <w:div w:id="877203187">
                      <w:marLeft w:val="0"/>
                      <w:marRight w:val="0"/>
                      <w:marTop w:val="0"/>
                      <w:marBottom w:val="0"/>
                      <w:divBdr>
                        <w:top w:val="none" w:sz="0" w:space="0" w:color="auto"/>
                        <w:left w:val="none" w:sz="0" w:space="0" w:color="auto"/>
                        <w:bottom w:val="none" w:sz="0" w:space="0" w:color="auto"/>
                        <w:right w:val="none" w:sz="0" w:space="0" w:color="auto"/>
                      </w:divBdr>
                    </w:div>
                  </w:divsChild>
                </w:div>
                <w:div w:id="227804691">
                  <w:marLeft w:val="0"/>
                  <w:marRight w:val="0"/>
                  <w:marTop w:val="0"/>
                  <w:marBottom w:val="0"/>
                  <w:divBdr>
                    <w:top w:val="none" w:sz="0" w:space="0" w:color="auto"/>
                    <w:left w:val="none" w:sz="0" w:space="0" w:color="auto"/>
                    <w:bottom w:val="none" w:sz="0" w:space="0" w:color="auto"/>
                    <w:right w:val="none" w:sz="0" w:space="0" w:color="auto"/>
                  </w:divBdr>
                  <w:divsChild>
                    <w:div w:id="2063599747">
                      <w:marLeft w:val="0"/>
                      <w:marRight w:val="0"/>
                      <w:marTop w:val="0"/>
                      <w:marBottom w:val="0"/>
                      <w:divBdr>
                        <w:top w:val="none" w:sz="0" w:space="0" w:color="auto"/>
                        <w:left w:val="none" w:sz="0" w:space="0" w:color="auto"/>
                        <w:bottom w:val="none" w:sz="0" w:space="0" w:color="auto"/>
                        <w:right w:val="none" w:sz="0" w:space="0" w:color="auto"/>
                      </w:divBdr>
                    </w:div>
                  </w:divsChild>
                </w:div>
                <w:div w:id="299574196">
                  <w:marLeft w:val="0"/>
                  <w:marRight w:val="0"/>
                  <w:marTop w:val="0"/>
                  <w:marBottom w:val="0"/>
                  <w:divBdr>
                    <w:top w:val="none" w:sz="0" w:space="0" w:color="auto"/>
                    <w:left w:val="none" w:sz="0" w:space="0" w:color="auto"/>
                    <w:bottom w:val="none" w:sz="0" w:space="0" w:color="auto"/>
                    <w:right w:val="none" w:sz="0" w:space="0" w:color="auto"/>
                  </w:divBdr>
                  <w:divsChild>
                    <w:div w:id="1712918896">
                      <w:marLeft w:val="0"/>
                      <w:marRight w:val="0"/>
                      <w:marTop w:val="0"/>
                      <w:marBottom w:val="0"/>
                      <w:divBdr>
                        <w:top w:val="none" w:sz="0" w:space="0" w:color="auto"/>
                        <w:left w:val="none" w:sz="0" w:space="0" w:color="auto"/>
                        <w:bottom w:val="none" w:sz="0" w:space="0" w:color="auto"/>
                        <w:right w:val="none" w:sz="0" w:space="0" w:color="auto"/>
                      </w:divBdr>
                    </w:div>
                  </w:divsChild>
                </w:div>
                <w:div w:id="411514531">
                  <w:marLeft w:val="0"/>
                  <w:marRight w:val="0"/>
                  <w:marTop w:val="0"/>
                  <w:marBottom w:val="0"/>
                  <w:divBdr>
                    <w:top w:val="none" w:sz="0" w:space="0" w:color="auto"/>
                    <w:left w:val="none" w:sz="0" w:space="0" w:color="auto"/>
                    <w:bottom w:val="none" w:sz="0" w:space="0" w:color="auto"/>
                    <w:right w:val="none" w:sz="0" w:space="0" w:color="auto"/>
                  </w:divBdr>
                  <w:divsChild>
                    <w:div w:id="509103473">
                      <w:marLeft w:val="0"/>
                      <w:marRight w:val="0"/>
                      <w:marTop w:val="0"/>
                      <w:marBottom w:val="0"/>
                      <w:divBdr>
                        <w:top w:val="none" w:sz="0" w:space="0" w:color="auto"/>
                        <w:left w:val="none" w:sz="0" w:space="0" w:color="auto"/>
                        <w:bottom w:val="none" w:sz="0" w:space="0" w:color="auto"/>
                        <w:right w:val="none" w:sz="0" w:space="0" w:color="auto"/>
                      </w:divBdr>
                    </w:div>
                  </w:divsChild>
                </w:div>
                <w:div w:id="433356730">
                  <w:marLeft w:val="0"/>
                  <w:marRight w:val="0"/>
                  <w:marTop w:val="0"/>
                  <w:marBottom w:val="0"/>
                  <w:divBdr>
                    <w:top w:val="none" w:sz="0" w:space="0" w:color="auto"/>
                    <w:left w:val="none" w:sz="0" w:space="0" w:color="auto"/>
                    <w:bottom w:val="none" w:sz="0" w:space="0" w:color="auto"/>
                    <w:right w:val="none" w:sz="0" w:space="0" w:color="auto"/>
                  </w:divBdr>
                  <w:divsChild>
                    <w:div w:id="1281180320">
                      <w:marLeft w:val="0"/>
                      <w:marRight w:val="0"/>
                      <w:marTop w:val="0"/>
                      <w:marBottom w:val="0"/>
                      <w:divBdr>
                        <w:top w:val="none" w:sz="0" w:space="0" w:color="auto"/>
                        <w:left w:val="none" w:sz="0" w:space="0" w:color="auto"/>
                        <w:bottom w:val="none" w:sz="0" w:space="0" w:color="auto"/>
                        <w:right w:val="none" w:sz="0" w:space="0" w:color="auto"/>
                      </w:divBdr>
                    </w:div>
                  </w:divsChild>
                </w:div>
                <w:div w:id="642084741">
                  <w:marLeft w:val="0"/>
                  <w:marRight w:val="0"/>
                  <w:marTop w:val="0"/>
                  <w:marBottom w:val="0"/>
                  <w:divBdr>
                    <w:top w:val="none" w:sz="0" w:space="0" w:color="auto"/>
                    <w:left w:val="none" w:sz="0" w:space="0" w:color="auto"/>
                    <w:bottom w:val="none" w:sz="0" w:space="0" w:color="auto"/>
                    <w:right w:val="none" w:sz="0" w:space="0" w:color="auto"/>
                  </w:divBdr>
                  <w:divsChild>
                    <w:div w:id="1296909438">
                      <w:marLeft w:val="0"/>
                      <w:marRight w:val="0"/>
                      <w:marTop w:val="0"/>
                      <w:marBottom w:val="0"/>
                      <w:divBdr>
                        <w:top w:val="none" w:sz="0" w:space="0" w:color="auto"/>
                        <w:left w:val="none" w:sz="0" w:space="0" w:color="auto"/>
                        <w:bottom w:val="none" w:sz="0" w:space="0" w:color="auto"/>
                        <w:right w:val="none" w:sz="0" w:space="0" w:color="auto"/>
                      </w:divBdr>
                    </w:div>
                  </w:divsChild>
                </w:div>
                <w:div w:id="692339668">
                  <w:marLeft w:val="0"/>
                  <w:marRight w:val="0"/>
                  <w:marTop w:val="0"/>
                  <w:marBottom w:val="0"/>
                  <w:divBdr>
                    <w:top w:val="none" w:sz="0" w:space="0" w:color="auto"/>
                    <w:left w:val="none" w:sz="0" w:space="0" w:color="auto"/>
                    <w:bottom w:val="none" w:sz="0" w:space="0" w:color="auto"/>
                    <w:right w:val="none" w:sz="0" w:space="0" w:color="auto"/>
                  </w:divBdr>
                  <w:divsChild>
                    <w:div w:id="182404188">
                      <w:marLeft w:val="0"/>
                      <w:marRight w:val="0"/>
                      <w:marTop w:val="0"/>
                      <w:marBottom w:val="0"/>
                      <w:divBdr>
                        <w:top w:val="none" w:sz="0" w:space="0" w:color="auto"/>
                        <w:left w:val="none" w:sz="0" w:space="0" w:color="auto"/>
                        <w:bottom w:val="none" w:sz="0" w:space="0" w:color="auto"/>
                        <w:right w:val="none" w:sz="0" w:space="0" w:color="auto"/>
                      </w:divBdr>
                    </w:div>
                  </w:divsChild>
                </w:div>
                <w:div w:id="716124261">
                  <w:marLeft w:val="0"/>
                  <w:marRight w:val="0"/>
                  <w:marTop w:val="0"/>
                  <w:marBottom w:val="0"/>
                  <w:divBdr>
                    <w:top w:val="none" w:sz="0" w:space="0" w:color="auto"/>
                    <w:left w:val="none" w:sz="0" w:space="0" w:color="auto"/>
                    <w:bottom w:val="none" w:sz="0" w:space="0" w:color="auto"/>
                    <w:right w:val="none" w:sz="0" w:space="0" w:color="auto"/>
                  </w:divBdr>
                  <w:divsChild>
                    <w:div w:id="375082087">
                      <w:marLeft w:val="0"/>
                      <w:marRight w:val="0"/>
                      <w:marTop w:val="0"/>
                      <w:marBottom w:val="0"/>
                      <w:divBdr>
                        <w:top w:val="none" w:sz="0" w:space="0" w:color="auto"/>
                        <w:left w:val="none" w:sz="0" w:space="0" w:color="auto"/>
                        <w:bottom w:val="none" w:sz="0" w:space="0" w:color="auto"/>
                        <w:right w:val="none" w:sz="0" w:space="0" w:color="auto"/>
                      </w:divBdr>
                    </w:div>
                  </w:divsChild>
                </w:div>
                <w:div w:id="766273516">
                  <w:marLeft w:val="0"/>
                  <w:marRight w:val="0"/>
                  <w:marTop w:val="0"/>
                  <w:marBottom w:val="0"/>
                  <w:divBdr>
                    <w:top w:val="none" w:sz="0" w:space="0" w:color="auto"/>
                    <w:left w:val="none" w:sz="0" w:space="0" w:color="auto"/>
                    <w:bottom w:val="none" w:sz="0" w:space="0" w:color="auto"/>
                    <w:right w:val="none" w:sz="0" w:space="0" w:color="auto"/>
                  </w:divBdr>
                  <w:divsChild>
                    <w:div w:id="642931289">
                      <w:marLeft w:val="0"/>
                      <w:marRight w:val="0"/>
                      <w:marTop w:val="0"/>
                      <w:marBottom w:val="0"/>
                      <w:divBdr>
                        <w:top w:val="none" w:sz="0" w:space="0" w:color="auto"/>
                        <w:left w:val="none" w:sz="0" w:space="0" w:color="auto"/>
                        <w:bottom w:val="none" w:sz="0" w:space="0" w:color="auto"/>
                        <w:right w:val="none" w:sz="0" w:space="0" w:color="auto"/>
                      </w:divBdr>
                    </w:div>
                  </w:divsChild>
                </w:div>
                <w:div w:id="771630328">
                  <w:marLeft w:val="0"/>
                  <w:marRight w:val="0"/>
                  <w:marTop w:val="0"/>
                  <w:marBottom w:val="0"/>
                  <w:divBdr>
                    <w:top w:val="none" w:sz="0" w:space="0" w:color="auto"/>
                    <w:left w:val="none" w:sz="0" w:space="0" w:color="auto"/>
                    <w:bottom w:val="none" w:sz="0" w:space="0" w:color="auto"/>
                    <w:right w:val="none" w:sz="0" w:space="0" w:color="auto"/>
                  </w:divBdr>
                  <w:divsChild>
                    <w:div w:id="693116544">
                      <w:marLeft w:val="0"/>
                      <w:marRight w:val="0"/>
                      <w:marTop w:val="0"/>
                      <w:marBottom w:val="0"/>
                      <w:divBdr>
                        <w:top w:val="none" w:sz="0" w:space="0" w:color="auto"/>
                        <w:left w:val="none" w:sz="0" w:space="0" w:color="auto"/>
                        <w:bottom w:val="none" w:sz="0" w:space="0" w:color="auto"/>
                        <w:right w:val="none" w:sz="0" w:space="0" w:color="auto"/>
                      </w:divBdr>
                    </w:div>
                  </w:divsChild>
                </w:div>
                <w:div w:id="866528492">
                  <w:marLeft w:val="0"/>
                  <w:marRight w:val="0"/>
                  <w:marTop w:val="0"/>
                  <w:marBottom w:val="0"/>
                  <w:divBdr>
                    <w:top w:val="none" w:sz="0" w:space="0" w:color="auto"/>
                    <w:left w:val="none" w:sz="0" w:space="0" w:color="auto"/>
                    <w:bottom w:val="none" w:sz="0" w:space="0" w:color="auto"/>
                    <w:right w:val="none" w:sz="0" w:space="0" w:color="auto"/>
                  </w:divBdr>
                  <w:divsChild>
                    <w:div w:id="475730873">
                      <w:marLeft w:val="0"/>
                      <w:marRight w:val="0"/>
                      <w:marTop w:val="0"/>
                      <w:marBottom w:val="0"/>
                      <w:divBdr>
                        <w:top w:val="none" w:sz="0" w:space="0" w:color="auto"/>
                        <w:left w:val="none" w:sz="0" w:space="0" w:color="auto"/>
                        <w:bottom w:val="none" w:sz="0" w:space="0" w:color="auto"/>
                        <w:right w:val="none" w:sz="0" w:space="0" w:color="auto"/>
                      </w:divBdr>
                    </w:div>
                    <w:div w:id="679967967">
                      <w:marLeft w:val="0"/>
                      <w:marRight w:val="0"/>
                      <w:marTop w:val="0"/>
                      <w:marBottom w:val="0"/>
                      <w:divBdr>
                        <w:top w:val="none" w:sz="0" w:space="0" w:color="auto"/>
                        <w:left w:val="none" w:sz="0" w:space="0" w:color="auto"/>
                        <w:bottom w:val="none" w:sz="0" w:space="0" w:color="auto"/>
                        <w:right w:val="none" w:sz="0" w:space="0" w:color="auto"/>
                      </w:divBdr>
                    </w:div>
                  </w:divsChild>
                </w:div>
                <w:div w:id="956523908">
                  <w:marLeft w:val="0"/>
                  <w:marRight w:val="0"/>
                  <w:marTop w:val="0"/>
                  <w:marBottom w:val="0"/>
                  <w:divBdr>
                    <w:top w:val="none" w:sz="0" w:space="0" w:color="auto"/>
                    <w:left w:val="none" w:sz="0" w:space="0" w:color="auto"/>
                    <w:bottom w:val="none" w:sz="0" w:space="0" w:color="auto"/>
                    <w:right w:val="none" w:sz="0" w:space="0" w:color="auto"/>
                  </w:divBdr>
                  <w:divsChild>
                    <w:div w:id="972637397">
                      <w:marLeft w:val="0"/>
                      <w:marRight w:val="0"/>
                      <w:marTop w:val="0"/>
                      <w:marBottom w:val="0"/>
                      <w:divBdr>
                        <w:top w:val="none" w:sz="0" w:space="0" w:color="auto"/>
                        <w:left w:val="none" w:sz="0" w:space="0" w:color="auto"/>
                        <w:bottom w:val="none" w:sz="0" w:space="0" w:color="auto"/>
                        <w:right w:val="none" w:sz="0" w:space="0" w:color="auto"/>
                      </w:divBdr>
                    </w:div>
                  </w:divsChild>
                </w:div>
                <w:div w:id="1105685077">
                  <w:marLeft w:val="0"/>
                  <w:marRight w:val="0"/>
                  <w:marTop w:val="0"/>
                  <w:marBottom w:val="0"/>
                  <w:divBdr>
                    <w:top w:val="none" w:sz="0" w:space="0" w:color="auto"/>
                    <w:left w:val="none" w:sz="0" w:space="0" w:color="auto"/>
                    <w:bottom w:val="none" w:sz="0" w:space="0" w:color="auto"/>
                    <w:right w:val="none" w:sz="0" w:space="0" w:color="auto"/>
                  </w:divBdr>
                  <w:divsChild>
                    <w:div w:id="1330794797">
                      <w:marLeft w:val="0"/>
                      <w:marRight w:val="0"/>
                      <w:marTop w:val="0"/>
                      <w:marBottom w:val="0"/>
                      <w:divBdr>
                        <w:top w:val="none" w:sz="0" w:space="0" w:color="auto"/>
                        <w:left w:val="none" w:sz="0" w:space="0" w:color="auto"/>
                        <w:bottom w:val="none" w:sz="0" w:space="0" w:color="auto"/>
                        <w:right w:val="none" w:sz="0" w:space="0" w:color="auto"/>
                      </w:divBdr>
                    </w:div>
                  </w:divsChild>
                </w:div>
                <w:div w:id="1116212345">
                  <w:marLeft w:val="0"/>
                  <w:marRight w:val="0"/>
                  <w:marTop w:val="0"/>
                  <w:marBottom w:val="0"/>
                  <w:divBdr>
                    <w:top w:val="none" w:sz="0" w:space="0" w:color="auto"/>
                    <w:left w:val="none" w:sz="0" w:space="0" w:color="auto"/>
                    <w:bottom w:val="none" w:sz="0" w:space="0" w:color="auto"/>
                    <w:right w:val="none" w:sz="0" w:space="0" w:color="auto"/>
                  </w:divBdr>
                  <w:divsChild>
                    <w:div w:id="2107921762">
                      <w:marLeft w:val="0"/>
                      <w:marRight w:val="0"/>
                      <w:marTop w:val="0"/>
                      <w:marBottom w:val="0"/>
                      <w:divBdr>
                        <w:top w:val="none" w:sz="0" w:space="0" w:color="auto"/>
                        <w:left w:val="none" w:sz="0" w:space="0" w:color="auto"/>
                        <w:bottom w:val="none" w:sz="0" w:space="0" w:color="auto"/>
                        <w:right w:val="none" w:sz="0" w:space="0" w:color="auto"/>
                      </w:divBdr>
                    </w:div>
                  </w:divsChild>
                </w:div>
                <w:div w:id="1294822311">
                  <w:marLeft w:val="0"/>
                  <w:marRight w:val="0"/>
                  <w:marTop w:val="0"/>
                  <w:marBottom w:val="0"/>
                  <w:divBdr>
                    <w:top w:val="none" w:sz="0" w:space="0" w:color="auto"/>
                    <w:left w:val="none" w:sz="0" w:space="0" w:color="auto"/>
                    <w:bottom w:val="none" w:sz="0" w:space="0" w:color="auto"/>
                    <w:right w:val="none" w:sz="0" w:space="0" w:color="auto"/>
                  </w:divBdr>
                  <w:divsChild>
                    <w:div w:id="718356079">
                      <w:marLeft w:val="0"/>
                      <w:marRight w:val="0"/>
                      <w:marTop w:val="0"/>
                      <w:marBottom w:val="0"/>
                      <w:divBdr>
                        <w:top w:val="none" w:sz="0" w:space="0" w:color="auto"/>
                        <w:left w:val="none" w:sz="0" w:space="0" w:color="auto"/>
                        <w:bottom w:val="none" w:sz="0" w:space="0" w:color="auto"/>
                        <w:right w:val="none" w:sz="0" w:space="0" w:color="auto"/>
                      </w:divBdr>
                    </w:div>
                  </w:divsChild>
                </w:div>
                <w:div w:id="1640498620">
                  <w:marLeft w:val="0"/>
                  <w:marRight w:val="0"/>
                  <w:marTop w:val="0"/>
                  <w:marBottom w:val="0"/>
                  <w:divBdr>
                    <w:top w:val="none" w:sz="0" w:space="0" w:color="auto"/>
                    <w:left w:val="none" w:sz="0" w:space="0" w:color="auto"/>
                    <w:bottom w:val="none" w:sz="0" w:space="0" w:color="auto"/>
                    <w:right w:val="none" w:sz="0" w:space="0" w:color="auto"/>
                  </w:divBdr>
                  <w:divsChild>
                    <w:div w:id="512887187">
                      <w:marLeft w:val="0"/>
                      <w:marRight w:val="0"/>
                      <w:marTop w:val="0"/>
                      <w:marBottom w:val="0"/>
                      <w:divBdr>
                        <w:top w:val="none" w:sz="0" w:space="0" w:color="auto"/>
                        <w:left w:val="none" w:sz="0" w:space="0" w:color="auto"/>
                        <w:bottom w:val="none" w:sz="0" w:space="0" w:color="auto"/>
                        <w:right w:val="none" w:sz="0" w:space="0" w:color="auto"/>
                      </w:divBdr>
                    </w:div>
                  </w:divsChild>
                </w:div>
                <w:div w:id="1709376183">
                  <w:marLeft w:val="0"/>
                  <w:marRight w:val="0"/>
                  <w:marTop w:val="0"/>
                  <w:marBottom w:val="0"/>
                  <w:divBdr>
                    <w:top w:val="none" w:sz="0" w:space="0" w:color="auto"/>
                    <w:left w:val="none" w:sz="0" w:space="0" w:color="auto"/>
                    <w:bottom w:val="none" w:sz="0" w:space="0" w:color="auto"/>
                    <w:right w:val="none" w:sz="0" w:space="0" w:color="auto"/>
                  </w:divBdr>
                  <w:divsChild>
                    <w:div w:id="207302418">
                      <w:marLeft w:val="0"/>
                      <w:marRight w:val="0"/>
                      <w:marTop w:val="0"/>
                      <w:marBottom w:val="0"/>
                      <w:divBdr>
                        <w:top w:val="none" w:sz="0" w:space="0" w:color="auto"/>
                        <w:left w:val="none" w:sz="0" w:space="0" w:color="auto"/>
                        <w:bottom w:val="none" w:sz="0" w:space="0" w:color="auto"/>
                        <w:right w:val="none" w:sz="0" w:space="0" w:color="auto"/>
                      </w:divBdr>
                    </w:div>
                  </w:divsChild>
                </w:div>
                <w:div w:id="1863007290">
                  <w:marLeft w:val="0"/>
                  <w:marRight w:val="0"/>
                  <w:marTop w:val="0"/>
                  <w:marBottom w:val="0"/>
                  <w:divBdr>
                    <w:top w:val="none" w:sz="0" w:space="0" w:color="auto"/>
                    <w:left w:val="none" w:sz="0" w:space="0" w:color="auto"/>
                    <w:bottom w:val="none" w:sz="0" w:space="0" w:color="auto"/>
                    <w:right w:val="none" w:sz="0" w:space="0" w:color="auto"/>
                  </w:divBdr>
                  <w:divsChild>
                    <w:div w:id="545797200">
                      <w:marLeft w:val="0"/>
                      <w:marRight w:val="0"/>
                      <w:marTop w:val="0"/>
                      <w:marBottom w:val="0"/>
                      <w:divBdr>
                        <w:top w:val="none" w:sz="0" w:space="0" w:color="auto"/>
                        <w:left w:val="none" w:sz="0" w:space="0" w:color="auto"/>
                        <w:bottom w:val="none" w:sz="0" w:space="0" w:color="auto"/>
                        <w:right w:val="none" w:sz="0" w:space="0" w:color="auto"/>
                      </w:divBdr>
                    </w:div>
                  </w:divsChild>
                </w:div>
                <w:div w:id="1890847688">
                  <w:marLeft w:val="0"/>
                  <w:marRight w:val="0"/>
                  <w:marTop w:val="0"/>
                  <w:marBottom w:val="0"/>
                  <w:divBdr>
                    <w:top w:val="none" w:sz="0" w:space="0" w:color="auto"/>
                    <w:left w:val="none" w:sz="0" w:space="0" w:color="auto"/>
                    <w:bottom w:val="none" w:sz="0" w:space="0" w:color="auto"/>
                    <w:right w:val="none" w:sz="0" w:space="0" w:color="auto"/>
                  </w:divBdr>
                  <w:divsChild>
                    <w:div w:id="18565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5630">
          <w:marLeft w:val="0"/>
          <w:marRight w:val="0"/>
          <w:marTop w:val="0"/>
          <w:marBottom w:val="0"/>
          <w:divBdr>
            <w:top w:val="none" w:sz="0" w:space="0" w:color="auto"/>
            <w:left w:val="none" w:sz="0" w:space="0" w:color="auto"/>
            <w:bottom w:val="none" w:sz="0" w:space="0" w:color="auto"/>
            <w:right w:val="none" w:sz="0" w:space="0" w:color="auto"/>
          </w:divBdr>
          <w:divsChild>
            <w:div w:id="97457064">
              <w:marLeft w:val="0"/>
              <w:marRight w:val="0"/>
              <w:marTop w:val="0"/>
              <w:marBottom w:val="0"/>
              <w:divBdr>
                <w:top w:val="none" w:sz="0" w:space="0" w:color="auto"/>
                <w:left w:val="none" w:sz="0" w:space="0" w:color="auto"/>
                <w:bottom w:val="none" w:sz="0" w:space="0" w:color="auto"/>
                <w:right w:val="none" w:sz="0" w:space="0" w:color="auto"/>
              </w:divBdr>
            </w:div>
            <w:div w:id="331034465">
              <w:marLeft w:val="0"/>
              <w:marRight w:val="0"/>
              <w:marTop w:val="0"/>
              <w:marBottom w:val="0"/>
              <w:divBdr>
                <w:top w:val="none" w:sz="0" w:space="0" w:color="auto"/>
                <w:left w:val="none" w:sz="0" w:space="0" w:color="auto"/>
                <w:bottom w:val="none" w:sz="0" w:space="0" w:color="auto"/>
                <w:right w:val="none" w:sz="0" w:space="0" w:color="auto"/>
              </w:divBdr>
            </w:div>
            <w:div w:id="441925838">
              <w:marLeft w:val="0"/>
              <w:marRight w:val="0"/>
              <w:marTop w:val="0"/>
              <w:marBottom w:val="0"/>
              <w:divBdr>
                <w:top w:val="none" w:sz="0" w:space="0" w:color="auto"/>
                <w:left w:val="none" w:sz="0" w:space="0" w:color="auto"/>
                <w:bottom w:val="none" w:sz="0" w:space="0" w:color="auto"/>
                <w:right w:val="none" w:sz="0" w:space="0" w:color="auto"/>
              </w:divBdr>
            </w:div>
            <w:div w:id="451482307">
              <w:marLeft w:val="0"/>
              <w:marRight w:val="0"/>
              <w:marTop w:val="0"/>
              <w:marBottom w:val="0"/>
              <w:divBdr>
                <w:top w:val="none" w:sz="0" w:space="0" w:color="auto"/>
                <w:left w:val="none" w:sz="0" w:space="0" w:color="auto"/>
                <w:bottom w:val="none" w:sz="0" w:space="0" w:color="auto"/>
                <w:right w:val="none" w:sz="0" w:space="0" w:color="auto"/>
              </w:divBdr>
            </w:div>
            <w:div w:id="631788725">
              <w:marLeft w:val="0"/>
              <w:marRight w:val="0"/>
              <w:marTop w:val="0"/>
              <w:marBottom w:val="0"/>
              <w:divBdr>
                <w:top w:val="none" w:sz="0" w:space="0" w:color="auto"/>
                <w:left w:val="none" w:sz="0" w:space="0" w:color="auto"/>
                <w:bottom w:val="none" w:sz="0" w:space="0" w:color="auto"/>
                <w:right w:val="none" w:sz="0" w:space="0" w:color="auto"/>
              </w:divBdr>
            </w:div>
            <w:div w:id="826215110">
              <w:marLeft w:val="0"/>
              <w:marRight w:val="0"/>
              <w:marTop w:val="0"/>
              <w:marBottom w:val="0"/>
              <w:divBdr>
                <w:top w:val="none" w:sz="0" w:space="0" w:color="auto"/>
                <w:left w:val="none" w:sz="0" w:space="0" w:color="auto"/>
                <w:bottom w:val="none" w:sz="0" w:space="0" w:color="auto"/>
                <w:right w:val="none" w:sz="0" w:space="0" w:color="auto"/>
              </w:divBdr>
            </w:div>
            <w:div w:id="1434058892">
              <w:marLeft w:val="0"/>
              <w:marRight w:val="0"/>
              <w:marTop w:val="0"/>
              <w:marBottom w:val="0"/>
              <w:divBdr>
                <w:top w:val="none" w:sz="0" w:space="0" w:color="auto"/>
                <w:left w:val="none" w:sz="0" w:space="0" w:color="auto"/>
                <w:bottom w:val="none" w:sz="0" w:space="0" w:color="auto"/>
                <w:right w:val="none" w:sz="0" w:space="0" w:color="auto"/>
              </w:divBdr>
            </w:div>
            <w:div w:id="1490830156">
              <w:marLeft w:val="0"/>
              <w:marRight w:val="0"/>
              <w:marTop w:val="0"/>
              <w:marBottom w:val="0"/>
              <w:divBdr>
                <w:top w:val="none" w:sz="0" w:space="0" w:color="auto"/>
                <w:left w:val="none" w:sz="0" w:space="0" w:color="auto"/>
                <w:bottom w:val="none" w:sz="0" w:space="0" w:color="auto"/>
                <w:right w:val="none" w:sz="0" w:space="0" w:color="auto"/>
              </w:divBdr>
            </w:div>
            <w:div w:id="1575358858">
              <w:marLeft w:val="0"/>
              <w:marRight w:val="0"/>
              <w:marTop w:val="0"/>
              <w:marBottom w:val="0"/>
              <w:divBdr>
                <w:top w:val="none" w:sz="0" w:space="0" w:color="auto"/>
                <w:left w:val="none" w:sz="0" w:space="0" w:color="auto"/>
                <w:bottom w:val="none" w:sz="0" w:space="0" w:color="auto"/>
                <w:right w:val="none" w:sz="0" w:space="0" w:color="auto"/>
              </w:divBdr>
            </w:div>
            <w:div w:id="1636135556">
              <w:marLeft w:val="0"/>
              <w:marRight w:val="0"/>
              <w:marTop w:val="0"/>
              <w:marBottom w:val="0"/>
              <w:divBdr>
                <w:top w:val="none" w:sz="0" w:space="0" w:color="auto"/>
                <w:left w:val="none" w:sz="0" w:space="0" w:color="auto"/>
                <w:bottom w:val="none" w:sz="0" w:space="0" w:color="auto"/>
                <w:right w:val="none" w:sz="0" w:space="0" w:color="auto"/>
              </w:divBdr>
            </w:div>
            <w:div w:id="1638803526">
              <w:marLeft w:val="0"/>
              <w:marRight w:val="0"/>
              <w:marTop w:val="0"/>
              <w:marBottom w:val="0"/>
              <w:divBdr>
                <w:top w:val="none" w:sz="0" w:space="0" w:color="auto"/>
                <w:left w:val="none" w:sz="0" w:space="0" w:color="auto"/>
                <w:bottom w:val="none" w:sz="0" w:space="0" w:color="auto"/>
                <w:right w:val="none" w:sz="0" w:space="0" w:color="auto"/>
              </w:divBdr>
            </w:div>
            <w:div w:id="1901474935">
              <w:marLeft w:val="0"/>
              <w:marRight w:val="0"/>
              <w:marTop w:val="0"/>
              <w:marBottom w:val="0"/>
              <w:divBdr>
                <w:top w:val="none" w:sz="0" w:space="0" w:color="auto"/>
                <w:left w:val="none" w:sz="0" w:space="0" w:color="auto"/>
                <w:bottom w:val="none" w:sz="0" w:space="0" w:color="auto"/>
                <w:right w:val="none" w:sz="0" w:space="0" w:color="auto"/>
              </w:divBdr>
            </w:div>
            <w:div w:id="1929078999">
              <w:marLeft w:val="0"/>
              <w:marRight w:val="0"/>
              <w:marTop w:val="0"/>
              <w:marBottom w:val="0"/>
              <w:divBdr>
                <w:top w:val="none" w:sz="0" w:space="0" w:color="auto"/>
                <w:left w:val="none" w:sz="0" w:space="0" w:color="auto"/>
                <w:bottom w:val="none" w:sz="0" w:space="0" w:color="auto"/>
                <w:right w:val="none" w:sz="0" w:space="0" w:color="auto"/>
              </w:divBdr>
            </w:div>
            <w:div w:id="2033022860">
              <w:marLeft w:val="0"/>
              <w:marRight w:val="0"/>
              <w:marTop w:val="0"/>
              <w:marBottom w:val="0"/>
              <w:divBdr>
                <w:top w:val="none" w:sz="0" w:space="0" w:color="auto"/>
                <w:left w:val="none" w:sz="0" w:space="0" w:color="auto"/>
                <w:bottom w:val="none" w:sz="0" w:space="0" w:color="auto"/>
                <w:right w:val="none" w:sz="0" w:space="0" w:color="auto"/>
              </w:divBdr>
            </w:div>
          </w:divsChild>
        </w:div>
        <w:div w:id="1912807912">
          <w:marLeft w:val="0"/>
          <w:marRight w:val="0"/>
          <w:marTop w:val="0"/>
          <w:marBottom w:val="0"/>
          <w:divBdr>
            <w:top w:val="none" w:sz="0" w:space="0" w:color="auto"/>
            <w:left w:val="none" w:sz="0" w:space="0" w:color="auto"/>
            <w:bottom w:val="none" w:sz="0" w:space="0" w:color="auto"/>
            <w:right w:val="none" w:sz="0" w:space="0" w:color="auto"/>
          </w:divBdr>
        </w:div>
        <w:div w:id="1933198787">
          <w:marLeft w:val="0"/>
          <w:marRight w:val="0"/>
          <w:marTop w:val="0"/>
          <w:marBottom w:val="0"/>
          <w:divBdr>
            <w:top w:val="none" w:sz="0" w:space="0" w:color="auto"/>
            <w:left w:val="none" w:sz="0" w:space="0" w:color="auto"/>
            <w:bottom w:val="none" w:sz="0" w:space="0" w:color="auto"/>
            <w:right w:val="none" w:sz="0" w:space="0" w:color="auto"/>
          </w:divBdr>
        </w:div>
        <w:div w:id="1965307501">
          <w:marLeft w:val="0"/>
          <w:marRight w:val="0"/>
          <w:marTop w:val="0"/>
          <w:marBottom w:val="0"/>
          <w:divBdr>
            <w:top w:val="none" w:sz="0" w:space="0" w:color="auto"/>
            <w:left w:val="none" w:sz="0" w:space="0" w:color="auto"/>
            <w:bottom w:val="none" w:sz="0" w:space="0" w:color="auto"/>
            <w:right w:val="none" w:sz="0" w:space="0" w:color="auto"/>
          </w:divBdr>
        </w:div>
        <w:div w:id="1997805150">
          <w:marLeft w:val="0"/>
          <w:marRight w:val="0"/>
          <w:marTop w:val="0"/>
          <w:marBottom w:val="0"/>
          <w:divBdr>
            <w:top w:val="none" w:sz="0" w:space="0" w:color="auto"/>
            <w:left w:val="none" w:sz="0" w:space="0" w:color="auto"/>
            <w:bottom w:val="none" w:sz="0" w:space="0" w:color="auto"/>
            <w:right w:val="none" w:sz="0" w:space="0" w:color="auto"/>
          </w:divBdr>
        </w:div>
        <w:div w:id="2038655287">
          <w:marLeft w:val="0"/>
          <w:marRight w:val="0"/>
          <w:marTop w:val="0"/>
          <w:marBottom w:val="0"/>
          <w:divBdr>
            <w:top w:val="none" w:sz="0" w:space="0" w:color="auto"/>
            <w:left w:val="none" w:sz="0" w:space="0" w:color="auto"/>
            <w:bottom w:val="none" w:sz="0" w:space="0" w:color="auto"/>
            <w:right w:val="none" w:sz="0" w:space="0" w:color="auto"/>
          </w:divBdr>
        </w:div>
        <w:div w:id="2055887514">
          <w:marLeft w:val="0"/>
          <w:marRight w:val="0"/>
          <w:marTop w:val="0"/>
          <w:marBottom w:val="0"/>
          <w:divBdr>
            <w:top w:val="none" w:sz="0" w:space="0" w:color="auto"/>
            <w:left w:val="none" w:sz="0" w:space="0" w:color="auto"/>
            <w:bottom w:val="none" w:sz="0" w:space="0" w:color="auto"/>
            <w:right w:val="none" w:sz="0" w:space="0" w:color="auto"/>
          </w:divBdr>
        </w:div>
        <w:div w:id="2143765804">
          <w:marLeft w:val="0"/>
          <w:marRight w:val="0"/>
          <w:marTop w:val="0"/>
          <w:marBottom w:val="0"/>
          <w:divBdr>
            <w:top w:val="none" w:sz="0" w:space="0" w:color="auto"/>
            <w:left w:val="none" w:sz="0" w:space="0" w:color="auto"/>
            <w:bottom w:val="none" w:sz="0" w:space="0" w:color="auto"/>
            <w:right w:val="none" w:sz="0" w:space="0" w:color="auto"/>
          </w:divBdr>
        </w:div>
      </w:divsChild>
    </w:div>
    <w:div w:id="1243444802">
      <w:bodyDiv w:val="1"/>
      <w:marLeft w:val="0"/>
      <w:marRight w:val="0"/>
      <w:marTop w:val="0"/>
      <w:marBottom w:val="0"/>
      <w:divBdr>
        <w:top w:val="none" w:sz="0" w:space="0" w:color="auto"/>
        <w:left w:val="none" w:sz="0" w:space="0" w:color="auto"/>
        <w:bottom w:val="none" w:sz="0" w:space="0" w:color="auto"/>
        <w:right w:val="none" w:sz="0" w:space="0" w:color="auto"/>
      </w:divBdr>
      <w:divsChild>
        <w:div w:id="2973354">
          <w:marLeft w:val="0"/>
          <w:marRight w:val="0"/>
          <w:marTop w:val="0"/>
          <w:marBottom w:val="0"/>
          <w:divBdr>
            <w:top w:val="none" w:sz="0" w:space="0" w:color="auto"/>
            <w:left w:val="none" w:sz="0" w:space="0" w:color="auto"/>
            <w:bottom w:val="none" w:sz="0" w:space="0" w:color="auto"/>
            <w:right w:val="none" w:sz="0" w:space="0" w:color="auto"/>
          </w:divBdr>
        </w:div>
        <w:div w:id="11691208">
          <w:marLeft w:val="0"/>
          <w:marRight w:val="0"/>
          <w:marTop w:val="0"/>
          <w:marBottom w:val="0"/>
          <w:divBdr>
            <w:top w:val="none" w:sz="0" w:space="0" w:color="auto"/>
            <w:left w:val="none" w:sz="0" w:space="0" w:color="auto"/>
            <w:bottom w:val="none" w:sz="0" w:space="0" w:color="auto"/>
            <w:right w:val="none" w:sz="0" w:space="0" w:color="auto"/>
          </w:divBdr>
        </w:div>
        <w:div w:id="60907264">
          <w:marLeft w:val="0"/>
          <w:marRight w:val="0"/>
          <w:marTop w:val="0"/>
          <w:marBottom w:val="0"/>
          <w:divBdr>
            <w:top w:val="none" w:sz="0" w:space="0" w:color="auto"/>
            <w:left w:val="none" w:sz="0" w:space="0" w:color="auto"/>
            <w:bottom w:val="none" w:sz="0" w:space="0" w:color="auto"/>
            <w:right w:val="none" w:sz="0" w:space="0" w:color="auto"/>
          </w:divBdr>
          <w:divsChild>
            <w:div w:id="289282383">
              <w:marLeft w:val="-75"/>
              <w:marRight w:val="0"/>
              <w:marTop w:val="30"/>
              <w:marBottom w:val="30"/>
              <w:divBdr>
                <w:top w:val="none" w:sz="0" w:space="0" w:color="auto"/>
                <w:left w:val="none" w:sz="0" w:space="0" w:color="auto"/>
                <w:bottom w:val="none" w:sz="0" w:space="0" w:color="auto"/>
                <w:right w:val="none" w:sz="0" w:space="0" w:color="auto"/>
              </w:divBdr>
              <w:divsChild>
                <w:div w:id="29113456">
                  <w:marLeft w:val="0"/>
                  <w:marRight w:val="0"/>
                  <w:marTop w:val="0"/>
                  <w:marBottom w:val="0"/>
                  <w:divBdr>
                    <w:top w:val="none" w:sz="0" w:space="0" w:color="auto"/>
                    <w:left w:val="none" w:sz="0" w:space="0" w:color="auto"/>
                    <w:bottom w:val="none" w:sz="0" w:space="0" w:color="auto"/>
                    <w:right w:val="none" w:sz="0" w:space="0" w:color="auto"/>
                  </w:divBdr>
                  <w:divsChild>
                    <w:div w:id="1391422058">
                      <w:marLeft w:val="0"/>
                      <w:marRight w:val="0"/>
                      <w:marTop w:val="0"/>
                      <w:marBottom w:val="0"/>
                      <w:divBdr>
                        <w:top w:val="none" w:sz="0" w:space="0" w:color="auto"/>
                        <w:left w:val="none" w:sz="0" w:space="0" w:color="auto"/>
                        <w:bottom w:val="none" w:sz="0" w:space="0" w:color="auto"/>
                        <w:right w:val="none" w:sz="0" w:space="0" w:color="auto"/>
                      </w:divBdr>
                    </w:div>
                  </w:divsChild>
                </w:div>
                <w:div w:id="51541931">
                  <w:marLeft w:val="0"/>
                  <w:marRight w:val="0"/>
                  <w:marTop w:val="0"/>
                  <w:marBottom w:val="0"/>
                  <w:divBdr>
                    <w:top w:val="none" w:sz="0" w:space="0" w:color="auto"/>
                    <w:left w:val="none" w:sz="0" w:space="0" w:color="auto"/>
                    <w:bottom w:val="none" w:sz="0" w:space="0" w:color="auto"/>
                    <w:right w:val="none" w:sz="0" w:space="0" w:color="auto"/>
                  </w:divBdr>
                  <w:divsChild>
                    <w:div w:id="908265946">
                      <w:marLeft w:val="0"/>
                      <w:marRight w:val="0"/>
                      <w:marTop w:val="0"/>
                      <w:marBottom w:val="0"/>
                      <w:divBdr>
                        <w:top w:val="none" w:sz="0" w:space="0" w:color="auto"/>
                        <w:left w:val="none" w:sz="0" w:space="0" w:color="auto"/>
                        <w:bottom w:val="none" w:sz="0" w:space="0" w:color="auto"/>
                        <w:right w:val="none" w:sz="0" w:space="0" w:color="auto"/>
                      </w:divBdr>
                    </w:div>
                  </w:divsChild>
                </w:div>
                <w:div w:id="76635587">
                  <w:marLeft w:val="0"/>
                  <w:marRight w:val="0"/>
                  <w:marTop w:val="0"/>
                  <w:marBottom w:val="0"/>
                  <w:divBdr>
                    <w:top w:val="none" w:sz="0" w:space="0" w:color="auto"/>
                    <w:left w:val="none" w:sz="0" w:space="0" w:color="auto"/>
                    <w:bottom w:val="none" w:sz="0" w:space="0" w:color="auto"/>
                    <w:right w:val="none" w:sz="0" w:space="0" w:color="auto"/>
                  </w:divBdr>
                  <w:divsChild>
                    <w:div w:id="1808426251">
                      <w:marLeft w:val="0"/>
                      <w:marRight w:val="0"/>
                      <w:marTop w:val="0"/>
                      <w:marBottom w:val="0"/>
                      <w:divBdr>
                        <w:top w:val="none" w:sz="0" w:space="0" w:color="auto"/>
                        <w:left w:val="none" w:sz="0" w:space="0" w:color="auto"/>
                        <w:bottom w:val="none" w:sz="0" w:space="0" w:color="auto"/>
                        <w:right w:val="none" w:sz="0" w:space="0" w:color="auto"/>
                      </w:divBdr>
                    </w:div>
                  </w:divsChild>
                </w:div>
                <w:div w:id="140999983">
                  <w:marLeft w:val="0"/>
                  <w:marRight w:val="0"/>
                  <w:marTop w:val="0"/>
                  <w:marBottom w:val="0"/>
                  <w:divBdr>
                    <w:top w:val="none" w:sz="0" w:space="0" w:color="auto"/>
                    <w:left w:val="none" w:sz="0" w:space="0" w:color="auto"/>
                    <w:bottom w:val="none" w:sz="0" w:space="0" w:color="auto"/>
                    <w:right w:val="none" w:sz="0" w:space="0" w:color="auto"/>
                  </w:divBdr>
                  <w:divsChild>
                    <w:div w:id="741683063">
                      <w:marLeft w:val="0"/>
                      <w:marRight w:val="0"/>
                      <w:marTop w:val="0"/>
                      <w:marBottom w:val="0"/>
                      <w:divBdr>
                        <w:top w:val="none" w:sz="0" w:space="0" w:color="auto"/>
                        <w:left w:val="none" w:sz="0" w:space="0" w:color="auto"/>
                        <w:bottom w:val="none" w:sz="0" w:space="0" w:color="auto"/>
                        <w:right w:val="none" w:sz="0" w:space="0" w:color="auto"/>
                      </w:divBdr>
                    </w:div>
                  </w:divsChild>
                </w:div>
                <w:div w:id="187447324">
                  <w:marLeft w:val="0"/>
                  <w:marRight w:val="0"/>
                  <w:marTop w:val="0"/>
                  <w:marBottom w:val="0"/>
                  <w:divBdr>
                    <w:top w:val="none" w:sz="0" w:space="0" w:color="auto"/>
                    <w:left w:val="none" w:sz="0" w:space="0" w:color="auto"/>
                    <w:bottom w:val="none" w:sz="0" w:space="0" w:color="auto"/>
                    <w:right w:val="none" w:sz="0" w:space="0" w:color="auto"/>
                  </w:divBdr>
                  <w:divsChild>
                    <w:div w:id="1641377259">
                      <w:marLeft w:val="0"/>
                      <w:marRight w:val="0"/>
                      <w:marTop w:val="0"/>
                      <w:marBottom w:val="0"/>
                      <w:divBdr>
                        <w:top w:val="none" w:sz="0" w:space="0" w:color="auto"/>
                        <w:left w:val="none" w:sz="0" w:space="0" w:color="auto"/>
                        <w:bottom w:val="none" w:sz="0" w:space="0" w:color="auto"/>
                        <w:right w:val="none" w:sz="0" w:space="0" w:color="auto"/>
                      </w:divBdr>
                    </w:div>
                  </w:divsChild>
                </w:div>
                <w:div w:id="192962740">
                  <w:marLeft w:val="0"/>
                  <w:marRight w:val="0"/>
                  <w:marTop w:val="0"/>
                  <w:marBottom w:val="0"/>
                  <w:divBdr>
                    <w:top w:val="none" w:sz="0" w:space="0" w:color="auto"/>
                    <w:left w:val="none" w:sz="0" w:space="0" w:color="auto"/>
                    <w:bottom w:val="none" w:sz="0" w:space="0" w:color="auto"/>
                    <w:right w:val="none" w:sz="0" w:space="0" w:color="auto"/>
                  </w:divBdr>
                  <w:divsChild>
                    <w:div w:id="318195504">
                      <w:marLeft w:val="0"/>
                      <w:marRight w:val="0"/>
                      <w:marTop w:val="0"/>
                      <w:marBottom w:val="0"/>
                      <w:divBdr>
                        <w:top w:val="none" w:sz="0" w:space="0" w:color="auto"/>
                        <w:left w:val="none" w:sz="0" w:space="0" w:color="auto"/>
                        <w:bottom w:val="none" w:sz="0" w:space="0" w:color="auto"/>
                        <w:right w:val="none" w:sz="0" w:space="0" w:color="auto"/>
                      </w:divBdr>
                    </w:div>
                  </w:divsChild>
                </w:div>
                <w:div w:id="259877038">
                  <w:marLeft w:val="0"/>
                  <w:marRight w:val="0"/>
                  <w:marTop w:val="0"/>
                  <w:marBottom w:val="0"/>
                  <w:divBdr>
                    <w:top w:val="none" w:sz="0" w:space="0" w:color="auto"/>
                    <w:left w:val="none" w:sz="0" w:space="0" w:color="auto"/>
                    <w:bottom w:val="none" w:sz="0" w:space="0" w:color="auto"/>
                    <w:right w:val="none" w:sz="0" w:space="0" w:color="auto"/>
                  </w:divBdr>
                  <w:divsChild>
                    <w:div w:id="1090539316">
                      <w:marLeft w:val="0"/>
                      <w:marRight w:val="0"/>
                      <w:marTop w:val="0"/>
                      <w:marBottom w:val="0"/>
                      <w:divBdr>
                        <w:top w:val="none" w:sz="0" w:space="0" w:color="auto"/>
                        <w:left w:val="none" w:sz="0" w:space="0" w:color="auto"/>
                        <w:bottom w:val="none" w:sz="0" w:space="0" w:color="auto"/>
                        <w:right w:val="none" w:sz="0" w:space="0" w:color="auto"/>
                      </w:divBdr>
                    </w:div>
                  </w:divsChild>
                </w:div>
                <w:div w:id="266084387">
                  <w:marLeft w:val="0"/>
                  <w:marRight w:val="0"/>
                  <w:marTop w:val="0"/>
                  <w:marBottom w:val="0"/>
                  <w:divBdr>
                    <w:top w:val="none" w:sz="0" w:space="0" w:color="auto"/>
                    <w:left w:val="none" w:sz="0" w:space="0" w:color="auto"/>
                    <w:bottom w:val="none" w:sz="0" w:space="0" w:color="auto"/>
                    <w:right w:val="none" w:sz="0" w:space="0" w:color="auto"/>
                  </w:divBdr>
                  <w:divsChild>
                    <w:div w:id="39014873">
                      <w:marLeft w:val="0"/>
                      <w:marRight w:val="0"/>
                      <w:marTop w:val="0"/>
                      <w:marBottom w:val="0"/>
                      <w:divBdr>
                        <w:top w:val="none" w:sz="0" w:space="0" w:color="auto"/>
                        <w:left w:val="none" w:sz="0" w:space="0" w:color="auto"/>
                        <w:bottom w:val="none" w:sz="0" w:space="0" w:color="auto"/>
                        <w:right w:val="none" w:sz="0" w:space="0" w:color="auto"/>
                      </w:divBdr>
                    </w:div>
                  </w:divsChild>
                </w:div>
                <w:div w:id="286158743">
                  <w:marLeft w:val="0"/>
                  <w:marRight w:val="0"/>
                  <w:marTop w:val="0"/>
                  <w:marBottom w:val="0"/>
                  <w:divBdr>
                    <w:top w:val="none" w:sz="0" w:space="0" w:color="auto"/>
                    <w:left w:val="none" w:sz="0" w:space="0" w:color="auto"/>
                    <w:bottom w:val="none" w:sz="0" w:space="0" w:color="auto"/>
                    <w:right w:val="none" w:sz="0" w:space="0" w:color="auto"/>
                  </w:divBdr>
                  <w:divsChild>
                    <w:div w:id="396364868">
                      <w:marLeft w:val="0"/>
                      <w:marRight w:val="0"/>
                      <w:marTop w:val="0"/>
                      <w:marBottom w:val="0"/>
                      <w:divBdr>
                        <w:top w:val="none" w:sz="0" w:space="0" w:color="auto"/>
                        <w:left w:val="none" w:sz="0" w:space="0" w:color="auto"/>
                        <w:bottom w:val="none" w:sz="0" w:space="0" w:color="auto"/>
                        <w:right w:val="none" w:sz="0" w:space="0" w:color="auto"/>
                      </w:divBdr>
                    </w:div>
                  </w:divsChild>
                </w:div>
                <w:div w:id="331029151">
                  <w:marLeft w:val="0"/>
                  <w:marRight w:val="0"/>
                  <w:marTop w:val="0"/>
                  <w:marBottom w:val="0"/>
                  <w:divBdr>
                    <w:top w:val="none" w:sz="0" w:space="0" w:color="auto"/>
                    <w:left w:val="none" w:sz="0" w:space="0" w:color="auto"/>
                    <w:bottom w:val="none" w:sz="0" w:space="0" w:color="auto"/>
                    <w:right w:val="none" w:sz="0" w:space="0" w:color="auto"/>
                  </w:divBdr>
                  <w:divsChild>
                    <w:div w:id="1341736905">
                      <w:marLeft w:val="0"/>
                      <w:marRight w:val="0"/>
                      <w:marTop w:val="0"/>
                      <w:marBottom w:val="0"/>
                      <w:divBdr>
                        <w:top w:val="none" w:sz="0" w:space="0" w:color="auto"/>
                        <w:left w:val="none" w:sz="0" w:space="0" w:color="auto"/>
                        <w:bottom w:val="none" w:sz="0" w:space="0" w:color="auto"/>
                        <w:right w:val="none" w:sz="0" w:space="0" w:color="auto"/>
                      </w:divBdr>
                    </w:div>
                  </w:divsChild>
                </w:div>
                <w:div w:id="410395657">
                  <w:marLeft w:val="0"/>
                  <w:marRight w:val="0"/>
                  <w:marTop w:val="0"/>
                  <w:marBottom w:val="0"/>
                  <w:divBdr>
                    <w:top w:val="none" w:sz="0" w:space="0" w:color="auto"/>
                    <w:left w:val="none" w:sz="0" w:space="0" w:color="auto"/>
                    <w:bottom w:val="none" w:sz="0" w:space="0" w:color="auto"/>
                    <w:right w:val="none" w:sz="0" w:space="0" w:color="auto"/>
                  </w:divBdr>
                  <w:divsChild>
                    <w:div w:id="1492869661">
                      <w:marLeft w:val="0"/>
                      <w:marRight w:val="0"/>
                      <w:marTop w:val="0"/>
                      <w:marBottom w:val="0"/>
                      <w:divBdr>
                        <w:top w:val="none" w:sz="0" w:space="0" w:color="auto"/>
                        <w:left w:val="none" w:sz="0" w:space="0" w:color="auto"/>
                        <w:bottom w:val="none" w:sz="0" w:space="0" w:color="auto"/>
                        <w:right w:val="none" w:sz="0" w:space="0" w:color="auto"/>
                      </w:divBdr>
                    </w:div>
                  </w:divsChild>
                </w:div>
                <w:div w:id="428162159">
                  <w:marLeft w:val="0"/>
                  <w:marRight w:val="0"/>
                  <w:marTop w:val="0"/>
                  <w:marBottom w:val="0"/>
                  <w:divBdr>
                    <w:top w:val="none" w:sz="0" w:space="0" w:color="auto"/>
                    <w:left w:val="none" w:sz="0" w:space="0" w:color="auto"/>
                    <w:bottom w:val="none" w:sz="0" w:space="0" w:color="auto"/>
                    <w:right w:val="none" w:sz="0" w:space="0" w:color="auto"/>
                  </w:divBdr>
                  <w:divsChild>
                    <w:div w:id="106967878">
                      <w:marLeft w:val="0"/>
                      <w:marRight w:val="0"/>
                      <w:marTop w:val="0"/>
                      <w:marBottom w:val="0"/>
                      <w:divBdr>
                        <w:top w:val="none" w:sz="0" w:space="0" w:color="auto"/>
                        <w:left w:val="none" w:sz="0" w:space="0" w:color="auto"/>
                        <w:bottom w:val="none" w:sz="0" w:space="0" w:color="auto"/>
                        <w:right w:val="none" w:sz="0" w:space="0" w:color="auto"/>
                      </w:divBdr>
                    </w:div>
                  </w:divsChild>
                </w:div>
                <w:div w:id="442188412">
                  <w:marLeft w:val="0"/>
                  <w:marRight w:val="0"/>
                  <w:marTop w:val="0"/>
                  <w:marBottom w:val="0"/>
                  <w:divBdr>
                    <w:top w:val="none" w:sz="0" w:space="0" w:color="auto"/>
                    <w:left w:val="none" w:sz="0" w:space="0" w:color="auto"/>
                    <w:bottom w:val="none" w:sz="0" w:space="0" w:color="auto"/>
                    <w:right w:val="none" w:sz="0" w:space="0" w:color="auto"/>
                  </w:divBdr>
                  <w:divsChild>
                    <w:div w:id="1687361899">
                      <w:marLeft w:val="0"/>
                      <w:marRight w:val="0"/>
                      <w:marTop w:val="0"/>
                      <w:marBottom w:val="0"/>
                      <w:divBdr>
                        <w:top w:val="none" w:sz="0" w:space="0" w:color="auto"/>
                        <w:left w:val="none" w:sz="0" w:space="0" w:color="auto"/>
                        <w:bottom w:val="none" w:sz="0" w:space="0" w:color="auto"/>
                        <w:right w:val="none" w:sz="0" w:space="0" w:color="auto"/>
                      </w:divBdr>
                    </w:div>
                  </w:divsChild>
                </w:div>
                <w:div w:id="450634881">
                  <w:marLeft w:val="0"/>
                  <w:marRight w:val="0"/>
                  <w:marTop w:val="0"/>
                  <w:marBottom w:val="0"/>
                  <w:divBdr>
                    <w:top w:val="none" w:sz="0" w:space="0" w:color="auto"/>
                    <w:left w:val="none" w:sz="0" w:space="0" w:color="auto"/>
                    <w:bottom w:val="none" w:sz="0" w:space="0" w:color="auto"/>
                    <w:right w:val="none" w:sz="0" w:space="0" w:color="auto"/>
                  </w:divBdr>
                  <w:divsChild>
                    <w:div w:id="1883471595">
                      <w:marLeft w:val="0"/>
                      <w:marRight w:val="0"/>
                      <w:marTop w:val="0"/>
                      <w:marBottom w:val="0"/>
                      <w:divBdr>
                        <w:top w:val="none" w:sz="0" w:space="0" w:color="auto"/>
                        <w:left w:val="none" w:sz="0" w:space="0" w:color="auto"/>
                        <w:bottom w:val="none" w:sz="0" w:space="0" w:color="auto"/>
                        <w:right w:val="none" w:sz="0" w:space="0" w:color="auto"/>
                      </w:divBdr>
                    </w:div>
                  </w:divsChild>
                </w:div>
                <w:div w:id="529606807">
                  <w:marLeft w:val="0"/>
                  <w:marRight w:val="0"/>
                  <w:marTop w:val="0"/>
                  <w:marBottom w:val="0"/>
                  <w:divBdr>
                    <w:top w:val="none" w:sz="0" w:space="0" w:color="auto"/>
                    <w:left w:val="none" w:sz="0" w:space="0" w:color="auto"/>
                    <w:bottom w:val="none" w:sz="0" w:space="0" w:color="auto"/>
                    <w:right w:val="none" w:sz="0" w:space="0" w:color="auto"/>
                  </w:divBdr>
                  <w:divsChild>
                    <w:div w:id="1184242647">
                      <w:marLeft w:val="0"/>
                      <w:marRight w:val="0"/>
                      <w:marTop w:val="0"/>
                      <w:marBottom w:val="0"/>
                      <w:divBdr>
                        <w:top w:val="none" w:sz="0" w:space="0" w:color="auto"/>
                        <w:left w:val="none" w:sz="0" w:space="0" w:color="auto"/>
                        <w:bottom w:val="none" w:sz="0" w:space="0" w:color="auto"/>
                        <w:right w:val="none" w:sz="0" w:space="0" w:color="auto"/>
                      </w:divBdr>
                    </w:div>
                  </w:divsChild>
                </w:div>
                <w:div w:id="563031806">
                  <w:marLeft w:val="0"/>
                  <w:marRight w:val="0"/>
                  <w:marTop w:val="0"/>
                  <w:marBottom w:val="0"/>
                  <w:divBdr>
                    <w:top w:val="none" w:sz="0" w:space="0" w:color="auto"/>
                    <w:left w:val="none" w:sz="0" w:space="0" w:color="auto"/>
                    <w:bottom w:val="none" w:sz="0" w:space="0" w:color="auto"/>
                    <w:right w:val="none" w:sz="0" w:space="0" w:color="auto"/>
                  </w:divBdr>
                  <w:divsChild>
                    <w:div w:id="1880237553">
                      <w:marLeft w:val="0"/>
                      <w:marRight w:val="0"/>
                      <w:marTop w:val="0"/>
                      <w:marBottom w:val="0"/>
                      <w:divBdr>
                        <w:top w:val="none" w:sz="0" w:space="0" w:color="auto"/>
                        <w:left w:val="none" w:sz="0" w:space="0" w:color="auto"/>
                        <w:bottom w:val="none" w:sz="0" w:space="0" w:color="auto"/>
                        <w:right w:val="none" w:sz="0" w:space="0" w:color="auto"/>
                      </w:divBdr>
                    </w:div>
                  </w:divsChild>
                </w:div>
                <w:div w:id="601380993">
                  <w:marLeft w:val="0"/>
                  <w:marRight w:val="0"/>
                  <w:marTop w:val="0"/>
                  <w:marBottom w:val="0"/>
                  <w:divBdr>
                    <w:top w:val="none" w:sz="0" w:space="0" w:color="auto"/>
                    <w:left w:val="none" w:sz="0" w:space="0" w:color="auto"/>
                    <w:bottom w:val="none" w:sz="0" w:space="0" w:color="auto"/>
                    <w:right w:val="none" w:sz="0" w:space="0" w:color="auto"/>
                  </w:divBdr>
                  <w:divsChild>
                    <w:div w:id="19086858">
                      <w:marLeft w:val="0"/>
                      <w:marRight w:val="0"/>
                      <w:marTop w:val="0"/>
                      <w:marBottom w:val="0"/>
                      <w:divBdr>
                        <w:top w:val="none" w:sz="0" w:space="0" w:color="auto"/>
                        <w:left w:val="none" w:sz="0" w:space="0" w:color="auto"/>
                        <w:bottom w:val="none" w:sz="0" w:space="0" w:color="auto"/>
                        <w:right w:val="none" w:sz="0" w:space="0" w:color="auto"/>
                      </w:divBdr>
                    </w:div>
                  </w:divsChild>
                </w:div>
                <w:div w:id="636448273">
                  <w:marLeft w:val="0"/>
                  <w:marRight w:val="0"/>
                  <w:marTop w:val="0"/>
                  <w:marBottom w:val="0"/>
                  <w:divBdr>
                    <w:top w:val="none" w:sz="0" w:space="0" w:color="auto"/>
                    <w:left w:val="none" w:sz="0" w:space="0" w:color="auto"/>
                    <w:bottom w:val="none" w:sz="0" w:space="0" w:color="auto"/>
                    <w:right w:val="none" w:sz="0" w:space="0" w:color="auto"/>
                  </w:divBdr>
                  <w:divsChild>
                    <w:div w:id="35085389">
                      <w:marLeft w:val="0"/>
                      <w:marRight w:val="0"/>
                      <w:marTop w:val="0"/>
                      <w:marBottom w:val="0"/>
                      <w:divBdr>
                        <w:top w:val="none" w:sz="0" w:space="0" w:color="auto"/>
                        <w:left w:val="none" w:sz="0" w:space="0" w:color="auto"/>
                        <w:bottom w:val="none" w:sz="0" w:space="0" w:color="auto"/>
                        <w:right w:val="none" w:sz="0" w:space="0" w:color="auto"/>
                      </w:divBdr>
                    </w:div>
                  </w:divsChild>
                </w:div>
                <w:div w:id="647830527">
                  <w:marLeft w:val="0"/>
                  <w:marRight w:val="0"/>
                  <w:marTop w:val="0"/>
                  <w:marBottom w:val="0"/>
                  <w:divBdr>
                    <w:top w:val="none" w:sz="0" w:space="0" w:color="auto"/>
                    <w:left w:val="none" w:sz="0" w:space="0" w:color="auto"/>
                    <w:bottom w:val="none" w:sz="0" w:space="0" w:color="auto"/>
                    <w:right w:val="none" w:sz="0" w:space="0" w:color="auto"/>
                  </w:divBdr>
                  <w:divsChild>
                    <w:div w:id="1985813443">
                      <w:marLeft w:val="0"/>
                      <w:marRight w:val="0"/>
                      <w:marTop w:val="0"/>
                      <w:marBottom w:val="0"/>
                      <w:divBdr>
                        <w:top w:val="none" w:sz="0" w:space="0" w:color="auto"/>
                        <w:left w:val="none" w:sz="0" w:space="0" w:color="auto"/>
                        <w:bottom w:val="none" w:sz="0" w:space="0" w:color="auto"/>
                        <w:right w:val="none" w:sz="0" w:space="0" w:color="auto"/>
                      </w:divBdr>
                    </w:div>
                  </w:divsChild>
                </w:div>
                <w:div w:id="662245644">
                  <w:marLeft w:val="0"/>
                  <w:marRight w:val="0"/>
                  <w:marTop w:val="0"/>
                  <w:marBottom w:val="0"/>
                  <w:divBdr>
                    <w:top w:val="none" w:sz="0" w:space="0" w:color="auto"/>
                    <w:left w:val="none" w:sz="0" w:space="0" w:color="auto"/>
                    <w:bottom w:val="none" w:sz="0" w:space="0" w:color="auto"/>
                    <w:right w:val="none" w:sz="0" w:space="0" w:color="auto"/>
                  </w:divBdr>
                  <w:divsChild>
                    <w:div w:id="139421190">
                      <w:marLeft w:val="0"/>
                      <w:marRight w:val="0"/>
                      <w:marTop w:val="0"/>
                      <w:marBottom w:val="0"/>
                      <w:divBdr>
                        <w:top w:val="none" w:sz="0" w:space="0" w:color="auto"/>
                        <w:left w:val="none" w:sz="0" w:space="0" w:color="auto"/>
                        <w:bottom w:val="none" w:sz="0" w:space="0" w:color="auto"/>
                        <w:right w:val="none" w:sz="0" w:space="0" w:color="auto"/>
                      </w:divBdr>
                    </w:div>
                  </w:divsChild>
                </w:div>
                <w:div w:id="669677789">
                  <w:marLeft w:val="0"/>
                  <w:marRight w:val="0"/>
                  <w:marTop w:val="0"/>
                  <w:marBottom w:val="0"/>
                  <w:divBdr>
                    <w:top w:val="none" w:sz="0" w:space="0" w:color="auto"/>
                    <w:left w:val="none" w:sz="0" w:space="0" w:color="auto"/>
                    <w:bottom w:val="none" w:sz="0" w:space="0" w:color="auto"/>
                    <w:right w:val="none" w:sz="0" w:space="0" w:color="auto"/>
                  </w:divBdr>
                  <w:divsChild>
                    <w:div w:id="442892706">
                      <w:marLeft w:val="0"/>
                      <w:marRight w:val="0"/>
                      <w:marTop w:val="0"/>
                      <w:marBottom w:val="0"/>
                      <w:divBdr>
                        <w:top w:val="none" w:sz="0" w:space="0" w:color="auto"/>
                        <w:left w:val="none" w:sz="0" w:space="0" w:color="auto"/>
                        <w:bottom w:val="none" w:sz="0" w:space="0" w:color="auto"/>
                        <w:right w:val="none" w:sz="0" w:space="0" w:color="auto"/>
                      </w:divBdr>
                    </w:div>
                  </w:divsChild>
                </w:div>
                <w:div w:id="733085994">
                  <w:marLeft w:val="0"/>
                  <w:marRight w:val="0"/>
                  <w:marTop w:val="0"/>
                  <w:marBottom w:val="0"/>
                  <w:divBdr>
                    <w:top w:val="none" w:sz="0" w:space="0" w:color="auto"/>
                    <w:left w:val="none" w:sz="0" w:space="0" w:color="auto"/>
                    <w:bottom w:val="none" w:sz="0" w:space="0" w:color="auto"/>
                    <w:right w:val="none" w:sz="0" w:space="0" w:color="auto"/>
                  </w:divBdr>
                  <w:divsChild>
                    <w:div w:id="1819609757">
                      <w:marLeft w:val="0"/>
                      <w:marRight w:val="0"/>
                      <w:marTop w:val="0"/>
                      <w:marBottom w:val="0"/>
                      <w:divBdr>
                        <w:top w:val="none" w:sz="0" w:space="0" w:color="auto"/>
                        <w:left w:val="none" w:sz="0" w:space="0" w:color="auto"/>
                        <w:bottom w:val="none" w:sz="0" w:space="0" w:color="auto"/>
                        <w:right w:val="none" w:sz="0" w:space="0" w:color="auto"/>
                      </w:divBdr>
                    </w:div>
                  </w:divsChild>
                </w:div>
                <w:div w:id="762187103">
                  <w:marLeft w:val="0"/>
                  <w:marRight w:val="0"/>
                  <w:marTop w:val="0"/>
                  <w:marBottom w:val="0"/>
                  <w:divBdr>
                    <w:top w:val="none" w:sz="0" w:space="0" w:color="auto"/>
                    <w:left w:val="none" w:sz="0" w:space="0" w:color="auto"/>
                    <w:bottom w:val="none" w:sz="0" w:space="0" w:color="auto"/>
                    <w:right w:val="none" w:sz="0" w:space="0" w:color="auto"/>
                  </w:divBdr>
                  <w:divsChild>
                    <w:div w:id="4207410">
                      <w:marLeft w:val="0"/>
                      <w:marRight w:val="0"/>
                      <w:marTop w:val="0"/>
                      <w:marBottom w:val="0"/>
                      <w:divBdr>
                        <w:top w:val="none" w:sz="0" w:space="0" w:color="auto"/>
                        <w:left w:val="none" w:sz="0" w:space="0" w:color="auto"/>
                        <w:bottom w:val="none" w:sz="0" w:space="0" w:color="auto"/>
                        <w:right w:val="none" w:sz="0" w:space="0" w:color="auto"/>
                      </w:divBdr>
                    </w:div>
                  </w:divsChild>
                </w:div>
                <w:div w:id="784546907">
                  <w:marLeft w:val="0"/>
                  <w:marRight w:val="0"/>
                  <w:marTop w:val="0"/>
                  <w:marBottom w:val="0"/>
                  <w:divBdr>
                    <w:top w:val="none" w:sz="0" w:space="0" w:color="auto"/>
                    <w:left w:val="none" w:sz="0" w:space="0" w:color="auto"/>
                    <w:bottom w:val="none" w:sz="0" w:space="0" w:color="auto"/>
                    <w:right w:val="none" w:sz="0" w:space="0" w:color="auto"/>
                  </w:divBdr>
                  <w:divsChild>
                    <w:div w:id="246577442">
                      <w:marLeft w:val="0"/>
                      <w:marRight w:val="0"/>
                      <w:marTop w:val="0"/>
                      <w:marBottom w:val="0"/>
                      <w:divBdr>
                        <w:top w:val="none" w:sz="0" w:space="0" w:color="auto"/>
                        <w:left w:val="none" w:sz="0" w:space="0" w:color="auto"/>
                        <w:bottom w:val="none" w:sz="0" w:space="0" w:color="auto"/>
                        <w:right w:val="none" w:sz="0" w:space="0" w:color="auto"/>
                      </w:divBdr>
                    </w:div>
                  </w:divsChild>
                </w:div>
                <w:div w:id="855920192">
                  <w:marLeft w:val="0"/>
                  <w:marRight w:val="0"/>
                  <w:marTop w:val="0"/>
                  <w:marBottom w:val="0"/>
                  <w:divBdr>
                    <w:top w:val="none" w:sz="0" w:space="0" w:color="auto"/>
                    <w:left w:val="none" w:sz="0" w:space="0" w:color="auto"/>
                    <w:bottom w:val="none" w:sz="0" w:space="0" w:color="auto"/>
                    <w:right w:val="none" w:sz="0" w:space="0" w:color="auto"/>
                  </w:divBdr>
                  <w:divsChild>
                    <w:div w:id="2028171240">
                      <w:marLeft w:val="0"/>
                      <w:marRight w:val="0"/>
                      <w:marTop w:val="0"/>
                      <w:marBottom w:val="0"/>
                      <w:divBdr>
                        <w:top w:val="none" w:sz="0" w:space="0" w:color="auto"/>
                        <w:left w:val="none" w:sz="0" w:space="0" w:color="auto"/>
                        <w:bottom w:val="none" w:sz="0" w:space="0" w:color="auto"/>
                        <w:right w:val="none" w:sz="0" w:space="0" w:color="auto"/>
                      </w:divBdr>
                    </w:div>
                  </w:divsChild>
                </w:div>
                <w:div w:id="962923395">
                  <w:marLeft w:val="0"/>
                  <w:marRight w:val="0"/>
                  <w:marTop w:val="0"/>
                  <w:marBottom w:val="0"/>
                  <w:divBdr>
                    <w:top w:val="none" w:sz="0" w:space="0" w:color="auto"/>
                    <w:left w:val="none" w:sz="0" w:space="0" w:color="auto"/>
                    <w:bottom w:val="none" w:sz="0" w:space="0" w:color="auto"/>
                    <w:right w:val="none" w:sz="0" w:space="0" w:color="auto"/>
                  </w:divBdr>
                  <w:divsChild>
                    <w:div w:id="233441185">
                      <w:marLeft w:val="0"/>
                      <w:marRight w:val="0"/>
                      <w:marTop w:val="0"/>
                      <w:marBottom w:val="0"/>
                      <w:divBdr>
                        <w:top w:val="none" w:sz="0" w:space="0" w:color="auto"/>
                        <w:left w:val="none" w:sz="0" w:space="0" w:color="auto"/>
                        <w:bottom w:val="none" w:sz="0" w:space="0" w:color="auto"/>
                        <w:right w:val="none" w:sz="0" w:space="0" w:color="auto"/>
                      </w:divBdr>
                    </w:div>
                  </w:divsChild>
                </w:div>
                <w:div w:id="1001929702">
                  <w:marLeft w:val="0"/>
                  <w:marRight w:val="0"/>
                  <w:marTop w:val="0"/>
                  <w:marBottom w:val="0"/>
                  <w:divBdr>
                    <w:top w:val="none" w:sz="0" w:space="0" w:color="auto"/>
                    <w:left w:val="none" w:sz="0" w:space="0" w:color="auto"/>
                    <w:bottom w:val="none" w:sz="0" w:space="0" w:color="auto"/>
                    <w:right w:val="none" w:sz="0" w:space="0" w:color="auto"/>
                  </w:divBdr>
                  <w:divsChild>
                    <w:div w:id="1695302719">
                      <w:marLeft w:val="0"/>
                      <w:marRight w:val="0"/>
                      <w:marTop w:val="0"/>
                      <w:marBottom w:val="0"/>
                      <w:divBdr>
                        <w:top w:val="none" w:sz="0" w:space="0" w:color="auto"/>
                        <w:left w:val="none" w:sz="0" w:space="0" w:color="auto"/>
                        <w:bottom w:val="none" w:sz="0" w:space="0" w:color="auto"/>
                        <w:right w:val="none" w:sz="0" w:space="0" w:color="auto"/>
                      </w:divBdr>
                    </w:div>
                  </w:divsChild>
                </w:div>
                <w:div w:id="1012992437">
                  <w:marLeft w:val="0"/>
                  <w:marRight w:val="0"/>
                  <w:marTop w:val="0"/>
                  <w:marBottom w:val="0"/>
                  <w:divBdr>
                    <w:top w:val="none" w:sz="0" w:space="0" w:color="auto"/>
                    <w:left w:val="none" w:sz="0" w:space="0" w:color="auto"/>
                    <w:bottom w:val="none" w:sz="0" w:space="0" w:color="auto"/>
                    <w:right w:val="none" w:sz="0" w:space="0" w:color="auto"/>
                  </w:divBdr>
                  <w:divsChild>
                    <w:div w:id="1832674369">
                      <w:marLeft w:val="0"/>
                      <w:marRight w:val="0"/>
                      <w:marTop w:val="0"/>
                      <w:marBottom w:val="0"/>
                      <w:divBdr>
                        <w:top w:val="none" w:sz="0" w:space="0" w:color="auto"/>
                        <w:left w:val="none" w:sz="0" w:space="0" w:color="auto"/>
                        <w:bottom w:val="none" w:sz="0" w:space="0" w:color="auto"/>
                        <w:right w:val="none" w:sz="0" w:space="0" w:color="auto"/>
                      </w:divBdr>
                    </w:div>
                  </w:divsChild>
                </w:div>
                <w:div w:id="1029649170">
                  <w:marLeft w:val="0"/>
                  <w:marRight w:val="0"/>
                  <w:marTop w:val="0"/>
                  <w:marBottom w:val="0"/>
                  <w:divBdr>
                    <w:top w:val="none" w:sz="0" w:space="0" w:color="auto"/>
                    <w:left w:val="none" w:sz="0" w:space="0" w:color="auto"/>
                    <w:bottom w:val="none" w:sz="0" w:space="0" w:color="auto"/>
                    <w:right w:val="none" w:sz="0" w:space="0" w:color="auto"/>
                  </w:divBdr>
                  <w:divsChild>
                    <w:div w:id="591738612">
                      <w:marLeft w:val="0"/>
                      <w:marRight w:val="0"/>
                      <w:marTop w:val="0"/>
                      <w:marBottom w:val="0"/>
                      <w:divBdr>
                        <w:top w:val="none" w:sz="0" w:space="0" w:color="auto"/>
                        <w:left w:val="none" w:sz="0" w:space="0" w:color="auto"/>
                        <w:bottom w:val="none" w:sz="0" w:space="0" w:color="auto"/>
                        <w:right w:val="none" w:sz="0" w:space="0" w:color="auto"/>
                      </w:divBdr>
                    </w:div>
                  </w:divsChild>
                </w:div>
                <w:div w:id="1054542892">
                  <w:marLeft w:val="0"/>
                  <w:marRight w:val="0"/>
                  <w:marTop w:val="0"/>
                  <w:marBottom w:val="0"/>
                  <w:divBdr>
                    <w:top w:val="none" w:sz="0" w:space="0" w:color="auto"/>
                    <w:left w:val="none" w:sz="0" w:space="0" w:color="auto"/>
                    <w:bottom w:val="none" w:sz="0" w:space="0" w:color="auto"/>
                    <w:right w:val="none" w:sz="0" w:space="0" w:color="auto"/>
                  </w:divBdr>
                  <w:divsChild>
                    <w:div w:id="512916470">
                      <w:marLeft w:val="0"/>
                      <w:marRight w:val="0"/>
                      <w:marTop w:val="0"/>
                      <w:marBottom w:val="0"/>
                      <w:divBdr>
                        <w:top w:val="none" w:sz="0" w:space="0" w:color="auto"/>
                        <w:left w:val="none" w:sz="0" w:space="0" w:color="auto"/>
                        <w:bottom w:val="none" w:sz="0" w:space="0" w:color="auto"/>
                        <w:right w:val="none" w:sz="0" w:space="0" w:color="auto"/>
                      </w:divBdr>
                    </w:div>
                  </w:divsChild>
                </w:div>
                <w:div w:id="1065957526">
                  <w:marLeft w:val="0"/>
                  <w:marRight w:val="0"/>
                  <w:marTop w:val="0"/>
                  <w:marBottom w:val="0"/>
                  <w:divBdr>
                    <w:top w:val="none" w:sz="0" w:space="0" w:color="auto"/>
                    <w:left w:val="none" w:sz="0" w:space="0" w:color="auto"/>
                    <w:bottom w:val="none" w:sz="0" w:space="0" w:color="auto"/>
                    <w:right w:val="none" w:sz="0" w:space="0" w:color="auto"/>
                  </w:divBdr>
                  <w:divsChild>
                    <w:div w:id="753162421">
                      <w:marLeft w:val="0"/>
                      <w:marRight w:val="0"/>
                      <w:marTop w:val="0"/>
                      <w:marBottom w:val="0"/>
                      <w:divBdr>
                        <w:top w:val="none" w:sz="0" w:space="0" w:color="auto"/>
                        <w:left w:val="none" w:sz="0" w:space="0" w:color="auto"/>
                        <w:bottom w:val="none" w:sz="0" w:space="0" w:color="auto"/>
                        <w:right w:val="none" w:sz="0" w:space="0" w:color="auto"/>
                      </w:divBdr>
                    </w:div>
                  </w:divsChild>
                </w:div>
                <w:div w:id="1131358753">
                  <w:marLeft w:val="0"/>
                  <w:marRight w:val="0"/>
                  <w:marTop w:val="0"/>
                  <w:marBottom w:val="0"/>
                  <w:divBdr>
                    <w:top w:val="none" w:sz="0" w:space="0" w:color="auto"/>
                    <w:left w:val="none" w:sz="0" w:space="0" w:color="auto"/>
                    <w:bottom w:val="none" w:sz="0" w:space="0" w:color="auto"/>
                    <w:right w:val="none" w:sz="0" w:space="0" w:color="auto"/>
                  </w:divBdr>
                  <w:divsChild>
                    <w:div w:id="881751934">
                      <w:marLeft w:val="0"/>
                      <w:marRight w:val="0"/>
                      <w:marTop w:val="0"/>
                      <w:marBottom w:val="0"/>
                      <w:divBdr>
                        <w:top w:val="none" w:sz="0" w:space="0" w:color="auto"/>
                        <w:left w:val="none" w:sz="0" w:space="0" w:color="auto"/>
                        <w:bottom w:val="none" w:sz="0" w:space="0" w:color="auto"/>
                        <w:right w:val="none" w:sz="0" w:space="0" w:color="auto"/>
                      </w:divBdr>
                    </w:div>
                  </w:divsChild>
                </w:div>
                <w:div w:id="1142968685">
                  <w:marLeft w:val="0"/>
                  <w:marRight w:val="0"/>
                  <w:marTop w:val="0"/>
                  <w:marBottom w:val="0"/>
                  <w:divBdr>
                    <w:top w:val="none" w:sz="0" w:space="0" w:color="auto"/>
                    <w:left w:val="none" w:sz="0" w:space="0" w:color="auto"/>
                    <w:bottom w:val="none" w:sz="0" w:space="0" w:color="auto"/>
                    <w:right w:val="none" w:sz="0" w:space="0" w:color="auto"/>
                  </w:divBdr>
                  <w:divsChild>
                    <w:div w:id="1642224601">
                      <w:marLeft w:val="0"/>
                      <w:marRight w:val="0"/>
                      <w:marTop w:val="0"/>
                      <w:marBottom w:val="0"/>
                      <w:divBdr>
                        <w:top w:val="none" w:sz="0" w:space="0" w:color="auto"/>
                        <w:left w:val="none" w:sz="0" w:space="0" w:color="auto"/>
                        <w:bottom w:val="none" w:sz="0" w:space="0" w:color="auto"/>
                        <w:right w:val="none" w:sz="0" w:space="0" w:color="auto"/>
                      </w:divBdr>
                    </w:div>
                  </w:divsChild>
                </w:div>
                <w:div w:id="1178883098">
                  <w:marLeft w:val="0"/>
                  <w:marRight w:val="0"/>
                  <w:marTop w:val="0"/>
                  <w:marBottom w:val="0"/>
                  <w:divBdr>
                    <w:top w:val="none" w:sz="0" w:space="0" w:color="auto"/>
                    <w:left w:val="none" w:sz="0" w:space="0" w:color="auto"/>
                    <w:bottom w:val="none" w:sz="0" w:space="0" w:color="auto"/>
                    <w:right w:val="none" w:sz="0" w:space="0" w:color="auto"/>
                  </w:divBdr>
                  <w:divsChild>
                    <w:div w:id="479230392">
                      <w:marLeft w:val="0"/>
                      <w:marRight w:val="0"/>
                      <w:marTop w:val="0"/>
                      <w:marBottom w:val="0"/>
                      <w:divBdr>
                        <w:top w:val="none" w:sz="0" w:space="0" w:color="auto"/>
                        <w:left w:val="none" w:sz="0" w:space="0" w:color="auto"/>
                        <w:bottom w:val="none" w:sz="0" w:space="0" w:color="auto"/>
                        <w:right w:val="none" w:sz="0" w:space="0" w:color="auto"/>
                      </w:divBdr>
                    </w:div>
                  </w:divsChild>
                </w:div>
                <w:div w:id="1232229453">
                  <w:marLeft w:val="0"/>
                  <w:marRight w:val="0"/>
                  <w:marTop w:val="0"/>
                  <w:marBottom w:val="0"/>
                  <w:divBdr>
                    <w:top w:val="none" w:sz="0" w:space="0" w:color="auto"/>
                    <w:left w:val="none" w:sz="0" w:space="0" w:color="auto"/>
                    <w:bottom w:val="none" w:sz="0" w:space="0" w:color="auto"/>
                    <w:right w:val="none" w:sz="0" w:space="0" w:color="auto"/>
                  </w:divBdr>
                  <w:divsChild>
                    <w:div w:id="1796023297">
                      <w:marLeft w:val="0"/>
                      <w:marRight w:val="0"/>
                      <w:marTop w:val="0"/>
                      <w:marBottom w:val="0"/>
                      <w:divBdr>
                        <w:top w:val="none" w:sz="0" w:space="0" w:color="auto"/>
                        <w:left w:val="none" w:sz="0" w:space="0" w:color="auto"/>
                        <w:bottom w:val="none" w:sz="0" w:space="0" w:color="auto"/>
                        <w:right w:val="none" w:sz="0" w:space="0" w:color="auto"/>
                      </w:divBdr>
                    </w:div>
                  </w:divsChild>
                </w:div>
                <w:div w:id="1240411035">
                  <w:marLeft w:val="0"/>
                  <w:marRight w:val="0"/>
                  <w:marTop w:val="0"/>
                  <w:marBottom w:val="0"/>
                  <w:divBdr>
                    <w:top w:val="none" w:sz="0" w:space="0" w:color="auto"/>
                    <w:left w:val="none" w:sz="0" w:space="0" w:color="auto"/>
                    <w:bottom w:val="none" w:sz="0" w:space="0" w:color="auto"/>
                    <w:right w:val="none" w:sz="0" w:space="0" w:color="auto"/>
                  </w:divBdr>
                  <w:divsChild>
                    <w:div w:id="1692604726">
                      <w:marLeft w:val="0"/>
                      <w:marRight w:val="0"/>
                      <w:marTop w:val="0"/>
                      <w:marBottom w:val="0"/>
                      <w:divBdr>
                        <w:top w:val="none" w:sz="0" w:space="0" w:color="auto"/>
                        <w:left w:val="none" w:sz="0" w:space="0" w:color="auto"/>
                        <w:bottom w:val="none" w:sz="0" w:space="0" w:color="auto"/>
                        <w:right w:val="none" w:sz="0" w:space="0" w:color="auto"/>
                      </w:divBdr>
                    </w:div>
                  </w:divsChild>
                </w:div>
                <w:div w:id="1263146218">
                  <w:marLeft w:val="0"/>
                  <w:marRight w:val="0"/>
                  <w:marTop w:val="0"/>
                  <w:marBottom w:val="0"/>
                  <w:divBdr>
                    <w:top w:val="none" w:sz="0" w:space="0" w:color="auto"/>
                    <w:left w:val="none" w:sz="0" w:space="0" w:color="auto"/>
                    <w:bottom w:val="none" w:sz="0" w:space="0" w:color="auto"/>
                    <w:right w:val="none" w:sz="0" w:space="0" w:color="auto"/>
                  </w:divBdr>
                  <w:divsChild>
                    <w:div w:id="2002997289">
                      <w:marLeft w:val="0"/>
                      <w:marRight w:val="0"/>
                      <w:marTop w:val="0"/>
                      <w:marBottom w:val="0"/>
                      <w:divBdr>
                        <w:top w:val="none" w:sz="0" w:space="0" w:color="auto"/>
                        <w:left w:val="none" w:sz="0" w:space="0" w:color="auto"/>
                        <w:bottom w:val="none" w:sz="0" w:space="0" w:color="auto"/>
                        <w:right w:val="none" w:sz="0" w:space="0" w:color="auto"/>
                      </w:divBdr>
                    </w:div>
                  </w:divsChild>
                </w:div>
                <w:div w:id="1298531812">
                  <w:marLeft w:val="0"/>
                  <w:marRight w:val="0"/>
                  <w:marTop w:val="0"/>
                  <w:marBottom w:val="0"/>
                  <w:divBdr>
                    <w:top w:val="none" w:sz="0" w:space="0" w:color="auto"/>
                    <w:left w:val="none" w:sz="0" w:space="0" w:color="auto"/>
                    <w:bottom w:val="none" w:sz="0" w:space="0" w:color="auto"/>
                    <w:right w:val="none" w:sz="0" w:space="0" w:color="auto"/>
                  </w:divBdr>
                  <w:divsChild>
                    <w:div w:id="656956765">
                      <w:marLeft w:val="0"/>
                      <w:marRight w:val="0"/>
                      <w:marTop w:val="0"/>
                      <w:marBottom w:val="0"/>
                      <w:divBdr>
                        <w:top w:val="none" w:sz="0" w:space="0" w:color="auto"/>
                        <w:left w:val="none" w:sz="0" w:space="0" w:color="auto"/>
                        <w:bottom w:val="none" w:sz="0" w:space="0" w:color="auto"/>
                        <w:right w:val="none" w:sz="0" w:space="0" w:color="auto"/>
                      </w:divBdr>
                    </w:div>
                  </w:divsChild>
                </w:div>
                <w:div w:id="1299998119">
                  <w:marLeft w:val="0"/>
                  <w:marRight w:val="0"/>
                  <w:marTop w:val="0"/>
                  <w:marBottom w:val="0"/>
                  <w:divBdr>
                    <w:top w:val="none" w:sz="0" w:space="0" w:color="auto"/>
                    <w:left w:val="none" w:sz="0" w:space="0" w:color="auto"/>
                    <w:bottom w:val="none" w:sz="0" w:space="0" w:color="auto"/>
                    <w:right w:val="none" w:sz="0" w:space="0" w:color="auto"/>
                  </w:divBdr>
                  <w:divsChild>
                    <w:div w:id="1781702">
                      <w:marLeft w:val="0"/>
                      <w:marRight w:val="0"/>
                      <w:marTop w:val="0"/>
                      <w:marBottom w:val="0"/>
                      <w:divBdr>
                        <w:top w:val="none" w:sz="0" w:space="0" w:color="auto"/>
                        <w:left w:val="none" w:sz="0" w:space="0" w:color="auto"/>
                        <w:bottom w:val="none" w:sz="0" w:space="0" w:color="auto"/>
                        <w:right w:val="none" w:sz="0" w:space="0" w:color="auto"/>
                      </w:divBdr>
                    </w:div>
                  </w:divsChild>
                </w:div>
                <w:div w:id="1306814381">
                  <w:marLeft w:val="0"/>
                  <w:marRight w:val="0"/>
                  <w:marTop w:val="0"/>
                  <w:marBottom w:val="0"/>
                  <w:divBdr>
                    <w:top w:val="none" w:sz="0" w:space="0" w:color="auto"/>
                    <w:left w:val="none" w:sz="0" w:space="0" w:color="auto"/>
                    <w:bottom w:val="none" w:sz="0" w:space="0" w:color="auto"/>
                    <w:right w:val="none" w:sz="0" w:space="0" w:color="auto"/>
                  </w:divBdr>
                  <w:divsChild>
                    <w:div w:id="491943616">
                      <w:marLeft w:val="0"/>
                      <w:marRight w:val="0"/>
                      <w:marTop w:val="0"/>
                      <w:marBottom w:val="0"/>
                      <w:divBdr>
                        <w:top w:val="none" w:sz="0" w:space="0" w:color="auto"/>
                        <w:left w:val="none" w:sz="0" w:space="0" w:color="auto"/>
                        <w:bottom w:val="none" w:sz="0" w:space="0" w:color="auto"/>
                        <w:right w:val="none" w:sz="0" w:space="0" w:color="auto"/>
                      </w:divBdr>
                    </w:div>
                  </w:divsChild>
                </w:div>
                <w:div w:id="1358965836">
                  <w:marLeft w:val="0"/>
                  <w:marRight w:val="0"/>
                  <w:marTop w:val="0"/>
                  <w:marBottom w:val="0"/>
                  <w:divBdr>
                    <w:top w:val="none" w:sz="0" w:space="0" w:color="auto"/>
                    <w:left w:val="none" w:sz="0" w:space="0" w:color="auto"/>
                    <w:bottom w:val="none" w:sz="0" w:space="0" w:color="auto"/>
                    <w:right w:val="none" w:sz="0" w:space="0" w:color="auto"/>
                  </w:divBdr>
                  <w:divsChild>
                    <w:div w:id="1214924447">
                      <w:marLeft w:val="0"/>
                      <w:marRight w:val="0"/>
                      <w:marTop w:val="0"/>
                      <w:marBottom w:val="0"/>
                      <w:divBdr>
                        <w:top w:val="none" w:sz="0" w:space="0" w:color="auto"/>
                        <w:left w:val="none" w:sz="0" w:space="0" w:color="auto"/>
                        <w:bottom w:val="none" w:sz="0" w:space="0" w:color="auto"/>
                        <w:right w:val="none" w:sz="0" w:space="0" w:color="auto"/>
                      </w:divBdr>
                    </w:div>
                  </w:divsChild>
                </w:div>
                <w:div w:id="1359356031">
                  <w:marLeft w:val="0"/>
                  <w:marRight w:val="0"/>
                  <w:marTop w:val="0"/>
                  <w:marBottom w:val="0"/>
                  <w:divBdr>
                    <w:top w:val="none" w:sz="0" w:space="0" w:color="auto"/>
                    <w:left w:val="none" w:sz="0" w:space="0" w:color="auto"/>
                    <w:bottom w:val="none" w:sz="0" w:space="0" w:color="auto"/>
                    <w:right w:val="none" w:sz="0" w:space="0" w:color="auto"/>
                  </w:divBdr>
                  <w:divsChild>
                    <w:div w:id="901139627">
                      <w:marLeft w:val="0"/>
                      <w:marRight w:val="0"/>
                      <w:marTop w:val="0"/>
                      <w:marBottom w:val="0"/>
                      <w:divBdr>
                        <w:top w:val="none" w:sz="0" w:space="0" w:color="auto"/>
                        <w:left w:val="none" w:sz="0" w:space="0" w:color="auto"/>
                        <w:bottom w:val="none" w:sz="0" w:space="0" w:color="auto"/>
                        <w:right w:val="none" w:sz="0" w:space="0" w:color="auto"/>
                      </w:divBdr>
                    </w:div>
                  </w:divsChild>
                </w:div>
                <w:div w:id="1385719066">
                  <w:marLeft w:val="0"/>
                  <w:marRight w:val="0"/>
                  <w:marTop w:val="0"/>
                  <w:marBottom w:val="0"/>
                  <w:divBdr>
                    <w:top w:val="none" w:sz="0" w:space="0" w:color="auto"/>
                    <w:left w:val="none" w:sz="0" w:space="0" w:color="auto"/>
                    <w:bottom w:val="none" w:sz="0" w:space="0" w:color="auto"/>
                    <w:right w:val="none" w:sz="0" w:space="0" w:color="auto"/>
                  </w:divBdr>
                  <w:divsChild>
                    <w:div w:id="1094395819">
                      <w:marLeft w:val="0"/>
                      <w:marRight w:val="0"/>
                      <w:marTop w:val="0"/>
                      <w:marBottom w:val="0"/>
                      <w:divBdr>
                        <w:top w:val="none" w:sz="0" w:space="0" w:color="auto"/>
                        <w:left w:val="none" w:sz="0" w:space="0" w:color="auto"/>
                        <w:bottom w:val="none" w:sz="0" w:space="0" w:color="auto"/>
                        <w:right w:val="none" w:sz="0" w:space="0" w:color="auto"/>
                      </w:divBdr>
                    </w:div>
                  </w:divsChild>
                </w:div>
                <w:div w:id="1412897694">
                  <w:marLeft w:val="0"/>
                  <w:marRight w:val="0"/>
                  <w:marTop w:val="0"/>
                  <w:marBottom w:val="0"/>
                  <w:divBdr>
                    <w:top w:val="none" w:sz="0" w:space="0" w:color="auto"/>
                    <w:left w:val="none" w:sz="0" w:space="0" w:color="auto"/>
                    <w:bottom w:val="none" w:sz="0" w:space="0" w:color="auto"/>
                    <w:right w:val="none" w:sz="0" w:space="0" w:color="auto"/>
                  </w:divBdr>
                  <w:divsChild>
                    <w:div w:id="695619131">
                      <w:marLeft w:val="0"/>
                      <w:marRight w:val="0"/>
                      <w:marTop w:val="0"/>
                      <w:marBottom w:val="0"/>
                      <w:divBdr>
                        <w:top w:val="none" w:sz="0" w:space="0" w:color="auto"/>
                        <w:left w:val="none" w:sz="0" w:space="0" w:color="auto"/>
                        <w:bottom w:val="none" w:sz="0" w:space="0" w:color="auto"/>
                        <w:right w:val="none" w:sz="0" w:space="0" w:color="auto"/>
                      </w:divBdr>
                    </w:div>
                  </w:divsChild>
                </w:div>
                <w:div w:id="1426875580">
                  <w:marLeft w:val="0"/>
                  <w:marRight w:val="0"/>
                  <w:marTop w:val="0"/>
                  <w:marBottom w:val="0"/>
                  <w:divBdr>
                    <w:top w:val="none" w:sz="0" w:space="0" w:color="auto"/>
                    <w:left w:val="none" w:sz="0" w:space="0" w:color="auto"/>
                    <w:bottom w:val="none" w:sz="0" w:space="0" w:color="auto"/>
                    <w:right w:val="none" w:sz="0" w:space="0" w:color="auto"/>
                  </w:divBdr>
                  <w:divsChild>
                    <w:div w:id="392512959">
                      <w:marLeft w:val="0"/>
                      <w:marRight w:val="0"/>
                      <w:marTop w:val="0"/>
                      <w:marBottom w:val="0"/>
                      <w:divBdr>
                        <w:top w:val="none" w:sz="0" w:space="0" w:color="auto"/>
                        <w:left w:val="none" w:sz="0" w:space="0" w:color="auto"/>
                        <w:bottom w:val="none" w:sz="0" w:space="0" w:color="auto"/>
                        <w:right w:val="none" w:sz="0" w:space="0" w:color="auto"/>
                      </w:divBdr>
                    </w:div>
                  </w:divsChild>
                </w:div>
                <w:div w:id="1569997587">
                  <w:marLeft w:val="0"/>
                  <w:marRight w:val="0"/>
                  <w:marTop w:val="0"/>
                  <w:marBottom w:val="0"/>
                  <w:divBdr>
                    <w:top w:val="none" w:sz="0" w:space="0" w:color="auto"/>
                    <w:left w:val="none" w:sz="0" w:space="0" w:color="auto"/>
                    <w:bottom w:val="none" w:sz="0" w:space="0" w:color="auto"/>
                    <w:right w:val="none" w:sz="0" w:space="0" w:color="auto"/>
                  </w:divBdr>
                  <w:divsChild>
                    <w:div w:id="78405664">
                      <w:marLeft w:val="0"/>
                      <w:marRight w:val="0"/>
                      <w:marTop w:val="0"/>
                      <w:marBottom w:val="0"/>
                      <w:divBdr>
                        <w:top w:val="none" w:sz="0" w:space="0" w:color="auto"/>
                        <w:left w:val="none" w:sz="0" w:space="0" w:color="auto"/>
                        <w:bottom w:val="none" w:sz="0" w:space="0" w:color="auto"/>
                        <w:right w:val="none" w:sz="0" w:space="0" w:color="auto"/>
                      </w:divBdr>
                    </w:div>
                  </w:divsChild>
                </w:div>
                <w:div w:id="1588346792">
                  <w:marLeft w:val="0"/>
                  <w:marRight w:val="0"/>
                  <w:marTop w:val="0"/>
                  <w:marBottom w:val="0"/>
                  <w:divBdr>
                    <w:top w:val="none" w:sz="0" w:space="0" w:color="auto"/>
                    <w:left w:val="none" w:sz="0" w:space="0" w:color="auto"/>
                    <w:bottom w:val="none" w:sz="0" w:space="0" w:color="auto"/>
                    <w:right w:val="none" w:sz="0" w:space="0" w:color="auto"/>
                  </w:divBdr>
                  <w:divsChild>
                    <w:div w:id="1695156911">
                      <w:marLeft w:val="0"/>
                      <w:marRight w:val="0"/>
                      <w:marTop w:val="0"/>
                      <w:marBottom w:val="0"/>
                      <w:divBdr>
                        <w:top w:val="none" w:sz="0" w:space="0" w:color="auto"/>
                        <w:left w:val="none" w:sz="0" w:space="0" w:color="auto"/>
                        <w:bottom w:val="none" w:sz="0" w:space="0" w:color="auto"/>
                        <w:right w:val="none" w:sz="0" w:space="0" w:color="auto"/>
                      </w:divBdr>
                    </w:div>
                  </w:divsChild>
                </w:div>
                <w:div w:id="1592660301">
                  <w:marLeft w:val="0"/>
                  <w:marRight w:val="0"/>
                  <w:marTop w:val="0"/>
                  <w:marBottom w:val="0"/>
                  <w:divBdr>
                    <w:top w:val="none" w:sz="0" w:space="0" w:color="auto"/>
                    <w:left w:val="none" w:sz="0" w:space="0" w:color="auto"/>
                    <w:bottom w:val="none" w:sz="0" w:space="0" w:color="auto"/>
                    <w:right w:val="none" w:sz="0" w:space="0" w:color="auto"/>
                  </w:divBdr>
                  <w:divsChild>
                    <w:div w:id="1761679194">
                      <w:marLeft w:val="0"/>
                      <w:marRight w:val="0"/>
                      <w:marTop w:val="0"/>
                      <w:marBottom w:val="0"/>
                      <w:divBdr>
                        <w:top w:val="none" w:sz="0" w:space="0" w:color="auto"/>
                        <w:left w:val="none" w:sz="0" w:space="0" w:color="auto"/>
                        <w:bottom w:val="none" w:sz="0" w:space="0" w:color="auto"/>
                        <w:right w:val="none" w:sz="0" w:space="0" w:color="auto"/>
                      </w:divBdr>
                    </w:div>
                  </w:divsChild>
                </w:div>
                <w:div w:id="1631936389">
                  <w:marLeft w:val="0"/>
                  <w:marRight w:val="0"/>
                  <w:marTop w:val="0"/>
                  <w:marBottom w:val="0"/>
                  <w:divBdr>
                    <w:top w:val="none" w:sz="0" w:space="0" w:color="auto"/>
                    <w:left w:val="none" w:sz="0" w:space="0" w:color="auto"/>
                    <w:bottom w:val="none" w:sz="0" w:space="0" w:color="auto"/>
                    <w:right w:val="none" w:sz="0" w:space="0" w:color="auto"/>
                  </w:divBdr>
                  <w:divsChild>
                    <w:div w:id="509951486">
                      <w:marLeft w:val="0"/>
                      <w:marRight w:val="0"/>
                      <w:marTop w:val="0"/>
                      <w:marBottom w:val="0"/>
                      <w:divBdr>
                        <w:top w:val="none" w:sz="0" w:space="0" w:color="auto"/>
                        <w:left w:val="none" w:sz="0" w:space="0" w:color="auto"/>
                        <w:bottom w:val="none" w:sz="0" w:space="0" w:color="auto"/>
                        <w:right w:val="none" w:sz="0" w:space="0" w:color="auto"/>
                      </w:divBdr>
                    </w:div>
                  </w:divsChild>
                </w:div>
                <w:div w:id="1702129728">
                  <w:marLeft w:val="0"/>
                  <w:marRight w:val="0"/>
                  <w:marTop w:val="0"/>
                  <w:marBottom w:val="0"/>
                  <w:divBdr>
                    <w:top w:val="none" w:sz="0" w:space="0" w:color="auto"/>
                    <w:left w:val="none" w:sz="0" w:space="0" w:color="auto"/>
                    <w:bottom w:val="none" w:sz="0" w:space="0" w:color="auto"/>
                    <w:right w:val="none" w:sz="0" w:space="0" w:color="auto"/>
                  </w:divBdr>
                  <w:divsChild>
                    <w:div w:id="281225939">
                      <w:marLeft w:val="0"/>
                      <w:marRight w:val="0"/>
                      <w:marTop w:val="0"/>
                      <w:marBottom w:val="0"/>
                      <w:divBdr>
                        <w:top w:val="none" w:sz="0" w:space="0" w:color="auto"/>
                        <w:left w:val="none" w:sz="0" w:space="0" w:color="auto"/>
                        <w:bottom w:val="none" w:sz="0" w:space="0" w:color="auto"/>
                        <w:right w:val="none" w:sz="0" w:space="0" w:color="auto"/>
                      </w:divBdr>
                    </w:div>
                  </w:divsChild>
                </w:div>
                <w:div w:id="1750149379">
                  <w:marLeft w:val="0"/>
                  <w:marRight w:val="0"/>
                  <w:marTop w:val="0"/>
                  <w:marBottom w:val="0"/>
                  <w:divBdr>
                    <w:top w:val="none" w:sz="0" w:space="0" w:color="auto"/>
                    <w:left w:val="none" w:sz="0" w:space="0" w:color="auto"/>
                    <w:bottom w:val="none" w:sz="0" w:space="0" w:color="auto"/>
                    <w:right w:val="none" w:sz="0" w:space="0" w:color="auto"/>
                  </w:divBdr>
                  <w:divsChild>
                    <w:div w:id="951128164">
                      <w:marLeft w:val="0"/>
                      <w:marRight w:val="0"/>
                      <w:marTop w:val="0"/>
                      <w:marBottom w:val="0"/>
                      <w:divBdr>
                        <w:top w:val="none" w:sz="0" w:space="0" w:color="auto"/>
                        <w:left w:val="none" w:sz="0" w:space="0" w:color="auto"/>
                        <w:bottom w:val="none" w:sz="0" w:space="0" w:color="auto"/>
                        <w:right w:val="none" w:sz="0" w:space="0" w:color="auto"/>
                      </w:divBdr>
                    </w:div>
                  </w:divsChild>
                </w:div>
                <w:div w:id="1870870194">
                  <w:marLeft w:val="0"/>
                  <w:marRight w:val="0"/>
                  <w:marTop w:val="0"/>
                  <w:marBottom w:val="0"/>
                  <w:divBdr>
                    <w:top w:val="none" w:sz="0" w:space="0" w:color="auto"/>
                    <w:left w:val="none" w:sz="0" w:space="0" w:color="auto"/>
                    <w:bottom w:val="none" w:sz="0" w:space="0" w:color="auto"/>
                    <w:right w:val="none" w:sz="0" w:space="0" w:color="auto"/>
                  </w:divBdr>
                  <w:divsChild>
                    <w:div w:id="1735547236">
                      <w:marLeft w:val="0"/>
                      <w:marRight w:val="0"/>
                      <w:marTop w:val="0"/>
                      <w:marBottom w:val="0"/>
                      <w:divBdr>
                        <w:top w:val="none" w:sz="0" w:space="0" w:color="auto"/>
                        <w:left w:val="none" w:sz="0" w:space="0" w:color="auto"/>
                        <w:bottom w:val="none" w:sz="0" w:space="0" w:color="auto"/>
                        <w:right w:val="none" w:sz="0" w:space="0" w:color="auto"/>
                      </w:divBdr>
                    </w:div>
                  </w:divsChild>
                </w:div>
                <w:div w:id="1914702262">
                  <w:marLeft w:val="0"/>
                  <w:marRight w:val="0"/>
                  <w:marTop w:val="0"/>
                  <w:marBottom w:val="0"/>
                  <w:divBdr>
                    <w:top w:val="none" w:sz="0" w:space="0" w:color="auto"/>
                    <w:left w:val="none" w:sz="0" w:space="0" w:color="auto"/>
                    <w:bottom w:val="none" w:sz="0" w:space="0" w:color="auto"/>
                    <w:right w:val="none" w:sz="0" w:space="0" w:color="auto"/>
                  </w:divBdr>
                  <w:divsChild>
                    <w:div w:id="1417239765">
                      <w:marLeft w:val="0"/>
                      <w:marRight w:val="0"/>
                      <w:marTop w:val="0"/>
                      <w:marBottom w:val="0"/>
                      <w:divBdr>
                        <w:top w:val="none" w:sz="0" w:space="0" w:color="auto"/>
                        <w:left w:val="none" w:sz="0" w:space="0" w:color="auto"/>
                        <w:bottom w:val="none" w:sz="0" w:space="0" w:color="auto"/>
                        <w:right w:val="none" w:sz="0" w:space="0" w:color="auto"/>
                      </w:divBdr>
                    </w:div>
                  </w:divsChild>
                </w:div>
                <w:div w:id="1926765928">
                  <w:marLeft w:val="0"/>
                  <w:marRight w:val="0"/>
                  <w:marTop w:val="0"/>
                  <w:marBottom w:val="0"/>
                  <w:divBdr>
                    <w:top w:val="none" w:sz="0" w:space="0" w:color="auto"/>
                    <w:left w:val="none" w:sz="0" w:space="0" w:color="auto"/>
                    <w:bottom w:val="none" w:sz="0" w:space="0" w:color="auto"/>
                    <w:right w:val="none" w:sz="0" w:space="0" w:color="auto"/>
                  </w:divBdr>
                  <w:divsChild>
                    <w:div w:id="1530608844">
                      <w:marLeft w:val="0"/>
                      <w:marRight w:val="0"/>
                      <w:marTop w:val="0"/>
                      <w:marBottom w:val="0"/>
                      <w:divBdr>
                        <w:top w:val="none" w:sz="0" w:space="0" w:color="auto"/>
                        <w:left w:val="none" w:sz="0" w:space="0" w:color="auto"/>
                        <w:bottom w:val="none" w:sz="0" w:space="0" w:color="auto"/>
                        <w:right w:val="none" w:sz="0" w:space="0" w:color="auto"/>
                      </w:divBdr>
                    </w:div>
                  </w:divsChild>
                </w:div>
                <w:div w:id="1944652395">
                  <w:marLeft w:val="0"/>
                  <w:marRight w:val="0"/>
                  <w:marTop w:val="0"/>
                  <w:marBottom w:val="0"/>
                  <w:divBdr>
                    <w:top w:val="none" w:sz="0" w:space="0" w:color="auto"/>
                    <w:left w:val="none" w:sz="0" w:space="0" w:color="auto"/>
                    <w:bottom w:val="none" w:sz="0" w:space="0" w:color="auto"/>
                    <w:right w:val="none" w:sz="0" w:space="0" w:color="auto"/>
                  </w:divBdr>
                  <w:divsChild>
                    <w:div w:id="556284641">
                      <w:marLeft w:val="0"/>
                      <w:marRight w:val="0"/>
                      <w:marTop w:val="0"/>
                      <w:marBottom w:val="0"/>
                      <w:divBdr>
                        <w:top w:val="none" w:sz="0" w:space="0" w:color="auto"/>
                        <w:left w:val="none" w:sz="0" w:space="0" w:color="auto"/>
                        <w:bottom w:val="none" w:sz="0" w:space="0" w:color="auto"/>
                        <w:right w:val="none" w:sz="0" w:space="0" w:color="auto"/>
                      </w:divBdr>
                    </w:div>
                  </w:divsChild>
                </w:div>
                <w:div w:id="2009212205">
                  <w:marLeft w:val="0"/>
                  <w:marRight w:val="0"/>
                  <w:marTop w:val="0"/>
                  <w:marBottom w:val="0"/>
                  <w:divBdr>
                    <w:top w:val="none" w:sz="0" w:space="0" w:color="auto"/>
                    <w:left w:val="none" w:sz="0" w:space="0" w:color="auto"/>
                    <w:bottom w:val="none" w:sz="0" w:space="0" w:color="auto"/>
                    <w:right w:val="none" w:sz="0" w:space="0" w:color="auto"/>
                  </w:divBdr>
                  <w:divsChild>
                    <w:div w:id="320737734">
                      <w:marLeft w:val="0"/>
                      <w:marRight w:val="0"/>
                      <w:marTop w:val="0"/>
                      <w:marBottom w:val="0"/>
                      <w:divBdr>
                        <w:top w:val="none" w:sz="0" w:space="0" w:color="auto"/>
                        <w:left w:val="none" w:sz="0" w:space="0" w:color="auto"/>
                        <w:bottom w:val="none" w:sz="0" w:space="0" w:color="auto"/>
                        <w:right w:val="none" w:sz="0" w:space="0" w:color="auto"/>
                      </w:divBdr>
                    </w:div>
                  </w:divsChild>
                </w:div>
                <w:div w:id="2021080681">
                  <w:marLeft w:val="0"/>
                  <w:marRight w:val="0"/>
                  <w:marTop w:val="0"/>
                  <w:marBottom w:val="0"/>
                  <w:divBdr>
                    <w:top w:val="none" w:sz="0" w:space="0" w:color="auto"/>
                    <w:left w:val="none" w:sz="0" w:space="0" w:color="auto"/>
                    <w:bottom w:val="none" w:sz="0" w:space="0" w:color="auto"/>
                    <w:right w:val="none" w:sz="0" w:space="0" w:color="auto"/>
                  </w:divBdr>
                  <w:divsChild>
                    <w:div w:id="153255064">
                      <w:marLeft w:val="0"/>
                      <w:marRight w:val="0"/>
                      <w:marTop w:val="0"/>
                      <w:marBottom w:val="0"/>
                      <w:divBdr>
                        <w:top w:val="none" w:sz="0" w:space="0" w:color="auto"/>
                        <w:left w:val="none" w:sz="0" w:space="0" w:color="auto"/>
                        <w:bottom w:val="none" w:sz="0" w:space="0" w:color="auto"/>
                        <w:right w:val="none" w:sz="0" w:space="0" w:color="auto"/>
                      </w:divBdr>
                    </w:div>
                  </w:divsChild>
                </w:div>
                <w:div w:id="2066827892">
                  <w:marLeft w:val="0"/>
                  <w:marRight w:val="0"/>
                  <w:marTop w:val="0"/>
                  <w:marBottom w:val="0"/>
                  <w:divBdr>
                    <w:top w:val="none" w:sz="0" w:space="0" w:color="auto"/>
                    <w:left w:val="none" w:sz="0" w:space="0" w:color="auto"/>
                    <w:bottom w:val="none" w:sz="0" w:space="0" w:color="auto"/>
                    <w:right w:val="none" w:sz="0" w:space="0" w:color="auto"/>
                  </w:divBdr>
                  <w:divsChild>
                    <w:div w:id="494998666">
                      <w:marLeft w:val="0"/>
                      <w:marRight w:val="0"/>
                      <w:marTop w:val="0"/>
                      <w:marBottom w:val="0"/>
                      <w:divBdr>
                        <w:top w:val="none" w:sz="0" w:space="0" w:color="auto"/>
                        <w:left w:val="none" w:sz="0" w:space="0" w:color="auto"/>
                        <w:bottom w:val="none" w:sz="0" w:space="0" w:color="auto"/>
                        <w:right w:val="none" w:sz="0" w:space="0" w:color="auto"/>
                      </w:divBdr>
                    </w:div>
                  </w:divsChild>
                </w:div>
                <w:div w:id="2073964424">
                  <w:marLeft w:val="0"/>
                  <w:marRight w:val="0"/>
                  <w:marTop w:val="0"/>
                  <w:marBottom w:val="0"/>
                  <w:divBdr>
                    <w:top w:val="none" w:sz="0" w:space="0" w:color="auto"/>
                    <w:left w:val="none" w:sz="0" w:space="0" w:color="auto"/>
                    <w:bottom w:val="none" w:sz="0" w:space="0" w:color="auto"/>
                    <w:right w:val="none" w:sz="0" w:space="0" w:color="auto"/>
                  </w:divBdr>
                  <w:divsChild>
                    <w:div w:id="968125724">
                      <w:marLeft w:val="0"/>
                      <w:marRight w:val="0"/>
                      <w:marTop w:val="0"/>
                      <w:marBottom w:val="0"/>
                      <w:divBdr>
                        <w:top w:val="none" w:sz="0" w:space="0" w:color="auto"/>
                        <w:left w:val="none" w:sz="0" w:space="0" w:color="auto"/>
                        <w:bottom w:val="none" w:sz="0" w:space="0" w:color="auto"/>
                        <w:right w:val="none" w:sz="0" w:space="0" w:color="auto"/>
                      </w:divBdr>
                    </w:div>
                  </w:divsChild>
                </w:div>
                <w:div w:id="2124155447">
                  <w:marLeft w:val="0"/>
                  <w:marRight w:val="0"/>
                  <w:marTop w:val="0"/>
                  <w:marBottom w:val="0"/>
                  <w:divBdr>
                    <w:top w:val="none" w:sz="0" w:space="0" w:color="auto"/>
                    <w:left w:val="none" w:sz="0" w:space="0" w:color="auto"/>
                    <w:bottom w:val="none" w:sz="0" w:space="0" w:color="auto"/>
                    <w:right w:val="none" w:sz="0" w:space="0" w:color="auto"/>
                  </w:divBdr>
                  <w:divsChild>
                    <w:div w:id="1148589578">
                      <w:marLeft w:val="0"/>
                      <w:marRight w:val="0"/>
                      <w:marTop w:val="0"/>
                      <w:marBottom w:val="0"/>
                      <w:divBdr>
                        <w:top w:val="none" w:sz="0" w:space="0" w:color="auto"/>
                        <w:left w:val="none" w:sz="0" w:space="0" w:color="auto"/>
                        <w:bottom w:val="none" w:sz="0" w:space="0" w:color="auto"/>
                        <w:right w:val="none" w:sz="0" w:space="0" w:color="auto"/>
                      </w:divBdr>
                    </w:div>
                  </w:divsChild>
                </w:div>
                <w:div w:id="2143115498">
                  <w:marLeft w:val="0"/>
                  <w:marRight w:val="0"/>
                  <w:marTop w:val="0"/>
                  <w:marBottom w:val="0"/>
                  <w:divBdr>
                    <w:top w:val="none" w:sz="0" w:space="0" w:color="auto"/>
                    <w:left w:val="none" w:sz="0" w:space="0" w:color="auto"/>
                    <w:bottom w:val="none" w:sz="0" w:space="0" w:color="auto"/>
                    <w:right w:val="none" w:sz="0" w:space="0" w:color="auto"/>
                  </w:divBdr>
                  <w:divsChild>
                    <w:div w:id="1012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0901">
          <w:marLeft w:val="0"/>
          <w:marRight w:val="0"/>
          <w:marTop w:val="0"/>
          <w:marBottom w:val="0"/>
          <w:divBdr>
            <w:top w:val="none" w:sz="0" w:space="0" w:color="auto"/>
            <w:left w:val="none" w:sz="0" w:space="0" w:color="auto"/>
            <w:bottom w:val="none" w:sz="0" w:space="0" w:color="auto"/>
            <w:right w:val="none" w:sz="0" w:space="0" w:color="auto"/>
          </w:divBdr>
        </w:div>
        <w:div w:id="142241893">
          <w:marLeft w:val="0"/>
          <w:marRight w:val="0"/>
          <w:marTop w:val="0"/>
          <w:marBottom w:val="0"/>
          <w:divBdr>
            <w:top w:val="none" w:sz="0" w:space="0" w:color="auto"/>
            <w:left w:val="none" w:sz="0" w:space="0" w:color="auto"/>
            <w:bottom w:val="none" w:sz="0" w:space="0" w:color="auto"/>
            <w:right w:val="none" w:sz="0" w:space="0" w:color="auto"/>
          </w:divBdr>
        </w:div>
        <w:div w:id="199440129">
          <w:marLeft w:val="0"/>
          <w:marRight w:val="0"/>
          <w:marTop w:val="0"/>
          <w:marBottom w:val="0"/>
          <w:divBdr>
            <w:top w:val="none" w:sz="0" w:space="0" w:color="auto"/>
            <w:left w:val="none" w:sz="0" w:space="0" w:color="auto"/>
            <w:bottom w:val="none" w:sz="0" w:space="0" w:color="auto"/>
            <w:right w:val="none" w:sz="0" w:space="0" w:color="auto"/>
          </w:divBdr>
          <w:divsChild>
            <w:div w:id="1649018293">
              <w:marLeft w:val="-75"/>
              <w:marRight w:val="0"/>
              <w:marTop w:val="30"/>
              <w:marBottom w:val="30"/>
              <w:divBdr>
                <w:top w:val="none" w:sz="0" w:space="0" w:color="auto"/>
                <w:left w:val="none" w:sz="0" w:space="0" w:color="auto"/>
                <w:bottom w:val="none" w:sz="0" w:space="0" w:color="auto"/>
                <w:right w:val="none" w:sz="0" w:space="0" w:color="auto"/>
              </w:divBdr>
              <w:divsChild>
                <w:div w:id="1508397507">
                  <w:marLeft w:val="0"/>
                  <w:marRight w:val="0"/>
                  <w:marTop w:val="0"/>
                  <w:marBottom w:val="0"/>
                  <w:divBdr>
                    <w:top w:val="none" w:sz="0" w:space="0" w:color="auto"/>
                    <w:left w:val="none" w:sz="0" w:space="0" w:color="auto"/>
                    <w:bottom w:val="none" w:sz="0" w:space="0" w:color="auto"/>
                    <w:right w:val="none" w:sz="0" w:space="0" w:color="auto"/>
                  </w:divBdr>
                  <w:divsChild>
                    <w:div w:id="592054595">
                      <w:marLeft w:val="0"/>
                      <w:marRight w:val="0"/>
                      <w:marTop w:val="0"/>
                      <w:marBottom w:val="0"/>
                      <w:divBdr>
                        <w:top w:val="none" w:sz="0" w:space="0" w:color="auto"/>
                        <w:left w:val="none" w:sz="0" w:space="0" w:color="auto"/>
                        <w:bottom w:val="none" w:sz="0" w:space="0" w:color="auto"/>
                        <w:right w:val="none" w:sz="0" w:space="0" w:color="auto"/>
                      </w:divBdr>
                    </w:div>
                  </w:divsChild>
                </w:div>
                <w:div w:id="2057923755">
                  <w:marLeft w:val="0"/>
                  <w:marRight w:val="0"/>
                  <w:marTop w:val="0"/>
                  <w:marBottom w:val="0"/>
                  <w:divBdr>
                    <w:top w:val="none" w:sz="0" w:space="0" w:color="auto"/>
                    <w:left w:val="none" w:sz="0" w:space="0" w:color="auto"/>
                    <w:bottom w:val="none" w:sz="0" w:space="0" w:color="auto"/>
                    <w:right w:val="none" w:sz="0" w:space="0" w:color="auto"/>
                  </w:divBdr>
                  <w:divsChild>
                    <w:div w:id="13229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3497">
          <w:marLeft w:val="0"/>
          <w:marRight w:val="0"/>
          <w:marTop w:val="0"/>
          <w:marBottom w:val="0"/>
          <w:divBdr>
            <w:top w:val="none" w:sz="0" w:space="0" w:color="auto"/>
            <w:left w:val="none" w:sz="0" w:space="0" w:color="auto"/>
            <w:bottom w:val="none" w:sz="0" w:space="0" w:color="auto"/>
            <w:right w:val="none" w:sz="0" w:space="0" w:color="auto"/>
          </w:divBdr>
        </w:div>
        <w:div w:id="254021741">
          <w:marLeft w:val="0"/>
          <w:marRight w:val="0"/>
          <w:marTop w:val="0"/>
          <w:marBottom w:val="0"/>
          <w:divBdr>
            <w:top w:val="none" w:sz="0" w:space="0" w:color="auto"/>
            <w:left w:val="none" w:sz="0" w:space="0" w:color="auto"/>
            <w:bottom w:val="none" w:sz="0" w:space="0" w:color="auto"/>
            <w:right w:val="none" w:sz="0" w:space="0" w:color="auto"/>
          </w:divBdr>
        </w:div>
        <w:div w:id="266432573">
          <w:marLeft w:val="0"/>
          <w:marRight w:val="0"/>
          <w:marTop w:val="0"/>
          <w:marBottom w:val="0"/>
          <w:divBdr>
            <w:top w:val="none" w:sz="0" w:space="0" w:color="auto"/>
            <w:left w:val="none" w:sz="0" w:space="0" w:color="auto"/>
            <w:bottom w:val="none" w:sz="0" w:space="0" w:color="auto"/>
            <w:right w:val="none" w:sz="0" w:space="0" w:color="auto"/>
          </w:divBdr>
          <w:divsChild>
            <w:div w:id="1741554799">
              <w:marLeft w:val="-75"/>
              <w:marRight w:val="0"/>
              <w:marTop w:val="30"/>
              <w:marBottom w:val="30"/>
              <w:divBdr>
                <w:top w:val="none" w:sz="0" w:space="0" w:color="auto"/>
                <w:left w:val="none" w:sz="0" w:space="0" w:color="auto"/>
                <w:bottom w:val="none" w:sz="0" w:space="0" w:color="auto"/>
                <w:right w:val="none" w:sz="0" w:space="0" w:color="auto"/>
              </w:divBdr>
              <w:divsChild>
                <w:div w:id="13070012">
                  <w:marLeft w:val="0"/>
                  <w:marRight w:val="0"/>
                  <w:marTop w:val="0"/>
                  <w:marBottom w:val="0"/>
                  <w:divBdr>
                    <w:top w:val="none" w:sz="0" w:space="0" w:color="auto"/>
                    <w:left w:val="none" w:sz="0" w:space="0" w:color="auto"/>
                    <w:bottom w:val="none" w:sz="0" w:space="0" w:color="auto"/>
                    <w:right w:val="none" w:sz="0" w:space="0" w:color="auto"/>
                  </w:divBdr>
                  <w:divsChild>
                    <w:div w:id="2140417024">
                      <w:marLeft w:val="0"/>
                      <w:marRight w:val="0"/>
                      <w:marTop w:val="0"/>
                      <w:marBottom w:val="0"/>
                      <w:divBdr>
                        <w:top w:val="none" w:sz="0" w:space="0" w:color="auto"/>
                        <w:left w:val="none" w:sz="0" w:space="0" w:color="auto"/>
                        <w:bottom w:val="none" w:sz="0" w:space="0" w:color="auto"/>
                        <w:right w:val="none" w:sz="0" w:space="0" w:color="auto"/>
                      </w:divBdr>
                    </w:div>
                  </w:divsChild>
                </w:div>
                <w:div w:id="17970323">
                  <w:marLeft w:val="0"/>
                  <w:marRight w:val="0"/>
                  <w:marTop w:val="0"/>
                  <w:marBottom w:val="0"/>
                  <w:divBdr>
                    <w:top w:val="none" w:sz="0" w:space="0" w:color="auto"/>
                    <w:left w:val="none" w:sz="0" w:space="0" w:color="auto"/>
                    <w:bottom w:val="none" w:sz="0" w:space="0" w:color="auto"/>
                    <w:right w:val="none" w:sz="0" w:space="0" w:color="auto"/>
                  </w:divBdr>
                  <w:divsChild>
                    <w:div w:id="448210827">
                      <w:marLeft w:val="0"/>
                      <w:marRight w:val="0"/>
                      <w:marTop w:val="0"/>
                      <w:marBottom w:val="0"/>
                      <w:divBdr>
                        <w:top w:val="none" w:sz="0" w:space="0" w:color="auto"/>
                        <w:left w:val="none" w:sz="0" w:space="0" w:color="auto"/>
                        <w:bottom w:val="none" w:sz="0" w:space="0" w:color="auto"/>
                        <w:right w:val="none" w:sz="0" w:space="0" w:color="auto"/>
                      </w:divBdr>
                    </w:div>
                  </w:divsChild>
                </w:div>
                <w:div w:id="25257456">
                  <w:marLeft w:val="0"/>
                  <w:marRight w:val="0"/>
                  <w:marTop w:val="0"/>
                  <w:marBottom w:val="0"/>
                  <w:divBdr>
                    <w:top w:val="none" w:sz="0" w:space="0" w:color="auto"/>
                    <w:left w:val="none" w:sz="0" w:space="0" w:color="auto"/>
                    <w:bottom w:val="none" w:sz="0" w:space="0" w:color="auto"/>
                    <w:right w:val="none" w:sz="0" w:space="0" w:color="auto"/>
                  </w:divBdr>
                  <w:divsChild>
                    <w:div w:id="1437943569">
                      <w:marLeft w:val="0"/>
                      <w:marRight w:val="0"/>
                      <w:marTop w:val="0"/>
                      <w:marBottom w:val="0"/>
                      <w:divBdr>
                        <w:top w:val="none" w:sz="0" w:space="0" w:color="auto"/>
                        <w:left w:val="none" w:sz="0" w:space="0" w:color="auto"/>
                        <w:bottom w:val="none" w:sz="0" w:space="0" w:color="auto"/>
                        <w:right w:val="none" w:sz="0" w:space="0" w:color="auto"/>
                      </w:divBdr>
                    </w:div>
                  </w:divsChild>
                </w:div>
                <w:div w:id="37172500">
                  <w:marLeft w:val="0"/>
                  <w:marRight w:val="0"/>
                  <w:marTop w:val="0"/>
                  <w:marBottom w:val="0"/>
                  <w:divBdr>
                    <w:top w:val="none" w:sz="0" w:space="0" w:color="auto"/>
                    <w:left w:val="none" w:sz="0" w:space="0" w:color="auto"/>
                    <w:bottom w:val="none" w:sz="0" w:space="0" w:color="auto"/>
                    <w:right w:val="none" w:sz="0" w:space="0" w:color="auto"/>
                  </w:divBdr>
                  <w:divsChild>
                    <w:div w:id="2026708333">
                      <w:marLeft w:val="0"/>
                      <w:marRight w:val="0"/>
                      <w:marTop w:val="0"/>
                      <w:marBottom w:val="0"/>
                      <w:divBdr>
                        <w:top w:val="none" w:sz="0" w:space="0" w:color="auto"/>
                        <w:left w:val="none" w:sz="0" w:space="0" w:color="auto"/>
                        <w:bottom w:val="none" w:sz="0" w:space="0" w:color="auto"/>
                        <w:right w:val="none" w:sz="0" w:space="0" w:color="auto"/>
                      </w:divBdr>
                    </w:div>
                  </w:divsChild>
                </w:div>
                <w:div w:id="54593074">
                  <w:marLeft w:val="0"/>
                  <w:marRight w:val="0"/>
                  <w:marTop w:val="0"/>
                  <w:marBottom w:val="0"/>
                  <w:divBdr>
                    <w:top w:val="none" w:sz="0" w:space="0" w:color="auto"/>
                    <w:left w:val="none" w:sz="0" w:space="0" w:color="auto"/>
                    <w:bottom w:val="none" w:sz="0" w:space="0" w:color="auto"/>
                    <w:right w:val="none" w:sz="0" w:space="0" w:color="auto"/>
                  </w:divBdr>
                  <w:divsChild>
                    <w:div w:id="1227912964">
                      <w:marLeft w:val="0"/>
                      <w:marRight w:val="0"/>
                      <w:marTop w:val="0"/>
                      <w:marBottom w:val="0"/>
                      <w:divBdr>
                        <w:top w:val="none" w:sz="0" w:space="0" w:color="auto"/>
                        <w:left w:val="none" w:sz="0" w:space="0" w:color="auto"/>
                        <w:bottom w:val="none" w:sz="0" w:space="0" w:color="auto"/>
                        <w:right w:val="none" w:sz="0" w:space="0" w:color="auto"/>
                      </w:divBdr>
                    </w:div>
                  </w:divsChild>
                </w:div>
                <w:div w:id="56127616">
                  <w:marLeft w:val="0"/>
                  <w:marRight w:val="0"/>
                  <w:marTop w:val="0"/>
                  <w:marBottom w:val="0"/>
                  <w:divBdr>
                    <w:top w:val="none" w:sz="0" w:space="0" w:color="auto"/>
                    <w:left w:val="none" w:sz="0" w:space="0" w:color="auto"/>
                    <w:bottom w:val="none" w:sz="0" w:space="0" w:color="auto"/>
                    <w:right w:val="none" w:sz="0" w:space="0" w:color="auto"/>
                  </w:divBdr>
                  <w:divsChild>
                    <w:div w:id="1253124993">
                      <w:marLeft w:val="0"/>
                      <w:marRight w:val="0"/>
                      <w:marTop w:val="0"/>
                      <w:marBottom w:val="0"/>
                      <w:divBdr>
                        <w:top w:val="none" w:sz="0" w:space="0" w:color="auto"/>
                        <w:left w:val="none" w:sz="0" w:space="0" w:color="auto"/>
                        <w:bottom w:val="none" w:sz="0" w:space="0" w:color="auto"/>
                        <w:right w:val="none" w:sz="0" w:space="0" w:color="auto"/>
                      </w:divBdr>
                    </w:div>
                  </w:divsChild>
                </w:div>
                <w:div w:id="133523506">
                  <w:marLeft w:val="0"/>
                  <w:marRight w:val="0"/>
                  <w:marTop w:val="0"/>
                  <w:marBottom w:val="0"/>
                  <w:divBdr>
                    <w:top w:val="none" w:sz="0" w:space="0" w:color="auto"/>
                    <w:left w:val="none" w:sz="0" w:space="0" w:color="auto"/>
                    <w:bottom w:val="none" w:sz="0" w:space="0" w:color="auto"/>
                    <w:right w:val="none" w:sz="0" w:space="0" w:color="auto"/>
                  </w:divBdr>
                  <w:divsChild>
                    <w:div w:id="336275582">
                      <w:marLeft w:val="0"/>
                      <w:marRight w:val="0"/>
                      <w:marTop w:val="0"/>
                      <w:marBottom w:val="0"/>
                      <w:divBdr>
                        <w:top w:val="none" w:sz="0" w:space="0" w:color="auto"/>
                        <w:left w:val="none" w:sz="0" w:space="0" w:color="auto"/>
                        <w:bottom w:val="none" w:sz="0" w:space="0" w:color="auto"/>
                        <w:right w:val="none" w:sz="0" w:space="0" w:color="auto"/>
                      </w:divBdr>
                    </w:div>
                  </w:divsChild>
                </w:div>
                <w:div w:id="140008070">
                  <w:marLeft w:val="0"/>
                  <w:marRight w:val="0"/>
                  <w:marTop w:val="0"/>
                  <w:marBottom w:val="0"/>
                  <w:divBdr>
                    <w:top w:val="none" w:sz="0" w:space="0" w:color="auto"/>
                    <w:left w:val="none" w:sz="0" w:space="0" w:color="auto"/>
                    <w:bottom w:val="none" w:sz="0" w:space="0" w:color="auto"/>
                    <w:right w:val="none" w:sz="0" w:space="0" w:color="auto"/>
                  </w:divBdr>
                  <w:divsChild>
                    <w:div w:id="610744050">
                      <w:marLeft w:val="0"/>
                      <w:marRight w:val="0"/>
                      <w:marTop w:val="0"/>
                      <w:marBottom w:val="0"/>
                      <w:divBdr>
                        <w:top w:val="none" w:sz="0" w:space="0" w:color="auto"/>
                        <w:left w:val="none" w:sz="0" w:space="0" w:color="auto"/>
                        <w:bottom w:val="none" w:sz="0" w:space="0" w:color="auto"/>
                        <w:right w:val="none" w:sz="0" w:space="0" w:color="auto"/>
                      </w:divBdr>
                    </w:div>
                  </w:divsChild>
                </w:div>
                <w:div w:id="149560249">
                  <w:marLeft w:val="0"/>
                  <w:marRight w:val="0"/>
                  <w:marTop w:val="0"/>
                  <w:marBottom w:val="0"/>
                  <w:divBdr>
                    <w:top w:val="none" w:sz="0" w:space="0" w:color="auto"/>
                    <w:left w:val="none" w:sz="0" w:space="0" w:color="auto"/>
                    <w:bottom w:val="none" w:sz="0" w:space="0" w:color="auto"/>
                    <w:right w:val="none" w:sz="0" w:space="0" w:color="auto"/>
                  </w:divBdr>
                  <w:divsChild>
                    <w:div w:id="1670862968">
                      <w:marLeft w:val="0"/>
                      <w:marRight w:val="0"/>
                      <w:marTop w:val="0"/>
                      <w:marBottom w:val="0"/>
                      <w:divBdr>
                        <w:top w:val="none" w:sz="0" w:space="0" w:color="auto"/>
                        <w:left w:val="none" w:sz="0" w:space="0" w:color="auto"/>
                        <w:bottom w:val="none" w:sz="0" w:space="0" w:color="auto"/>
                        <w:right w:val="none" w:sz="0" w:space="0" w:color="auto"/>
                      </w:divBdr>
                    </w:div>
                  </w:divsChild>
                </w:div>
                <w:div w:id="168566093">
                  <w:marLeft w:val="0"/>
                  <w:marRight w:val="0"/>
                  <w:marTop w:val="0"/>
                  <w:marBottom w:val="0"/>
                  <w:divBdr>
                    <w:top w:val="none" w:sz="0" w:space="0" w:color="auto"/>
                    <w:left w:val="none" w:sz="0" w:space="0" w:color="auto"/>
                    <w:bottom w:val="none" w:sz="0" w:space="0" w:color="auto"/>
                    <w:right w:val="none" w:sz="0" w:space="0" w:color="auto"/>
                  </w:divBdr>
                  <w:divsChild>
                    <w:div w:id="2116291722">
                      <w:marLeft w:val="0"/>
                      <w:marRight w:val="0"/>
                      <w:marTop w:val="0"/>
                      <w:marBottom w:val="0"/>
                      <w:divBdr>
                        <w:top w:val="none" w:sz="0" w:space="0" w:color="auto"/>
                        <w:left w:val="none" w:sz="0" w:space="0" w:color="auto"/>
                        <w:bottom w:val="none" w:sz="0" w:space="0" w:color="auto"/>
                        <w:right w:val="none" w:sz="0" w:space="0" w:color="auto"/>
                      </w:divBdr>
                    </w:div>
                  </w:divsChild>
                </w:div>
                <w:div w:id="184754421">
                  <w:marLeft w:val="0"/>
                  <w:marRight w:val="0"/>
                  <w:marTop w:val="0"/>
                  <w:marBottom w:val="0"/>
                  <w:divBdr>
                    <w:top w:val="none" w:sz="0" w:space="0" w:color="auto"/>
                    <w:left w:val="none" w:sz="0" w:space="0" w:color="auto"/>
                    <w:bottom w:val="none" w:sz="0" w:space="0" w:color="auto"/>
                    <w:right w:val="none" w:sz="0" w:space="0" w:color="auto"/>
                  </w:divBdr>
                  <w:divsChild>
                    <w:div w:id="6903771">
                      <w:marLeft w:val="0"/>
                      <w:marRight w:val="0"/>
                      <w:marTop w:val="0"/>
                      <w:marBottom w:val="0"/>
                      <w:divBdr>
                        <w:top w:val="none" w:sz="0" w:space="0" w:color="auto"/>
                        <w:left w:val="none" w:sz="0" w:space="0" w:color="auto"/>
                        <w:bottom w:val="none" w:sz="0" w:space="0" w:color="auto"/>
                        <w:right w:val="none" w:sz="0" w:space="0" w:color="auto"/>
                      </w:divBdr>
                    </w:div>
                  </w:divsChild>
                </w:div>
                <w:div w:id="196234613">
                  <w:marLeft w:val="0"/>
                  <w:marRight w:val="0"/>
                  <w:marTop w:val="0"/>
                  <w:marBottom w:val="0"/>
                  <w:divBdr>
                    <w:top w:val="none" w:sz="0" w:space="0" w:color="auto"/>
                    <w:left w:val="none" w:sz="0" w:space="0" w:color="auto"/>
                    <w:bottom w:val="none" w:sz="0" w:space="0" w:color="auto"/>
                    <w:right w:val="none" w:sz="0" w:space="0" w:color="auto"/>
                  </w:divBdr>
                  <w:divsChild>
                    <w:div w:id="451171277">
                      <w:marLeft w:val="0"/>
                      <w:marRight w:val="0"/>
                      <w:marTop w:val="0"/>
                      <w:marBottom w:val="0"/>
                      <w:divBdr>
                        <w:top w:val="none" w:sz="0" w:space="0" w:color="auto"/>
                        <w:left w:val="none" w:sz="0" w:space="0" w:color="auto"/>
                        <w:bottom w:val="none" w:sz="0" w:space="0" w:color="auto"/>
                        <w:right w:val="none" w:sz="0" w:space="0" w:color="auto"/>
                      </w:divBdr>
                    </w:div>
                  </w:divsChild>
                </w:div>
                <w:div w:id="210851251">
                  <w:marLeft w:val="0"/>
                  <w:marRight w:val="0"/>
                  <w:marTop w:val="0"/>
                  <w:marBottom w:val="0"/>
                  <w:divBdr>
                    <w:top w:val="none" w:sz="0" w:space="0" w:color="auto"/>
                    <w:left w:val="none" w:sz="0" w:space="0" w:color="auto"/>
                    <w:bottom w:val="none" w:sz="0" w:space="0" w:color="auto"/>
                    <w:right w:val="none" w:sz="0" w:space="0" w:color="auto"/>
                  </w:divBdr>
                  <w:divsChild>
                    <w:div w:id="1791702984">
                      <w:marLeft w:val="0"/>
                      <w:marRight w:val="0"/>
                      <w:marTop w:val="0"/>
                      <w:marBottom w:val="0"/>
                      <w:divBdr>
                        <w:top w:val="none" w:sz="0" w:space="0" w:color="auto"/>
                        <w:left w:val="none" w:sz="0" w:space="0" w:color="auto"/>
                        <w:bottom w:val="none" w:sz="0" w:space="0" w:color="auto"/>
                        <w:right w:val="none" w:sz="0" w:space="0" w:color="auto"/>
                      </w:divBdr>
                    </w:div>
                  </w:divsChild>
                </w:div>
                <w:div w:id="229733705">
                  <w:marLeft w:val="0"/>
                  <w:marRight w:val="0"/>
                  <w:marTop w:val="0"/>
                  <w:marBottom w:val="0"/>
                  <w:divBdr>
                    <w:top w:val="none" w:sz="0" w:space="0" w:color="auto"/>
                    <w:left w:val="none" w:sz="0" w:space="0" w:color="auto"/>
                    <w:bottom w:val="none" w:sz="0" w:space="0" w:color="auto"/>
                    <w:right w:val="none" w:sz="0" w:space="0" w:color="auto"/>
                  </w:divBdr>
                  <w:divsChild>
                    <w:div w:id="2076196705">
                      <w:marLeft w:val="0"/>
                      <w:marRight w:val="0"/>
                      <w:marTop w:val="0"/>
                      <w:marBottom w:val="0"/>
                      <w:divBdr>
                        <w:top w:val="none" w:sz="0" w:space="0" w:color="auto"/>
                        <w:left w:val="none" w:sz="0" w:space="0" w:color="auto"/>
                        <w:bottom w:val="none" w:sz="0" w:space="0" w:color="auto"/>
                        <w:right w:val="none" w:sz="0" w:space="0" w:color="auto"/>
                      </w:divBdr>
                    </w:div>
                  </w:divsChild>
                </w:div>
                <w:div w:id="237983754">
                  <w:marLeft w:val="0"/>
                  <w:marRight w:val="0"/>
                  <w:marTop w:val="0"/>
                  <w:marBottom w:val="0"/>
                  <w:divBdr>
                    <w:top w:val="none" w:sz="0" w:space="0" w:color="auto"/>
                    <w:left w:val="none" w:sz="0" w:space="0" w:color="auto"/>
                    <w:bottom w:val="none" w:sz="0" w:space="0" w:color="auto"/>
                    <w:right w:val="none" w:sz="0" w:space="0" w:color="auto"/>
                  </w:divBdr>
                  <w:divsChild>
                    <w:div w:id="234170868">
                      <w:marLeft w:val="0"/>
                      <w:marRight w:val="0"/>
                      <w:marTop w:val="0"/>
                      <w:marBottom w:val="0"/>
                      <w:divBdr>
                        <w:top w:val="none" w:sz="0" w:space="0" w:color="auto"/>
                        <w:left w:val="none" w:sz="0" w:space="0" w:color="auto"/>
                        <w:bottom w:val="none" w:sz="0" w:space="0" w:color="auto"/>
                        <w:right w:val="none" w:sz="0" w:space="0" w:color="auto"/>
                      </w:divBdr>
                    </w:div>
                  </w:divsChild>
                </w:div>
                <w:div w:id="241837366">
                  <w:marLeft w:val="0"/>
                  <w:marRight w:val="0"/>
                  <w:marTop w:val="0"/>
                  <w:marBottom w:val="0"/>
                  <w:divBdr>
                    <w:top w:val="none" w:sz="0" w:space="0" w:color="auto"/>
                    <w:left w:val="none" w:sz="0" w:space="0" w:color="auto"/>
                    <w:bottom w:val="none" w:sz="0" w:space="0" w:color="auto"/>
                    <w:right w:val="none" w:sz="0" w:space="0" w:color="auto"/>
                  </w:divBdr>
                  <w:divsChild>
                    <w:div w:id="1013188962">
                      <w:marLeft w:val="0"/>
                      <w:marRight w:val="0"/>
                      <w:marTop w:val="0"/>
                      <w:marBottom w:val="0"/>
                      <w:divBdr>
                        <w:top w:val="none" w:sz="0" w:space="0" w:color="auto"/>
                        <w:left w:val="none" w:sz="0" w:space="0" w:color="auto"/>
                        <w:bottom w:val="none" w:sz="0" w:space="0" w:color="auto"/>
                        <w:right w:val="none" w:sz="0" w:space="0" w:color="auto"/>
                      </w:divBdr>
                    </w:div>
                  </w:divsChild>
                </w:div>
                <w:div w:id="244656958">
                  <w:marLeft w:val="0"/>
                  <w:marRight w:val="0"/>
                  <w:marTop w:val="0"/>
                  <w:marBottom w:val="0"/>
                  <w:divBdr>
                    <w:top w:val="none" w:sz="0" w:space="0" w:color="auto"/>
                    <w:left w:val="none" w:sz="0" w:space="0" w:color="auto"/>
                    <w:bottom w:val="none" w:sz="0" w:space="0" w:color="auto"/>
                    <w:right w:val="none" w:sz="0" w:space="0" w:color="auto"/>
                  </w:divBdr>
                  <w:divsChild>
                    <w:div w:id="1756316760">
                      <w:marLeft w:val="0"/>
                      <w:marRight w:val="0"/>
                      <w:marTop w:val="0"/>
                      <w:marBottom w:val="0"/>
                      <w:divBdr>
                        <w:top w:val="none" w:sz="0" w:space="0" w:color="auto"/>
                        <w:left w:val="none" w:sz="0" w:space="0" w:color="auto"/>
                        <w:bottom w:val="none" w:sz="0" w:space="0" w:color="auto"/>
                        <w:right w:val="none" w:sz="0" w:space="0" w:color="auto"/>
                      </w:divBdr>
                    </w:div>
                  </w:divsChild>
                </w:div>
                <w:div w:id="266622782">
                  <w:marLeft w:val="0"/>
                  <w:marRight w:val="0"/>
                  <w:marTop w:val="0"/>
                  <w:marBottom w:val="0"/>
                  <w:divBdr>
                    <w:top w:val="none" w:sz="0" w:space="0" w:color="auto"/>
                    <w:left w:val="none" w:sz="0" w:space="0" w:color="auto"/>
                    <w:bottom w:val="none" w:sz="0" w:space="0" w:color="auto"/>
                    <w:right w:val="none" w:sz="0" w:space="0" w:color="auto"/>
                  </w:divBdr>
                  <w:divsChild>
                    <w:div w:id="793251511">
                      <w:marLeft w:val="0"/>
                      <w:marRight w:val="0"/>
                      <w:marTop w:val="0"/>
                      <w:marBottom w:val="0"/>
                      <w:divBdr>
                        <w:top w:val="none" w:sz="0" w:space="0" w:color="auto"/>
                        <w:left w:val="none" w:sz="0" w:space="0" w:color="auto"/>
                        <w:bottom w:val="none" w:sz="0" w:space="0" w:color="auto"/>
                        <w:right w:val="none" w:sz="0" w:space="0" w:color="auto"/>
                      </w:divBdr>
                    </w:div>
                  </w:divsChild>
                </w:div>
                <w:div w:id="288363669">
                  <w:marLeft w:val="0"/>
                  <w:marRight w:val="0"/>
                  <w:marTop w:val="0"/>
                  <w:marBottom w:val="0"/>
                  <w:divBdr>
                    <w:top w:val="none" w:sz="0" w:space="0" w:color="auto"/>
                    <w:left w:val="none" w:sz="0" w:space="0" w:color="auto"/>
                    <w:bottom w:val="none" w:sz="0" w:space="0" w:color="auto"/>
                    <w:right w:val="none" w:sz="0" w:space="0" w:color="auto"/>
                  </w:divBdr>
                  <w:divsChild>
                    <w:div w:id="2032101544">
                      <w:marLeft w:val="0"/>
                      <w:marRight w:val="0"/>
                      <w:marTop w:val="0"/>
                      <w:marBottom w:val="0"/>
                      <w:divBdr>
                        <w:top w:val="none" w:sz="0" w:space="0" w:color="auto"/>
                        <w:left w:val="none" w:sz="0" w:space="0" w:color="auto"/>
                        <w:bottom w:val="none" w:sz="0" w:space="0" w:color="auto"/>
                        <w:right w:val="none" w:sz="0" w:space="0" w:color="auto"/>
                      </w:divBdr>
                    </w:div>
                  </w:divsChild>
                </w:div>
                <w:div w:id="375593689">
                  <w:marLeft w:val="0"/>
                  <w:marRight w:val="0"/>
                  <w:marTop w:val="0"/>
                  <w:marBottom w:val="0"/>
                  <w:divBdr>
                    <w:top w:val="none" w:sz="0" w:space="0" w:color="auto"/>
                    <w:left w:val="none" w:sz="0" w:space="0" w:color="auto"/>
                    <w:bottom w:val="none" w:sz="0" w:space="0" w:color="auto"/>
                    <w:right w:val="none" w:sz="0" w:space="0" w:color="auto"/>
                  </w:divBdr>
                  <w:divsChild>
                    <w:div w:id="1019313875">
                      <w:marLeft w:val="0"/>
                      <w:marRight w:val="0"/>
                      <w:marTop w:val="0"/>
                      <w:marBottom w:val="0"/>
                      <w:divBdr>
                        <w:top w:val="none" w:sz="0" w:space="0" w:color="auto"/>
                        <w:left w:val="none" w:sz="0" w:space="0" w:color="auto"/>
                        <w:bottom w:val="none" w:sz="0" w:space="0" w:color="auto"/>
                        <w:right w:val="none" w:sz="0" w:space="0" w:color="auto"/>
                      </w:divBdr>
                    </w:div>
                    <w:div w:id="2088725309">
                      <w:marLeft w:val="0"/>
                      <w:marRight w:val="0"/>
                      <w:marTop w:val="0"/>
                      <w:marBottom w:val="0"/>
                      <w:divBdr>
                        <w:top w:val="none" w:sz="0" w:space="0" w:color="auto"/>
                        <w:left w:val="none" w:sz="0" w:space="0" w:color="auto"/>
                        <w:bottom w:val="none" w:sz="0" w:space="0" w:color="auto"/>
                        <w:right w:val="none" w:sz="0" w:space="0" w:color="auto"/>
                      </w:divBdr>
                    </w:div>
                  </w:divsChild>
                </w:div>
                <w:div w:id="391657763">
                  <w:marLeft w:val="0"/>
                  <w:marRight w:val="0"/>
                  <w:marTop w:val="0"/>
                  <w:marBottom w:val="0"/>
                  <w:divBdr>
                    <w:top w:val="none" w:sz="0" w:space="0" w:color="auto"/>
                    <w:left w:val="none" w:sz="0" w:space="0" w:color="auto"/>
                    <w:bottom w:val="none" w:sz="0" w:space="0" w:color="auto"/>
                    <w:right w:val="none" w:sz="0" w:space="0" w:color="auto"/>
                  </w:divBdr>
                  <w:divsChild>
                    <w:div w:id="801652107">
                      <w:marLeft w:val="0"/>
                      <w:marRight w:val="0"/>
                      <w:marTop w:val="0"/>
                      <w:marBottom w:val="0"/>
                      <w:divBdr>
                        <w:top w:val="none" w:sz="0" w:space="0" w:color="auto"/>
                        <w:left w:val="none" w:sz="0" w:space="0" w:color="auto"/>
                        <w:bottom w:val="none" w:sz="0" w:space="0" w:color="auto"/>
                        <w:right w:val="none" w:sz="0" w:space="0" w:color="auto"/>
                      </w:divBdr>
                    </w:div>
                  </w:divsChild>
                </w:div>
                <w:div w:id="397092093">
                  <w:marLeft w:val="0"/>
                  <w:marRight w:val="0"/>
                  <w:marTop w:val="0"/>
                  <w:marBottom w:val="0"/>
                  <w:divBdr>
                    <w:top w:val="none" w:sz="0" w:space="0" w:color="auto"/>
                    <w:left w:val="none" w:sz="0" w:space="0" w:color="auto"/>
                    <w:bottom w:val="none" w:sz="0" w:space="0" w:color="auto"/>
                    <w:right w:val="none" w:sz="0" w:space="0" w:color="auto"/>
                  </w:divBdr>
                  <w:divsChild>
                    <w:div w:id="644313093">
                      <w:marLeft w:val="0"/>
                      <w:marRight w:val="0"/>
                      <w:marTop w:val="0"/>
                      <w:marBottom w:val="0"/>
                      <w:divBdr>
                        <w:top w:val="none" w:sz="0" w:space="0" w:color="auto"/>
                        <w:left w:val="none" w:sz="0" w:space="0" w:color="auto"/>
                        <w:bottom w:val="none" w:sz="0" w:space="0" w:color="auto"/>
                        <w:right w:val="none" w:sz="0" w:space="0" w:color="auto"/>
                      </w:divBdr>
                    </w:div>
                    <w:div w:id="2068800333">
                      <w:marLeft w:val="0"/>
                      <w:marRight w:val="0"/>
                      <w:marTop w:val="0"/>
                      <w:marBottom w:val="0"/>
                      <w:divBdr>
                        <w:top w:val="none" w:sz="0" w:space="0" w:color="auto"/>
                        <w:left w:val="none" w:sz="0" w:space="0" w:color="auto"/>
                        <w:bottom w:val="none" w:sz="0" w:space="0" w:color="auto"/>
                        <w:right w:val="none" w:sz="0" w:space="0" w:color="auto"/>
                      </w:divBdr>
                    </w:div>
                  </w:divsChild>
                </w:div>
                <w:div w:id="419762226">
                  <w:marLeft w:val="0"/>
                  <w:marRight w:val="0"/>
                  <w:marTop w:val="0"/>
                  <w:marBottom w:val="0"/>
                  <w:divBdr>
                    <w:top w:val="none" w:sz="0" w:space="0" w:color="auto"/>
                    <w:left w:val="none" w:sz="0" w:space="0" w:color="auto"/>
                    <w:bottom w:val="none" w:sz="0" w:space="0" w:color="auto"/>
                    <w:right w:val="none" w:sz="0" w:space="0" w:color="auto"/>
                  </w:divBdr>
                  <w:divsChild>
                    <w:div w:id="707685704">
                      <w:marLeft w:val="0"/>
                      <w:marRight w:val="0"/>
                      <w:marTop w:val="0"/>
                      <w:marBottom w:val="0"/>
                      <w:divBdr>
                        <w:top w:val="none" w:sz="0" w:space="0" w:color="auto"/>
                        <w:left w:val="none" w:sz="0" w:space="0" w:color="auto"/>
                        <w:bottom w:val="none" w:sz="0" w:space="0" w:color="auto"/>
                        <w:right w:val="none" w:sz="0" w:space="0" w:color="auto"/>
                      </w:divBdr>
                    </w:div>
                  </w:divsChild>
                </w:div>
                <w:div w:id="443967948">
                  <w:marLeft w:val="0"/>
                  <w:marRight w:val="0"/>
                  <w:marTop w:val="0"/>
                  <w:marBottom w:val="0"/>
                  <w:divBdr>
                    <w:top w:val="none" w:sz="0" w:space="0" w:color="auto"/>
                    <w:left w:val="none" w:sz="0" w:space="0" w:color="auto"/>
                    <w:bottom w:val="none" w:sz="0" w:space="0" w:color="auto"/>
                    <w:right w:val="none" w:sz="0" w:space="0" w:color="auto"/>
                  </w:divBdr>
                  <w:divsChild>
                    <w:div w:id="2070886117">
                      <w:marLeft w:val="0"/>
                      <w:marRight w:val="0"/>
                      <w:marTop w:val="0"/>
                      <w:marBottom w:val="0"/>
                      <w:divBdr>
                        <w:top w:val="none" w:sz="0" w:space="0" w:color="auto"/>
                        <w:left w:val="none" w:sz="0" w:space="0" w:color="auto"/>
                        <w:bottom w:val="none" w:sz="0" w:space="0" w:color="auto"/>
                        <w:right w:val="none" w:sz="0" w:space="0" w:color="auto"/>
                      </w:divBdr>
                    </w:div>
                  </w:divsChild>
                </w:div>
                <w:div w:id="466822258">
                  <w:marLeft w:val="0"/>
                  <w:marRight w:val="0"/>
                  <w:marTop w:val="0"/>
                  <w:marBottom w:val="0"/>
                  <w:divBdr>
                    <w:top w:val="none" w:sz="0" w:space="0" w:color="auto"/>
                    <w:left w:val="none" w:sz="0" w:space="0" w:color="auto"/>
                    <w:bottom w:val="none" w:sz="0" w:space="0" w:color="auto"/>
                    <w:right w:val="none" w:sz="0" w:space="0" w:color="auto"/>
                  </w:divBdr>
                  <w:divsChild>
                    <w:div w:id="1684622602">
                      <w:marLeft w:val="0"/>
                      <w:marRight w:val="0"/>
                      <w:marTop w:val="0"/>
                      <w:marBottom w:val="0"/>
                      <w:divBdr>
                        <w:top w:val="none" w:sz="0" w:space="0" w:color="auto"/>
                        <w:left w:val="none" w:sz="0" w:space="0" w:color="auto"/>
                        <w:bottom w:val="none" w:sz="0" w:space="0" w:color="auto"/>
                        <w:right w:val="none" w:sz="0" w:space="0" w:color="auto"/>
                      </w:divBdr>
                    </w:div>
                  </w:divsChild>
                </w:div>
                <w:div w:id="467018723">
                  <w:marLeft w:val="0"/>
                  <w:marRight w:val="0"/>
                  <w:marTop w:val="0"/>
                  <w:marBottom w:val="0"/>
                  <w:divBdr>
                    <w:top w:val="none" w:sz="0" w:space="0" w:color="auto"/>
                    <w:left w:val="none" w:sz="0" w:space="0" w:color="auto"/>
                    <w:bottom w:val="none" w:sz="0" w:space="0" w:color="auto"/>
                    <w:right w:val="none" w:sz="0" w:space="0" w:color="auto"/>
                  </w:divBdr>
                  <w:divsChild>
                    <w:div w:id="179710229">
                      <w:marLeft w:val="0"/>
                      <w:marRight w:val="0"/>
                      <w:marTop w:val="0"/>
                      <w:marBottom w:val="0"/>
                      <w:divBdr>
                        <w:top w:val="none" w:sz="0" w:space="0" w:color="auto"/>
                        <w:left w:val="none" w:sz="0" w:space="0" w:color="auto"/>
                        <w:bottom w:val="none" w:sz="0" w:space="0" w:color="auto"/>
                        <w:right w:val="none" w:sz="0" w:space="0" w:color="auto"/>
                      </w:divBdr>
                    </w:div>
                  </w:divsChild>
                </w:div>
                <w:div w:id="475993856">
                  <w:marLeft w:val="0"/>
                  <w:marRight w:val="0"/>
                  <w:marTop w:val="0"/>
                  <w:marBottom w:val="0"/>
                  <w:divBdr>
                    <w:top w:val="none" w:sz="0" w:space="0" w:color="auto"/>
                    <w:left w:val="none" w:sz="0" w:space="0" w:color="auto"/>
                    <w:bottom w:val="none" w:sz="0" w:space="0" w:color="auto"/>
                    <w:right w:val="none" w:sz="0" w:space="0" w:color="auto"/>
                  </w:divBdr>
                  <w:divsChild>
                    <w:div w:id="364448649">
                      <w:marLeft w:val="0"/>
                      <w:marRight w:val="0"/>
                      <w:marTop w:val="0"/>
                      <w:marBottom w:val="0"/>
                      <w:divBdr>
                        <w:top w:val="none" w:sz="0" w:space="0" w:color="auto"/>
                        <w:left w:val="none" w:sz="0" w:space="0" w:color="auto"/>
                        <w:bottom w:val="none" w:sz="0" w:space="0" w:color="auto"/>
                        <w:right w:val="none" w:sz="0" w:space="0" w:color="auto"/>
                      </w:divBdr>
                    </w:div>
                  </w:divsChild>
                </w:div>
                <w:div w:id="519783439">
                  <w:marLeft w:val="0"/>
                  <w:marRight w:val="0"/>
                  <w:marTop w:val="0"/>
                  <w:marBottom w:val="0"/>
                  <w:divBdr>
                    <w:top w:val="none" w:sz="0" w:space="0" w:color="auto"/>
                    <w:left w:val="none" w:sz="0" w:space="0" w:color="auto"/>
                    <w:bottom w:val="none" w:sz="0" w:space="0" w:color="auto"/>
                    <w:right w:val="none" w:sz="0" w:space="0" w:color="auto"/>
                  </w:divBdr>
                  <w:divsChild>
                    <w:div w:id="164711866">
                      <w:marLeft w:val="0"/>
                      <w:marRight w:val="0"/>
                      <w:marTop w:val="0"/>
                      <w:marBottom w:val="0"/>
                      <w:divBdr>
                        <w:top w:val="none" w:sz="0" w:space="0" w:color="auto"/>
                        <w:left w:val="none" w:sz="0" w:space="0" w:color="auto"/>
                        <w:bottom w:val="none" w:sz="0" w:space="0" w:color="auto"/>
                        <w:right w:val="none" w:sz="0" w:space="0" w:color="auto"/>
                      </w:divBdr>
                    </w:div>
                    <w:div w:id="1752046578">
                      <w:marLeft w:val="0"/>
                      <w:marRight w:val="0"/>
                      <w:marTop w:val="0"/>
                      <w:marBottom w:val="0"/>
                      <w:divBdr>
                        <w:top w:val="none" w:sz="0" w:space="0" w:color="auto"/>
                        <w:left w:val="none" w:sz="0" w:space="0" w:color="auto"/>
                        <w:bottom w:val="none" w:sz="0" w:space="0" w:color="auto"/>
                        <w:right w:val="none" w:sz="0" w:space="0" w:color="auto"/>
                      </w:divBdr>
                    </w:div>
                    <w:div w:id="1775786803">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665861342">
                      <w:marLeft w:val="0"/>
                      <w:marRight w:val="0"/>
                      <w:marTop w:val="0"/>
                      <w:marBottom w:val="0"/>
                      <w:divBdr>
                        <w:top w:val="none" w:sz="0" w:space="0" w:color="auto"/>
                        <w:left w:val="none" w:sz="0" w:space="0" w:color="auto"/>
                        <w:bottom w:val="none" w:sz="0" w:space="0" w:color="auto"/>
                        <w:right w:val="none" w:sz="0" w:space="0" w:color="auto"/>
                      </w:divBdr>
                    </w:div>
                  </w:divsChild>
                </w:div>
                <w:div w:id="525562052">
                  <w:marLeft w:val="0"/>
                  <w:marRight w:val="0"/>
                  <w:marTop w:val="0"/>
                  <w:marBottom w:val="0"/>
                  <w:divBdr>
                    <w:top w:val="none" w:sz="0" w:space="0" w:color="auto"/>
                    <w:left w:val="none" w:sz="0" w:space="0" w:color="auto"/>
                    <w:bottom w:val="none" w:sz="0" w:space="0" w:color="auto"/>
                    <w:right w:val="none" w:sz="0" w:space="0" w:color="auto"/>
                  </w:divBdr>
                  <w:divsChild>
                    <w:div w:id="528690200">
                      <w:marLeft w:val="0"/>
                      <w:marRight w:val="0"/>
                      <w:marTop w:val="0"/>
                      <w:marBottom w:val="0"/>
                      <w:divBdr>
                        <w:top w:val="none" w:sz="0" w:space="0" w:color="auto"/>
                        <w:left w:val="none" w:sz="0" w:space="0" w:color="auto"/>
                        <w:bottom w:val="none" w:sz="0" w:space="0" w:color="auto"/>
                        <w:right w:val="none" w:sz="0" w:space="0" w:color="auto"/>
                      </w:divBdr>
                    </w:div>
                  </w:divsChild>
                </w:div>
                <w:div w:id="545917716">
                  <w:marLeft w:val="0"/>
                  <w:marRight w:val="0"/>
                  <w:marTop w:val="0"/>
                  <w:marBottom w:val="0"/>
                  <w:divBdr>
                    <w:top w:val="none" w:sz="0" w:space="0" w:color="auto"/>
                    <w:left w:val="none" w:sz="0" w:space="0" w:color="auto"/>
                    <w:bottom w:val="none" w:sz="0" w:space="0" w:color="auto"/>
                    <w:right w:val="none" w:sz="0" w:space="0" w:color="auto"/>
                  </w:divBdr>
                  <w:divsChild>
                    <w:div w:id="2082018196">
                      <w:marLeft w:val="0"/>
                      <w:marRight w:val="0"/>
                      <w:marTop w:val="0"/>
                      <w:marBottom w:val="0"/>
                      <w:divBdr>
                        <w:top w:val="none" w:sz="0" w:space="0" w:color="auto"/>
                        <w:left w:val="none" w:sz="0" w:space="0" w:color="auto"/>
                        <w:bottom w:val="none" w:sz="0" w:space="0" w:color="auto"/>
                        <w:right w:val="none" w:sz="0" w:space="0" w:color="auto"/>
                      </w:divBdr>
                    </w:div>
                  </w:divsChild>
                </w:div>
                <w:div w:id="563218531">
                  <w:marLeft w:val="0"/>
                  <w:marRight w:val="0"/>
                  <w:marTop w:val="0"/>
                  <w:marBottom w:val="0"/>
                  <w:divBdr>
                    <w:top w:val="none" w:sz="0" w:space="0" w:color="auto"/>
                    <w:left w:val="none" w:sz="0" w:space="0" w:color="auto"/>
                    <w:bottom w:val="none" w:sz="0" w:space="0" w:color="auto"/>
                    <w:right w:val="none" w:sz="0" w:space="0" w:color="auto"/>
                  </w:divBdr>
                  <w:divsChild>
                    <w:div w:id="924608770">
                      <w:marLeft w:val="0"/>
                      <w:marRight w:val="0"/>
                      <w:marTop w:val="0"/>
                      <w:marBottom w:val="0"/>
                      <w:divBdr>
                        <w:top w:val="none" w:sz="0" w:space="0" w:color="auto"/>
                        <w:left w:val="none" w:sz="0" w:space="0" w:color="auto"/>
                        <w:bottom w:val="none" w:sz="0" w:space="0" w:color="auto"/>
                        <w:right w:val="none" w:sz="0" w:space="0" w:color="auto"/>
                      </w:divBdr>
                    </w:div>
                  </w:divsChild>
                </w:div>
                <w:div w:id="610430027">
                  <w:marLeft w:val="0"/>
                  <w:marRight w:val="0"/>
                  <w:marTop w:val="0"/>
                  <w:marBottom w:val="0"/>
                  <w:divBdr>
                    <w:top w:val="none" w:sz="0" w:space="0" w:color="auto"/>
                    <w:left w:val="none" w:sz="0" w:space="0" w:color="auto"/>
                    <w:bottom w:val="none" w:sz="0" w:space="0" w:color="auto"/>
                    <w:right w:val="none" w:sz="0" w:space="0" w:color="auto"/>
                  </w:divBdr>
                  <w:divsChild>
                    <w:div w:id="2115398908">
                      <w:marLeft w:val="0"/>
                      <w:marRight w:val="0"/>
                      <w:marTop w:val="0"/>
                      <w:marBottom w:val="0"/>
                      <w:divBdr>
                        <w:top w:val="none" w:sz="0" w:space="0" w:color="auto"/>
                        <w:left w:val="none" w:sz="0" w:space="0" w:color="auto"/>
                        <w:bottom w:val="none" w:sz="0" w:space="0" w:color="auto"/>
                        <w:right w:val="none" w:sz="0" w:space="0" w:color="auto"/>
                      </w:divBdr>
                    </w:div>
                  </w:divsChild>
                </w:div>
                <w:div w:id="610433249">
                  <w:marLeft w:val="0"/>
                  <w:marRight w:val="0"/>
                  <w:marTop w:val="0"/>
                  <w:marBottom w:val="0"/>
                  <w:divBdr>
                    <w:top w:val="none" w:sz="0" w:space="0" w:color="auto"/>
                    <w:left w:val="none" w:sz="0" w:space="0" w:color="auto"/>
                    <w:bottom w:val="none" w:sz="0" w:space="0" w:color="auto"/>
                    <w:right w:val="none" w:sz="0" w:space="0" w:color="auto"/>
                  </w:divBdr>
                  <w:divsChild>
                    <w:div w:id="1099717392">
                      <w:marLeft w:val="0"/>
                      <w:marRight w:val="0"/>
                      <w:marTop w:val="0"/>
                      <w:marBottom w:val="0"/>
                      <w:divBdr>
                        <w:top w:val="none" w:sz="0" w:space="0" w:color="auto"/>
                        <w:left w:val="none" w:sz="0" w:space="0" w:color="auto"/>
                        <w:bottom w:val="none" w:sz="0" w:space="0" w:color="auto"/>
                        <w:right w:val="none" w:sz="0" w:space="0" w:color="auto"/>
                      </w:divBdr>
                    </w:div>
                  </w:divsChild>
                </w:div>
                <w:div w:id="636761082">
                  <w:marLeft w:val="0"/>
                  <w:marRight w:val="0"/>
                  <w:marTop w:val="0"/>
                  <w:marBottom w:val="0"/>
                  <w:divBdr>
                    <w:top w:val="none" w:sz="0" w:space="0" w:color="auto"/>
                    <w:left w:val="none" w:sz="0" w:space="0" w:color="auto"/>
                    <w:bottom w:val="none" w:sz="0" w:space="0" w:color="auto"/>
                    <w:right w:val="none" w:sz="0" w:space="0" w:color="auto"/>
                  </w:divBdr>
                  <w:divsChild>
                    <w:div w:id="142506951">
                      <w:marLeft w:val="0"/>
                      <w:marRight w:val="0"/>
                      <w:marTop w:val="0"/>
                      <w:marBottom w:val="0"/>
                      <w:divBdr>
                        <w:top w:val="none" w:sz="0" w:space="0" w:color="auto"/>
                        <w:left w:val="none" w:sz="0" w:space="0" w:color="auto"/>
                        <w:bottom w:val="none" w:sz="0" w:space="0" w:color="auto"/>
                        <w:right w:val="none" w:sz="0" w:space="0" w:color="auto"/>
                      </w:divBdr>
                    </w:div>
                  </w:divsChild>
                </w:div>
                <w:div w:id="682437609">
                  <w:marLeft w:val="0"/>
                  <w:marRight w:val="0"/>
                  <w:marTop w:val="0"/>
                  <w:marBottom w:val="0"/>
                  <w:divBdr>
                    <w:top w:val="none" w:sz="0" w:space="0" w:color="auto"/>
                    <w:left w:val="none" w:sz="0" w:space="0" w:color="auto"/>
                    <w:bottom w:val="none" w:sz="0" w:space="0" w:color="auto"/>
                    <w:right w:val="none" w:sz="0" w:space="0" w:color="auto"/>
                  </w:divBdr>
                  <w:divsChild>
                    <w:div w:id="899172365">
                      <w:marLeft w:val="0"/>
                      <w:marRight w:val="0"/>
                      <w:marTop w:val="0"/>
                      <w:marBottom w:val="0"/>
                      <w:divBdr>
                        <w:top w:val="none" w:sz="0" w:space="0" w:color="auto"/>
                        <w:left w:val="none" w:sz="0" w:space="0" w:color="auto"/>
                        <w:bottom w:val="none" w:sz="0" w:space="0" w:color="auto"/>
                        <w:right w:val="none" w:sz="0" w:space="0" w:color="auto"/>
                      </w:divBdr>
                    </w:div>
                  </w:divsChild>
                </w:div>
                <w:div w:id="702437345">
                  <w:marLeft w:val="0"/>
                  <w:marRight w:val="0"/>
                  <w:marTop w:val="0"/>
                  <w:marBottom w:val="0"/>
                  <w:divBdr>
                    <w:top w:val="none" w:sz="0" w:space="0" w:color="auto"/>
                    <w:left w:val="none" w:sz="0" w:space="0" w:color="auto"/>
                    <w:bottom w:val="none" w:sz="0" w:space="0" w:color="auto"/>
                    <w:right w:val="none" w:sz="0" w:space="0" w:color="auto"/>
                  </w:divBdr>
                  <w:divsChild>
                    <w:div w:id="294139392">
                      <w:marLeft w:val="0"/>
                      <w:marRight w:val="0"/>
                      <w:marTop w:val="0"/>
                      <w:marBottom w:val="0"/>
                      <w:divBdr>
                        <w:top w:val="none" w:sz="0" w:space="0" w:color="auto"/>
                        <w:left w:val="none" w:sz="0" w:space="0" w:color="auto"/>
                        <w:bottom w:val="none" w:sz="0" w:space="0" w:color="auto"/>
                        <w:right w:val="none" w:sz="0" w:space="0" w:color="auto"/>
                      </w:divBdr>
                    </w:div>
                  </w:divsChild>
                </w:div>
                <w:div w:id="774712337">
                  <w:marLeft w:val="0"/>
                  <w:marRight w:val="0"/>
                  <w:marTop w:val="0"/>
                  <w:marBottom w:val="0"/>
                  <w:divBdr>
                    <w:top w:val="none" w:sz="0" w:space="0" w:color="auto"/>
                    <w:left w:val="none" w:sz="0" w:space="0" w:color="auto"/>
                    <w:bottom w:val="none" w:sz="0" w:space="0" w:color="auto"/>
                    <w:right w:val="none" w:sz="0" w:space="0" w:color="auto"/>
                  </w:divBdr>
                  <w:divsChild>
                    <w:div w:id="2030835084">
                      <w:marLeft w:val="0"/>
                      <w:marRight w:val="0"/>
                      <w:marTop w:val="0"/>
                      <w:marBottom w:val="0"/>
                      <w:divBdr>
                        <w:top w:val="none" w:sz="0" w:space="0" w:color="auto"/>
                        <w:left w:val="none" w:sz="0" w:space="0" w:color="auto"/>
                        <w:bottom w:val="none" w:sz="0" w:space="0" w:color="auto"/>
                        <w:right w:val="none" w:sz="0" w:space="0" w:color="auto"/>
                      </w:divBdr>
                    </w:div>
                  </w:divsChild>
                </w:div>
                <w:div w:id="774910501">
                  <w:marLeft w:val="0"/>
                  <w:marRight w:val="0"/>
                  <w:marTop w:val="0"/>
                  <w:marBottom w:val="0"/>
                  <w:divBdr>
                    <w:top w:val="none" w:sz="0" w:space="0" w:color="auto"/>
                    <w:left w:val="none" w:sz="0" w:space="0" w:color="auto"/>
                    <w:bottom w:val="none" w:sz="0" w:space="0" w:color="auto"/>
                    <w:right w:val="none" w:sz="0" w:space="0" w:color="auto"/>
                  </w:divBdr>
                  <w:divsChild>
                    <w:div w:id="207500266">
                      <w:marLeft w:val="0"/>
                      <w:marRight w:val="0"/>
                      <w:marTop w:val="0"/>
                      <w:marBottom w:val="0"/>
                      <w:divBdr>
                        <w:top w:val="none" w:sz="0" w:space="0" w:color="auto"/>
                        <w:left w:val="none" w:sz="0" w:space="0" w:color="auto"/>
                        <w:bottom w:val="none" w:sz="0" w:space="0" w:color="auto"/>
                        <w:right w:val="none" w:sz="0" w:space="0" w:color="auto"/>
                      </w:divBdr>
                    </w:div>
                  </w:divsChild>
                </w:div>
                <w:div w:id="791754222">
                  <w:marLeft w:val="0"/>
                  <w:marRight w:val="0"/>
                  <w:marTop w:val="0"/>
                  <w:marBottom w:val="0"/>
                  <w:divBdr>
                    <w:top w:val="none" w:sz="0" w:space="0" w:color="auto"/>
                    <w:left w:val="none" w:sz="0" w:space="0" w:color="auto"/>
                    <w:bottom w:val="none" w:sz="0" w:space="0" w:color="auto"/>
                    <w:right w:val="none" w:sz="0" w:space="0" w:color="auto"/>
                  </w:divBdr>
                  <w:divsChild>
                    <w:div w:id="1324620886">
                      <w:marLeft w:val="0"/>
                      <w:marRight w:val="0"/>
                      <w:marTop w:val="0"/>
                      <w:marBottom w:val="0"/>
                      <w:divBdr>
                        <w:top w:val="none" w:sz="0" w:space="0" w:color="auto"/>
                        <w:left w:val="none" w:sz="0" w:space="0" w:color="auto"/>
                        <w:bottom w:val="none" w:sz="0" w:space="0" w:color="auto"/>
                        <w:right w:val="none" w:sz="0" w:space="0" w:color="auto"/>
                      </w:divBdr>
                    </w:div>
                  </w:divsChild>
                </w:div>
                <w:div w:id="820804368">
                  <w:marLeft w:val="0"/>
                  <w:marRight w:val="0"/>
                  <w:marTop w:val="0"/>
                  <w:marBottom w:val="0"/>
                  <w:divBdr>
                    <w:top w:val="none" w:sz="0" w:space="0" w:color="auto"/>
                    <w:left w:val="none" w:sz="0" w:space="0" w:color="auto"/>
                    <w:bottom w:val="none" w:sz="0" w:space="0" w:color="auto"/>
                    <w:right w:val="none" w:sz="0" w:space="0" w:color="auto"/>
                  </w:divBdr>
                  <w:divsChild>
                    <w:div w:id="492571226">
                      <w:marLeft w:val="0"/>
                      <w:marRight w:val="0"/>
                      <w:marTop w:val="0"/>
                      <w:marBottom w:val="0"/>
                      <w:divBdr>
                        <w:top w:val="none" w:sz="0" w:space="0" w:color="auto"/>
                        <w:left w:val="none" w:sz="0" w:space="0" w:color="auto"/>
                        <w:bottom w:val="none" w:sz="0" w:space="0" w:color="auto"/>
                        <w:right w:val="none" w:sz="0" w:space="0" w:color="auto"/>
                      </w:divBdr>
                    </w:div>
                  </w:divsChild>
                </w:div>
                <w:div w:id="835994111">
                  <w:marLeft w:val="0"/>
                  <w:marRight w:val="0"/>
                  <w:marTop w:val="0"/>
                  <w:marBottom w:val="0"/>
                  <w:divBdr>
                    <w:top w:val="none" w:sz="0" w:space="0" w:color="auto"/>
                    <w:left w:val="none" w:sz="0" w:space="0" w:color="auto"/>
                    <w:bottom w:val="none" w:sz="0" w:space="0" w:color="auto"/>
                    <w:right w:val="none" w:sz="0" w:space="0" w:color="auto"/>
                  </w:divBdr>
                  <w:divsChild>
                    <w:div w:id="1092511065">
                      <w:marLeft w:val="0"/>
                      <w:marRight w:val="0"/>
                      <w:marTop w:val="0"/>
                      <w:marBottom w:val="0"/>
                      <w:divBdr>
                        <w:top w:val="none" w:sz="0" w:space="0" w:color="auto"/>
                        <w:left w:val="none" w:sz="0" w:space="0" w:color="auto"/>
                        <w:bottom w:val="none" w:sz="0" w:space="0" w:color="auto"/>
                        <w:right w:val="none" w:sz="0" w:space="0" w:color="auto"/>
                      </w:divBdr>
                    </w:div>
                  </w:divsChild>
                </w:div>
                <w:div w:id="854611088">
                  <w:marLeft w:val="0"/>
                  <w:marRight w:val="0"/>
                  <w:marTop w:val="0"/>
                  <w:marBottom w:val="0"/>
                  <w:divBdr>
                    <w:top w:val="none" w:sz="0" w:space="0" w:color="auto"/>
                    <w:left w:val="none" w:sz="0" w:space="0" w:color="auto"/>
                    <w:bottom w:val="none" w:sz="0" w:space="0" w:color="auto"/>
                    <w:right w:val="none" w:sz="0" w:space="0" w:color="auto"/>
                  </w:divBdr>
                  <w:divsChild>
                    <w:div w:id="223565144">
                      <w:marLeft w:val="0"/>
                      <w:marRight w:val="0"/>
                      <w:marTop w:val="0"/>
                      <w:marBottom w:val="0"/>
                      <w:divBdr>
                        <w:top w:val="none" w:sz="0" w:space="0" w:color="auto"/>
                        <w:left w:val="none" w:sz="0" w:space="0" w:color="auto"/>
                        <w:bottom w:val="none" w:sz="0" w:space="0" w:color="auto"/>
                        <w:right w:val="none" w:sz="0" w:space="0" w:color="auto"/>
                      </w:divBdr>
                    </w:div>
                  </w:divsChild>
                </w:div>
                <w:div w:id="960526986">
                  <w:marLeft w:val="0"/>
                  <w:marRight w:val="0"/>
                  <w:marTop w:val="0"/>
                  <w:marBottom w:val="0"/>
                  <w:divBdr>
                    <w:top w:val="none" w:sz="0" w:space="0" w:color="auto"/>
                    <w:left w:val="none" w:sz="0" w:space="0" w:color="auto"/>
                    <w:bottom w:val="none" w:sz="0" w:space="0" w:color="auto"/>
                    <w:right w:val="none" w:sz="0" w:space="0" w:color="auto"/>
                  </w:divBdr>
                  <w:divsChild>
                    <w:div w:id="1365713563">
                      <w:marLeft w:val="0"/>
                      <w:marRight w:val="0"/>
                      <w:marTop w:val="0"/>
                      <w:marBottom w:val="0"/>
                      <w:divBdr>
                        <w:top w:val="none" w:sz="0" w:space="0" w:color="auto"/>
                        <w:left w:val="none" w:sz="0" w:space="0" w:color="auto"/>
                        <w:bottom w:val="none" w:sz="0" w:space="0" w:color="auto"/>
                        <w:right w:val="none" w:sz="0" w:space="0" w:color="auto"/>
                      </w:divBdr>
                    </w:div>
                  </w:divsChild>
                </w:div>
                <w:div w:id="989601819">
                  <w:marLeft w:val="0"/>
                  <w:marRight w:val="0"/>
                  <w:marTop w:val="0"/>
                  <w:marBottom w:val="0"/>
                  <w:divBdr>
                    <w:top w:val="none" w:sz="0" w:space="0" w:color="auto"/>
                    <w:left w:val="none" w:sz="0" w:space="0" w:color="auto"/>
                    <w:bottom w:val="none" w:sz="0" w:space="0" w:color="auto"/>
                    <w:right w:val="none" w:sz="0" w:space="0" w:color="auto"/>
                  </w:divBdr>
                  <w:divsChild>
                    <w:div w:id="875703207">
                      <w:marLeft w:val="0"/>
                      <w:marRight w:val="0"/>
                      <w:marTop w:val="0"/>
                      <w:marBottom w:val="0"/>
                      <w:divBdr>
                        <w:top w:val="none" w:sz="0" w:space="0" w:color="auto"/>
                        <w:left w:val="none" w:sz="0" w:space="0" w:color="auto"/>
                        <w:bottom w:val="none" w:sz="0" w:space="0" w:color="auto"/>
                        <w:right w:val="none" w:sz="0" w:space="0" w:color="auto"/>
                      </w:divBdr>
                    </w:div>
                  </w:divsChild>
                </w:div>
                <w:div w:id="1027675541">
                  <w:marLeft w:val="0"/>
                  <w:marRight w:val="0"/>
                  <w:marTop w:val="0"/>
                  <w:marBottom w:val="0"/>
                  <w:divBdr>
                    <w:top w:val="none" w:sz="0" w:space="0" w:color="auto"/>
                    <w:left w:val="none" w:sz="0" w:space="0" w:color="auto"/>
                    <w:bottom w:val="none" w:sz="0" w:space="0" w:color="auto"/>
                    <w:right w:val="none" w:sz="0" w:space="0" w:color="auto"/>
                  </w:divBdr>
                  <w:divsChild>
                    <w:div w:id="1863321315">
                      <w:marLeft w:val="0"/>
                      <w:marRight w:val="0"/>
                      <w:marTop w:val="0"/>
                      <w:marBottom w:val="0"/>
                      <w:divBdr>
                        <w:top w:val="none" w:sz="0" w:space="0" w:color="auto"/>
                        <w:left w:val="none" w:sz="0" w:space="0" w:color="auto"/>
                        <w:bottom w:val="none" w:sz="0" w:space="0" w:color="auto"/>
                        <w:right w:val="none" w:sz="0" w:space="0" w:color="auto"/>
                      </w:divBdr>
                    </w:div>
                  </w:divsChild>
                </w:div>
                <w:div w:id="1043598004">
                  <w:marLeft w:val="0"/>
                  <w:marRight w:val="0"/>
                  <w:marTop w:val="0"/>
                  <w:marBottom w:val="0"/>
                  <w:divBdr>
                    <w:top w:val="none" w:sz="0" w:space="0" w:color="auto"/>
                    <w:left w:val="none" w:sz="0" w:space="0" w:color="auto"/>
                    <w:bottom w:val="none" w:sz="0" w:space="0" w:color="auto"/>
                    <w:right w:val="none" w:sz="0" w:space="0" w:color="auto"/>
                  </w:divBdr>
                  <w:divsChild>
                    <w:div w:id="1438021865">
                      <w:marLeft w:val="0"/>
                      <w:marRight w:val="0"/>
                      <w:marTop w:val="0"/>
                      <w:marBottom w:val="0"/>
                      <w:divBdr>
                        <w:top w:val="none" w:sz="0" w:space="0" w:color="auto"/>
                        <w:left w:val="none" w:sz="0" w:space="0" w:color="auto"/>
                        <w:bottom w:val="none" w:sz="0" w:space="0" w:color="auto"/>
                        <w:right w:val="none" w:sz="0" w:space="0" w:color="auto"/>
                      </w:divBdr>
                    </w:div>
                  </w:divsChild>
                </w:div>
                <w:div w:id="1082139049">
                  <w:marLeft w:val="0"/>
                  <w:marRight w:val="0"/>
                  <w:marTop w:val="0"/>
                  <w:marBottom w:val="0"/>
                  <w:divBdr>
                    <w:top w:val="none" w:sz="0" w:space="0" w:color="auto"/>
                    <w:left w:val="none" w:sz="0" w:space="0" w:color="auto"/>
                    <w:bottom w:val="none" w:sz="0" w:space="0" w:color="auto"/>
                    <w:right w:val="none" w:sz="0" w:space="0" w:color="auto"/>
                  </w:divBdr>
                  <w:divsChild>
                    <w:div w:id="1335448944">
                      <w:marLeft w:val="0"/>
                      <w:marRight w:val="0"/>
                      <w:marTop w:val="0"/>
                      <w:marBottom w:val="0"/>
                      <w:divBdr>
                        <w:top w:val="none" w:sz="0" w:space="0" w:color="auto"/>
                        <w:left w:val="none" w:sz="0" w:space="0" w:color="auto"/>
                        <w:bottom w:val="none" w:sz="0" w:space="0" w:color="auto"/>
                        <w:right w:val="none" w:sz="0" w:space="0" w:color="auto"/>
                      </w:divBdr>
                    </w:div>
                  </w:divsChild>
                </w:div>
                <w:div w:id="1096710159">
                  <w:marLeft w:val="0"/>
                  <w:marRight w:val="0"/>
                  <w:marTop w:val="0"/>
                  <w:marBottom w:val="0"/>
                  <w:divBdr>
                    <w:top w:val="none" w:sz="0" w:space="0" w:color="auto"/>
                    <w:left w:val="none" w:sz="0" w:space="0" w:color="auto"/>
                    <w:bottom w:val="none" w:sz="0" w:space="0" w:color="auto"/>
                    <w:right w:val="none" w:sz="0" w:space="0" w:color="auto"/>
                  </w:divBdr>
                  <w:divsChild>
                    <w:div w:id="1589777097">
                      <w:marLeft w:val="0"/>
                      <w:marRight w:val="0"/>
                      <w:marTop w:val="0"/>
                      <w:marBottom w:val="0"/>
                      <w:divBdr>
                        <w:top w:val="none" w:sz="0" w:space="0" w:color="auto"/>
                        <w:left w:val="none" w:sz="0" w:space="0" w:color="auto"/>
                        <w:bottom w:val="none" w:sz="0" w:space="0" w:color="auto"/>
                        <w:right w:val="none" w:sz="0" w:space="0" w:color="auto"/>
                      </w:divBdr>
                    </w:div>
                  </w:divsChild>
                </w:div>
                <w:div w:id="1102065037">
                  <w:marLeft w:val="0"/>
                  <w:marRight w:val="0"/>
                  <w:marTop w:val="0"/>
                  <w:marBottom w:val="0"/>
                  <w:divBdr>
                    <w:top w:val="none" w:sz="0" w:space="0" w:color="auto"/>
                    <w:left w:val="none" w:sz="0" w:space="0" w:color="auto"/>
                    <w:bottom w:val="none" w:sz="0" w:space="0" w:color="auto"/>
                    <w:right w:val="none" w:sz="0" w:space="0" w:color="auto"/>
                  </w:divBdr>
                  <w:divsChild>
                    <w:div w:id="758793843">
                      <w:marLeft w:val="0"/>
                      <w:marRight w:val="0"/>
                      <w:marTop w:val="0"/>
                      <w:marBottom w:val="0"/>
                      <w:divBdr>
                        <w:top w:val="none" w:sz="0" w:space="0" w:color="auto"/>
                        <w:left w:val="none" w:sz="0" w:space="0" w:color="auto"/>
                        <w:bottom w:val="none" w:sz="0" w:space="0" w:color="auto"/>
                        <w:right w:val="none" w:sz="0" w:space="0" w:color="auto"/>
                      </w:divBdr>
                    </w:div>
                  </w:divsChild>
                </w:div>
                <w:div w:id="1152140635">
                  <w:marLeft w:val="0"/>
                  <w:marRight w:val="0"/>
                  <w:marTop w:val="0"/>
                  <w:marBottom w:val="0"/>
                  <w:divBdr>
                    <w:top w:val="none" w:sz="0" w:space="0" w:color="auto"/>
                    <w:left w:val="none" w:sz="0" w:space="0" w:color="auto"/>
                    <w:bottom w:val="none" w:sz="0" w:space="0" w:color="auto"/>
                    <w:right w:val="none" w:sz="0" w:space="0" w:color="auto"/>
                  </w:divBdr>
                  <w:divsChild>
                    <w:div w:id="1984843777">
                      <w:marLeft w:val="0"/>
                      <w:marRight w:val="0"/>
                      <w:marTop w:val="0"/>
                      <w:marBottom w:val="0"/>
                      <w:divBdr>
                        <w:top w:val="none" w:sz="0" w:space="0" w:color="auto"/>
                        <w:left w:val="none" w:sz="0" w:space="0" w:color="auto"/>
                        <w:bottom w:val="none" w:sz="0" w:space="0" w:color="auto"/>
                        <w:right w:val="none" w:sz="0" w:space="0" w:color="auto"/>
                      </w:divBdr>
                    </w:div>
                  </w:divsChild>
                </w:div>
                <w:div w:id="1160118659">
                  <w:marLeft w:val="0"/>
                  <w:marRight w:val="0"/>
                  <w:marTop w:val="0"/>
                  <w:marBottom w:val="0"/>
                  <w:divBdr>
                    <w:top w:val="none" w:sz="0" w:space="0" w:color="auto"/>
                    <w:left w:val="none" w:sz="0" w:space="0" w:color="auto"/>
                    <w:bottom w:val="none" w:sz="0" w:space="0" w:color="auto"/>
                    <w:right w:val="none" w:sz="0" w:space="0" w:color="auto"/>
                  </w:divBdr>
                  <w:divsChild>
                    <w:div w:id="836844003">
                      <w:marLeft w:val="0"/>
                      <w:marRight w:val="0"/>
                      <w:marTop w:val="0"/>
                      <w:marBottom w:val="0"/>
                      <w:divBdr>
                        <w:top w:val="none" w:sz="0" w:space="0" w:color="auto"/>
                        <w:left w:val="none" w:sz="0" w:space="0" w:color="auto"/>
                        <w:bottom w:val="none" w:sz="0" w:space="0" w:color="auto"/>
                        <w:right w:val="none" w:sz="0" w:space="0" w:color="auto"/>
                      </w:divBdr>
                    </w:div>
                  </w:divsChild>
                </w:div>
                <w:div w:id="1170295110">
                  <w:marLeft w:val="0"/>
                  <w:marRight w:val="0"/>
                  <w:marTop w:val="0"/>
                  <w:marBottom w:val="0"/>
                  <w:divBdr>
                    <w:top w:val="none" w:sz="0" w:space="0" w:color="auto"/>
                    <w:left w:val="none" w:sz="0" w:space="0" w:color="auto"/>
                    <w:bottom w:val="none" w:sz="0" w:space="0" w:color="auto"/>
                    <w:right w:val="none" w:sz="0" w:space="0" w:color="auto"/>
                  </w:divBdr>
                  <w:divsChild>
                    <w:div w:id="704721108">
                      <w:marLeft w:val="0"/>
                      <w:marRight w:val="0"/>
                      <w:marTop w:val="0"/>
                      <w:marBottom w:val="0"/>
                      <w:divBdr>
                        <w:top w:val="none" w:sz="0" w:space="0" w:color="auto"/>
                        <w:left w:val="none" w:sz="0" w:space="0" w:color="auto"/>
                        <w:bottom w:val="none" w:sz="0" w:space="0" w:color="auto"/>
                        <w:right w:val="none" w:sz="0" w:space="0" w:color="auto"/>
                      </w:divBdr>
                    </w:div>
                  </w:divsChild>
                </w:div>
                <w:div w:id="1187912710">
                  <w:marLeft w:val="0"/>
                  <w:marRight w:val="0"/>
                  <w:marTop w:val="0"/>
                  <w:marBottom w:val="0"/>
                  <w:divBdr>
                    <w:top w:val="none" w:sz="0" w:space="0" w:color="auto"/>
                    <w:left w:val="none" w:sz="0" w:space="0" w:color="auto"/>
                    <w:bottom w:val="none" w:sz="0" w:space="0" w:color="auto"/>
                    <w:right w:val="none" w:sz="0" w:space="0" w:color="auto"/>
                  </w:divBdr>
                  <w:divsChild>
                    <w:div w:id="1353989867">
                      <w:marLeft w:val="0"/>
                      <w:marRight w:val="0"/>
                      <w:marTop w:val="0"/>
                      <w:marBottom w:val="0"/>
                      <w:divBdr>
                        <w:top w:val="none" w:sz="0" w:space="0" w:color="auto"/>
                        <w:left w:val="none" w:sz="0" w:space="0" w:color="auto"/>
                        <w:bottom w:val="none" w:sz="0" w:space="0" w:color="auto"/>
                        <w:right w:val="none" w:sz="0" w:space="0" w:color="auto"/>
                      </w:divBdr>
                    </w:div>
                  </w:divsChild>
                </w:div>
                <w:div w:id="1206987384">
                  <w:marLeft w:val="0"/>
                  <w:marRight w:val="0"/>
                  <w:marTop w:val="0"/>
                  <w:marBottom w:val="0"/>
                  <w:divBdr>
                    <w:top w:val="none" w:sz="0" w:space="0" w:color="auto"/>
                    <w:left w:val="none" w:sz="0" w:space="0" w:color="auto"/>
                    <w:bottom w:val="none" w:sz="0" w:space="0" w:color="auto"/>
                    <w:right w:val="none" w:sz="0" w:space="0" w:color="auto"/>
                  </w:divBdr>
                  <w:divsChild>
                    <w:div w:id="2008285746">
                      <w:marLeft w:val="0"/>
                      <w:marRight w:val="0"/>
                      <w:marTop w:val="0"/>
                      <w:marBottom w:val="0"/>
                      <w:divBdr>
                        <w:top w:val="none" w:sz="0" w:space="0" w:color="auto"/>
                        <w:left w:val="none" w:sz="0" w:space="0" w:color="auto"/>
                        <w:bottom w:val="none" w:sz="0" w:space="0" w:color="auto"/>
                        <w:right w:val="none" w:sz="0" w:space="0" w:color="auto"/>
                      </w:divBdr>
                    </w:div>
                  </w:divsChild>
                </w:div>
                <w:div w:id="1207329415">
                  <w:marLeft w:val="0"/>
                  <w:marRight w:val="0"/>
                  <w:marTop w:val="0"/>
                  <w:marBottom w:val="0"/>
                  <w:divBdr>
                    <w:top w:val="none" w:sz="0" w:space="0" w:color="auto"/>
                    <w:left w:val="none" w:sz="0" w:space="0" w:color="auto"/>
                    <w:bottom w:val="none" w:sz="0" w:space="0" w:color="auto"/>
                    <w:right w:val="none" w:sz="0" w:space="0" w:color="auto"/>
                  </w:divBdr>
                  <w:divsChild>
                    <w:div w:id="496464679">
                      <w:marLeft w:val="0"/>
                      <w:marRight w:val="0"/>
                      <w:marTop w:val="0"/>
                      <w:marBottom w:val="0"/>
                      <w:divBdr>
                        <w:top w:val="none" w:sz="0" w:space="0" w:color="auto"/>
                        <w:left w:val="none" w:sz="0" w:space="0" w:color="auto"/>
                        <w:bottom w:val="none" w:sz="0" w:space="0" w:color="auto"/>
                        <w:right w:val="none" w:sz="0" w:space="0" w:color="auto"/>
                      </w:divBdr>
                    </w:div>
                  </w:divsChild>
                </w:div>
                <w:div w:id="1241402229">
                  <w:marLeft w:val="0"/>
                  <w:marRight w:val="0"/>
                  <w:marTop w:val="0"/>
                  <w:marBottom w:val="0"/>
                  <w:divBdr>
                    <w:top w:val="none" w:sz="0" w:space="0" w:color="auto"/>
                    <w:left w:val="none" w:sz="0" w:space="0" w:color="auto"/>
                    <w:bottom w:val="none" w:sz="0" w:space="0" w:color="auto"/>
                    <w:right w:val="none" w:sz="0" w:space="0" w:color="auto"/>
                  </w:divBdr>
                  <w:divsChild>
                    <w:div w:id="364869829">
                      <w:marLeft w:val="0"/>
                      <w:marRight w:val="0"/>
                      <w:marTop w:val="0"/>
                      <w:marBottom w:val="0"/>
                      <w:divBdr>
                        <w:top w:val="none" w:sz="0" w:space="0" w:color="auto"/>
                        <w:left w:val="none" w:sz="0" w:space="0" w:color="auto"/>
                        <w:bottom w:val="none" w:sz="0" w:space="0" w:color="auto"/>
                        <w:right w:val="none" w:sz="0" w:space="0" w:color="auto"/>
                      </w:divBdr>
                    </w:div>
                  </w:divsChild>
                </w:div>
                <w:div w:id="1261989273">
                  <w:marLeft w:val="0"/>
                  <w:marRight w:val="0"/>
                  <w:marTop w:val="0"/>
                  <w:marBottom w:val="0"/>
                  <w:divBdr>
                    <w:top w:val="none" w:sz="0" w:space="0" w:color="auto"/>
                    <w:left w:val="none" w:sz="0" w:space="0" w:color="auto"/>
                    <w:bottom w:val="none" w:sz="0" w:space="0" w:color="auto"/>
                    <w:right w:val="none" w:sz="0" w:space="0" w:color="auto"/>
                  </w:divBdr>
                  <w:divsChild>
                    <w:div w:id="1315718635">
                      <w:marLeft w:val="0"/>
                      <w:marRight w:val="0"/>
                      <w:marTop w:val="0"/>
                      <w:marBottom w:val="0"/>
                      <w:divBdr>
                        <w:top w:val="none" w:sz="0" w:space="0" w:color="auto"/>
                        <w:left w:val="none" w:sz="0" w:space="0" w:color="auto"/>
                        <w:bottom w:val="none" w:sz="0" w:space="0" w:color="auto"/>
                        <w:right w:val="none" w:sz="0" w:space="0" w:color="auto"/>
                      </w:divBdr>
                    </w:div>
                    <w:div w:id="1440565675">
                      <w:marLeft w:val="0"/>
                      <w:marRight w:val="0"/>
                      <w:marTop w:val="0"/>
                      <w:marBottom w:val="0"/>
                      <w:divBdr>
                        <w:top w:val="none" w:sz="0" w:space="0" w:color="auto"/>
                        <w:left w:val="none" w:sz="0" w:space="0" w:color="auto"/>
                        <w:bottom w:val="none" w:sz="0" w:space="0" w:color="auto"/>
                        <w:right w:val="none" w:sz="0" w:space="0" w:color="auto"/>
                      </w:divBdr>
                    </w:div>
                  </w:divsChild>
                </w:div>
                <w:div w:id="1266383427">
                  <w:marLeft w:val="0"/>
                  <w:marRight w:val="0"/>
                  <w:marTop w:val="0"/>
                  <w:marBottom w:val="0"/>
                  <w:divBdr>
                    <w:top w:val="none" w:sz="0" w:space="0" w:color="auto"/>
                    <w:left w:val="none" w:sz="0" w:space="0" w:color="auto"/>
                    <w:bottom w:val="none" w:sz="0" w:space="0" w:color="auto"/>
                    <w:right w:val="none" w:sz="0" w:space="0" w:color="auto"/>
                  </w:divBdr>
                  <w:divsChild>
                    <w:div w:id="237636214">
                      <w:marLeft w:val="0"/>
                      <w:marRight w:val="0"/>
                      <w:marTop w:val="0"/>
                      <w:marBottom w:val="0"/>
                      <w:divBdr>
                        <w:top w:val="none" w:sz="0" w:space="0" w:color="auto"/>
                        <w:left w:val="none" w:sz="0" w:space="0" w:color="auto"/>
                        <w:bottom w:val="none" w:sz="0" w:space="0" w:color="auto"/>
                        <w:right w:val="none" w:sz="0" w:space="0" w:color="auto"/>
                      </w:divBdr>
                    </w:div>
                  </w:divsChild>
                </w:div>
                <w:div w:id="1273904436">
                  <w:marLeft w:val="0"/>
                  <w:marRight w:val="0"/>
                  <w:marTop w:val="0"/>
                  <w:marBottom w:val="0"/>
                  <w:divBdr>
                    <w:top w:val="none" w:sz="0" w:space="0" w:color="auto"/>
                    <w:left w:val="none" w:sz="0" w:space="0" w:color="auto"/>
                    <w:bottom w:val="none" w:sz="0" w:space="0" w:color="auto"/>
                    <w:right w:val="none" w:sz="0" w:space="0" w:color="auto"/>
                  </w:divBdr>
                  <w:divsChild>
                    <w:div w:id="563874168">
                      <w:marLeft w:val="0"/>
                      <w:marRight w:val="0"/>
                      <w:marTop w:val="0"/>
                      <w:marBottom w:val="0"/>
                      <w:divBdr>
                        <w:top w:val="none" w:sz="0" w:space="0" w:color="auto"/>
                        <w:left w:val="none" w:sz="0" w:space="0" w:color="auto"/>
                        <w:bottom w:val="none" w:sz="0" w:space="0" w:color="auto"/>
                        <w:right w:val="none" w:sz="0" w:space="0" w:color="auto"/>
                      </w:divBdr>
                    </w:div>
                  </w:divsChild>
                </w:div>
                <w:div w:id="1281491925">
                  <w:marLeft w:val="0"/>
                  <w:marRight w:val="0"/>
                  <w:marTop w:val="0"/>
                  <w:marBottom w:val="0"/>
                  <w:divBdr>
                    <w:top w:val="none" w:sz="0" w:space="0" w:color="auto"/>
                    <w:left w:val="none" w:sz="0" w:space="0" w:color="auto"/>
                    <w:bottom w:val="none" w:sz="0" w:space="0" w:color="auto"/>
                    <w:right w:val="none" w:sz="0" w:space="0" w:color="auto"/>
                  </w:divBdr>
                  <w:divsChild>
                    <w:div w:id="1582330746">
                      <w:marLeft w:val="0"/>
                      <w:marRight w:val="0"/>
                      <w:marTop w:val="0"/>
                      <w:marBottom w:val="0"/>
                      <w:divBdr>
                        <w:top w:val="none" w:sz="0" w:space="0" w:color="auto"/>
                        <w:left w:val="none" w:sz="0" w:space="0" w:color="auto"/>
                        <w:bottom w:val="none" w:sz="0" w:space="0" w:color="auto"/>
                        <w:right w:val="none" w:sz="0" w:space="0" w:color="auto"/>
                      </w:divBdr>
                    </w:div>
                  </w:divsChild>
                </w:div>
                <w:div w:id="1292977769">
                  <w:marLeft w:val="0"/>
                  <w:marRight w:val="0"/>
                  <w:marTop w:val="0"/>
                  <w:marBottom w:val="0"/>
                  <w:divBdr>
                    <w:top w:val="none" w:sz="0" w:space="0" w:color="auto"/>
                    <w:left w:val="none" w:sz="0" w:space="0" w:color="auto"/>
                    <w:bottom w:val="none" w:sz="0" w:space="0" w:color="auto"/>
                    <w:right w:val="none" w:sz="0" w:space="0" w:color="auto"/>
                  </w:divBdr>
                  <w:divsChild>
                    <w:div w:id="1517498650">
                      <w:marLeft w:val="0"/>
                      <w:marRight w:val="0"/>
                      <w:marTop w:val="0"/>
                      <w:marBottom w:val="0"/>
                      <w:divBdr>
                        <w:top w:val="none" w:sz="0" w:space="0" w:color="auto"/>
                        <w:left w:val="none" w:sz="0" w:space="0" w:color="auto"/>
                        <w:bottom w:val="none" w:sz="0" w:space="0" w:color="auto"/>
                        <w:right w:val="none" w:sz="0" w:space="0" w:color="auto"/>
                      </w:divBdr>
                    </w:div>
                  </w:divsChild>
                </w:div>
                <w:div w:id="1304312971">
                  <w:marLeft w:val="0"/>
                  <w:marRight w:val="0"/>
                  <w:marTop w:val="0"/>
                  <w:marBottom w:val="0"/>
                  <w:divBdr>
                    <w:top w:val="none" w:sz="0" w:space="0" w:color="auto"/>
                    <w:left w:val="none" w:sz="0" w:space="0" w:color="auto"/>
                    <w:bottom w:val="none" w:sz="0" w:space="0" w:color="auto"/>
                    <w:right w:val="none" w:sz="0" w:space="0" w:color="auto"/>
                  </w:divBdr>
                  <w:divsChild>
                    <w:div w:id="1425488985">
                      <w:marLeft w:val="0"/>
                      <w:marRight w:val="0"/>
                      <w:marTop w:val="0"/>
                      <w:marBottom w:val="0"/>
                      <w:divBdr>
                        <w:top w:val="none" w:sz="0" w:space="0" w:color="auto"/>
                        <w:left w:val="none" w:sz="0" w:space="0" w:color="auto"/>
                        <w:bottom w:val="none" w:sz="0" w:space="0" w:color="auto"/>
                        <w:right w:val="none" w:sz="0" w:space="0" w:color="auto"/>
                      </w:divBdr>
                    </w:div>
                  </w:divsChild>
                </w:div>
                <w:div w:id="1314094156">
                  <w:marLeft w:val="0"/>
                  <w:marRight w:val="0"/>
                  <w:marTop w:val="0"/>
                  <w:marBottom w:val="0"/>
                  <w:divBdr>
                    <w:top w:val="none" w:sz="0" w:space="0" w:color="auto"/>
                    <w:left w:val="none" w:sz="0" w:space="0" w:color="auto"/>
                    <w:bottom w:val="none" w:sz="0" w:space="0" w:color="auto"/>
                    <w:right w:val="none" w:sz="0" w:space="0" w:color="auto"/>
                  </w:divBdr>
                  <w:divsChild>
                    <w:div w:id="1223635830">
                      <w:marLeft w:val="0"/>
                      <w:marRight w:val="0"/>
                      <w:marTop w:val="0"/>
                      <w:marBottom w:val="0"/>
                      <w:divBdr>
                        <w:top w:val="none" w:sz="0" w:space="0" w:color="auto"/>
                        <w:left w:val="none" w:sz="0" w:space="0" w:color="auto"/>
                        <w:bottom w:val="none" w:sz="0" w:space="0" w:color="auto"/>
                        <w:right w:val="none" w:sz="0" w:space="0" w:color="auto"/>
                      </w:divBdr>
                    </w:div>
                  </w:divsChild>
                </w:div>
                <w:div w:id="1316453985">
                  <w:marLeft w:val="0"/>
                  <w:marRight w:val="0"/>
                  <w:marTop w:val="0"/>
                  <w:marBottom w:val="0"/>
                  <w:divBdr>
                    <w:top w:val="none" w:sz="0" w:space="0" w:color="auto"/>
                    <w:left w:val="none" w:sz="0" w:space="0" w:color="auto"/>
                    <w:bottom w:val="none" w:sz="0" w:space="0" w:color="auto"/>
                    <w:right w:val="none" w:sz="0" w:space="0" w:color="auto"/>
                  </w:divBdr>
                  <w:divsChild>
                    <w:div w:id="341863080">
                      <w:marLeft w:val="0"/>
                      <w:marRight w:val="0"/>
                      <w:marTop w:val="0"/>
                      <w:marBottom w:val="0"/>
                      <w:divBdr>
                        <w:top w:val="none" w:sz="0" w:space="0" w:color="auto"/>
                        <w:left w:val="none" w:sz="0" w:space="0" w:color="auto"/>
                        <w:bottom w:val="none" w:sz="0" w:space="0" w:color="auto"/>
                        <w:right w:val="none" w:sz="0" w:space="0" w:color="auto"/>
                      </w:divBdr>
                    </w:div>
                  </w:divsChild>
                </w:div>
                <w:div w:id="1324967367">
                  <w:marLeft w:val="0"/>
                  <w:marRight w:val="0"/>
                  <w:marTop w:val="0"/>
                  <w:marBottom w:val="0"/>
                  <w:divBdr>
                    <w:top w:val="none" w:sz="0" w:space="0" w:color="auto"/>
                    <w:left w:val="none" w:sz="0" w:space="0" w:color="auto"/>
                    <w:bottom w:val="none" w:sz="0" w:space="0" w:color="auto"/>
                    <w:right w:val="none" w:sz="0" w:space="0" w:color="auto"/>
                  </w:divBdr>
                  <w:divsChild>
                    <w:div w:id="1789160354">
                      <w:marLeft w:val="0"/>
                      <w:marRight w:val="0"/>
                      <w:marTop w:val="0"/>
                      <w:marBottom w:val="0"/>
                      <w:divBdr>
                        <w:top w:val="none" w:sz="0" w:space="0" w:color="auto"/>
                        <w:left w:val="none" w:sz="0" w:space="0" w:color="auto"/>
                        <w:bottom w:val="none" w:sz="0" w:space="0" w:color="auto"/>
                        <w:right w:val="none" w:sz="0" w:space="0" w:color="auto"/>
                      </w:divBdr>
                    </w:div>
                  </w:divsChild>
                </w:div>
                <w:div w:id="1340112420">
                  <w:marLeft w:val="0"/>
                  <w:marRight w:val="0"/>
                  <w:marTop w:val="0"/>
                  <w:marBottom w:val="0"/>
                  <w:divBdr>
                    <w:top w:val="none" w:sz="0" w:space="0" w:color="auto"/>
                    <w:left w:val="none" w:sz="0" w:space="0" w:color="auto"/>
                    <w:bottom w:val="none" w:sz="0" w:space="0" w:color="auto"/>
                    <w:right w:val="none" w:sz="0" w:space="0" w:color="auto"/>
                  </w:divBdr>
                  <w:divsChild>
                    <w:div w:id="488717078">
                      <w:marLeft w:val="0"/>
                      <w:marRight w:val="0"/>
                      <w:marTop w:val="0"/>
                      <w:marBottom w:val="0"/>
                      <w:divBdr>
                        <w:top w:val="none" w:sz="0" w:space="0" w:color="auto"/>
                        <w:left w:val="none" w:sz="0" w:space="0" w:color="auto"/>
                        <w:bottom w:val="none" w:sz="0" w:space="0" w:color="auto"/>
                        <w:right w:val="none" w:sz="0" w:space="0" w:color="auto"/>
                      </w:divBdr>
                    </w:div>
                  </w:divsChild>
                </w:div>
                <w:div w:id="1357148528">
                  <w:marLeft w:val="0"/>
                  <w:marRight w:val="0"/>
                  <w:marTop w:val="0"/>
                  <w:marBottom w:val="0"/>
                  <w:divBdr>
                    <w:top w:val="none" w:sz="0" w:space="0" w:color="auto"/>
                    <w:left w:val="none" w:sz="0" w:space="0" w:color="auto"/>
                    <w:bottom w:val="none" w:sz="0" w:space="0" w:color="auto"/>
                    <w:right w:val="none" w:sz="0" w:space="0" w:color="auto"/>
                  </w:divBdr>
                  <w:divsChild>
                    <w:div w:id="1966546381">
                      <w:marLeft w:val="0"/>
                      <w:marRight w:val="0"/>
                      <w:marTop w:val="0"/>
                      <w:marBottom w:val="0"/>
                      <w:divBdr>
                        <w:top w:val="none" w:sz="0" w:space="0" w:color="auto"/>
                        <w:left w:val="none" w:sz="0" w:space="0" w:color="auto"/>
                        <w:bottom w:val="none" w:sz="0" w:space="0" w:color="auto"/>
                        <w:right w:val="none" w:sz="0" w:space="0" w:color="auto"/>
                      </w:divBdr>
                    </w:div>
                  </w:divsChild>
                </w:div>
                <w:div w:id="1375734694">
                  <w:marLeft w:val="0"/>
                  <w:marRight w:val="0"/>
                  <w:marTop w:val="0"/>
                  <w:marBottom w:val="0"/>
                  <w:divBdr>
                    <w:top w:val="none" w:sz="0" w:space="0" w:color="auto"/>
                    <w:left w:val="none" w:sz="0" w:space="0" w:color="auto"/>
                    <w:bottom w:val="none" w:sz="0" w:space="0" w:color="auto"/>
                    <w:right w:val="none" w:sz="0" w:space="0" w:color="auto"/>
                  </w:divBdr>
                  <w:divsChild>
                    <w:div w:id="763379044">
                      <w:marLeft w:val="0"/>
                      <w:marRight w:val="0"/>
                      <w:marTop w:val="0"/>
                      <w:marBottom w:val="0"/>
                      <w:divBdr>
                        <w:top w:val="none" w:sz="0" w:space="0" w:color="auto"/>
                        <w:left w:val="none" w:sz="0" w:space="0" w:color="auto"/>
                        <w:bottom w:val="none" w:sz="0" w:space="0" w:color="auto"/>
                        <w:right w:val="none" w:sz="0" w:space="0" w:color="auto"/>
                      </w:divBdr>
                    </w:div>
                  </w:divsChild>
                </w:div>
                <w:div w:id="1394886538">
                  <w:marLeft w:val="0"/>
                  <w:marRight w:val="0"/>
                  <w:marTop w:val="0"/>
                  <w:marBottom w:val="0"/>
                  <w:divBdr>
                    <w:top w:val="none" w:sz="0" w:space="0" w:color="auto"/>
                    <w:left w:val="none" w:sz="0" w:space="0" w:color="auto"/>
                    <w:bottom w:val="none" w:sz="0" w:space="0" w:color="auto"/>
                    <w:right w:val="none" w:sz="0" w:space="0" w:color="auto"/>
                  </w:divBdr>
                  <w:divsChild>
                    <w:div w:id="1550411645">
                      <w:marLeft w:val="0"/>
                      <w:marRight w:val="0"/>
                      <w:marTop w:val="0"/>
                      <w:marBottom w:val="0"/>
                      <w:divBdr>
                        <w:top w:val="none" w:sz="0" w:space="0" w:color="auto"/>
                        <w:left w:val="none" w:sz="0" w:space="0" w:color="auto"/>
                        <w:bottom w:val="none" w:sz="0" w:space="0" w:color="auto"/>
                        <w:right w:val="none" w:sz="0" w:space="0" w:color="auto"/>
                      </w:divBdr>
                    </w:div>
                  </w:divsChild>
                </w:div>
                <w:div w:id="1434939833">
                  <w:marLeft w:val="0"/>
                  <w:marRight w:val="0"/>
                  <w:marTop w:val="0"/>
                  <w:marBottom w:val="0"/>
                  <w:divBdr>
                    <w:top w:val="none" w:sz="0" w:space="0" w:color="auto"/>
                    <w:left w:val="none" w:sz="0" w:space="0" w:color="auto"/>
                    <w:bottom w:val="none" w:sz="0" w:space="0" w:color="auto"/>
                    <w:right w:val="none" w:sz="0" w:space="0" w:color="auto"/>
                  </w:divBdr>
                  <w:divsChild>
                    <w:div w:id="439569392">
                      <w:marLeft w:val="0"/>
                      <w:marRight w:val="0"/>
                      <w:marTop w:val="0"/>
                      <w:marBottom w:val="0"/>
                      <w:divBdr>
                        <w:top w:val="none" w:sz="0" w:space="0" w:color="auto"/>
                        <w:left w:val="none" w:sz="0" w:space="0" w:color="auto"/>
                        <w:bottom w:val="none" w:sz="0" w:space="0" w:color="auto"/>
                        <w:right w:val="none" w:sz="0" w:space="0" w:color="auto"/>
                      </w:divBdr>
                    </w:div>
                  </w:divsChild>
                </w:div>
                <w:div w:id="1468623991">
                  <w:marLeft w:val="0"/>
                  <w:marRight w:val="0"/>
                  <w:marTop w:val="0"/>
                  <w:marBottom w:val="0"/>
                  <w:divBdr>
                    <w:top w:val="none" w:sz="0" w:space="0" w:color="auto"/>
                    <w:left w:val="none" w:sz="0" w:space="0" w:color="auto"/>
                    <w:bottom w:val="none" w:sz="0" w:space="0" w:color="auto"/>
                    <w:right w:val="none" w:sz="0" w:space="0" w:color="auto"/>
                  </w:divBdr>
                  <w:divsChild>
                    <w:div w:id="1122843464">
                      <w:marLeft w:val="0"/>
                      <w:marRight w:val="0"/>
                      <w:marTop w:val="0"/>
                      <w:marBottom w:val="0"/>
                      <w:divBdr>
                        <w:top w:val="none" w:sz="0" w:space="0" w:color="auto"/>
                        <w:left w:val="none" w:sz="0" w:space="0" w:color="auto"/>
                        <w:bottom w:val="none" w:sz="0" w:space="0" w:color="auto"/>
                        <w:right w:val="none" w:sz="0" w:space="0" w:color="auto"/>
                      </w:divBdr>
                    </w:div>
                  </w:divsChild>
                </w:div>
                <w:div w:id="1485928225">
                  <w:marLeft w:val="0"/>
                  <w:marRight w:val="0"/>
                  <w:marTop w:val="0"/>
                  <w:marBottom w:val="0"/>
                  <w:divBdr>
                    <w:top w:val="none" w:sz="0" w:space="0" w:color="auto"/>
                    <w:left w:val="none" w:sz="0" w:space="0" w:color="auto"/>
                    <w:bottom w:val="none" w:sz="0" w:space="0" w:color="auto"/>
                    <w:right w:val="none" w:sz="0" w:space="0" w:color="auto"/>
                  </w:divBdr>
                  <w:divsChild>
                    <w:div w:id="1928229278">
                      <w:marLeft w:val="0"/>
                      <w:marRight w:val="0"/>
                      <w:marTop w:val="0"/>
                      <w:marBottom w:val="0"/>
                      <w:divBdr>
                        <w:top w:val="none" w:sz="0" w:space="0" w:color="auto"/>
                        <w:left w:val="none" w:sz="0" w:space="0" w:color="auto"/>
                        <w:bottom w:val="none" w:sz="0" w:space="0" w:color="auto"/>
                        <w:right w:val="none" w:sz="0" w:space="0" w:color="auto"/>
                      </w:divBdr>
                    </w:div>
                  </w:divsChild>
                </w:div>
                <w:div w:id="1528717685">
                  <w:marLeft w:val="0"/>
                  <w:marRight w:val="0"/>
                  <w:marTop w:val="0"/>
                  <w:marBottom w:val="0"/>
                  <w:divBdr>
                    <w:top w:val="none" w:sz="0" w:space="0" w:color="auto"/>
                    <w:left w:val="none" w:sz="0" w:space="0" w:color="auto"/>
                    <w:bottom w:val="none" w:sz="0" w:space="0" w:color="auto"/>
                    <w:right w:val="none" w:sz="0" w:space="0" w:color="auto"/>
                  </w:divBdr>
                  <w:divsChild>
                    <w:div w:id="613634226">
                      <w:marLeft w:val="0"/>
                      <w:marRight w:val="0"/>
                      <w:marTop w:val="0"/>
                      <w:marBottom w:val="0"/>
                      <w:divBdr>
                        <w:top w:val="none" w:sz="0" w:space="0" w:color="auto"/>
                        <w:left w:val="none" w:sz="0" w:space="0" w:color="auto"/>
                        <w:bottom w:val="none" w:sz="0" w:space="0" w:color="auto"/>
                        <w:right w:val="none" w:sz="0" w:space="0" w:color="auto"/>
                      </w:divBdr>
                    </w:div>
                  </w:divsChild>
                </w:div>
                <w:div w:id="1543978250">
                  <w:marLeft w:val="0"/>
                  <w:marRight w:val="0"/>
                  <w:marTop w:val="0"/>
                  <w:marBottom w:val="0"/>
                  <w:divBdr>
                    <w:top w:val="none" w:sz="0" w:space="0" w:color="auto"/>
                    <w:left w:val="none" w:sz="0" w:space="0" w:color="auto"/>
                    <w:bottom w:val="none" w:sz="0" w:space="0" w:color="auto"/>
                    <w:right w:val="none" w:sz="0" w:space="0" w:color="auto"/>
                  </w:divBdr>
                  <w:divsChild>
                    <w:div w:id="2062095550">
                      <w:marLeft w:val="0"/>
                      <w:marRight w:val="0"/>
                      <w:marTop w:val="0"/>
                      <w:marBottom w:val="0"/>
                      <w:divBdr>
                        <w:top w:val="none" w:sz="0" w:space="0" w:color="auto"/>
                        <w:left w:val="none" w:sz="0" w:space="0" w:color="auto"/>
                        <w:bottom w:val="none" w:sz="0" w:space="0" w:color="auto"/>
                        <w:right w:val="none" w:sz="0" w:space="0" w:color="auto"/>
                      </w:divBdr>
                    </w:div>
                  </w:divsChild>
                </w:div>
                <w:div w:id="1544250107">
                  <w:marLeft w:val="0"/>
                  <w:marRight w:val="0"/>
                  <w:marTop w:val="0"/>
                  <w:marBottom w:val="0"/>
                  <w:divBdr>
                    <w:top w:val="none" w:sz="0" w:space="0" w:color="auto"/>
                    <w:left w:val="none" w:sz="0" w:space="0" w:color="auto"/>
                    <w:bottom w:val="none" w:sz="0" w:space="0" w:color="auto"/>
                    <w:right w:val="none" w:sz="0" w:space="0" w:color="auto"/>
                  </w:divBdr>
                  <w:divsChild>
                    <w:div w:id="330834098">
                      <w:marLeft w:val="0"/>
                      <w:marRight w:val="0"/>
                      <w:marTop w:val="0"/>
                      <w:marBottom w:val="0"/>
                      <w:divBdr>
                        <w:top w:val="none" w:sz="0" w:space="0" w:color="auto"/>
                        <w:left w:val="none" w:sz="0" w:space="0" w:color="auto"/>
                        <w:bottom w:val="none" w:sz="0" w:space="0" w:color="auto"/>
                        <w:right w:val="none" w:sz="0" w:space="0" w:color="auto"/>
                      </w:divBdr>
                    </w:div>
                  </w:divsChild>
                </w:div>
                <w:div w:id="1582324790">
                  <w:marLeft w:val="0"/>
                  <w:marRight w:val="0"/>
                  <w:marTop w:val="0"/>
                  <w:marBottom w:val="0"/>
                  <w:divBdr>
                    <w:top w:val="none" w:sz="0" w:space="0" w:color="auto"/>
                    <w:left w:val="none" w:sz="0" w:space="0" w:color="auto"/>
                    <w:bottom w:val="none" w:sz="0" w:space="0" w:color="auto"/>
                    <w:right w:val="none" w:sz="0" w:space="0" w:color="auto"/>
                  </w:divBdr>
                  <w:divsChild>
                    <w:div w:id="851064538">
                      <w:marLeft w:val="0"/>
                      <w:marRight w:val="0"/>
                      <w:marTop w:val="0"/>
                      <w:marBottom w:val="0"/>
                      <w:divBdr>
                        <w:top w:val="none" w:sz="0" w:space="0" w:color="auto"/>
                        <w:left w:val="none" w:sz="0" w:space="0" w:color="auto"/>
                        <w:bottom w:val="none" w:sz="0" w:space="0" w:color="auto"/>
                        <w:right w:val="none" w:sz="0" w:space="0" w:color="auto"/>
                      </w:divBdr>
                    </w:div>
                  </w:divsChild>
                </w:div>
                <w:div w:id="1620797692">
                  <w:marLeft w:val="0"/>
                  <w:marRight w:val="0"/>
                  <w:marTop w:val="0"/>
                  <w:marBottom w:val="0"/>
                  <w:divBdr>
                    <w:top w:val="none" w:sz="0" w:space="0" w:color="auto"/>
                    <w:left w:val="none" w:sz="0" w:space="0" w:color="auto"/>
                    <w:bottom w:val="none" w:sz="0" w:space="0" w:color="auto"/>
                    <w:right w:val="none" w:sz="0" w:space="0" w:color="auto"/>
                  </w:divBdr>
                  <w:divsChild>
                    <w:div w:id="64114089">
                      <w:marLeft w:val="0"/>
                      <w:marRight w:val="0"/>
                      <w:marTop w:val="0"/>
                      <w:marBottom w:val="0"/>
                      <w:divBdr>
                        <w:top w:val="none" w:sz="0" w:space="0" w:color="auto"/>
                        <w:left w:val="none" w:sz="0" w:space="0" w:color="auto"/>
                        <w:bottom w:val="none" w:sz="0" w:space="0" w:color="auto"/>
                        <w:right w:val="none" w:sz="0" w:space="0" w:color="auto"/>
                      </w:divBdr>
                    </w:div>
                    <w:div w:id="353658760">
                      <w:marLeft w:val="0"/>
                      <w:marRight w:val="0"/>
                      <w:marTop w:val="0"/>
                      <w:marBottom w:val="0"/>
                      <w:divBdr>
                        <w:top w:val="none" w:sz="0" w:space="0" w:color="auto"/>
                        <w:left w:val="none" w:sz="0" w:space="0" w:color="auto"/>
                        <w:bottom w:val="none" w:sz="0" w:space="0" w:color="auto"/>
                        <w:right w:val="none" w:sz="0" w:space="0" w:color="auto"/>
                      </w:divBdr>
                    </w:div>
                  </w:divsChild>
                </w:div>
                <w:div w:id="1625648299">
                  <w:marLeft w:val="0"/>
                  <w:marRight w:val="0"/>
                  <w:marTop w:val="0"/>
                  <w:marBottom w:val="0"/>
                  <w:divBdr>
                    <w:top w:val="none" w:sz="0" w:space="0" w:color="auto"/>
                    <w:left w:val="none" w:sz="0" w:space="0" w:color="auto"/>
                    <w:bottom w:val="none" w:sz="0" w:space="0" w:color="auto"/>
                    <w:right w:val="none" w:sz="0" w:space="0" w:color="auto"/>
                  </w:divBdr>
                  <w:divsChild>
                    <w:div w:id="1791587402">
                      <w:marLeft w:val="0"/>
                      <w:marRight w:val="0"/>
                      <w:marTop w:val="0"/>
                      <w:marBottom w:val="0"/>
                      <w:divBdr>
                        <w:top w:val="none" w:sz="0" w:space="0" w:color="auto"/>
                        <w:left w:val="none" w:sz="0" w:space="0" w:color="auto"/>
                        <w:bottom w:val="none" w:sz="0" w:space="0" w:color="auto"/>
                        <w:right w:val="none" w:sz="0" w:space="0" w:color="auto"/>
                      </w:divBdr>
                    </w:div>
                  </w:divsChild>
                </w:div>
                <w:div w:id="1626041714">
                  <w:marLeft w:val="0"/>
                  <w:marRight w:val="0"/>
                  <w:marTop w:val="0"/>
                  <w:marBottom w:val="0"/>
                  <w:divBdr>
                    <w:top w:val="none" w:sz="0" w:space="0" w:color="auto"/>
                    <w:left w:val="none" w:sz="0" w:space="0" w:color="auto"/>
                    <w:bottom w:val="none" w:sz="0" w:space="0" w:color="auto"/>
                    <w:right w:val="none" w:sz="0" w:space="0" w:color="auto"/>
                  </w:divBdr>
                  <w:divsChild>
                    <w:div w:id="10567387">
                      <w:marLeft w:val="0"/>
                      <w:marRight w:val="0"/>
                      <w:marTop w:val="0"/>
                      <w:marBottom w:val="0"/>
                      <w:divBdr>
                        <w:top w:val="none" w:sz="0" w:space="0" w:color="auto"/>
                        <w:left w:val="none" w:sz="0" w:space="0" w:color="auto"/>
                        <w:bottom w:val="none" w:sz="0" w:space="0" w:color="auto"/>
                        <w:right w:val="none" w:sz="0" w:space="0" w:color="auto"/>
                      </w:divBdr>
                    </w:div>
                  </w:divsChild>
                </w:div>
                <w:div w:id="1645231944">
                  <w:marLeft w:val="0"/>
                  <w:marRight w:val="0"/>
                  <w:marTop w:val="0"/>
                  <w:marBottom w:val="0"/>
                  <w:divBdr>
                    <w:top w:val="none" w:sz="0" w:space="0" w:color="auto"/>
                    <w:left w:val="none" w:sz="0" w:space="0" w:color="auto"/>
                    <w:bottom w:val="none" w:sz="0" w:space="0" w:color="auto"/>
                    <w:right w:val="none" w:sz="0" w:space="0" w:color="auto"/>
                  </w:divBdr>
                  <w:divsChild>
                    <w:div w:id="1453354444">
                      <w:marLeft w:val="0"/>
                      <w:marRight w:val="0"/>
                      <w:marTop w:val="0"/>
                      <w:marBottom w:val="0"/>
                      <w:divBdr>
                        <w:top w:val="none" w:sz="0" w:space="0" w:color="auto"/>
                        <w:left w:val="none" w:sz="0" w:space="0" w:color="auto"/>
                        <w:bottom w:val="none" w:sz="0" w:space="0" w:color="auto"/>
                        <w:right w:val="none" w:sz="0" w:space="0" w:color="auto"/>
                      </w:divBdr>
                    </w:div>
                  </w:divsChild>
                </w:div>
                <w:div w:id="1703675096">
                  <w:marLeft w:val="0"/>
                  <w:marRight w:val="0"/>
                  <w:marTop w:val="0"/>
                  <w:marBottom w:val="0"/>
                  <w:divBdr>
                    <w:top w:val="none" w:sz="0" w:space="0" w:color="auto"/>
                    <w:left w:val="none" w:sz="0" w:space="0" w:color="auto"/>
                    <w:bottom w:val="none" w:sz="0" w:space="0" w:color="auto"/>
                    <w:right w:val="none" w:sz="0" w:space="0" w:color="auto"/>
                  </w:divBdr>
                  <w:divsChild>
                    <w:div w:id="1623461331">
                      <w:marLeft w:val="0"/>
                      <w:marRight w:val="0"/>
                      <w:marTop w:val="0"/>
                      <w:marBottom w:val="0"/>
                      <w:divBdr>
                        <w:top w:val="none" w:sz="0" w:space="0" w:color="auto"/>
                        <w:left w:val="none" w:sz="0" w:space="0" w:color="auto"/>
                        <w:bottom w:val="none" w:sz="0" w:space="0" w:color="auto"/>
                        <w:right w:val="none" w:sz="0" w:space="0" w:color="auto"/>
                      </w:divBdr>
                    </w:div>
                  </w:divsChild>
                </w:div>
                <w:div w:id="1736930638">
                  <w:marLeft w:val="0"/>
                  <w:marRight w:val="0"/>
                  <w:marTop w:val="0"/>
                  <w:marBottom w:val="0"/>
                  <w:divBdr>
                    <w:top w:val="none" w:sz="0" w:space="0" w:color="auto"/>
                    <w:left w:val="none" w:sz="0" w:space="0" w:color="auto"/>
                    <w:bottom w:val="none" w:sz="0" w:space="0" w:color="auto"/>
                    <w:right w:val="none" w:sz="0" w:space="0" w:color="auto"/>
                  </w:divBdr>
                  <w:divsChild>
                    <w:div w:id="236600507">
                      <w:marLeft w:val="0"/>
                      <w:marRight w:val="0"/>
                      <w:marTop w:val="0"/>
                      <w:marBottom w:val="0"/>
                      <w:divBdr>
                        <w:top w:val="none" w:sz="0" w:space="0" w:color="auto"/>
                        <w:left w:val="none" w:sz="0" w:space="0" w:color="auto"/>
                        <w:bottom w:val="none" w:sz="0" w:space="0" w:color="auto"/>
                        <w:right w:val="none" w:sz="0" w:space="0" w:color="auto"/>
                      </w:divBdr>
                    </w:div>
                  </w:divsChild>
                </w:div>
                <w:div w:id="1757089190">
                  <w:marLeft w:val="0"/>
                  <w:marRight w:val="0"/>
                  <w:marTop w:val="0"/>
                  <w:marBottom w:val="0"/>
                  <w:divBdr>
                    <w:top w:val="none" w:sz="0" w:space="0" w:color="auto"/>
                    <w:left w:val="none" w:sz="0" w:space="0" w:color="auto"/>
                    <w:bottom w:val="none" w:sz="0" w:space="0" w:color="auto"/>
                    <w:right w:val="none" w:sz="0" w:space="0" w:color="auto"/>
                  </w:divBdr>
                  <w:divsChild>
                    <w:div w:id="1060326294">
                      <w:marLeft w:val="0"/>
                      <w:marRight w:val="0"/>
                      <w:marTop w:val="0"/>
                      <w:marBottom w:val="0"/>
                      <w:divBdr>
                        <w:top w:val="none" w:sz="0" w:space="0" w:color="auto"/>
                        <w:left w:val="none" w:sz="0" w:space="0" w:color="auto"/>
                        <w:bottom w:val="none" w:sz="0" w:space="0" w:color="auto"/>
                        <w:right w:val="none" w:sz="0" w:space="0" w:color="auto"/>
                      </w:divBdr>
                    </w:div>
                  </w:divsChild>
                </w:div>
                <w:div w:id="1795323663">
                  <w:marLeft w:val="0"/>
                  <w:marRight w:val="0"/>
                  <w:marTop w:val="0"/>
                  <w:marBottom w:val="0"/>
                  <w:divBdr>
                    <w:top w:val="none" w:sz="0" w:space="0" w:color="auto"/>
                    <w:left w:val="none" w:sz="0" w:space="0" w:color="auto"/>
                    <w:bottom w:val="none" w:sz="0" w:space="0" w:color="auto"/>
                    <w:right w:val="none" w:sz="0" w:space="0" w:color="auto"/>
                  </w:divBdr>
                  <w:divsChild>
                    <w:div w:id="1877960881">
                      <w:marLeft w:val="0"/>
                      <w:marRight w:val="0"/>
                      <w:marTop w:val="0"/>
                      <w:marBottom w:val="0"/>
                      <w:divBdr>
                        <w:top w:val="none" w:sz="0" w:space="0" w:color="auto"/>
                        <w:left w:val="none" w:sz="0" w:space="0" w:color="auto"/>
                        <w:bottom w:val="none" w:sz="0" w:space="0" w:color="auto"/>
                        <w:right w:val="none" w:sz="0" w:space="0" w:color="auto"/>
                      </w:divBdr>
                    </w:div>
                  </w:divsChild>
                </w:div>
                <w:div w:id="1813211684">
                  <w:marLeft w:val="0"/>
                  <w:marRight w:val="0"/>
                  <w:marTop w:val="0"/>
                  <w:marBottom w:val="0"/>
                  <w:divBdr>
                    <w:top w:val="none" w:sz="0" w:space="0" w:color="auto"/>
                    <w:left w:val="none" w:sz="0" w:space="0" w:color="auto"/>
                    <w:bottom w:val="none" w:sz="0" w:space="0" w:color="auto"/>
                    <w:right w:val="none" w:sz="0" w:space="0" w:color="auto"/>
                  </w:divBdr>
                  <w:divsChild>
                    <w:div w:id="974481912">
                      <w:marLeft w:val="0"/>
                      <w:marRight w:val="0"/>
                      <w:marTop w:val="0"/>
                      <w:marBottom w:val="0"/>
                      <w:divBdr>
                        <w:top w:val="none" w:sz="0" w:space="0" w:color="auto"/>
                        <w:left w:val="none" w:sz="0" w:space="0" w:color="auto"/>
                        <w:bottom w:val="none" w:sz="0" w:space="0" w:color="auto"/>
                        <w:right w:val="none" w:sz="0" w:space="0" w:color="auto"/>
                      </w:divBdr>
                    </w:div>
                  </w:divsChild>
                </w:div>
                <w:div w:id="1835148564">
                  <w:marLeft w:val="0"/>
                  <w:marRight w:val="0"/>
                  <w:marTop w:val="0"/>
                  <w:marBottom w:val="0"/>
                  <w:divBdr>
                    <w:top w:val="none" w:sz="0" w:space="0" w:color="auto"/>
                    <w:left w:val="none" w:sz="0" w:space="0" w:color="auto"/>
                    <w:bottom w:val="none" w:sz="0" w:space="0" w:color="auto"/>
                    <w:right w:val="none" w:sz="0" w:space="0" w:color="auto"/>
                  </w:divBdr>
                  <w:divsChild>
                    <w:div w:id="226191340">
                      <w:marLeft w:val="0"/>
                      <w:marRight w:val="0"/>
                      <w:marTop w:val="0"/>
                      <w:marBottom w:val="0"/>
                      <w:divBdr>
                        <w:top w:val="none" w:sz="0" w:space="0" w:color="auto"/>
                        <w:left w:val="none" w:sz="0" w:space="0" w:color="auto"/>
                        <w:bottom w:val="none" w:sz="0" w:space="0" w:color="auto"/>
                        <w:right w:val="none" w:sz="0" w:space="0" w:color="auto"/>
                      </w:divBdr>
                    </w:div>
                  </w:divsChild>
                </w:div>
                <w:div w:id="1907452978">
                  <w:marLeft w:val="0"/>
                  <w:marRight w:val="0"/>
                  <w:marTop w:val="0"/>
                  <w:marBottom w:val="0"/>
                  <w:divBdr>
                    <w:top w:val="none" w:sz="0" w:space="0" w:color="auto"/>
                    <w:left w:val="none" w:sz="0" w:space="0" w:color="auto"/>
                    <w:bottom w:val="none" w:sz="0" w:space="0" w:color="auto"/>
                    <w:right w:val="none" w:sz="0" w:space="0" w:color="auto"/>
                  </w:divBdr>
                  <w:divsChild>
                    <w:div w:id="830220330">
                      <w:marLeft w:val="0"/>
                      <w:marRight w:val="0"/>
                      <w:marTop w:val="0"/>
                      <w:marBottom w:val="0"/>
                      <w:divBdr>
                        <w:top w:val="none" w:sz="0" w:space="0" w:color="auto"/>
                        <w:left w:val="none" w:sz="0" w:space="0" w:color="auto"/>
                        <w:bottom w:val="none" w:sz="0" w:space="0" w:color="auto"/>
                        <w:right w:val="none" w:sz="0" w:space="0" w:color="auto"/>
                      </w:divBdr>
                    </w:div>
                  </w:divsChild>
                </w:div>
                <w:div w:id="1944148378">
                  <w:marLeft w:val="0"/>
                  <w:marRight w:val="0"/>
                  <w:marTop w:val="0"/>
                  <w:marBottom w:val="0"/>
                  <w:divBdr>
                    <w:top w:val="none" w:sz="0" w:space="0" w:color="auto"/>
                    <w:left w:val="none" w:sz="0" w:space="0" w:color="auto"/>
                    <w:bottom w:val="none" w:sz="0" w:space="0" w:color="auto"/>
                    <w:right w:val="none" w:sz="0" w:space="0" w:color="auto"/>
                  </w:divBdr>
                  <w:divsChild>
                    <w:div w:id="213808393">
                      <w:marLeft w:val="0"/>
                      <w:marRight w:val="0"/>
                      <w:marTop w:val="0"/>
                      <w:marBottom w:val="0"/>
                      <w:divBdr>
                        <w:top w:val="none" w:sz="0" w:space="0" w:color="auto"/>
                        <w:left w:val="none" w:sz="0" w:space="0" w:color="auto"/>
                        <w:bottom w:val="none" w:sz="0" w:space="0" w:color="auto"/>
                        <w:right w:val="none" w:sz="0" w:space="0" w:color="auto"/>
                      </w:divBdr>
                    </w:div>
                  </w:divsChild>
                </w:div>
                <w:div w:id="1953515056">
                  <w:marLeft w:val="0"/>
                  <w:marRight w:val="0"/>
                  <w:marTop w:val="0"/>
                  <w:marBottom w:val="0"/>
                  <w:divBdr>
                    <w:top w:val="none" w:sz="0" w:space="0" w:color="auto"/>
                    <w:left w:val="none" w:sz="0" w:space="0" w:color="auto"/>
                    <w:bottom w:val="none" w:sz="0" w:space="0" w:color="auto"/>
                    <w:right w:val="none" w:sz="0" w:space="0" w:color="auto"/>
                  </w:divBdr>
                  <w:divsChild>
                    <w:div w:id="264075609">
                      <w:marLeft w:val="0"/>
                      <w:marRight w:val="0"/>
                      <w:marTop w:val="0"/>
                      <w:marBottom w:val="0"/>
                      <w:divBdr>
                        <w:top w:val="none" w:sz="0" w:space="0" w:color="auto"/>
                        <w:left w:val="none" w:sz="0" w:space="0" w:color="auto"/>
                        <w:bottom w:val="none" w:sz="0" w:space="0" w:color="auto"/>
                        <w:right w:val="none" w:sz="0" w:space="0" w:color="auto"/>
                      </w:divBdr>
                    </w:div>
                  </w:divsChild>
                </w:div>
                <w:div w:id="1965384460">
                  <w:marLeft w:val="0"/>
                  <w:marRight w:val="0"/>
                  <w:marTop w:val="0"/>
                  <w:marBottom w:val="0"/>
                  <w:divBdr>
                    <w:top w:val="none" w:sz="0" w:space="0" w:color="auto"/>
                    <w:left w:val="none" w:sz="0" w:space="0" w:color="auto"/>
                    <w:bottom w:val="none" w:sz="0" w:space="0" w:color="auto"/>
                    <w:right w:val="none" w:sz="0" w:space="0" w:color="auto"/>
                  </w:divBdr>
                  <w:divsChild>
                    <w:div w:id="1161852762">
                      <w:marLeft w:val="0"/>
                      <w:marRight w:val="0"/>
                      <w:marTop w:val="0"/>
                      <w:marBottom w:val="0"/>
                      <w:divBdr>
                        <w:top w:val="none" w:sz="0" w:space="0" w:color="auto"/>
                        <w:left w:val="none" w:sz="0" w:space="0" w:color="auto"/>
                        <w:bottom w:val="none" w:sz="0" w:space="0" w:color="auto"/>
                        <w:right w:val="none" w:sz="0" w:space="0" w:color="auto"/>
                      </w:divBdr>
                    </w:div>
                  </w:divsChild>
                </w:div>
                <w:div w:id="2041929286">
                  <w:marLeft w:val="0"/>
                  <w:marRight w:val="0"/>
                  <w:marTop w:val="0"/>
                  <w:marBottom w:val="0"/>
                  <w:divBdr>
                    <w:top w:val="none" w:sz="0" w:space="0" w:color="auto"/>
                    <w:left w:val="none" w:sz="0" w:space="0" w:color="auto"/>
                    <w:bottom w:val="none" w:sz="0" w:space="0" w:color="auto"/>
                    <w:right w:val="none" w:sz="0" w:space="0" w:color="auto"/>
                  </w:divBdr>
                  <w:divsChild>
                    <w:div w:id="1467776549">
                      <w:marLeft w:val="0"/>
                      <w:marRight w:val="0"/>
                      <w:marTop w:val="0"/>
                      <w:marBottom w:val="0"/>
                      <w:divBdr>
                        <w:top w:val="none" w:sz="0" w:space="0" w:color="auto"/>
                        <w:left w:val="none" w:sz="0" w:space="0" w:color="auto"/>
                        <w:bottom w:val="none" w:sz="0" w:space="0" w:color="auto"/>
                        <w:right w:val="none" w:sz="0" w:space="0" w:color="auto"/>
                      </w:divBdr>
                    </w:div>
                  </w:divsChild>
                </w:div>
                <w:div w:id="2059470027">
                  <w:marLeft w:val="0"/>
                  <w:marRight w:val="0"/>
                  <w:marTop w:val="0"/>
                  <w:marBottom w:val="0"/>
                  <w:divBdr>
                    <w:top w:val="none" w:sz="0" w:space="0" w:color="auto"/>
                    <w:left w:val="none" w:sz="0" w:space="0" w:color="auto"/>
                    <w:bottom w:val="none" w:sz="0" w:space="0" w:color="auto"/>
                    <w:right w:val="none" w:sz="0" w:space="0" w:color="auto"/>
                  </w:divBdr>
                  <w:divsChild>
                    <w:div w:id="682316996">
                      <w:marLeft w:val="0"/>
                      <w:marRight w:val="0"/>
                      <w:marTop w:val="0"/>
                      <w:marBottom w:val="0"/>
                      <w:divBdr>
                        <w:top w:val="none" w:sz="0" w:space="0" w:color="auto"/>
                        <w:left w:val="none" w:sz="0" w:space="0" w:color="auto"/>
                        <w:bottom w:val="none" w:sz="0" w:space="0" w:color="auto"/>
                        <w:right w:val="none" w:sz="0" w:space="0" w:color="auto"/>
                      </w:divBdr>
                    </w:div>
                  </w:divsChild>
                </w:div>
                <w:div w:id="2076077412">
                  <w:marLeft w:val="0"/>
                  <w:marRight w:val="0"/>
                  <w:marTop w:val="0"/>
                  <w:marBottom w:val="0"/>
                  <w:divBdr>
                    <w:top w:val="none" w:sz="0" w:space="0" w:color="auto"/>
                    <w:left w:val="none" w:sz="0" w:space="0" w:color="auto"/>
                    <w:bottom w:val="none" w:sz="0" w:space="0" w:color="auto"/>
                    <w:right w:val="none" w:sz="0" w:space="0" w:color="auto"/>
                  </w:divBdr>
                  <w:divsChild>
                    <w:div w:id="396167842">
                      <w:marLeft w:val="0"/>
                      <w:marRight w:val="0"/>
                      <w:marTop w:val="0"/>
                      <w:marBottom w:val="0"/>
                      <w:divBdr>
                        <w:top w:val="none" w:sz="0" w:space="0" w:color="auto"/>
                        <w:left w:val="none" w:sz="0" w:space="0" w:color="auto"/>
                        <w:bottom w:val="none" w:sz="0" w:space="0" w:color="auto"/>
                        <w:right w:val="none" w:sz="0" w:space="0" w:color="auto"/>
                      </w:divBdr>
                    </w:div>
                  </w:divsChild>
                </w:div>
                <w:div w:id="2090225099">
                  <w:marLeft w:val="0"/>
                  <w:marRight w:val="0"/>
                  <w:marTop w:val="0"/>
                  <w:marBottom w:val="0"/>
                  <w:divBdr>
                    <w:top w:val="none" w:sz="0" w:space="0" w:color="auto"/>
                    <w:left w:val="none" w:sz="0" w:space="0" w:color="auto"/>
                    <w:bottom w:val="none" w:sz="0" w:space="0" w:color="auto"/>
                    <w:right w:val="none" w:sz="0" w:space="0" w:color="auto"/>
                  </w:divBdr>
                  <w:divsChild>
                    <w:div w:id="981346360">
                      <w:marLeft w:val="0"/>
                      <w:marRight w:val="0"/>
                      <w:marTop w:val="0"/>
                      <w:marBottom w:val="0"/>
                      <w:divBdr>
                        <w:top w:val="none" w:sz="0" w:space="0" w:color="auto"/>
                        <w:left w:val="none" w:sz="0" w:space="0" w:color="auto"/>
                        <w:bottom w:val="none" w:sz="0" w:space="0" w:color="auto"/>
                        <w:right w:val="none" w:sz="0" w:space="0" w:color="auto"/>
                      </w:divBdr>
                    </w:div>
                  </w:divsChild>
                </w:div>
                <w:div w:id="2094083451">
                  <w:marLeft w:val="0"/>
                  <w:marRight w:val="0"/>
                  <w:marTop w:val="0"/>
                  <w:marBottom w:val="0"/>
                  <w:divBdr>
                    <w:top w:val="none" w:sz="0" w:space="0" w:color="auto"/>
                    <w:left w:val="none" w:sz="0" w:space="0" w:color="auto"/>
                    <w:bottom w:val="none" w:sz="0" w:space="0" w:color="auto"/>
                    <w:right w:val="none" w:sz="0" w:space="0" w:color="auto"/>
                  </w:divBdr>
                  <w:divsChild>
                    <w:div w:id="4229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1245">
          <w:marLeft w:val="0"/>
          <w:marRight w:val="0"/>
          <w:marTop w:val="0"/>
          <w:marBottom w:val="0"/>
          <w:divBdr>
            <w:top w:val="none" w:sz="0" w:space="0" w:color="auto"/>
            <w:left w:val="none" w:sz="0" w:space="0" w:color="auto"/>
            <w:bottom w:val="none" w:sz="0" w:space="0" w:color="auto"/>
            <w:right w:val="none" w:sz="0" w:space="0" w:color="auto"/>
          </w:divBdr>
        </w:div>
        <w:div w:id="365521591">
          <w:marLeft w:val="0"/>
          <w:marRight w:val="0"/>
          <w:marTop w:val="0"/>
          <w:marBottom w:val="0"/>
          <w:divBdr>
            <w:top w:val="none" w:sz="0" w:space="0" w:color="auto"/>
            <w:left w:val="none" w:sz="0" w:space="0" w:color="auto"/>
            <w:bottom w:val="none" w:sz="0" w:space="0" w:color="auto"/>
            <w:right w:val="none" w:sz="0" w:space="0" w:color="auto"/>
          </w:divBdr>
        </w:div>
        <w:div w:id="415053081">
          <w:marLeft w:val="0"/>
          <w:marRight w:val="0"/>
          <w:marTop w:val="0"/>
          <w:marBottom w:val="0"/>
          <w:divBdr>
            <w:top w:val="none" w:sz="0" w:space="0" w:color="auto"/>
            <w:left w:val="none" w:sz="0" w:space="0" w:color="auto"/>
            <w:bottom w:val="none" w:sz="0" w:space="0" w:color="auto"/>
            <w:right w:val="none" w:sz="0" w:space="0" w:color="auto"/>
          </w:divBdr>
        </w:div>
        <w:div w:id="486629793">
          <w:marLeft w:val="0"/>
          <w:marRight w:val="0"/>
          <w:marTop w:val="0"/>
          <w:marBottom w:val="0"/>
          <w:divBdr>
            <w:top w:val="none" w:sz="0" w:space="0" w:color="auto"/>
            <w:left w:val="none" w:sz="0" w:space="0" w:color="auto"/>
            <w:bottom w:val="none" w:sz="0" w:space="0" w:color="auto"/>
            <w:right w:val="none" w:sz="0" w:space="0" w:color="auto"/>
          </w:divBdr>
        </w:div>
        <w:div w:id="543981313">
          <w:marLeft w:val="0"/>
          <w:marRight w:val="0"/>
          <w:marTop w:val="0"/>
          <w:marBottom w:val="0"/>
          <w:divBdr>
            <w:top w:val="none" w:sz="0" w:space="0" w:color="auto"/>
            <w:left w:val="none" w:sz="0" w:space="0" w:color="auto"/>
            <w:bottom w:val="none" w:sz="0" w:space="0" w:color="auto"/>
            <w:right w:val="none" w:sz="0" w:space="0" w:color="auto"/>
          </w:divBdr>
        </w:div>
        <w:div w:id="603924780">
          <w:marLeft w:val="0"/>
          <w:marRight w:val="0"/>
          <w:marTop w:val="0"/>
          <w:marBottom w:val="0"/>
          <w:divBdr>
            <w:top w:val="none" w:sz="0" w:space="0" w:color="auto"/>
            <w:left w:val="none" w:sz="0" w:space="0" w:color="auto"/>
            <w:bottom w:val="none" w:sz="0" w:space="0" w:color="auto"/>
            <w:right w:val="none" w:sz="0" w:space="0" w:color="auto"/>
          </w:divBdr>
          <w:divsChild>
            <w:div w:id="118761459">
              <w:marLeft w:val="0"/>
              <w:marRight w:val="0"/>
              <w:marTop w:val="0"/>
              <w:marBottom w:val="0"/>
              <w:divBdr>
                <w:top w:val="none" w:sz="0" w:space="0" w:color="auto"/>
                <w:left w:val="none" w:sz="0" w:space="0" w:color="auto"/>
                <w:bottom w:val="none" w:sz="0" w:space="0" w:color="auto"/>
                <w:right w:val="none" w:sz="0" w:space="0" w:color="auto"/>
              </w:divBdr>
            </w:div>
            <w:div w:id="146096091">
              <w:marLeft w:val="0"/>
              <w:marRight w:val="0"/>
              <w:marTop w:val="0"/>
              <w:marBottom w:val="0"/>
              <w:divBdr>
                <w:top w:val="none" w:sz="0" w:space="0" w:color="auto"/>
                <w:left w:val="none" w:sz="0" w:space="0" w:color="auto"/>
                <w:bottom w:val="none" w:sz="0" w:space="0" w:color="auto"/>
                <w:right w:val="none" w:sz="0" w:space="0" w:color="auto"/>
              </w:divBdr>
            </w:div>
            <w:div w:id="184177724">
              <w:marLeft w:val="0"/>
              <w:marRight w:val="0"/>
              <w:marTop w:val="0"/>
              <w:marBottom w:val="0"/>
              <w:divBdr>
                <w:top w:val="none" w:sz="0" w:space="0" w:color="auto"/>
                <w:left w:val="none" w:sz="0" w:space="0" w:color="auto"/>
                <w:bottom w:val="none" w:sz="0" w:space="0" w:color="auto"/>
                <w:right w:val="none" w:sz="0" w:space="0" w:color="auto"/>
              </w:divBdr>
            </w:div>
            <w:div w:id="280065669">
              <w:marLeft w:val="0"/>
              <w:marRight w:val="0"/>
              <w:marTop w:val="0"/>
              <w:marBottom w:val="0"/>
              <w:divBdr>
                <w:top w:val="none" w:sz="0" w:space="0" w:color="auto"/>
                <w:left w:val="none" w:sz="0" w:space="0" w:color="auto"/>
                <w:bottom w:val="none" w:sz="0" w:space="0" w:color="auto"/>
                <w:right w:val="none" w:sz="0" w:space="0" w:color="auto"/>
              </w:divBdr>
            </w:div>
            <w:div w:id="365763522">
              <w:marLeft w:val="0"/>
              <w:marRight w:val="0"/>
              <w:marTop w:val="0"/>
              <w:marBottom w:val="0"/>
              <w:divBdr>
                <w:top w:val="none" w:sz="0" w:space="0" w:color="auto"/>
                <w:left w:val="none" w:sz="0" w:space="0" w:color="auto"/>
                <w:bottom w:val="none" w:sz="0" w:space="0" w:color="auto"/>
                <w:right w:val="none" w:sz="0" w:space="0" w:color="auto"/>
              </w:divBdr>
            </w:div>
            <w:div w:id="497619119">
              <w:marLeft w:val="0"/>
              <w:marRight w:val="0"/>
              <w:marTop w:val="0"/>
              <w:marBottom w:val="0"/>
              <w:divBdr>
                <w:top w:val="none" w:sz="0" w:space="0" w:color="auto"/>
                <w:left w:val="none" w:sz="0" w:space="0" w:color="auto"/>
                <w:bottom w:val="none" w:sz="0" w:space="0" w:color="auto"/>
                <w:right w:val="none" w:sz="0" w:space="0" w:color="auto"/>
              </w:divBdr>
            </w:div>
            <w:div w:id="531000427">
              <w:marLeft w:val="0"/>
              <w:marRight w:val="0"/>
              <w:marTop w:val="0"/>
              <w:marBottom w:val="0"/>
              <w:divBdr>
                <w:top w:val="none" w:sz="0" w:space="0" w:color="auto"/>
                <w:left w:val="none" w:sz="0" w:space="0" w:color="auto"/>
                <w:bottom w:val="none" w:sz="0" w:space="0" w:color="auto"/>
                <w:right w:val="none" w:sz="0" w:space="0" w:color="auto"/>
              </w:divBdr>
            </w:div>
            <w:div w:id="832990411">
              <w:marLeft w:val="0"/>
              <w:marRight w:val="0"/>
              <w:marTop w:val="0"/>
              <w:marBottom w:val="0"/>
              <w:divBdr>
                <w:top w:val="none" w:sz="0" w:space="0" w:color="auto"/>
                <w:left w:val="none" w:sz="0" w:space="0" w:color="auto"/>
                <w:bottom w:val="none" w:sz="0" w:space="0" w:color="auto"/>
                <w:right w:val="none" w:sz="0" w:space="0" w:color="auto"/>
              </w:divBdr>
            </w:div>
            <w:div w:id="1105273907">
              <w:marLeft w:val="0"/>
              <w:marRight w:val="0"/>
              <w:marTop w:val="0"/>
              <w:marBottom w:val="0"/>
              <w:divBdr>
                <w:top w:val="none" w:sz="0" w:space="0" w:color="auto"/>
                <w:left w:val="none" w:sz="0" w:space="0" w:color="auto"/>
                <w:bottom w:val="none" w:sz="0" w:space="0" w:color="auto"/>
                <w:right w:val="none" w:sz="0" w:space="0" w:color="auto"/>
              </w:divBdr>
            </w:div>
            <w:div w:id="1261376162">
              <w:marLeft w:val="0"/>
              <w:marRight w:val="0"/>
              <w:marTop w:val="0"/>
              <w:marBottom w:val="0"/>
              <w:divBdr>
                <w:top w:val="none" w:sz="0" w:space="0" w:color="auto"/>
                <w:left w:val="none" w:sz="0" w:space="0" w:color="auto"/>
                <w:bottom w:val="none" w:sz="0" w:space="0" w:color="auto"/>
                <w:right w:val="none" w:sz="0" w:space="0" w:color="auto"/>
              </w:divBdr>
            </w:div>
            <w:div w:id="1466390663">
              <w:marLeft w:val="0"/>
              <w:marRight w:val="0"/>
              <w:marTop w:val="0"/>
              <w:marBottom w:val="0"/>
              <w:divBdr>
                <w:top w:val="none" w:sz="0" w:space="0" w:color="auto"/>
                <w:left w:val="none" w:sz="0" w:space="0" w:color="auto"/>
                <w:bottom w:val="none" w:sz="0" w:space="0" w:color="auto"/>
                <w:right w:val="none" w:sz="0" w:space="0" w:color="auto"/>
              </w:divBdr>
            </w:div>
            <w:div w:id="1736471043">
              <w:marLeft w:val="0"/>
              <w:marRight w:val="0"/>
              <w:marTop w:val="0"/>
              <w:marBottom w:val="0"/>
              <w:divBdr>
                <w:top w:val="none" w:sz="0" w:space="0" w:color="auto"/>
                <w:left w:val="none" w:sz="0" w:space="0" w:color="auto"/>
                <w:bottom w:val="none" w:sz="0" w:space="0" w:color="auto"/>
                <w:right w:val="none" w:sz="0" w:space="0" w:color="auto"/>
              </w:divBdr>
            </w:div>
            <w:div w:id="1804302575">
              <w:marLeft w:val="0"/>
              <w:marRight w:val="0"/>
              <w:marTop w:val="0"/>
              <w:marBottom w:val="0"/>
              <w:divBdr>
                <w:top w:val="none" w:sz="0" w:space="0" w:color="auto"/>
                <w:left w:val="none" w:sz="0" w:space="0" w:color="auto"/>
                <w:bottom w:val="none" w:sz="0" w:space="0" w:color="auto"/>
                <w:right w:val="none" w:sz="0" w:space="0" w:color="auto"/>
              </w:divBdr>
            </w:div>
            <w:div w:id="1948656576">
              <w:marLeft w:val="0"/>
              <w:marRight w:val="0"/>
              <w:marTop w:val="0"/>
              <w:marBottom w:val="0"/>
              <w:divBdr>
                <w:top w:val="none" w:sz="0" w:space="0" w:color="auto"/>
                <w:left w:val="none" w:sz="0" w:space="0" w:color="auto"/>
                <w:bottom w:val="none" w:sz="0" w:space="0" w:color="auto"/>
                <w:right w:val="none" w:sz="0" w:space="0" w:color="auto"/>
              </w:divBdr>
            </w:div>
          </w:divsChild>
        </w:div>
        <w:div w:id="616451712">
          <w:marLeft w:val="0"/>
          <w:marRight w:val="0"/>
          <w:marTop w:val="0"/>
          <w:marBottom w:val="0"/>
          <w:divBdr>
            <w:top w:val="none" w:sz="0" w:space="0" w:color="auto"/>
            <w:left w:val="none" w:sz="0" w:space="0" w:color="auto"/>
            <w:bottom w:val="none" w:sz="0" w:space="0" w:color="auto"/>
            <w:right w:val="none" w:sz="0" w:space="0" w:color="auto"/>
          </w:divBdr>
          <w:divsChild>
            <w:div w:id="1945915899">
              <w:marLeft w:val="-75"/>
              <w:marRight w:val="0"/>
              <w:marTop w:val="30"/>
              <w:marBottom w:val="30"/>
              <w:divBdr>
                <w:top w:val="none" w:sz="0" w:space="0" w:color="auto"/>
                <w:left w:val="none" w:sz="0" w:space="0" w:color="auto"/>
                <w:bottom w:val="none" w:sz="0" w:space="0" w:color="auto"/>
                <w:right w:val="none" w:sz="0" w:space="0" w:color="auto"/>
              </w:divBdr>
              <w:divsChild>
                <w:div w:id="76023395">
                  <w:marLeft w:val="0"/>
                  <w:marRight w:val="0"/>
                  <w:marTop w:val="0"/>
                  <w:marBottom w:val="0"/>
                  <w:divBdr>
                    <w:top w:val="none" w:sz="0" w:space="0" w:color="auto"/>
                    <w:left w:val="none" w:sz="0" w:space="0" w:color="auto"/>
                    <w:bottom w:val="none" w:sz="0" w:space="0" w:color="auto"/>
                    <w:right w:val="none" w:sz="0" w:space="0" w:color="auto"/>
                  </w:divBdr>
                  <w:divsChild>
                    <w:div w:id="71775289">
                      <w:marLeft w:val="0"/>
                      <w:marRight w:val="0"/>
                      <w:marTop w:val="0"/>
                      <w:marBottom w:val="0"/>
                      <w:divBdr>
                        <w:top w:val="none" w:sz="0" w:space="0" w:color="auto"/>
                        <w:left w:val="none" w:sz="0" w:space="0" w:color="auto"/>
                        <w:bottom w:val="none" w:sz="0" w:space="0" w:color="auto"/>
                        <w:right w:val="none" w:sz="0" w:space="0" w:color="auto"/>
                      </w:divBdr>
                    </w:div>
                  </w:divsChild>
                </w:div>
                <w:div w:id="88089691">
                  <w:marLeft w:val="0"/>
                  <w:marRight w:val="0"/>
                  <w:marTop w:val="0"/>
                  <w:marBottom w:val="0"/>
                  <w:divBdr>
                    <w:top w:val="none" w:sz="0" w:space="0" w:color="auto"/>
                    <w:left w:val="none" w:sz="0" w:space="0" w:color="auto"/>
                    <w:bottom w:val="none" w:sz="0" w:space="0" w:color="auto"/>
                    <w:right w:val="none" w:sz="0" w:space="0" w:color="auto"/>
                  </w:divBdr>
                  <w:divsChild>
                    <w:div w:id="625434377">
                      <w:marLeft w:val="0"/>
                      <w:marRight w:val="0"/>
                      <w:marTop w:val="0"/>
                      <w:marBottom w:val="0"/>
                      <w:divBdr>
                        <w:top w:val="none" w:sz="0" w:space="0" w:color="auto"/>
                        <w:left w:val="none" w:sz="0" w:space="0" w:color="auto"/>
                        <w:bottom w:val="none" w:sz="0" w:space="0" w:color="auto"/>
                        <w:right w:val="none" w:sz="0" w:space="0" w:color="auto"/>
                      </w:divBdr>
                    </w:div>
                  </w:divsChild>
                </w:div>
                <w:div w:id="180363805">
                  <w:marLeft w:val="0"/>
                  <w:marRight w:val="0"/>
                  <w:marTop w:val="0"/>
                  <w:marBottom w:val="0"/>
                  <w:divBdr>
                    <w:top w:val="none" w:sz="0" w:space="0" w:color="auto"/>
                    <w:left w:val="none" w:sz="0" w:space="0" w:color="auto"/>
                    <w:bottom w:val="none" w:sz="0" w:space="0" w:color="auto"/>
                    <w:right w:val="none" w:sz="0" w:space="0" w:color="auto"/>
                  </w:divBdr>
                  <w:divsChild>
                    <w:div w:id="1316644838">
                      <w:marLeft w:val="0"/>
                      <w:marRight w:val="0"/>
                      <w:marTop w:val="0"/>
                      <w:marBottom w:val="0"/>
                      <w:divBdr>
                        <w:top w:val="none" w:sz="0" w:space="0" w:color="auto"/>
                        <w:left w:val="none" w:sz="0" w:space="0" w:color="auto"/>
                        <w:bottom w:val="none" w:sz="0" w:space="0" w:color="auto"/>
                        <w:right w:val="none" w:sz="0" w:space="0" w:color="auto"/>
                      </w:divBdr>
                    </w:div>
                  </w:divsChild>
                </w:div>
                <w:div w:id="609631330">
                  <w:marLeft w:val="0"/>
                  <w:marRight w:val="0"/>
                  <w:marTop w:val="0"/>
                  <w:marBottom w:val="0"/>
                  <w:divBdr>
                    <w:top w:val="none" w:sz="0" w:space="0" w:color="auto"/>
                    <w:left w:val="none" w:sz="0" w:space="0" w:color="auto"/>
                    <w:bottom w:val="none" w:sz="0" w:space="0" w:color="auto"/>
                    <w:right w:val="none" w:sz="0" w:space="0" w:color="auto"/>
                  </w:divBdr>
                  <w:divsChild>
                    <w:div w:id="1291399863">
                      <w:marLeft w:val="0"/>
                      <w:marRight w:val="0"/>
                      <w:marTop w:val="0"/>
                      <w:marBottom w:val="0"/>
                      <w:divBdr>
                        <w:top w:val="none" w:sz="0" w:space="0" w:color="auto"/>
                        <w:left w:val="none" w:sz="0" w:space="0" w:color="auto"/>
                        <w:bottom w:val="none" w:sz="0" w:space="0" w:color="auto"/>
                        <w:right w:val="none" w:sz="0" w:space="0" w:color="auto"/>
                      </w:divBdr>
                    </w:div>
                  </w:divsChild>
                </w:div>
                <w:div w:id="688601711">
                  <w:marLeft w:val="0"/>
                  <w:marRight w:val="0"/>
                  <w:marTop w:val="0"/>
                  <w:marBottom w:val="0"/>
                  <w:divBdr>
                    <w:top w:val="none" w:sz="0" w:space="0" w:color="auto"/>
                    <w:left w:val="none" w:sz="0" w:space="0" w:color="auto"/>
                    <w:bottom w:val="none" w:sz="0" w:space="0" w:color="auto"/>
                    <w:right w:val="none" w:sz="0" w:space="0" w:color="auto"/>
                  </w:divBdr>
                  <w:divsChild>
                    <w:div w:id="445655691">
                      <w:marLeft w:val="0"/>
                      <w:marRight w:val="0"/>
                      <w:marTop w:val="0"/>
                      <w:marBottom w:val="0"/>
                      <w:divBdr>
                        <w:top w:val="none" w:sz="0" w:space="0" w:color="auto"/>
                        <w:left w:val="none" w:sz="0" w:space="0" w:color="auto"/>
                        <w:bottom w:val="none" w:sz="0" w:space="0" w:color="auto"/>
                        <w:right w:val="none" w:sz="0" w:space="0" w:color="auto"/>
                      </w:divBdr>
                    </w:div>
                  </w:divsChild>
                </w:div>
                <w:div w:id="762996194">
                  <w:marLeft w:val="0"/>
                  <w:marRight w:val="0"/>
                  <w:marTop w:val="0"/>
                  <w:marBottom w:val="0"/>
                  <w:divBdr>
                    <w:top w:val="none" w:sz="0" w:space="0" w:color="auto"/>
                    <w:left w:val="none" w:sz="0" w:space="0" w:color="auto"/>
                    <w:bottom w:val="none" w:sz="0" w:space="0" w:color="auto"/>
                    <w:right w:val="none" w:sz="0" w:space="0" w:color="auto"/>
                  </w:divBdr>
                  <w:divsChild>
                    <w:div w:id="39594498">
                      <w:marLeft w:val="0"/>
                      <w:marRight w:val="0"/>
                      <w:marTop w:val="0"/>
                      <w:marBottom w:val="0"/>
                      <w:divBdr>
                        <w:top w:val="none" w:sz="0" w:space="0" w:color="auto"/>
                        <w:left w:val="none" w:sz="0" w:space="0" w:color="auto"/>
                        <w:bottom w:val="none" w:sz="0" w:space="0" w:color="auto"/>
                        <w:right w:val="none" w:sz="0" w:space="0" w:color="auto"/>
                      </w:divBdr>
                    </w:div>
                  </w:divsChild>
                </w:div>
                <w:div w:id="775101605">
                  <w:marLeft w:val="0"/>
                  <w:marRight w:val="0"/>
                  <w:marTop w:val="0"/>
                  <w:marBottom w:val="0"/>
                  <w:divBdr>
                    <w:top w:val="none" w:sz="0" w:space="0" w:color="auto"/>
                    <w:left w:val="none" w:sz="0" w:space="0" w:color="auto"/>
                    <w:bottom w:val="none" w:sz="0" w:space="0" w:color="auto"/>
                    <w:right w:val="none" w:sz="0" w:space="0" w:color="auto"/>
                  </w:divBdr>
                  <w:divsChild>
                    <w:div w:id="991980446">
                      <w:marLeft w:val="0"/>
                      <w:marRight w:val="0"/>
                      <w:marTop w:val="0"/>
                      <w:marBottom w:val="0"/>
                      <w:divBdr>
                        <w:top w:val="none" w:sz="0" w:space="0" w:color="auto"/>
                        <w:left w:val="none" w:sz="0" w:space="0" w:color="auto"/>
                        <w:bottom w:val="none" w:sz="0" w:space="0" w:color="auto"/>
                        <w:right w:val="none" w:sz="0" w:space="0" w:color="auto"/>
                      </w:divBdr>
                    </w:div>
                  </w:divsChild>
                </w:div>
                <w:div w:id="797382364">
                  <w:marLeft w:val="0"/>
                  <w:marRight w:val="0"/>
                  <w:marTop w:val="0"/>
                  <w:marBottom w:val="0"/>
                  <w:divBdr>
                    <w:top w:val="none" w:sz="0" w:space="0" w:color="auto"/>
                    <w:left w:val="none" w:sz="0" w:space="0" w:color="auto"/>
                    <w:bottom w:val="none" w:sz="0" w:space="0" w:color="auto"/>
                    <w:right w:val="none" w:sz="0" w:space="0" w:color="auto"/>
                  </w:divBdr>
                  <w:divsChild>
                    <w:div w:id="1541162670">
                      <w:marLeft w:val="0"/>
                      <w:marRight w:val="0"/>
                      <w:marTop w:val="0"/>
                      <w:marBottom w:val="0"/>
                      <w:divBdr>
                        <w:top w:val="none" w:sz="0" w:space="0" w:color="auto"/>
                        <w:left w:val="none" w:sz="0" w:space="0" w:color="auto"/>
                        <w:bottom w:val="none" w:sz="0" w:space="0" w:color="auto"/>
                        <w:right w:val="none" w:sz="0" w:space="0" w:color="auto"/>
                      </w:divBdr>
                    </w:div>
                  </w:divsChild>
                </w:div>
                <w:div w:id="852770146">
                  <w:marLeft w:val="0"/>
                  <w:marRight w:val="0"/>
                  <w:marTop w:val="0"/>
                  <w:marBottom w:val="0"/>
                  <w:divBdr>
                    <w:top w:val="none" w:sz="0" w:space="0" w:color="auto"/>
                    <w:left w:val="none" w:sz="0" w:space="0" w:color="auto"/>
                    <w:bottom w:val="none" w:sz="0" w:space="0" w:color="auto"/>
                    <w:right w:val="none" w:sz="0" w:space="0" w:color="auto"/>
                  </w:divBdr>
                  <w:divsChild>
                    <w:div w:id="343173896">
                      <w:marLeft w:val="0"/>
                      <w:marRight w:val="0"/>
                      <w:marTop w:val="0"/>
                      <w:marBottom w:val="0"/>
                      <w:divBdr>
                        <w:top w:val="none" w:sz="0" w:space="0" w:color="auto"/>
                        <w:left w:val="none" w:sz="0" w:space="0" w:color="auto"/>
                        <w:bottom w:val="none" w:sz="0" w:space="0" w:color="auto"/>
                        <w:right w:val="none" w:sz="0" w:space="0" w:color="auto"/>
                      </w:divBdr>
                    </w:div>
                  </w:divsChild>
                </w:div>
                <w:div w:id="1021201992">
                  <w:marLeft w:val="0"/>
                  <w:marRight w:val="0"/>
                  <w:marTop w:val="0"/>
                  <w:marBottom w:val="0"/>
                  <w:divBdr>
                    <w:top w:val="none" w:sz="0" w:space="0" w:color="auto"/>
                    <w:left w:val="none" w:sz="0" w:space="0" w:color="auto"/>
                    <w:bottom w:val="none" w:sz="0" w:space="0" w:color="auto"/>
                    <w:right w:val="none" w:sz="0" w:space="0" w:color="auto"/>
                  </w:divBdr>
                  <w:divsChild>
                    <w:div w:id="1534073896">
                      <w:marLeft w:val="0"/>
                      <w:marRight w:val="0"/>
                      <w:marTop w:val="0"/>
                      <w:marBottom w:val="0"/>
                      <w:divBdr>
                        <w:top w:val="none" w:sz="0" w:space="0" w:color="auto"/>
                        <w:left w:val="none" w:sz="0" w:space="0" w:color="auto"/>
                        <w:bottom w:val="none" w:sz="0" w:space="0" w:color="auto"/>
                        <w:right w:val="none" w:sz="0" w:space="0" w:color="auto"/>
                      </w:divBdr>
                    </w:div>
                  </w:divsChild>
                </w:div>
                <w:div w:id="1063019232">
                  <w:marLeft w:val="0"/>
                  <w:marRight w:val="0"/>
                  <w:marTop w:val="0"/>
                  <w:marBottom w:val="0"/>
                  <w:divBdr>
                    <w:top w:val="none" w:sz="0" w:space="0" w:color="auto"/>
                    <w:left w:val="none" w:sz="0" w:space="0" w:color="auto"/>
                    <w:bottom w:val="none" w:sz="0" w:space="0" w:color="auto"/>
                    <w:right w:val="none" w:sz="0" w:space="0" w:color="auto"/>
                  </w:divBdr>
                  <w:divsChild>
                    <w:div w:id="1362390045">
                      <w:marLeft w:val="0"/>
                      <w:marRight w:val="0"/>
                      <w:marTop w:val="0"/>
                      <w:marBottom w:val="0"/>
                      <w:divBdr>
                        <w:top w:val="none" w:sz="0" w:space="0" w:color="auto"/>
                        <w:left w:val="none" w:sz="0" w:space="0" w:color="auto"/>
                        <w:bottom w:val="none" w:sz="0" w:space="0" w:color="auto"/>
                        <w:right w:val="none" w:sz="0" w:space="0" w:color="auto"/>
                      </w:divBdr>
                    </w:div>
                  </w:divsChild>
                </w:div>
                <w:div w:id="1100949880">
                  <w:marLeft w:val="0"/>
                  <w:marRight w:val="0"/>
                  <w:marTop w:val="0"/>
                  <w:marBottom w:val="0"/>
                  <w:divBdr>
                    <w:top w:val="none" w:sz="0" w:space="0" w:color="auto"/>
                    <w:left w:val="none" w:sz="0" w:space="0" w:color="auto"/>
                    <w:bottom w:val="none" w:sz="0" w:space="0" w:color="auto"/>
                    <w:right w:val="none" w:sz="0" w:space="0" w:color="auto"/>
                  </w:divBdr>
                  <w:divsChild>
                    <w:div w:id="354161073">
                      <w:marLeft w:val="0"/>
                      <w:marRight w:val="0"/>
                      <w:marTop w:val="0"/>
                      <w:marBottom w:val="0"/>
                      <w:divBdr>
                        <w:top w:val="none" w:sz="0" w:space="0" w:color="auto"/>
                        <w:left w:val="none" w:sz="0" w:space="0" w:color="auto"/>
                        <w:bottom w:val="none" w:sz="0" w:space="0" w:color="auto"/>
                        <w:right w:val="none" w:sz="0" w:space="0" w:color="auto"/>
                      </w:divBdr>
                    </w:div>
                  </w:divsChild>
                </w:div>
                <w:div w:id="1353456229">
                  <w:marLeft w:val="0"/>
                  <w:marRight w:val="0"/>
                  <w:marTop w:val="0"/>
                  <w:marBottom w:val="0"/>
                  <w:divBdr>
                    <w:top w:val="none" w:sz="0" w:space="0" w:color="auto"/>
                    <w:left w:val="none" w:sz="0" w:space="0" w:color="auto"/>
                    <w:bottom w:val="none" w:sz="0" w:space="0" w:color="auto"/>
                    <w:right w:val="none" w:sz="0" w:space="0" w:color="auto"/>
                  </w:divBdr>
                  <w:divsChild>
                    <w:div w:id="2104834217">
                      <w:marLeft w:val="0"/>
                      <w:marRight w:val="0"/>
                      <w:marTop w:val="0"/>
                      <w:marBottom w:val="0"/>
                      <w:divBdr>
                        <w:top w:val="none" w:sz="0" w:space="0" w:color="auto"/>
                        <w:left w:val="none" w:sz="0" w:space="0" w:color="auto"/>
                        <w:bottom w:val="none" w:sz="0" w:space="0" w:color="auto"/>
                        <w:right w:val="none" w:sz="0" w:space="0" w:color="auto"/>
                      </w:divBdr>
                    </w:div>
                  </w:divsChild>
                </w:div>
                <w:div w:id="1429808101">
                  <w:marLeft w:val="0"/>
                  <w:marRight w:val="0"/>
                  <w:marTop w:val="0"/>
                  <w:marBottom w:val="0"/>
                  <w:divBdr>
                    <w:top w:val="none" w:sz="0" w:space="0" w:color="auto"/>
                    <w:left w:val="none" w:sz="0" w:space="0" w:color="auto"/>
                    <w:bottom w:val="none" w:sz="0" w:space="0" w:color="auto"/>
                    <w:right w:val="none" w:sz="0" w:space="0" w:color="auto"/>
                  </w:divBdr>
                  <w:divsChild>
                    <w:div w:id="62870166">
                      <w:marLeft w:val="0"/>
                      <w:marRight w:val="0"/>
                      <w:marTop w:val="0"/>
                      <w:marBottom w:val="0"/>
                      <w:divBdr>
                        <w:top w:val="none" w:sz="0" w:space="0" w:color="auto"/>
                        <w:left w:val="none" w:sz="0" w:space="0" w:color="auto"/>
                        <w:bottom w:val="none" w:sz="0" w:space="0" w:color="auto"/>
                        <w:right w:val="none" w:sz="0" w:space="0" w:color="auto"/>
                      </w:divBdr>
                    </w:div>
                  </w:divsChild>
                </w:div>
                <w:div w:id="1454321619">
                  <w:marLeft w:val="0"/>
                  <w:marRight w:val="0"/>
                  <w:marTop w:val="0"/>
                  <w:marBottom w:val="0"/>
                  <w:divBdr>
                    <w:top w:val="none" w:sz="0" w:space="0" w:color="auto"/>
                    <w:left w:val="none" w:sz="0" w:space="0" w:color="auto"/>
                    <w:bottom w:val="none" w:sz="0" w:space="0" w:color="auto"/>
                    <w:right w:val="none" w:sz="0" w:space="0" w:color="auto"/>
                  </w:divBdr>
                  <w:divsChild>
                    <w:div w:id="284191784">
                      <w:marLeft w:val="0"/>
                      <w:marRight w:val="0"/>
                      <w:marTop w:val="0"/>
                      <w:marBottom w:val="0"/>
                      <w:divBdr>
                        <w:top w:val="none" w:sz="0" w:space="0" w:color="auto"/>
                        <w:left w:val="none" w:sz="0" w:space="0" w:color="auto"/>
                        <w:bottom w:val="none" w:sz="0" w:space="0" w:color="auto"/>
                        <w:right w:val="none" w:sz="0" w:space="0" w:color="auto"/>
                      </w:divBdr>
                    </w:div>
                  </w:divsChild>
                </w:div>
                <w:div w:id="1780106481">
                  <w:marLeft w:val="0"/>
                  <w:marRight w:val="0"/>
                  <w:marTop w:val="0"/>
                  <w:marBottom w:val="0"/>
                  <w:divBdr>
                    <w:top w:val="none" w:sz="0" w:space="0" w:color="auto"/>
                    <w:left w:val="none" w:sz="0" w:space="0" w:color="auto"/>
                    <w:bottom w:val="none" w:sz="0" w:space="0" w:color="auto"/>
                    <w:right w:val="none" w:sz="0" w:space="0" w:color="auto"/>
                  </w:divBdr>
                  <w:divsChild>
                    <w:div w:id="88432643">
                      <w:marLeft w:val="0"/>
                      <w:marRight w:val="0"/>
                      <w:marTop w:val="0"/>
                      <w:marBottom w:val="0"/>
                      <w:divBdr>
                        <w:top w:val="none" w:sz="0" w:space="0" w:color="auto"/>
                        <w:left w:val="none" w:sz="0" w:space="0" w:color="auto"/>
                        <w:bottom w:val="none" w:sz="0" w:space="0" w:color="auto"/>
                        <w:right w:val="none" w:sz="0" w:space="0" w:color="auto"/>
                      </w:divBdr>
                    </w:div>
                  </w:divsChild>
                </w:div>
                <w:div w:id="1797529516">
                  <w:marLeft w:val="0"/>
                  <w:marRight w:val="0"/>
                  <w:marTop w:val="0"/>
                  <w:marBottom w:val="0"/>
                  <w:divBdr>
                    <w:top w:val="none" w:sz="0" w:space="0" w:color="auto"/>
                    <w:left w:val="none" w:sz="0" w:space="0" w:color="auto"/>
                    <w:bottom w:val="none" w:sz="0" w:space="0" w:color="auto"/>
                    <w:right w:val="none" w:sz="0" w:space="0" w:color="auto"/>
                  </w:divBdr>
                  <w:divsChild>
                    <w:div w:id="966931933">
                      <w:marLeft w:val="0"/>
                      <w:marRight w:val="0"/>
                      <w:marTop w:val="0"/>
                      <w:marBottom w:val="0"/>
                      <w:divBdr>
                        <w:top w:val="none" w:sz="0" w:space="0" w:color="auto"/>
                        <w:left w:val="none" w:sz="0" w:space="0" w:color="auto"/>
                        <w:bottom w:val="none" w:sz="0" w:space="0" w:color="auto"/>
                        <w:right w:val="none" w:sz="0" w:space="0" w:color="auto"/>
                      </w:divBdr>
                    </w:div>
                  </w:divsChild>
                </w:div>
                <w:div w:id="1820883751">
                  <w:marLeft w:val="0"/>
                  <w:marRight w:val="0"/>
                  <w:marTop w:val="0"/>
                  <w:marBottom w:val="0"/>
                  <w:divBdr>
                    <w:top w:val="none" w:sz="0" w:space="0" w:color="auto"/>
                    <w:left w:val="none" w:sz="0" w:space="0" w:color="auto"/>
                    <w:bottom w:val="none" w:sz="0" w:space="0" w:color="auto"/>
                    <w:right w:val="none" w:sz="0" w:space="0" w:color="auto"/>
                  </w:divBdr>
                  <w:divsChild>
                    <w:div w:id="1316684199">
                      <w:marLeft w:val="0"/>
                      <w:marRight w:val="0"/>
                      <w:marTop w:val="0"/>
                      <w:marBottom w:val="0"/>
                      <w:divBdr>
                        <w:top w:val="none" w:sz="0" w:space="0" w:color="auto"/>
                        <w:left w:val="none" w:sz="0" w:space="0" w:color="auto"/>
                        <w:bottom w:val="none" w:sz="0" w:space="0" w:color="auto"/>
                        <w:right w:val="none" w:sz="0" w:space="0" w:color="auto"/>
                      </w:divBdr>
                    </w:div>
                  </w:divsChild>
                </w:div>
                <w:div w:id="1901204847">
                  <w:marLeft w:val="0"/>
                  <w:marRight w:val="0"/>
                  <w:marTop w:val="0"/>
                  <w:marBottom w:val="0"/>
                  <w:divBdr>
                    <w:top w:val="none" w:sz="0" w:space="0" w:color="auto"/>
                    <w:left w:val="none" w:sz="0" w:space="0" w:color="auto"/>
                    <w:bottom w:val="none" w:sz="0" w:space="0" w:color="auto"/>
                    <w:right w:val="none" w:sz="0" w:space="0" w:color="auto"/>
                  </w:divBdr>
                  <w:divsChild>
                    <w:div w:id="1089933733">
                      <w:marLeft w:val="0"/>
                      <w:marRight w:val="0"/>
                      <w:marTop w:val="0"/>
                      <w:marBottom w:val="0"/>
                      <w:divBdr>
                        <w:top w:val="none" w:sz="0" w:space="0" w:color="auto"/>
                        <w:left w:val="none" w:sz="0" w:space="0" w:color="auto"/>
                        <w:bottom w:val="none" w:sz="0" w:space="0" w:color="auto"/>
                        <w:right w:val="none" w:sz="0" w:space="0" w:color="auto"/>
                      </w:divBdr>
                    </w:div>
                  </w:divsChild>
                </w:div>
                <w:div w:id="1989286949">
                  <w:marLeft w:val="0"/>
                  <w:marRight w:val="0"/>
                  <w:marTop w:val="0"/>
                  <w:marBottom w:val="0"/>
                  <w:divBdr>
                    <w:top w:val="none" w:sz="0" w:space="0" w:color="auto"/>
                    <w:left w:val="none" w:sz="0" w:space="0" w:color="auto"/>
                    <w:bottom w:val="none" w:sz="0" w:space="0" w:color="auto"/>
                    <w:right w:val="none" w:sz="0" w:space="0" w:color="auto"/>
                  </w:divBdr>
                  <w:divsChild>
                    <w:div w:id="1220902483">
                      <w:marLeft w:val="0"/>
                      <w:marRight w:val="0"/>
                      <w:marTop w:val="0"/>
                      <w:marBottom w:val="0"/>
                      <w:divBdr>
                        <w:top w:val="none" w:sz="0" w:space="0" w:color="auto"/>
                        <w:left w:val="none" w:sz="0" w:space="0" w:color="auto"/>
                        <w:bottom w:val="none" w:sz="0" w:space="0" w:color="auto"/>
                        <w:right w:val="none" w:sz="0" w:space="0" w:color="auto"/>
                      </w:divBdr>
                    </w:div>
                  </w:divsChild>
                </w:div>
                <w:div w:id="2105420927">
                  <w:marLeft w:val="0"/>
                  <w:marRight w:val="0"/>
                  <w:marTop w:val="0"/>
                  <w:marBottom w:val="0"/>
                  <w:divBdr>
                    <w:top w:val="none" w:sz="0" w:space="0" w:color="auto"/>
                    <w:left w:val="none" w:sz="0" w:space="0" w:color="auto"/>
                    <w:bottom w:val="none" w:sz="0" w:space="0" w:color="auto"/>
                    <w:right w:val="none" w:sz="0" w:space="0" w:color="auto"/>
                  </w:divBdr>
                  <w:divsChild>
                    <w:div w:id="8773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5754">
          <w:marLeft w:val="0"/>
          <w:marRight w:val="0"/>
          <w:marTop w:val="0"/>
          <w:marBottom w:val="0"/>
          <w:divBdr>
            <w:top w:val="none" w:sz="0" w:space="0" w:color="auto"/>
            <w:left w:val="none" w:sz="0" w:space="0" w:color="auto"/>
            <w:bottom w:val="none" w:sz="0" w:space="0" w:color="auto"/>
            <w:right w:val="none" w:sz="0" w:space="0" w:color="auto"/>
          </w:divBdr>
        </w:div>
        <w:div w:id="657921034">
          <w:marLeft w:val="0"/>
          <w:marRight w:val="0"/>
          <w:marTop w:val="0"/>
          <w:marBottom w:val="0"/>
          <w:divBdr>
            <w:top w:val="none" w:sz="0" w:space="0" w:color="auto"/>
            <w:left w:val="none" w:sz="0" w:space="0" w:color="auto"/>
            <w:bottom w:val="none" w:sz="0" w:space="0" w:color="auto"/>
            <w:right w:val="none" w:sz="0" w:space="0" w:color="auto"/>
          </w:divBdr>
        </w:div>
        <w:div w:id="705302062">
          <w:marLeft w:val="0"/>
          <w:marRight w:val="0"/>
          <w:marTop w:val="0"/>
          <w:marBottom w:val="0"/>
          <w:divBdr>
            <w:top w:val="none" w:sz="0" w:space="0" w:color="auto"/>
            <w:left w:val="none" w:sz="0" w:space="0" w:color="auto"/>
            <w:bottom w:val="none" w:sz="0" w:space="0" w:color="auto"/>
            <w:right w:val="none" w:sz="0" w:space="0" w:color="auto"/>
          </w:divBdr>
        </w:div>
        <w:div w:id="760642999">
          <w:marLeft w:val="0"/>
          <w:marRight w:val="0"/>
          <w:marTop w:val="0"/>
          <w:marBottom w:val="0"/>
          <w:divBdr>
            <w:top w:val="none" w:sz="0" w:space="0" w:color="auto"/>
            <w:left w:val="none" w:sz="0" w:space="0" w:color="auto"/>
            <w:bottom w:val="none" w:sz="0" w:space="0" w:color="auto"/>
            <w:right w:val="none" w:sz="0" w:space="0" w:color="auto"/>
          </w:divBdr>
        </w:div>
        <w:div w:id="837309031">
          <w:marLeft w:val="0"/>
          <w:marRight w:val="0"/>
          <w:marTop w:val="0"/>
          <w:marBottom w:val="0"/>
          <w:divBdr>
            <w:top w:val="none" w:sz="0" w:space="0" w:color="auto"/>
            <w:left w:val="none" w:sz="0" w:space="0" w:color="auto"/>
            <w:bottom w:val="none" w:sz="0" w:space="0" w:color="auto"/>
            <w:right w:val="none" w:sz="0" w:space="0" w:color="auto"/>
          </w:divBdr>
        </w:div>
        <w:div w:id="998539109">
          <w:marLeft w:val="0"/>
          <w:marRight w:val="0"/>
          <w:marTop w:val="0"/>
          <w:marBottom w:val="0"/>
          <w:divBdr>
            <w:top w:val="none" w:sz="0" w:space="0" w:color="auto"/>
            <w:left w:val="none" w:sz="0" w:space="0" w:color="auto"/>
            <w:bottom w:val="none" w:sz="0" w:space="0" w:color="auto"/>
            <w:right w:val="none" w:sz="0" w:space="0" w:color="auto"/>
          </w:divBdr>
        </w:div>
        <w:div w:id="1050302771">
          <w:marLeft w:val="0"/>
          <w:marRight w:val="0"/>
          <w:marTop w:val="0"/>
          <w:marBottom w:val="0"/>
          <w:divBdr>
            <w:top w:val="none" w:sz="0" w:space="0" w:color="auto"/>
            <w:left w:val="none" w:sz="0" w:space="0" w:color="auto"/>
            <w:bottom w:val="none" w:sz="0" w:space="0" w:color="auto"/>
            <w:right w:val="none" w:sz="0" w:space="0" w:color="auto"/>
          </w:divBdr>
          <w:divsChild>
            <w:div w:id="850532866">
              <w:marLeft w:val="-75"/>
              <w:marRight w:val="0"/>
              <w:marTop w:val="30"/>
              <w:marBottom w:val="30"/>
              <w:divBdr>
                <w:top w:val="none" w:sz="0" w:space="0" w:color="auto"/>
                <w:left w:val="none" w:sz="0" w:space="0" w:color="auto"/>
                <w:bottom w:val="none" w:sz="0" w:space="0" w:color="auto"/>
                <w:right w:val="none" w:sz="0" w:space="0" w:color="auto"/>
              </w:divBdr>
              <w:divsChild>
                <w:div w:id="102653758">
                  <w:marLeft w:val="0"/>
                  <w:marRight w:val="0"/>
                  <w:marTop w:val="0"/>
                  <w:marBottom w:val="0"/>
                  <w:divBdr>
                    <w:top w:val="none" w:sz="0" w:space="0" w:color="auto"/>
                    <w:left w:val="none" w:sz="0" w:space="0" w:color="auto"/>
                    <w:bottom w:val="none" w:sz="0" w:space="0" w:color="auto"/>
                    <w:right w:val="none" w:sz="0" w:space="0" w:color="auto"/>
                  </w:divBdr>
                  <w:divsChild>
                    <w:div w:id="797603258">
                      <w:marLeft w:val="0"/>
                      <w:marRight w:val="0"/>
                      <w:marTop w:val="0"/>
                      <w:marBottom w:val="0"/>
                      <w:divBdr>
                        <w:top w:val="none" w:sz="0" w:space="0" w:color="auto"/>
                        <w:left w:val="none" w:sz="0" w:space="0" w:color="auto"/>
                        <w:bottom w:val="none" w:sz="0" w:space="0" w:color="auto"/>
                        <w:right w:val="none" w:sz="0" w:space="0" w:color="auto"/>
                      </w:divBdr>
                    </w:div>
                  </w:divsChild>
                </w:div>
                <w:div w:id="140270179">
                  <w:marLeft w:val="0"/>
                  <w:marRight w:val="0"/>
                  <w:marTop w:val="0"/>
                  <w:marBottom w:val="0"/>
                  <w:divBdr>
                    <w:top w:val="none" w:sz="0" w:space="0" w:color="auto"/>
                    <w:left w:val="none" w:sz="0" w:space="0" w:color="auto"/>
                    <w:bottom w:val="none" w:sz="0" w:space="0" w:color="auto"/>
                    <w:right w:val="none" w:sz="0" w:space="0" w:color="auto"/>
                  </w:divBdr>
                  <w:divsChild>
                    <w:div w:id="1860048958">
                      <w:marLeft w:val="0"/>
                      <w:marRight w:val="0"/>
                      <w:marTop w:val="0"/>
                      <w:marBottom w:val="0"/>
                      <w:divBdr>
                        <w:top w:val="none" w:sz="0" w:space="0" w:color="auto"/>
                        <w:left w:val="none" w:sz="0" w:space="0" w:color="auto"/>
                        <w:bottom w:val="none" w:sz="0" w:space="0" w:color="auto"/>
                        <w:right w:val="none" w:sz="0" w:space="0" w:color="auto"/>
                      </w:divBdr>
                    </w:div>
                  </w:divsChild>
                </w:div>
                <w:div w:id="326177014">
                  <w:marLeft w:val="0"/>
                  <w:marRight w:val="0"/>
                  <w:marTop w:val="0"/>
                  <w:marBottom w:val="0"/>
                  <w:divBdr>
                    <w:top w:val="none" w:sz="0" w:space="0" w:color="auto"/>
                    <w:left w:val="none" w:sz="0" w:space="0" w:color="auto"/>
                    <w:bottom w:val="none" w:sz="0" w:space="0" w:color="auto"/>
                    <w:right w:val="none" w:sz="0" w:space="0" w:color="auto"/>
                  </w:divBdr>
                  <w:divsChild>
                    <w:div w:id="1141187967">
                      <w:marLeft w:val="0"/>
                      <w:marRight w:val="0"/>
                      <w:marTop w:val="0"/>
                      <w:marBottom w:val="0"/>
                      <w:divBdr>
                        <w:top w:val="none" w:sz="0" w:space="0" w:color="auto"/>
                        <w:left w:val="none" w:sz="0" w:space="0" w:color="auto"/>
                        <w:bottom w:val="none" w:sz="0" w:space="0" w:color="auto"/>
                        <w:right w:val="none" w:sz="0" w:space="0" w:color="auto"/>
                      </w:divBdr>
                    </w:div>
                  </w:divsChild>
                </w:div>
                <w:div w:id="489710745">
                  <w:marLeft w:val="0"/>
                  <w:marRight w:val="0"/>
                  <w:marTop w:val="0"/>
                  <w:marBottom w:val="0"/>
                  <w:divBdr>
                    <w:top w:val="none" w:sz="0" w:space="0" w:color="auto"/>
                    <w:left w:val="none" w:sz="0" w:space="0" w:color="auto"/>
                    <w:bottom w:val="none" w:sz="0" w:space="0" w:color="auto"/>
                    <w:right w:val="none" w:sz="0" w:space="0" w:color="auto"/>
                  </w:divBdr>
                  <w:divsChild>
                    <w:div w:id="560604420">
                      <w:marLeft w:val="0"/>
                      <w:marRight w:val="0"/>
                      <w:marTop w:val="0"/>
                      <w:marBottom w:val="0"/>
                      <w:divBdr>
                        <w:top w:val="none" w:sz="0" w:space="0" w:color="auto"/>
                        <w:left w:val="none" w:sz="0" w:space="0" w:color="auto"/>
                        <w:bottom w:val="none" w:sz="0" w:space="0" w:color="auto"/>
                        <w:right w:val="none" w:sz="0" w:space="0" w:color="auto"/>
                      </w:divBdr>
                    </w:div>
                  </w:divsChild>
                </w:div>
                <w:div w:id="534974152">
                  <w:marLeft w:val="0"/>
                  <w:marRight w:val="0"/>
                  <w:marTop w:val="0"/>
                  <w:marBottom w:val="0"/>
                  <w:divBdr>
                    <w:top w:val="none" w:sz="0" w:space="0" w:color="auto"/>
                    <w:left w:val="none" w:sz="0" w:space="0" w:color="auto"/>
                    <w:bottom w:val="none" w:sz="0" w:space="0" w:color="auto"/>
                    <w:right w:val="none" w:sz="0" w:space="0" w:color="auto"/>
                  </w:divBdr>
                  <w:divsChild>
                    <w:div w:id="1114908829">
                      <w:marLeft w:val="0"/>
                      <w:marRight w:val="0"/>
                      <w:marTop w:val="0"/>
                      <w:marBottom w:val="0"/>
                      <w:divBdr>
                        <w:top w:val="none" w:sz="0" w:space="0" w:color="auto"/>
                        <w:left w:val="none" w:sz="0" w:space="0" w:color="auto"/>
                        <w:bottom w:val="none" w:sz="0" w:space="0" w:color="auto"/>
                        <w:right w:val="none" w:sz="0" w:space="0" w:color="auto"/>
                      </w:divBdr>
                    </w:div>
                  </w:divsChild>
                </w:div>
                <w:div w:id="579487599">
                  <w:marLeft w:val="0"/>
                  <w:marRight w:val="0"/>
                  <w:marTop w:val="0"/>
                  <w:marBottom w:val="0"/>
                  <w:divBdr>
                    <w:top w:val="none" w:sz="0" w:space="0" w:color="auto"/>
                    <w:left w:val="none" w:sz="0" w:space="0" w:color="auto"/>
                    <w:bottom w:val="none" w:sz="0" w:space="0" w:color="auto"/>
                    <w:right w:val="none" w:sz="0" w:space="0" w:color="auto"/>
                  </w:divBdr>
                  <w:divsChild>
                    <w:div w:id="2050452772">
                      <w:marLeft w:val="0"/>
                      <w:marRight w:val="0"/>
                      <w:marTop w:val="0"/>
                      <w:marBottom w:val="0"/>
                      <w:divBdr>
                        <w:top w:val="none" w:sz="0" w:space="0" w:color="auto"/>
                        <w:left w:val="none" w:sz="0" w:space="0" w:color="auto"/>
                        <w:bottom w:val="none" w:sz="0" w:space="0" w:color="auto"/>
                        <w:right w:val="none" w:sz="0" w:space="0" w:color="auto"/>
                      </w:divBdr>
                    </w:div>
                  </w:divsChild>
                </w:div>
                <w:div w:id="635448022">
                  <w:marLeft w:val="0"/>
                  <w:marRight w:val="0"/>
                  <w:marTop w:val="0"/>
                  <w:marBottom w:val="0"/>
                  <w:divBdr>
                    <w:top w:val="none" w:sz="0" w:space="0" w:color="auto"/>
                    <w:left w:val="none" w:sz="0" w:space="0" w:color="auto"/>
                    <w:bottom w:val="none" w:sz="0" w:space="0" w:color="auto"/>
                    <w:right w:val="none" w:sz="0" w:space="0" w:color="auto"/>
                  </w:divBdr>
                  <w:divsChild>
                    <w:div w:id="1518234259">
                      <w:marLeft w:val="0"/>
                      <w:marRight w:val="0"/>
                      <w:marTop w:val="0"/>
                      <w:marBottom w:val="0"/>
                      <w:divBdr>
                        <w:top w:val="none" w:sz="0" w:space="0" w:color="auto"/>
                        <w:left w:val="none" w:sz="0" w:space="0" w:color="auto"/>
                        <w:bottom w:val="none" w:sz="0" w:space="0" w:color="auto"/>
                        <w:right w:val="none" w:sz="0" w:space="0" w:color="auto"/>
                      </w:divBdr>
                    </w:div>
                  </w:divsChild>
                </w:div>
                <w:div w:id="677118821">
                  <w:marLeft w:val="0"/>
                  <w:marRight w:val="0"/>
                  <w:marTop w:val="0"/>
                  <w:marBottom w:val="0"/>
                  <w:divBdr>
                    <w:top w:val="none" w:sz="0" w:space="0" w:color="auto"/>
                    <w:left w:val="none" w:sz="0" w:space="0" w:color="auto"/>
                    <w:bottom w:val="none" w:sz="0" w:space="0" w:color="auto"/>
                    <w:right w:val="none" w:sz="0" w:space="0" w:color="auto"/>
                  </w:divBdr>
                  <w:divsChild>
                    <w:div w:id="390080502">
                      <w:marLeft w:val="0"/>
                      <w:marRight w:val="0"/>
                      <w:marTop w:val="0"/>
                      <w:marBottom w:val="0"/>
                      <w:divBdr>
                        <w:top w:val="none" w:sz="0" w:space="0" w:color="auto"/>
                        <w:left w:val="none" w:sz="0" w:space="0" w:color="auto"/>
                        <w:bottom w:val="none" w:sz="0" w:space="0" w:color="auto"/>
                        <w:right w:val="none" w:sz="0" w:space="0" w:color="auto"/>
                      </w:divBdr>
                    </w:div>
                  </w:divsChild>
                </w:div>
                <w:div w:id="678043380">
                  <w:marLeft w:val="0"/>
                  <w:marRight w:val="0"/>
                  <w:marTop w:val="0"/>
                  <w:marBottom w:val="0"/>
                  <w:divBdr>
                    <w:top w:val="none" w:sz="0" w:space="0" w:color="auto"/>
                    <w:left w:val="none" w:sz="0" w:space="0" w:color="auto"/>
                    <w:bottom w:val="none" w:sz="0" w:space="0" w:color="auto"/>
                    <w:right w:val="none" w:sz="0" w:space="0" w:color="auto"/>
                  </w:divBdr>
                  <w:divsChild>
                    <w:div w:id="1391540015">
                      <w:marLeft w:val="0"/>
                      <w:marRight w:val="0"/>
                      <w:marTop w:val="0"/>
                      <w:marBottom w:val="0"/>
                      <w:divBdr>
                        <w:top w:val="none" w:sz="0" w:space="0" w:color="auto"/>
                        <w:left w:val="none" w:sz="0" w:space="0" w:color="auto"/>
                        <w:bottom w:val="none" w:sz="0" w:space="0" w:color="auto"/>
                        <w:right w:val="none" w:sz="0" w:space="0" w:color="auto"/>
                      </w:divBdr>
                    </w:div>
                  </w:divsChild>
                </w:div>
                <w:div w:id="789280275">
                  <w:marLeft w:val="0"/>
                  <w:marRight w:val="0"/>
                  <w:marTop w:val="0"/>
                  <w:marBottom w:val="0"/>
                  <w:divBdr>
                    <w:top w:val="none" w:sz="0" w:space="0" w:color="auto"/>
                    <w:left w:val="none" w:sz="0" w:space="0" w:color="auto"/>
                    <w:bottom w:val="none" w:sz="0" w:space="0" w:color="auto"/>
                    <w:right w:val="none" w:sz="0" w:space="0" w:color="auto"/>
                  </w:divBdr>
                  <w:divsChild>
                    <w:div w:id="605843141">
                      <w:marLeft w:val="0"/>
                      <w:marRight w:val="0"/>
                      <w:marTop w:val="0"/>
                      <w:marBottom w:val="0"/>
                      <w:divBdr>
                        <w:top w:val="none" w:sz="0" w:space="0" w:color="auto"/>
                        <w:left w:val="none" w:sz="0" w:space="0" w:color="auto"/>
                        <w:bottom w:val="none" w:sz="0" w:space="0" w:color="auto"/>
                        <w:right w:val="none" w:sz="0" w:space="0" w:color="auto"/>
                      </w:divBdr>
                    </w:div>
                  </w:divsChild>
                </w:div>
                <w:div w:id="889152859">
                  <w:marLeft w:val="0"/>
                  <w:marRight w:val="0"/>
                  <w:marTop w:val="0"/>
                  <w:marBottom w:val="0"/>
                  <w:divBdr>
                    <w:top w:val="none" w:sz="0" w:space="0" w:color="auto"/>
                    <w:left w:val="none" w:sz="0" w:space="0" w:color="auto"/>
                    <w:bottom w:val="none" w:sz="0" w:space="0" w:color="auto"/>
                    <w:right w:val="none" w:sz="0" w:space="0" w:color="auto"/>
                  </w:divBdr>
                  <w:divsChild>
                    <w:div w:id="818036895">
                      <w:marLeft w:val="0"/>
                      <w:marRight w:val="0"/>
                      <w:marTop w:val="0"/>
                      <w:marBottom w:val="0"/>
                      <w:divBdr>
                        <w:top w:val="none" w:sz="0" w:space="0" w:color="auto"/>
                        <w:left w:val="none" w:sz="0" w:space="0" w:color="auto"/>
                        <w:bottom w:val="none" w:sz="0" w:space="0" w:color="auto"/>
                        <w:right w:val="none" w:sz="0" w:space="0" w:color="auto"/>
                      </w:divBdr>
                    </w:div>
                  </w:divsChild>
                </w:div>
                <w:div w:id="980036289">
                  <w:marLeft w:val="0"/>
                  <w:marRight w:val="0"/>
                  <w:marTop w:val="0"/>
                  <w:marBottom w:val="0"/>
                  <w:divBdr>
                    <w:top w:val="none" w:sz="0" w:space="0" w:color="auto"/>
                    <w:left w:val="none" w:sz="0" w:space="0" w:color="auto"/>
                    <w:bottom w:val="none" w:sz="0" w:space="0" w:color="auto"/>
                    <w:right w:val="none" w:sz="0" w:space="0" w:color="auto"/>
                  </w:divBdr>
                  <w:divsChild>
                    <w:div w:id="502161560">
                      <w:marLeft w:val="0"/>
                      <w:marRight w:val="0"/>
                      <w:marTop w:val="0"/>
                      <w:marBottom w:val="0"/>
                      <w:divBdr>
                        <w:top w:val="none" w:sz="0" w:space="0" w:color="auto"/>
                        <w:left w:val="none" w:sz="0" w:space="0" w:color="auto"/>
                        <w:bottom w:val="none" w:sz="0" w:space="0" w:color="auto"/>
                        <w:right w:val="none" w:sz="0" w:space="0" w:color="auto"/>
                      </w:divBdr>
                    </w:div>
                  </w:divsChild>
                </w:div>
                <w:div w:id="1009522120">
                  <w:marLeft w:val="0"/>
                  <w:marRight w:val="0"/>
                  <w:marTop w:val="0"/>
                  <w:marBottom w:val="0"/>
                  <w:divBdr>
                    <w:top w:val="none" w:sz="0" w:space="0" w:color="auto"/>
                    <w:left w:val="none" w:sz="0" w:space="0" w:color="auto"/>
                    <w:bottom w:val="none" w:sz="0" w:space="0" w:color="auto"/>
                    <w:right w:val="none" w:sz="0" w:space="0" w:color="auto"/>
                  </w:divBdr>
                  <w:divsChild>
                    <w:div w:id="1727416166">
                      <w:marLeft w:val="0"/>
                      <w:marRight w:val="0"/>
                      <w:marTop w:val="0"/>
                      <w:marBottom w:val="0"/>
                      <w:divBdr>
                        <w:top w:val="none" w:sz="0" w:space="0" w:color="auto"/>
                        <w:left w:val="none" w:sz="0" w:space="0" w:color="auto"/>
                        <w:bottom w:val="none" w:sz="0" w:space="0" w:color="auto"/>
                        <w:right w:val="none" w:sz="0" w:space="0" w:color="auto"/>
                      </w:divBdr>
                    </w:div>
                  </w:divsChild>
                </w:div>
                <w:div w:id="1029181149">
                  <w:marLeft w:val="0"/>
                  <w:marRight w:val="0"/>
                  <w:marTop w:val="0"/>
                  <w:marBottom w:val="0"/>
                  <w:divBdr>
                    <w:top w:val="none" w:sz="0" w:space="0" w:color="auto"/>
                    <w:left w:val="none" w:sz="0" w:space="0" w:color="auto"/>
                    <w:bottom w:val="none" w:sz="0" w:space="0" w:color="auto"/>
                    <w:right w:val="none" w:sz="0" w:space="0" w:color="auto"/>
                  </w:divBdr>
                  <w:divsChild>
                    <w:div w:id="503545620">
                      <w:marLeft w:val="0"/>
                      <w:marRight w:val="0"/>
                      <w:marTop w:val="0"/>
                      <w:marBottom w:val="0"/>
                      <w:divBdr>
                        <w:top w:val="none" w:sz="0" w:space="0" w:color="auto"/>
                        <w:left w:val="none" w:sz="0" w:space="0" w:color="auto"/>
                        <w:bottom w:val="none" w:sz="0" w:space="0" w:color="auto"/>
                        <w:right w:val="none" w:sz="0" w:space="0" w:color="auto"/>
                      </w:divBdr>
                    </w:div>
                  </w:divsChild>
                </w:div>
                <w:div w:id="1103107828">
                  <w:marLeft w:val="0"/>
                  <w:marRight w:val="0"/>
                  <w:marTop w:val="0"/>
                  <w:marBottom w:val="0"/>
                  <w:divBdr>
                    <w:top w:val="none" w:sz="0" w:space="0" w:color="auto"/>
                    <w:left w:val="none" w:sz="0" w:space="0" w:color="auto"/>
                    <w:bottom w:val="none" w:sz="0" w:space="0" w:color="auto"/>
                    <w:right w:val="none" w:sz="0" w:space="0" w:color="auto"/>
                  </w:divBdr>
                  <w:divsChild>
                    <w:div w:id="16270769">
                      <w:marLeft w:val="0"/>
                      <w:marRight w:val="0"/>
                      <w:marTop w:val="0"/>
                      <w:marBottom w:val="0"/>
                      <w:divBdr>
                        <w:top w:val="none" w:sz="0" w:space="0" w:color="auto"/>
                        <w:left w:val="none" w:sz="0" w:space="0" w:color="auto"/>
                        <w:bottom w:val="none" w:sz="0" w:space="0" w:color="auto"/>
                        <w:right w:val="none" w:sz="0" w:space="0" w:color="auto"/>
                      </w:divBdr>
                    </w:div>
                  </w:divsChild>
                </w:div>
                <w:div w:id="1136097684">
                  <w:marLeft w:val="0"/>
                  <w:marRight w:val="0"/>
                  <w:marTop w:val="0"/>
                  <w:marBottom w:val="0"/>
                  <w:divBdr>
                    <w:top w:val="none" w:sz="0" w:space="0" w:color="auto"/>
                    <w:left w:val="none" w:sz="0" w:space="0" w:color="auto"/>
                    <w:bottom w:val="none" w:sz="0" w:space="0" w:color="auto"/>
                    <w:right w:val="none" w:sz="0" w:space="0" w:color="auto"/>
                  </w:divBdr>
                  <w:divsChild>
                    <w:div w:id="1546680774">
                      <w:marLeft w:val="0"/>
                      <w:marRight w:val="0"/>
                      <w:marTop w:val="0"/>
                      <w:marBottom w:val="0"/>
                      <w:divBdr>
                        <w:top w:val="none" w:sz="0" w:space="0" w:color="auto"/>
                        <w:left w:val="none" w:sz="0" w:space="0" w:color="auto"/>
                        <w:bottom w:val="none" w:sz="0" w:space="0" w:color="auto"/>
                        <w:right w:val="none" w:sz="0" w:space="0" w:color="auto"/>
                      </w:divBdr>
                    </w:div>
                  </w:divsChild>
                </w:div>
                <w:div w:id="1216742582">
                  <w:marLeft w:val="0"/>
                  <w:marRight w:val="0"/>
                  <w:marTop w:val="0"/>
                  <w:marBottom w:val="0"/>
                  <w:divBdr>
                    <w:top w:val="none" w:sz="0" w:space="0" w:color="auto"/>
                    <w:left w:val="none" w:sz="0" w:space="0" w:color="auto"/>
                    <w:bottom w:val="none" w:sz="0" w:space="0" w:color="auto"/>
                    <w:right w:val="none" w:sz="0" w:space="0" w:color="auto"/>
                  </w:divBdr>
                  <w:divsChild>
                    <w:div w:id="1617908834">
                      <w:marLeft w:val="0"/>
                      <w:marRight w:val="0"/>
                      <w:marTop w:val="0"/>
                      <w:marBottom w:val="0"/>
                      <w:divBdr>
                        <w:top w:val="none" w:sz="0" w:space="0" w:color="auto"/>
                        <w:left w:val="none" w:sz="0" w:space="0" w:color="auto"/>
                        <w:bottom w:val="none" w:sz="0" w:space="0" w:color="auto"/>
                        <w:right w:val="none" w:sz="0" w:space="0" w:color="auto"/>
                      </w:divBdr>
                    </w:div>
                  </w:divsChild>
                </w:div>
                <w:div w:id="1219585559">
                  <w:marLeft w:val="0"/>
                  <w:marRight w:val="0"/>
                  <w:marTop w:val="0"/>
                  <w:marBottom w:val="0"/>
                  <w:divBdr>
                    <w:top w:val="none" w:sz="0" w:space="0" w:color="auto"/>
                    <w:left w:val="none" w:sz="0" w:space="0" w:color="auto"/>
                    <w:bottom w:val="none" w:sz="0" w:space="0" w:color="auto"/>
                    <w:right w:val="none" w:sz="0" w:space="0" w:color="auto"/>
                  </w:divBdr>
                  <w:divsChild>
                    <w:div w:id="178784195">
                      <w:marLeft w:val="0"/>
                      <w:marRight w:val="0"/>
                      <w:marTop w:val="0"/>
                      <w:marBottom w:val="0"/>
                      <w:divBdr>
                        <w:top w:val="none" w:sz="0" w:space="0" w:color="auto"/>
                        <w:left w:val="none" w:sz="0" w:space="0" w:color="auto"/>
                        <w:bottom w:val="none" w:sz="0" w:space="0" w:color="auto"/>
                        <w:right w:val="none" w:sz="0" w:space="0" w:color="auto"/>
                      </w:divBdr>
                    </w:div>
                  </w:divsChild>
                </w:div>
                <w:div w:id="1359085660">
                  <w:marLeft w:val="0"/>
                  <w:marRight w:val="0"/>
                  <w:marTop w:val="0"/>
                  <w:marBottom w:val="0"/>
                  <w:divBdr>
                    <w:top w:val="none" w:sz="0" w:space="0" w:color="auto"/>
                    <w:left w:val="none" w:sz="0" w:space="0" w:color="auto"/>
                    <w:bottom w:val="none" w:sz="0" w:space="0" w:color="auto"/>
                    <w:right w:val="none" w:sz="0" w:space="0" w:color="auto"/>
                  </w:divBdr>
                  <w:divsChild>
                    <w:div w:id="1923679201">
                      <w:marLeft w:val="0"/>
                      <w:marRight w:val="0"/>
                      <w:marTop w:val="0"/>
                      <w:marBottom w:val="0"/>
                      <w:divBdr>
                        <w:top w:val="none" w:sz="0" w:space="0" w:color="auto"/>
                        <w:left w:val="none" w:sz="0" w:space="0" w:color="auto"/>
                        <w:bottom w:val="none" w:sz="0" w:space="0" w:color="auto"/>
                        <w:right w:val="none" w:sz="0" w:space="0" w:color="auto"/>
                      </w:divBdr>
                    </w:div>
                  </w:divsChild>
                </w:div>
                <w:div w:id="1422338976">
                  <w:marLeft w:val="0"/>
                  <w:marRight w:val="0"/>
                  <w:marTop w:val="0"/>
                  <w:marBottom w:val="0"/>
                  <w:divBdr>
                    <w:top w:val="none" w:sz="0" w:space="0" w:color="auto"/>
                    <w:left w:val="none" w:sz="0" w:space="0" w:color="auto"/>
                    <w:bottom w:val="none" w:sz="0" w:space="0" w:color="auto"/>
                    <w:right w:val="none" w:sz="0" w:space="0" w:color="auto"/>
                  </w:divBdr>
                  <w:divsChild>
                    <w:div w:id="1814786175">
                      <w:marLeft w:val="0"/>
                      <w:marRight w:val="0"/>
                      <w:marTop w:val="0"/>
                      <w:marBottom w:val="0"/>
                      <w:divBdr>
                        <w:top w:val="none" w:sz="0" w:space="0" w:color="auto"/>
                        <w:left w:val="none" w:sz="0" w:space="0" w:color="auto"/>
                        <w:bottom w:val="none" w:sz="0" w:space="0" w:color="auto"/>
                        <w:right w:val="none" w:sz="0" w:space="0" w:color="auto"/>
                      </w:divBdr>
                    </w:div>
                  </w:divsChild>
                </w:div>
                <w:div w:id="1463036568">
                  <w:marLeft w:val="0"/>
                  <w:marRight w:val="0"/>
                  <w:marTop w:val="0"/>
                  <w:marBottom w:val="0"/>
                  <w:divBdr>
                    <w:top w:val="none" w:sz="0" w:space="0" w:color="auto"/>
                    <w:left w:val="none" w:sz="0" w:space="0" w:color="auto"/>
                    <w:bottom w:val="none" w:sz="0" w:space="0" w:color="auto"/>
                    <w:right w:val="none" w:sz="0" w:space="0" w:color="auto"/>
                  </w:divBdr>
                  <w:divsChild>
                    <w:div w:id="408159034">
                      <w:marLeft w:val="0"/>
                      <w:marRight w:val="0"/>
                      <w:marTop w:val="0"/>
                      <w:marBottom w:val="0"/>
                      <w:divBdr>
                        <w:top w:val="none" w:sz="0" w:space="0" w:color="auto"/>
                        <w:left w:val="none" w:sz="0" w:space="0" w:color="auto"/>
                        <w:bottom w:val="none" w:sz="0" w:space="0" w:color="auto"/>
                        <w:right w:val="none" w:sz="0" w:space="0" w:color="auto"/>
                      </w:divBdr>
                    </w:div>
                  </w:divsChild>
                </w:div>
                <w:div w:id="1482964644">
                  <w:marLeft w:val="0"/>
                  <w:marRight w:val="0"/>
                  <w:marTop w:val="0"/>
                  <w:marBottom w:val="0"/>
                  <w:divBdr>
                    <w:top w:val="none" w:sz="0" w:space="0" w:color="auto"/>
                    <w:left w:val="none" w:sz="0" w:space="0" w:color="auto"/>
                    <w:bottom w:val="none" w:sz="0" w:space="0" w:color="auto"/>
                    <w:right w:val="none" w:sz="0" w:space="0" w:color="auto"/>
                  </w:divBdr>
                  <w:divsChild>
                    <w:div w:id="48580512">
                      <w:marLeft w:val="0"/>
                      <w:marRight w:val="0"/>
                      <w:marTop w:val="0"/>
                      <w:marBottom w:val="0"/>
                      <w:divBdr>
                        <w:top w:val="none" w:sz="0" w:space="0" w:color="auto"/>
                        <w:left w:val="none" w:sz="0" w:space="0" w:color="auto"/>
                        <w:bottom w:val="none" w:sz="0" w:space="0" w:color="auto"/>
                        <w:right w:val="none" w:sz="0" w:space="0" w:color="auto"/>
                      </w:divBdr>
                    </w:div>
                  </w:divsChild>
                </w:div>
                <w:div w:id="1489438419">
                  <w:marLeft w:val="0"/>
                  <w:marRight w:val="0"/>
                  <w:marTop w:val="0"/>
                  <w:marBottom w:val="0"/>
                  <w:divBdr>
                    <w:top w:val="none" w:sz="0" w:space="0" w:color="auto"/>
                    <w:left w:val="none" w:sz="0" w:space="0" w:color="auto"/>
                    <w:bottom w:val="none" w:sz="0" w:space="0" w:color="auto"/>
                    <w:right w:val="none" w:sz="0" w:space="0" w:color="auto"/>
                  </w:divBdr>
                  <w:divsChild>
                    <w:div w:id="895630142">
                      <w:marLeft w:val="0"/>
                      <w:marRight w:val="0"/>
                      <w:marTop w:val="0"/>
                      <w:marBottom w:val="0"/>
                      <w:divBdr>
                        <w:top w:val="none" w:sz="0" w:space="0" w:color="auto"/>
                        <w:left w:val="none" w:sz="0" w:space="0" w:color="auto"/>
                        <w:bottom w:val="none" w:sz="0" w:space="0" w:color="auto"/>
                        <w:right w:val="none" w:sz="0" w:space="0" w:color="auto"/>
                      </w:divBdr>
                    </w:div>
                  </w:divsChild>
                </w:div>
                <w:div w:id="1559315645">
                  <w:marLeft w:val="0"/>
                  <w:marRight w:val="0"/>
                  <w:marTop w:val="0"/>
                  <w:marBottom w:val="0"/>
                  <w:divBdr>
                    <w:top w:val="none" w:sz="0" w:space="0" w:color="auto"/>
                    <w:left w:val="none" w:sz="0" w:space="0" w:color="auto"/>
                    <w:bottom w:val="none" w:sz="0" w:space="0" w:color="auto"/>
                    <w:right w:val="none" w:sz="0" w:space="0" w:color="auto"/>
                  </w:divBdr>
                  <w:divsChild>
                    <w:div w:id="1876967334">
                      <w:marLeft w:val="0"/>
                      <w:marRight w:val="0"/>
                      <w:marTop w:val="0"/>
                      <w:marBottom w:val="0"/>
                      <w:divBdr>
                        <w:top w:val="none" w:sz="0" w:space="0" w:color="auto"/>
                        <w:left w:val="none" w:sz="0" w:space="0" w:color="auto"/>
                        <w:bottom w:val="none" w:sz="0" w:space="0" w:color="auto"/>
                        <w:right w:val="none" w:sz="0" w:space="0" w:color="auto"/>
                      </w:divBdr>
                    </w:div>
                  </w:divsChild>
                </w:div>
                <w:div w:id="1646273651">
                  <w:marLeft w:val="0"/>
                  <w:marRight w:val="0"/>
                  <w:marTop w:val="0"/>
                  <w:marBottom w:val="0"/>
                  <w:divBdr>
                    <w:top w:val="none" w:sz="0" w:space="0" w:color="auto"/>
                    <w:left w:val="none" w:sz="0" w:space="0" w:color="auto"/>
                    <w:bottom w:val="none" w:sz="0" w:space="0" w:color="auto"/>
                    <w:right w:val="none" w:sz="0" w:space="0" w:color="auto"/>
                  </w:divBdr>
                  <w:divsChild>
                    <w:div w:id="1844977332">
                      <w:marLeft w:val="0"/>
                      <w:marRight w:val="0"/>
                      <w:marTop w:val="0"/>
                      <w:marBottom w:val="0"/>
                      <w:divBdr>
                        <w:top w:val="none" w:sz="0" w:space="0" w:color="auto"/>
                        <w:left w:val="none" w:sz="0" w:space="0" w:color="auto"/>
                        <w:bottom w:val="none" w:sz="0" w:space="0" w:color="auto"/>
                        <w:right w:val="none" w:sz="0" w:space="0" w:color="auto"/>
                      </w:divBdr>
                    </w:div>
                  </w:divsChild>
                </w:div>
                <w:div w:id="1806895669">
                  <w:marLeft w:val="0"/>
                  <w:marRight w:val="0"/>
                  <w:marTop w:val="0"/>
                  <w:marBottom w:val="0"/>
                  <w:divBdr>
                    <w:top w:val="none" w:sz="0" w:space="0" w:color="auto"/>
                    <w:left w:val="none" w:sz="0" w:space="0" w:color="auto"/>
                    <w:bottom w:val="none" w:sz="0" w:space="0" w:color="auto"/>
                    <w:right w:val="none" w:sz="0" w:space="0" w:color="auto"/>
                  </w:divBdr>
                  <w:divsChild>
                    <w:div w:id="1438717689">
                      <w:marLeft w:val="0"/>
                      <w:marRight w:val="0"/>
                      <w:marTop w:val="0"/>
                      <w:marBottom w:val="0"/>
                      <w:divBdr>
                        <w:top w:val="none" w:sz="0" w:space="0" w:color="auto"/>
                        <w:left w:val="none" w:sz="0" w:space="0" w:color="auto"/>
                        <w:bottom w:val="none" w:sz="0" w:space="0" w:color="auto"/>
                        <w:right w:val="none" w:sz="0" w:space="0" w:color="auto"/>
                      </w:divBdr>
                    </w:div>
                  </w:divsChild>
                </w:div>
                <w:div w:id="1896886302">
                  <w:marLeft w:val="0"/>
                  <w:marRight w:val="0"/>
                  <w:marTop w:val="0"/>
                  <w:marBottom w:val="0"/>
                  <w:divBdr>
                    <w:top w:val="none" w:sz="0" w:space="0" w:color="auto"/>
                    <w:left w:val="none" w:sz="0" w:space="0" w:color="auto"/>
                    <w:bottom w:val="none" w:sz="0" w:space="0" w:color="auto"/>
                    <w:right w:val="none" w:sz="0" w:space="0" w:color="auto"/>
                  </w:divBdr>
                  <w:divsChild>
                    <w:div w:id="785538474">
                      <w:marLeft w:val="0"/>
                      <w:marRight w:val="0"/>
                      <w:marTop w:val="0"/>
                      <w:marBottom w:val="0"/>
                      <w:divBdr>
                        <w:top w:val="none" w:sz="0" w:space="0" w:color="auto"/>
                        <w:left w:val="none" w:sz="0" w:space="0" w:color="auto"/>
                        <w:bottom w:val="none" w:sz="0" w:space="0" w:color="auto"/>
                        <w:right w:val="none" w:sz="0" w:space="0" w:color="auto"/>
                      </w:divBdr>
                    </w:div>
                  </w:divsChild>
                </w:div>
                <w:div w:id="1911308560">
                  <w:marLeft w:val="0"/>
                  <w:marRight w:val="0"/>
                  <w:marTop w:val="0"/>
                  <w:marBottom w:val="0"/>
                  <w:divBdr>
                    <w:top w:val="none" w:sz="0" w:space="0" w:color="auto"/>
                    <w:left w:val="none" w:sz="0" w:space="0" w:color="auto"/>
                    <w:bottom w:val="none" w:sz="0" w:space="0" w:color="auto"/>
                    <w:right w:val="none" w:sz="0" w:space="0" w:color="auto"/>
                  </w:divBdr>
                  <w:divsChild>
                    <w:div w:id="238058487">
                      <w:marLeft w:val="0"/>
                      <w:marRight w:val="0"/>
                      <w:marTop w:val="0"/>
                      <w:marBottom w:val="0"/>
                      <w:divBdr>
                        <w:top w:val="none" w:sz="0" w:space="0" w:color="auto"/>
                        <w:left w:val="none" w:sz="0" w:space="0" w:color="auto"/>
                        <w:bottom w:val="none" w:sz="0" w:space="0" w:color="auto"/>
                        <w:right w:val="none" w:sz="0" w:space="0" w:color="auto"/>
                      </w:divBdr>
                    </w:div>
                  </w:divsChild>
                </w:div>
                <w:div w:id="2014674720">
                  <w:marLeft w:val="0"/>
                  <w:marRight w:val="0"/>
                  <w:marTop w:val="0"/>
                  <w:marBottom w:val="0"/>
                  <w:divBdr>
                    <w:top w:val="none" w:sz="0" w:space="0" w:color="auto"/>
                    <w:left w:val="none" w:sz="0" w:space="0" w:color="auto"/>
                    <w:bottom w:val="none" w:sz="0" w:space="0" w:color="auto"/>
                    <w:right w:val="none" w:sz="0" w:space="0" w:color="auto"/>
                  </w:divBdr>
                  <w:divsChild>
                    <w:div w:id="476723627">
                      <w:marLeft w:val="0"/>
                      <w:marRight w:val="0"/>
                      <w:marTop w:val="0"/>
                      <w:marBottom w:val="0"/>
                      <w:divBdr>
                        <w:top w:val="none" w:sz="0" w:space="0" w:color="auto"/>
                        <w:left w:val="none" w:sz="0" w:space="0" w:color="auto"/>
                        <w:bottom w:val="none" w:sz="0" w:space="0" w:color="auto"/>
                        <w:right w:val="none" w:sz="0" w:space="0" w:color="auto"/>
                      </w:divBdr>
                    </w:div>
                  </w:divsChild>
                </w:div>
                <w:div w:id="2038041654">
                  <w:marLeft w:val="0"/>
                  <w:marRight w:val="0"/>
                  <w:marTop w:val="0"/>
                  <w:marBottom w:val="0"/>
                  <w:divBdr>
                    <w:top w:val="none" w:sz="0" w:space="0" w:color="auto"/>
                    <w:left w:val="none" w:sz="0" w:space="0" w:color="auto"/>
                    <w:bottom w:val="none" w:sz="0" w:space="0" w:color="auto"/>
                    <w:right w:val="none" w:sz="0" w:space="0" w:color="auto"/>
                  </w:divBdr>
                  <w:divsChild>
                    <w:div w:id="206719521">
                      <w:marLeft w:val="0"/>
                      <w:marRight w:val="0"/>
                      <w:marTop w:val="0"/>
                      <w:marBottom w:val="0"/>
                      <w:divBdr>
                        <w:top w:val="none" w:sz="0" w:space="0" w:color="auto"/>
                        <w:left w:val="none" w:sz="0" w:space="0" w:color="auto"/>
                        <w:bottom w:val="none" w:sz="0" w:space="0" w:color="auto"/>
                        <w:right w:val="none" w:sz="0" w:space="0" w:color="auto"/>
                      </w:divBdr>
                    </w:div>
                  </w:divsChild>
                </w:div>
                <w:div w:id="2046323779">
                  <w:marLeft w:val="0"/>
                  <w:marRight w:val="0"/>
                  <w:marTop w:val="0"/>
                  <w:marBottom w:val="0"/>
                  <w:divBdr>
                    <w:top w:val="none" w:sz="0" w:space="0" w:color="auto"/>
                    <w:left w:val="none" w:sz="0" w:space="0" w:color="auto"/>
                    <w:bottom w:val="none" w:sz="0" w:space="0" w:color="auto"/>
                    <w:right w:val="none" w:sz="0" w:space="0" w:color="auto"/>
                  </w:divBdr>
                  <w:divsChild>
                    <w:div w:id="1066150608">
                      <w:marLeft w:val="0"/>
                      <w:marRight w:val="0"/>
                      <w:marTop w:val="0"/>
                      <w:marBottom w:val="0"/>
                      <w:divBdr>
                        <w:top w:val="none" w:sz="0" w:space="0" w:color="auto"/>
                        <w:left w:val="none" w:sz="0" w:space="0" w:color="auto"/>
                        <w:bottom w:val="none" w:sz="0" w:space="0" w:color="auto"/>
                        <w:right w:val="none" w:sz="0" w:space="0" w:color="auto"/>
                      </w:divBdr>
                    </w:div>
                  </w:divsChild>
                </w:div>
                <w:div w:id="2075664296">
                  <w:marLeft w:val="0"/>
                  <w:marRight w:val="0"/>
                  <w:marTop w:val="0"/>
                  <w:marBottom w:val="0"/>
                  <w:divBdr>
                    <w:top w:val="none" w:sz="0" w:space="0" w:color="auto"/>
                    <w:left w:val="none" w:sz="0" w:space="0" w:color="auto"/>
                    <w:bottom w:val="none" w:sz="0" w:space="0" w:color="auto"/>
                    <w:right w:val="none" w:sz="0" w:space="0" w:color="auto"/>
                  </w:divBdr>
                  <w:divsChild>
                    <w:div w:id="1535195387">
                      <w:marLeft w:val="0"/>
                      <w:marRight w:val="0"/>
                      <w:marTop w:val="0"/>
                      <w:marBottom w:val="0"/>
                      <w:divBdr>
                        <w:top w:val="none" w:sz="0" w:space="0" w:color="auto"/>
                        <w:left w:val="none" w:sz="0" w:space="0" w:color="auto"/>
                        <w:bottom w:val="none" w:sz="0" w:space="0" w:color="auto"/>
                        <w:right w:val="none" w:sz="0" w:space="0" w:color="auto"/>
                      </w:divBdr>
                    </w:div>
                  </w:divsChild>
                </w:div>
                <w:div w:id="2097313481">
                  <w:marLeft w:val="0"/>
                  <w:marRight w:val="0"/>
                  <w:marTop w:val="0"/>
                  <w:marBottom w:val="0"/>
                  <w:divBdr>
                    <w:top w:val="none" w:sz="0" w:space="0" w:color="auto"/>
                    <w:left w:val="none" w:sz="0" w:space="0" w:color="auto"/>
                    <w:bottom w:val="none" w:sz="0" w:space="0" w:color="auto"/>
                    <w:right w:val="none" w:sz="0" w:space="0" w:color="auto"/>
                  </w:divBdr>
                  <w:divsChild>
                    <w:div w:id="345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1685">
          <w:marLeft w:val="0"/>
          <w:marRight w:val="0"/>
          <w:marTop w:val="0"/>
          <w:marBottom w:val="0"/>
          <w:divBdr>
            <w:top w:val="none" w:sz="0" w:space="0" w:color="auto"/>
            <w:left w:val="none" w:sz="0" w:space="0" w:color="auto"/>
            <w:bottom w:val="none" w:sz="0" w:space="0" w:color="auto"/>
            <w:right w:val="none" w:sz="0" w:space="0" w:color="auto"/>
          </w:divBdr>
          <w:divsChild>
            <w:div w:id="897203379">
              <w:marLeft w:val="-75"/>
              <w:marRight w:val="0"/>
              <w:marTop w:val="30"/>
              <w:marBottom w:val="30"/>
              <w:divBdr>
                <w:top w:val="none" w:sz="0" w:space="0" w:color="auto"/>
                <w:left w:val="none" w:sz="0" w:space="0" w:color="auto"/>
                <w:bottom w:val="none" w:sz="0" w:space="0" w:color="auto"/>
                <w:right w:val="none" w:sz="0" w:space="0" w:color="auto"/>
              </w:divBdr>
              <w:divsChild>
                <w:div w:id="41487183">
                  <w:marLeft w:val="0"/>
                  <w:marRight w:val="0"/>
                  <w:marTop w:val="0"/>
                  <w:marBottom w:val="0"/>
                  <w:divBdr>
                    <w:top w:val="none" w:sz="0" w:space="0" w:color="auto"/>
                    <w:left w:val="none" w:sz="0" w:space="0" w:color="auto"/>
                    <w:bottom w:val="none" w:sz="0" w:space="0" w:color="auto"/>
                    <w:right w:val="none" w:sz="0" w:space="0" w:color="auto"/>
                  </w:divBdr>
                  <w:divsChild>
                    <w:div w:id="2030108772">
                      <w:marLeft w:val="0"/>
                      <w:marRight w:val="0"/>
                      <w:marTop w:val="0"/>
                      <w:marBottom w:val="0"/>
                      <w:divBdr>
                        <w:top w:val="none" w:sz="0" w:space="0" w:color="auto"/>
                        <w:left w:val="none" w:sz="0" w:space="0" w:color="auto"/>
                        <w:bottom w:val="none" w:sz="0" w:space="0" w:color="auto"/>
                        <w:right w:val="none" w:sz="0" w:space="0" w:color="auto"/>
                      </w:divBdr>
                    </w:div>
                  </w:divsChild>
                </w:div>
                <w:div w:id="275644484">
                  <w:marLeft w:val="0"/>
                  <w:marRight w:val="0"/>
                  <w:marTop w:val="0"/>
                  <w:marBottom w:val="0"/>
                  <w:divBdr>
                    <w:top w:val="none" w:sz="0" w:space="0" w:color="auto"/>
                    <w:left w:val="none" w:sz="0" w:space="0" w:color="auto"/>
                    <w:bottom w:val="none" w:sz="0" w:space="0" w:color="auto"/>
                    <w:right w:val="none" w:sz="0" w:space="0" w:color="auto"/>
                  </w:divBdr>
                  <w:divsChild>
                    <w:div w:id="1106997226">
                      <w:marLeft w:val="0"/>
                      <w:marRight w:val="0"/>
                      <w:marTop w:val="0"/>
                      <w:marBottom w:val="0"/>
                      <w:divBdr>
                        <w:top w:val="none" w:sz="0" w:space="0" w:color="auto"/>
                        <w:left w:val="none" w:sz="0" w:space="0" w:color="auto"/>
                        <w:bottom w:val="none" w:sz="0" w:space="0" w:color="auto"/>
                        <w:right w:val="none" w:sz="0" w:space="0" w:color="auto"/>
                      </w:divBdr>
                    </w:div>
                  </w:divsChild>
                </w:div>
                <w:div w:id="361519680">
                  <w:marLeft w:val="0"/>
                  <w:marRight w:val="0"/>
                  <w:marTop w:val="0"/>
                  <w:marBottom w:val="0"/>
                  <w:divBdr>
                    <w:top w:val="none" w:sz="0" w:space="0" w:color="auto"/>
                    <w:left w:val="none" w:sz="0" w:space="0" w:color="auto"/>
                    <w:bottom w:val="none" w:sz="0" w:space="0" w:color="auto"/>
                    <w:right w:val="none" w:sz="0" w:space="0" w:color="auto"/>
                  </w:divBdr>
                  <w:divsChild>
                    <w:div w:id="1955137547">
                      <w:marLeft w:val="0"/>
                      <w:marRight w:val="0"/>
                      <w:marTop w:val="0"/>
                      <w:marBottom w:val="0"/>
                      <w:divBdr>
                        <w:top w:val="none" w:sz="0" w:space="0" w:color="auto"/>
                        <w:left w:val="none" w:sz="0" w:space="0" w:color="auto"/>
                        <w:bottom w:val="none" w:sz="0" w:space="0" w:color="auto"/>
                        <w:right w:val="none" w:sz="0" w:space="0" w:color="auto"/>
                      </w:divBdr>
                    </w:div>
                  </w:divsChild>
                </w:div>
                <w:div w:id="963777874">
                  <w:marLeft w:val="0"/>
                  <w:marRight w:val="0"/>
                  <w:marTop w:val="0"/>
                  <w:marBottom w:val="0"/>
                  <w:divBdr>
                    <w:top w:val="none" w:sz="0" w:space="0" w:color="auto"/>
                    <w:left w:val="none" w:sz="0" w:space="0" w:color="auto"/>
                    <w:bottom w:val="none" w:sz="0" w:space="0" w:color="auto"/>
                    <w:right w:val="none" w:sz="0" w:space="0" w:color="auto"/>
                  </w:divBdr>
                  <w:divsChild>
                    <w:div w:id="436365174">
                      <w:marLeft w:val="0"/>
                      <w:marRight w:val="0"/>
                      <w:marTop w:val="0"/>
                      <w:marBottom w:val="0"/>
                      <w:divBdr>
                        <w:top w:val="none" w:sz="0" w:space="0" w:color="auto"/>
                        <w:left w:val="none" w:sz="0" w:space="0" w:color="auto"/>
                        <w:bottom w:val="none" w:sz="0" w:space="0" w:color="auto"/>
                        <w:right w:val="none" w:sz="0" w:space="0" w:color="auto"/>
                      </w:divBdr>
                    </w:div>
                  </w:divsChild>
                </w:div>
                <w:div w:id="1285965469">
                  <w:marLeft w:val="0"/>
                  <w:marRight w:val="0"/>
                  <w:marTop w:val="0"/>
                  <w:marBottom w:val="0"/>
                  <w:divBdr>
                    <w:top w:val="none" w:sz="0" w:space="0" w:color="auto"/>
                    <w:left w:val="none" w:sz="0" w:space="0" w:color="auto"/>
                    <w:bottom w:val="none" w:sz="0" w:space="0" w:color="auto"/>
                    <w:right w:val="none" w:sz="0" w:space="0" w:color="auto"/>
                  </w:divBdr>
                  <w:divsChild>
                    <w:div w:id="392197033">
                      <w:marLeft w:val="0"/>
                      <w:marRight w:val="0"/>
                      <w:marTop w:val="0"/>
                      <w:marBottom w:val="0"/>
                      <w:divBdr>
                        <w:top w:val="none" w:sz="0" w:space="0" w:color="auto"/>
                        <w:left w:val="none" w:sz="0" w:space="0" w:color="auto"/>
                        <w:bottom w:val="none" w:sz="0" w:space="0" w:color="auto"/>
                        <w:right w:val="none" w:sz="0" w:space="0" w:color="auto"/>
                      </w:divBdr>
                    </w:div>
                  </w:divsChild>
                </w:div>
                <w:div w:id="1354572573">
                  <w:marLeft w:val="0"/>
                  <w:marRight w:val="0"/>
                  <w:marTop w:val="0"/>
                  <w:marBottom w:val="0"/>
                  <w:divBdr>
                    <w:top w:val="none" w:sz="0" w:space="0" w:color="auto"/>
                    <w:left w:val="none" w:sz="0" w:space="0" w:color="auto"/>
                    <w:bottom w:val="none" w:sz="0" w:space="0" w:color="auto"/>
                    <w:right w:val="none" w:sz="0" w:space="0" w:color="auto"/>
                  </w:divBdr>
                  <w:divsChild>
                    <w:div w:id="2024167405">
                      <w:marLeft w:val="0"/>
                      <w:marRight w:val="0"/>
                      <w:marTop w:val="0"/>
                      <w:marBottom w:val="0"/>
                      <w:divBdr>
                        <w:top w:val="none" w:sz="0" w:space="0" w:color="auto"/>
                        <w:left w:val="none" w:sz="0" w:space="0" w:color="auto"/>
                        <w:bottom w:val="none" w:sz="0" w:space="0" w:color="auto"/>
                        <w:right w:val="none" w:sz="0" w:space="0" w:color="auto"/>
                      </w:divBdr>
                    </w:div>
                  </w:divsChild>
                </w:div>
                <w:div w:id="1513762900">
                  <w:marLeft w:val="0"/>
                  <w:marRight w:val="0"/>
                  <w:marTop w:val="0"/>
                  <w:marBottom w:val="0"/>
                  <w:divBdr>
                    <w:top w:val="none" w:sz="0" w:space="0" w:color="auto"/>
                    <w:left w:val="none" w:sz="0" w:space="0" w:color="auto"/>
                    <w:bottom w:val="none" w:sz="0" w:space="0" w:color="auto"/>
                    <w:right w:val="none" w:sz="0" w:space="0" w:color="auto"/>
                  </w:divBdr>
                  <w:divsChild>
                    <w:div w:id="127942196">
                      <w:marLeft w:val="0"/>
                      <w:marRight w:val="0"/>
                      <w:marTop w:val="0"/>
                      <w:marBottom w:val="0"/>
                      <w:divBdr>
                        <w:top w:val="none" w:sz="0" w:space="0" w:color="auto"/>
                        <w:left w:val="none" w:sz="0" w:space="0" w:color="auto"/>
                        <w:bottom w:val="none" w:sz="0" w:space="0" w:color="auto"/>
                        <w:right w:val="none" w:sz="0" w:space="0" w:color="auto"/>
                      </w:divBdr>
                    </w:div>
                  </w:divsChild>
                </w:div>
                <w:div w:id="1678457891">
                  <w:marLeft w:val="0"/>
                  <w:marRight w:val="0"/>
                  <w:marTop w:val="0"/>
                  <w:marBottom w:val="0"/>
                  <w:divBdr>
                    <w:top w:val="none" w:sz="0" w:space="0" w:color="auto"/>
                    <w:left w:val="none" w:sz="0" w:space="0" w:color="auto"/>
                    <w:bottom w:val="none" w:sz="0" w:space="0" w:color="auto"/>
                    <w:right w:val="none" w:sz="0" w:space="0" w:color="auto"/>
                  </w:divBdr>
                  <w:divsChild>
                    <w:div w:id="1393777032">
                      <w:marLeft w:val="0"/>
                      <w:marRight w:val="0"/>
                      <w:marTop w:val="0"/>
                      <w:marBottom w:val="0"/>
                      <w:divBdr>
                        <w:top w:val="none" w:sz="0" w:space="0" w:color="auto"/>
                        <w:left w:val="none" w:sz="0" w:space="0" w:color="auto"/>
                        <w:bottom w:val="none" w:sz="0" w:space="0" w:color="auto"/>
                        <w:right w:val="none" w:sz="0" w:space="0" w:color="auto"/>
                      </w:divBdr>
                    </w:div>
                  </w:divsChild>
                </w:div>
                <w:div w:id="1694574289">
                  <w:marLeft w:val="0"/>
                  <w:marRight w:val="0"/>
                  <w:marTop w:val="0"/>
                  <w:marBottom w:val="0"/>
                  <w:divBdr>
                    <w:top w:val="none" w:sz="0" w:space="0" w:color="auto"/>
                    <w:left w:val="none" w:sz="0" w:space="0" w:color="auto"/>
                    <w:bottom w:val="none" w:sz="0" w:space="0" w:color="auto"/>
                    <w:right w:val="none" w:sz="0" w:space="0" w:color="auto"/>
                  </w:divBdr>
                  <w:divsChild>
                    <w:div w:id="2127696266">
                      <w:marLeft w:val="0"/>
                      <w:marRight w:val="0"/>
                      <w:marTop w:val="0"/>
                      <w:marBottom w:val="0"/>
                      <w:divBdr>
                        <w:top w:val="none" w:sz="0" w:space="0" w:color="auto"/>
                        <w:left w:val="none" w:sz="0" w:space="0" w:color="auto"/>
                        <w:bottom w:val="none" w:sz="0" w:space="0" w:color="auto"/>
                        <w:right w:val="none" w:sz="0" w:space="0" w:color="auto"/>
                      </w:divBdr>
                    </w:div>
                  </w:divsChild>
                </w:div>
                <w:div w:id="1763259445">
                  <w:marLeft w:val="0"/>
                  <w:marRight w:val="0"/>
                  <w:marTop w:val="0"/>
                  <w:marBottom w:val="0"/>
                  <w:divBdr>
                    <w:top w:val="none" w:sz="0" w:space="0" w:color="auto"/>
                    <w:left w:val="none" w:sz="0" w:space="0" w:color="auto"/>
                    <w:bottom w:val="none" w:sz="0" w:space="0" w:color="auto"/>
                    <w:right w:val="none" w:sz="0" w:space="0" w:color="auto"/>
                  </w:divBdr>
                  <w:divsChild>
                    <w:div w:id="1959947321">
                      <w:marLeft w:val="0"/>
                      <w:marRight w:val="0"/>
                      <w:marTop w:val="0"/>
                      <w:marBottom w:val="0"/>
                      <w:divBdr>
                        <w:top w:val="none" w:sz="0" w:space="0" w:color="auto"/>
                        <w:left w:val="none" w:sz="0" w:space="0" w:color="auto"/>
                        <w:bottom w:val="none" w:sz="0" w:space="0" w:color="auto"/>
                        <w:right w:val="none" w:sz="0" w:space="0" w:color="auto"/>
                      </w:divBdr>
                    </w:div>
                  </w:divsChild>
                </w:div>
                <w:div w:id="1806510032">
                  <w:marLeft w:val="0"/>
                  <w:marRight w:val="0"/>
                  <w:marTop w:val="0"/>
                  <w:marBottom w:val="0"/>
                  <w:divBdr>
                    <w:top w:val="none" w:sz="0" w:space="0" w:color="auto"/>
                    <w:left w:val="none" w:sz="0" w:space="0" w:color="auto"/>
                    <w:bottom w:val="none" w:sz="0" w:space="0" w:color="auto"/>
                    <w:right w:val="none" w:sz="0" w:space="0" w:color="auto"/>
                  </w:divBdr>
                  <w:divsChild>
                    <w:div w:id="933590204">
                      <w:marLeft w:val="0"/>
                      <w:marRight w:val="0"/>
                      <w:marTop w:val="0"/>
                      <w:marBottom w:val="0"/>
                      <w:divBdr>
                        <w:top w:val="none" w:sz="0" w:space="0" w:color="auto"/>
                        <w:left w:val="none" w:sz="0" w:space="0" w:color="auto"/>
                        <w:bottom w:val="none" w:sz="0" w:space="0" w:color="auto"/>
                        <w:right w:val="none" w:sz="0" w:space="0" w:color="auto"/>
                      </w:divBdr>
                    </w:div>
                  </w:divsChild>
                </w:div>
                <w:div w:id="1825049354">
                  <w:marLeft w:val="0"/>
                  <w:marRight w:val="0"/>
                  <w:marTop w:val="0"/>
                  <w:marBottom w:val="0"/>
                  <w:divBdr>
                    <w:top w:val="none" w:sz="0" w:space="0" w:color="auto"/>
                    <w:left w:val="none" w:sz="0" w:space="0" w:color="auto"/>
                    <w:bottom w:val="none" w:sz="0" w:space="0" w:color="auto"/>
                    <w:right w:val="none" w:sz="0" w:space="0" w:color="auto"/>
                  </w:divBdr>
                  <w:divsChild>
                    <w:div w:id="1613899968">
                      <w:marLeft w:val="0"/>
                      <w:marRight w:val="0"/>
                      <w:marTop w:val="0"/>
                      <w:marBottom w:val="0"/>
                      <w:divBdr>
                        <w:top w:val="none" w:sz="0" w:space="0" w:color="auto"/>
                        <w:left w:val="none" w:sz="0" w:space="0" w:color="auto"/>
                        <w:bottom w:val="none" w:sz="0" w:space="0" w:color="auto"/>
                        <w:right w:val="none" w:sz="0" w:space="0" w:color="auto"/>
                      </w:divBdr>
                    </w:div>
                  </w:divsChild>
                </w:div>
                <w:div w:id="1848860281">
                  <w:marLeft w:val="0"/>
                  <w:marRight w:val="0"/>
                  <w:marTop w:val="0"/>
                  <w:marBottom w:val="0"/>
                  <w:divBdr>
                    <w:top w:val="none" w:sz="0" w:space="0" w:color="auto"/>
                    <w:left w:val="none" w:sz="0" w:space="0" w:color="auto"/>
                    <w:bottom w:val="none" w:sz="0" w:space="0" w:color="auto"/>
                    <w:right w:val="none" w:sz="0" w:space="0" w:color="auto"/>
                  </w:divBdr>
                  <w:divsChild>
                    <w:div w:id="236747771">
                      <w:marLeft w:val="0"/>
                      <w:marRight w:val="0"/>
                      <w:marTop w:val="0"/>
                      <w:marBottom w:val="0"/>
                      <w:divBdr>
                        <w:top w:val="none" w:sz="0" w:space="0" w:color="auto"/>
                        <w:left w:val="none" w:sz="0" w:space="0" w:color="auto"/>
                        <w:bottom w:val="none" w:sz="0" w:space="0" w:color="auto"/>
                        <w:right w:val="none" w:sz="0" w:space="0" w:color="auto"/>
                      </w:divBdr>
                    </w:div>
                  </w:divsChild>
                </w:div>
                <w:div w:id="2078162748">
                  <w:marLeft w:val="0"/>
                  <w:marRight w:val="0"/>
                  <w:marTop w:val="0"/>
                  <w:marBottom w:val="0"/>
                  <w:divBdr>
                    <w:top w:val="none" w:sz="0" w:space="0" w:color="auto"/>
                    <w:left w:val="none" w:sz="0" w:space="0" w:color="auto"/>
                    <w:bottom w:val="none" w:sz="0" w:space="0" w:color="auto"/>
                    <w:right w:val="none" w:sz="0" w:space="0" w:color="auto"/>
                  </w:divBdr>
                  <w:divsChild>
                    <w:div w:id="12365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6051">
          <w:marLeft w:val="0"/>
          <w:marRight w:val="0"/>
          <w:marTop w:val="0"/>
          <w:marBottom w:val="0"/>
          <w:divBdr>
            <w:top w:val="none" w:sz="0" w:space="0" w:color="auto"/>
            <w:left w:val="none" w:sz="0" w:space="0" w:color="auto"/>
            <w:bottom w:val="none" w:sz="0" w:space="0" w:color="auto"/>
            <w:right w:val="none" w:sz="0" w:space="0" w:color="auto"/>
          </w:divBdr>
        </w:div>
        <w:div w:id="1086264516">
          <w:marLeft w:val="0"/>
          <w:marRight w:val="0"/>
          <w:marTop w:val="0"/>
          <w:marBottom w:val="0"/>
          <w:divBdr>
            <w:top w:val="none" w:sz="0" w:space="0" w:color="auto"/>
            <w:left w:val="none" w:sz="0" w:space="0" w:color="auto"/>
            <w:bottom w:val="none" w:sz="0" w:space="0" w:color="auto"/>
            <w:right w:val="none" w:sz="0" w:space="0" w:color="auto"/>
          </w:divBdr>
          <w:divsChild>
            <w:div w:id="976883795">
              <w:marLeft w:val="-75"/>
              <w:marRight w:val="0"/>
              <w:marTop w:val="30"/>
              <w:marBottom w:val="30"/>
              <w:divBdr>
                <w:top w:val="none" w:sz="0" w:space="0" w:color="auto"/>
                <w:left w:val="none" w:sz="0" w:space="0" w:color="auto"/>
                <w:bottom w:val="none" w:sz="0" w:space="0" w:color="auto"/>
                <w:right w:val="none" w:sz="0" w:space="0" w:color="auto"/>
              </w:divBdr>
              <w:divsChild>
                <w:div w:id="79570947">
                  <w:marLeft w:val="0"/>
                  <w:marRight w:val="0"/>
                  <w:marTop w:val="0"/>
                  <w:marBottom w:val="0"/>
                  <w:divBdr>
                    <w:top w:val="none" w:sz="0" w:space="0" w:color="auto"/>
                    <w:left w:val="none" w:sz="0" w:space="0" w:color="auto"/>
                    <w:bottom w:val="none" w:sz="0" w:space="0" w:color="auto"/>
                    <w:right w:val="none" w:sz="0" w:space="0" w:color="auto"/>
                  </w:divBdr>
                  <w:divsChild>
                    <w:div w:id="1290866222">
                      <w:marLeft w:val="0"/>
                      <w:marRight w:val="0"/>
                      <w:marTop w:val="0"/>
                      <w:marBottom w:val="0"/>
                      <w:divBdr>
                        <w:top w:val="none" w:sz="0" w:space="0" w:color="auto"/>
                        <w:left w:val="none" w:sz="0" w:space="0" w:color="auto"/>
                        <w:bottom w:val="none" w:sz="0" w:space="0" w:color="auto"/>
                        <w:right w:val="none" w:sz="0" w:space="0" w:color="auto"/>
                      </w:divBdr>
                    </w:div>
                  </w:divsChild>
                </w:div>
                <w:div w:id="190267458">
                  <w:marLeft w:val="0"/>
                  <w:marRight w:val="0"/>
                  <w:marTop w:val="0"/>
                  <w:marBottom w:val="0"/>
                  <w:divBdr>
                    <w:top w:val="none" w:sz="0" w:space="0" w:color="auto"/>
                    <w:left w:val="none" w:sz="0" w:space="0" w:color="auto"/>
                    <w:bottom w:val="none" w:sz="0" w:space="0" w:color="auto"/>
                    <w:right w:val="none" w:sz="0" w:space="0" w:color="auto"/>
                  </w:divBdr>
                  <w:divsChild>
                    <w:div w:id="1429811454">
                      <w:marLeft w:val="0"/>
                      <w:marRight w:val="0"/>
                      <w:marTop w:val="0"/>
                      <w:marBottom w:val="0"/>
                      <w:divBdr>
                        <w:top w:val="none" w:sz="0" w:space="0" w:color="auto"/>
                        <w:left w:val="none" w:sz="0" w:space="0" w:color="auto"/>
                        <w:bottom w:val="none" w:sz="0" w:space="0" w:color="auto"/>
                        <w:right w:val="none" w:sz="0" w:space="0" w:color="auto"/>
                      </w:divBdr>
                    </w:div>
                  </w:divsChild>
                </w:div>
                <w:div w:id="469715664">
                  <w:marLeft w:val="0"/>
                  <w:marRight w:val="0"/>
                  <w:marTop w:val="0"/>
                  <w:marBottom w:val="0"/>
                  <w:divBdr>
                    <w:top w:val="none" w:sz="0" w:space="0" w:color="auto"/>
                    <w:left w:val="none" w:sz="0" w:space="0" w:color="auto"/>
                    <w:bottom w:val="none" w:sz="0" w:space="0" w:color="auto"/>
                    <w:right w:val="none" w:sz="0" w:space="0" w:color="auto"/>
                  </w:divBdr>
                  <w:divsChild>
                    <w:div w:id="1406344652">
                      <w:marLeft w:val="0"/>
                      <w:marRight w:val="0"/>
                      <w:marTop w:val="0"/>
                      <w:marBottom w:val="0"/>
                      <w:divBdr>
                        <w:top w:val="none" w:sz="0" w:space="0" w:color="auto"/>
                        <w:left w:val="none" w:sz="0" w:space="0" w:color="auto"/>
                        <w:bottom w:val="none" w:sz="0" w:space="0" w:color="auto"/>
                        <w:right w:val="none" w:sz="0" w:space="0" w:color="auto"/>
                      </w:divBdr>
                    </w:div>
                  </w:divsChild>
                </w:div>
                <w:div w:id="568080538">
                  <w:marLeft w:val="0"/>
                  <w:marRight w:val="0"/>
                  <w:marTop w:val="0"/>
                  <w:marBottom w:val="0"/>
                  <w:divBdr>
                    <w:top w:val="none" w:sz="0" w:space="0" w:color="auto"/>
                    <w:left w:val="none" w:sz="0" w:space="0" w:color="auto"/>
                    <w:bottom w:val="none" w:sz="0" w:space="0" w:color="auto"/>
                    <w:right w:val="none" w:sz="0" w:space="0" w:color="auto"/>
                  </w:divBdr>
                  <w:divsChild>
                    <w:div w:id="427778649">
                      <w:marLeft w:val="0"/>
                      <w:marRight w:val="0"/>
                      <w:marTop w:val="0"/>
                      <w:marBottom w:val="0"/>
                      <w:divBdr>
                        <w:top w:val="none" w:sz="0" w:space="0" w:color="auto"/>
                        <w:left w:val="none" w:sz="0" w:space="0" w:color="auto"/>
                        <w:bottom w:val="none" w:sz="0" w:space="0" w:color="auto"/>
                        <w:right w:val="none" w:sz="0" w:space="0" w:color="auto"/>
                      </w:divBdr>
                    </w:div>
                  </w:divsChild>
                </w:div>
                <w:div w:id="795565237">
                  <w:marLeft w:val="0"/>
                  <w:marRight w:val="0"/>
                  <w:marTop w:val="0"/>
                  <w:marBottom w:val="0"/>
                  <w:divBdr>
                    <w:top w:val="none" w:sz="0" w:space="0" w:color="auto"/>
                    <w:left w:val="none" w:sz="0" w:space="0" w:color="auto"/>
                    <w:bottom w:val="none" w:sz="0" w:space="0" w:color="auto"/>
                    <w:right w:val="none" w:sz="0" w:space="0" w:color="auto"/>
                  </w:divBdr>
                  <w:divsChild>
                    <w:div w:id="960771260">
                      <w:marLeft w:val="0"/>
                      <w:marRight w:val="0"/>
                      <w:marTop w:val="0"/>
                      <w:marBottom w:val="0"/>
                      <w:divBdr>
                        <w:top w:val="none" w:sz="0" w:space="0" w:color="auto"/>
                        <w:left w:val="none" w:sz="0" w:space="0" w:color="auto"/>
                        <w:bottom w:val="none" w:sz="0" w:space="0" w:color="auto"/>
                        <w:right w:val="none" w:sz="0" w:space="0" w:color="auto"/>
                      </w:divBdr>
                    </w:div>
                  </w:divsChild>
                </w:div>
                <w:div w:id="1200971141">
                  <w:marLeft w:val="0"/>
                  <w:marRight w:val="0"/>
                  <w:marTop w:val="0"/>
                  <w:marBottom w:val="0"/>
                  <w:divBdr>
                    <w:top w:val="none" w:sz="0" w:space="0" w:color="auto"/>
                    <w:left w:val="none" w:sz="0" w:space="0" w:color="auto"/>
                    <w:bottom w:val="none" w:sz="0" w:space="0" w:color="auto"/>
                    <w:right w:val="none" w:sz="0" w:space="0" w:color="auto"/>
                  </w:divBdr>
                  <w:divsChild>
                    <w:div w:id="1120999931">
                      <w:marLeft w:val="0"/>
                      <w:marRight w:val="0"/>
                      <w:marTop w:val="0"/>
                      <w:marBottom w:val="0"/>
                      <w:divBdr>
                        <w:top w:val="none" w:sz="0" w:space="0" w:color="auto"/>
                        <w:left w:val="none" w:sz="0" w:space="0" w:color="auto"/>
                        <w:bottom w:val="none" w:sz="0" w:space="0" w:color="auto"/>
                        <w:right w:val="none" w:sz="0" w:space="0" w:color="auto"/>
                      </w:divBdr>
                    </w:div>
                  </w:divsChild>
                </w:div>
                <w:div w:id="1337463575">
                  <w:marLeft w:val="0"/>
                  <w:marRight w:val="0"/>
                  <w:marTop w:val="0"/>
                  <w:marBottom w:val="0"/>
                  <w:divBdr>
                    <w:top w:val="none" w:sz="0" w:space="0" w:color="auto"/>
                    <w:left w:val="none" w:sz="0" w:space="0" w:color="auto"/>
                    <w:bottom w:val="none" w:sz="0" w:space="0" w:color="auto"/>
                    <w:right w:val="none" w:sz="0" w:space="0" w:color="auto"/>
                  </w:divBdr>
                  <w:divsChild>
                    <w:div w:id="2044666230">
                      <w:marLeft w:val="0"/>
                      <w:marRight w:val="0"/>
                      <w:marTop w:val="0"/>
                      <w:marBottom w:val="0"/>
                      <w:divBdr>
                        <w:top w:val="none" w:sz="0" w:space="0" w:color="auto"/>
                        <w:left w:val="none" w:sz="0" w:space="0" w:color="auto"/>
                        <w:bottom w:val="none" w:sz="0" w:space="0" w:color="auto"/>
                        <w:right w:val="none" w:sz="0" w:space="0" w:color="auto"/>
                      </w:divBdr>
                    </w:div>
                  </w:divsChild>
                </w:div>
                <w:div w:id="2043750698">
                  <w:marLeft w:val="0"/>
                  <w:marRight w:val="0"/>
                  <w:marTop w:val="0"/>
                  <w:marBottom w:val="0"/>
                  <w:divBdr>
                    <w:top w:val="none" w:sz="0" w:space="0" w:color="auto"/>
                    <w:left w:val="none" w:sz="0" w:space="0" w:color="auto"/>
                    <w:bottom w:val="none" w:sz="0" w:space="0" w:color="auto"/>
                    <w:right w:val="none" w:sz="0" w:space="0" w:color="auto"/>
                  </w:divBdr>
                  <w:divsChild>
                    <w:div w:id="5482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89161">
          <w:marLeft w:val="0"/>
          <w:marRight w:val="0"/>
          <w:marTop w:val="0"/>
          <w:marBottom w:val="0"/>
          <w:divBdr>
            <w:top w:val="none" w:sz="0" w:space="0" w:color="auto"/>
            <w:left w:val="none" w:sz="0" w:space="0" w:color="auto"/>
            <w:bottom w:val="none" w:sz="0" w:space="0" w:color="auto"/>
            <w:right w:val="none" w:sz="0" w:space="0" w:color="auto"/>
          </w:divBdr>
          <w:divsChild>
            <w:div w:id="1090539684">
              <w:marLeft w:val="-75"/>
              <w:marRight w:val="0"/>
              <w:marTop w:val="30"/>
              <w:marBottom w:val="30"/>
              <w:divBdr>
                <w:top w:val="none" w:sz="0" w:space="0" w:color="auto"/>
                <w:left w:val="none" w:sz="0" w:space="0" w:color="auto"/>
                <w:bottom w:val="none" w:sz="0" w:space="0" w:color="auto"/>
                <w:right w:val="none" w:sz="0" w:space="0" w:color="auto"/>
              </w:divBdr>
              <w:divsChild>
                <w:div w:id="49350454">
                  <w:marLeft w:val="0"/>
                  <w:marRight w:val="0"/>
                  <w:marTop w:val="0"/>
                  <w:marBottom w:val="0"/>
                  <w:divBdr>
                    <w:top w:val="none" w:sz="0" w:space="0" w:color="auto"/>
                    <w:left w:val="none" w:sz="0" w:space="0" w:color="auto"/>
                    <w:bottom w:val="none" w:sz="0" w:space="0" w:color="auto"/>
                    <w:right w:val="none" w:sz="0" w:space="0" w:color="auto"/>
                  </w:divBdr>
                  <w:divsChild>
                    <w:div w:id="1733457741">
                      <w:marLeft w:val="0"/>
                      <w:marRight w:val="0"/>
                      <w:marTop w:val="0"/>
                      <w:marBottom w:val="0"/>
                      <w:divBdr>
                        <w:top w:val="none" w:sz="0" w:space="0" w:color="auto"/>
                        <w:left w:val="none" w:sz="0" w:space="0" w:color="auto"/>
                        <w:bottom w:val="none" w:sz="0" w:space="0" w:color="auto"/>
                        <w:right w:val="none" w:sz="0" w:space="0" w:color="auto"/>
                      </w:divBdr>
                    </w:div>
                  </w:divsChild>
                </w:div>
                <w:div w:id="62914979">
                  <w:marLeft w:val="0"/>
                  <w:marRight w:val="0"/>
                  <w:marTop w:val="0"/>
                  <w:marBottom w:val="0"/>
                  <w:divBdr>
                    <w:top w:val="none" w:sz="0" w:space="0" w:color="auto"/>
                    <w:left w:val="none" w:sz="0" w:space="0" w:color="auto"/>
                    <w:bottom w:val="none" w:sz="0" w:space="0" w:color="auto"/>
                    <w:right w:val="none" w:sz="0" w:space="0" w:color="auto"/>
                  </w:divBdr>
                  <w:divsChild>
                    <w:div w:id="1569998439">
                      <w:marLeft w:val="0"/>
                      <w:marRight w:val="0"/>
                      <w:marTop w:val="0"/>
                      <w:marBottom w:val="0"/>
                      <w:divBdr>
                        <w:top w:val="none" w:sz="0" w:space="0" w:color="auto"/>
                        <w:left w:val="none" w:sz="0" w:space="0" w:color="auto"/>
                        <w:bottom w:val="none" w:sz="0" w:space="0" w:color="auto"/>
                        <w:right w:val="none" w:sz="0" w:space="0" w:color="auto"/>
                      </w:divBdr>
                    </w:div>
                  </w:divsChild>
                </w:div>
                <w:div w:id="85151671">
                  <w:marLeft w:val="0"/>
                  <w:marRight w:val="0"/>
                  <w:marTop w:val="0"/>
                  <w:marBottom w:val="0"/>
                  <w:divBdr>
                    <w:top w:val="none" w:sz="0" w:space="0" w:color="auto"/>
                    <w:left w:val="none" w:sz="0" w:space="0" w:color="auto"/>
                    <w:bottom w:val="none" w:sz="0" w:space="0" w:color="auto"/>
                    <w:right w:val="none" w:sz="0" w:space="0" w:color="auto"/>
                  </w:divBdr>
                  <w:divsChild>
                    <w:div w:id="2145584438">
                      <w:marLeft w:val="0"/>
                      <w:marRight w:val="0"/>
                      <w:marTop w:val="0"/>
                      <w:marBottom w:val="0"/>
                      <w:divBdr>
                        <w:top w:val="none" w:sz="0" w:space="0" w:color="auto"/>
                        <w:left w:val="none" w:sz="0" w:space="0" w:color="auto"/>
                        <w:bottom w:val="none" w:sz="0" w:space="0" w:color="auto"/>
                        <w:right w:val="none" w:sz="0" w:space="0" w:color="auto"/>
                      </w:divBdr>
                    </w:div>
                  </w:divsChild>
                </w:div>
                <w:div w:id="100347791">
                  <w:marLeft w:val="0"/>
                  <w:marRight w:val="0"/>
                  <w:marTop w:val="0"/>
                  <w:marBottom w:val="0"/>
                  <w:divBdr>
                    <w:top w:val="none" w:sz="0" w:space="0" w:color="auto"/>
                    <w:left w:val="none" w:sz="0" w:space="0" w:color="auto"/>
                    <w:bottom w:val="none" w:sz="0" w:space="0" w:color="auto"/>
                    <w:right w:val="none" w:sz="0" w:space="0" w:color="auto"/>
                  </w:divBdr>
                  <w:divsChild>
                    <w:div w:id="264968544">
                      <w:marLeft w:val="0"/>
                      <w:marRight w:val="0"/>
                      <w:marTop w:val="0"/>
                      <w:marBottom w:val="0"/>
                      <w:divBdr>
                        <w:top w:val="none" w:sz="0" w:space="0" w:color="auto"/>
                        <w:left w:val="none" w:sz="0" w:space="0" w:color="auto"/>
                        <w:bottom w:val="none" w:sz="0" w:space="0" w:color="auto"/>
                        <w:right w:val="none" w:sz="0" w:space="0" w:color="auto"/>
                      </w:divBdr>
                    </w:div>
                  </w:divsChild>
                </w:div>
                <w:div w:id="100951890">
                  <w:marLeft w:val="0"/>
                  <w:marRight w:val="0"/>
                  <w:marTop w:val="0"/>
                  <w:marBottom w:val="0"/>
                  <w:divBdr>
                    <w:top w:val="none" w:sz="0" w:space="0" w:color="auto"/>
                    <w:left w:val="none" w:sz="0" w:space="0" w:color="auto"/>
                    <w:bottom w:val="none" w:sz="0" w:space="0" w:color="auto"/>
                    <w:right w:val="none" w:sz="0" w:space="0" w:color="auto"/>
                  </w:divBdr>
                  <w:divsChild>
                    <w:div w:id="1787312222">
                      <w:marLeft w:val="0"/>
                      <w:marRight w:val="0"/>
                      <w:marTop w:val="0"/>
                      <w:marBottom w:val="0"/>
                      <w:divBdr>
                        <w:top w:val="none" w:sz="0" w:space="0" w:color="auto"/>
                        <w:left w:val="none" w:sz="0" w:space="0" w:color="auto"/>
                        <w:bottom w:val="none" w:sz="0" w:space="0" w:color="auto"/>
                        <w:right w:val="none" w:sz="0" w:space="0" w:color="auto"/>
                      </w:divBdr>
                    </w:div>
                  </w:divsChild>
                </w:div>
                <w:div w:id="141581961">
                  <w:marLeft w:val="0"/>
                  <w:marRight w:val="0"/>
                  <w:marTop w:val="0"/>
                  <w:marBottom w:val="0"/>
                  <w:divBdr>
                    <w:top w:val="none" w:sz="0" w:space="0" w:color="auto"/>
                    <w:left w:val="none" w:sz="0" w:space="0" w:color="auto"/>
                    <w:bottom w:val="none" w:sz="0" w:space="0" w:color="auto"/>
                    <w:right w:val="none" w:sz="0" w:space="0" w:color="auto"/>
                  </w:divBdr>
                  <w:divsChild>
                    <w:div w:id="968896839">
                      <w:marLeft w:val="0"/>
                      <w:marRight w:val="0"/>
                      <w:marTop w:val="0"/>
                      <w:marBottom w:val="0"/>
                      <w:divBdr>
                        <w:top w:val="none" w:sz="0" w:space="0" w:color="auto"/>
                        <w:left w:val="none" w:sz="0" w:space="0" w:color="auto"/>
                        <w:bottom w:val="none" w:sz="0" w:space="0" w:color="auto"/>
                        <w:right w:val="none" w:sz="0" w:space="0" w:color="auto"/>
                      </w:divBdr>
                    </w:div>
                  </w:divsChild>
                </w:div>
                <w:div w:id="160505707">
                  <w:marLeft w:val="0"/>
                  <w:marRight w:val="0"/>
                  <w:marTop w:val="0"/>
                  <w:marBottom w:val="0"/>
                  <w:divBdr>
                    <w:top w:val="none" w:sz="0" w:space="0" w:color="auto"/>
                    <w:left w:val="none" w:sz="0" w:space="0" w:color="auto"/>
                    <w:bottom w:val="none" w:sz="0" w:space="0" w:color="auto"/>
                    <w:right w:val="none" w:sz="0" w:space="0" w:color="auto"/>
                  </w:divBdr>
                  <w:divsChild>
                    <w:div w:id="606236166">
                      <w:marLeft w:val="0"/>
                      <w:marRight w:val="0"/>
                      <w:marTop w:val="0"/>
                      <w:marBottom w:val="0"/>
                      <w:divBdr>
                        <w:top w:val="none" w:sz="0" w:space="0" w:color="auto"/>
                        <w:left w:val="none" w:sz="0" w:space="0" w:color="auto"/>
                        <w:bottom w:val="none" w:sz="0" w:space="0" w:color="auto"/>
                        <w:right w:val="none" w:sz="0" w:space="0" w:color="auto"/>
                      </w:divBdr>
                    </w:div>
                  </w:divsChild>
                </w:div>
                <w:div w:id="181361337">
                  <w:marLeft w:val="0"/>
                  <w:marRight w:val="0"/>
                  <w:marTop w:val="0"/>
                  <w:marBottom w:val="0"/>
                  <w:divBdr>
                    <w:top w:val="none" w:sz="0" w:space="0" w:color="auto"/>
                    <w:left w:val="none" w:sz="0" w:space="0" w:color="auto"/>
                    <w:bottom w:val="none" w:sz="0" w:space="0" w:color="auto"/>
                    <w:right w:val="none" w:sz="0" w:space="0" w:color="auto"/>
                  </w:divBdr>
                  <w:divsChild>
                    <w:div w:id="1631131990">
                      <w:marLeft w:val="0"/>
                      <w:marRight w:val="0"/>
                      <w:marTop w:val="0"/>
                      <w:marBottom w:val="0"/>
                      <w:divBdr>
                        <w:top w:val="none" w:sz="0" w:space="0" w:color="auto"/>
                        <w:left w:val="none" w:sz="0" w:space="0" w:color="auto"/>
                        <w:bottom w:val="none" w:sz="0" w:space="0" w:color="auto"/>
                        <w:right w:val="none" w:sz="0" w:space="0" w:color="auto"/>
                      </w:divBdr>
                    </w:div>
                  </w:divsChild>
                </w:div>
                <w:div w:id="194271864">
                  <w:marLeft w:val="0"/>
                  <w:marRight w:val="0"/>
                  <w:marTop w:val="0"/>
                  <w:marBottom w:val="0"/>
                  <w:divBdr>
                    <w:top w:val="none" w:sz="0" w:space="0" w:color="auto"/>
                    <w:left w:val="none" w:sz="0" w:space="0" w:color="auto"/>
                    <w:bottom w:val="none" w:sz="0" w:space="0" w:color="auto"/>
                    <w:right w:val="none" w:sz="0" w:space="0" w:color="auto"/>
                  </w:divBdr>
                  <w:divsChild>
                    <w:div w:id="861671806">
                      <w:marLeft w:val="0"/>
                      <w:marRight w:val="0"/>
                      <w:marTop w:val="0"/>
                      <w:marBottom w:val="0"/>
                      <w:divBdr>
                        <w:top w:val="none" w:sz="0" w:space="0" w:color="auto"/>
                        <w:left w:val="none" w:sz="0" w:space="0" w:color="auto"/>
                        <w:bottom w:val="none" w:sz="0" w:space="0" w:color="auto"/>
                        <w:right w:val="none" w:sz="0" w:space="0" w:color="auto"/>
                      </w:divBdr>
                    </w:div>
                  </w:divsChild>
                </w:div>
                <w:div w:id="203955409">
                  <w:marLeft w:val="0"/>
                  <w:marRight w:val="0"/>
                  <w:marTop w:val="0"/>
                  <w:marBottom w:val="0"/>
                  <w:divBdr>
                    <w:top w:val="none" w:sz="0" w:space="0" w:color="auto"/>
                    <w:left w:val="none" w:sz="0" w:space="0" w:color="auto"/>
                    <w:bottom w:val="none" w:sz="0" w:space="0" w:color="auto"/>
                    <w:right w:val="none" w:sz="0" w:space="0" w:color="auto"/>
                  </w:divBdr>
                  <w:divsChild>
                    <w:div w:id="1588267543">
                      <w:marLeft w:val="0"/>
                      <w:marRight w:val="0"/>
                      <w:marTop w:val="0"/>
                      <w:marBottom w:val="0"/>
                      <w:divBdr>
                        <w:top w:val="none" w:sz="0" w:space="0" w:color="auto"/>
                        <w:left w:val="none" w:sz="0" w:space="0" w:color="auto"/>
                        <w:bottom w:val="none" w:sz="0" w:space="0" w:color="auto"/>
                        <w:right w:val="none" w:sz="0" w:space="0" w:color="auto"/>
                      </w:divBdr>
                    </w:div>
                  </w:divsChild>
                </w:div>
                <w:div w:id="211116761">
                  <w:marLeft w:val="0"/>
                  <w:marRight w:val="0"/>
                  <w:marTop w:val="0"/>
                  <w:marBottom w:val="0"/>
                  <w:divBdr>
                    <w:top w:val="none" w:sz="0" w:space="0" w:color="auto"/>
                    <w:left w:val="none" w:sz="0" w:space="0" w:color="auto"/>
                    <w:bottom w:val="none" w:sz="0" w:space="0" w:color="auto"/>
                    <w:right w:val="none" w:sz="0" w:space="0" w:color="auto"/>
                  </w:divBdr>
                  <w:divsChild>
                    <w:div w:id="1978408505">
                      <w:marLeft w:val="0"/>
                      <w:marRight w:val="0"/>
                      <w:marTop w:val="0"/>
                      <w:marBottom w:val="0"/>
                      <w:divBdr>
                        <w:top w:val="none" w:sz="0" w:space="0" w:color="auto"/>
                        <w:left w:val="none" w:sz="0" w:space="0" w:color="auto"/>
                        <w:bottom w:val="none" w:sz="0" w:space="0" w:color="auto"/>
                        <w:right w:val="none" w:sz="0" w:space="0" w:color="auto"/>
                      </w:divBdr>
                    </w:div>
                  </w:divsChild>
                </w:div>
                <w:div w:id="275672348">
                  <w:marLeft w:val="0"/>
                  <w:marRight w:val="0"/>
                  <w:marTop w:val="0"/>
                  <w:marBottom w:val="0"/>
                  <w:divBdr>
                    <w:top w:val="none" w:sz="0" w:space="0" w:color="auto"/>
                    <w:left w:val="none" w:sz="0" w:space="0" w:color="auto"/>
                    <w:bottom w:val="none" w:sz="0" w:space="0" w:color="auto"/>
                    <w:right w:val="none" w:sz="0" w:space="0" w:color="auto"/>
                  </w:divBdr>
                  <w:divsChild>
                    <w:div w:id="1927499839">
                      <w:marLeft w:val="0"/>
                      <w:marRight w:val="0"/>
                      <w:marTop w:val="0"/>
                      <w:marBottom w:val="0"/>
                      <w:divBdr>
                        <w:top w:val="none" w:sz="0" w:space="0" w:color="auto"/>
                        <w:left w:val="none" w:sz="0" w:space="0" w:color="auto"/>
                        <w:bottom w:val="none" w:sz="0" w:space="0" w:color="auto"/>
                        <w:right w:val="none" w:sz="0" w:space="0" w:color="auto"/>
                      </w:divBdr>
                    </w:div>
                  </w:divsChild>
                </w:div>
                <w:div w:id="280498255">
                  <w:marLeft w:val="0"/>
                  <w:marRight w:val="0"/>
                  <w:marTop w:val="0"/>
                  <w:marBottom w:val="0"/>
                  <w:divBdr>
                    <w:top w:val="none" w:sz="0" w:space="0" w:color="auto"/>
                    <w:left w:val="none" w:sz="0" w:space="0" w:color="auto"/>
                    <w:bottom w:val="none" w:sz="0" w:space="0" w:color="auto"/>
                    <w:right w:val="none" w:sz="0" w:space="0" w:color="auto"/>
                  </w:divBdr>
                  <w:divsChild>
                    <w:div w:id="1844205321">
                      <w:marLeft w:val="0"/>
                      <w:marRight w:val="0"/>
                      <w:marTop w:val="0"/>
                      <w:marBottom w:val="0"/>
                      <w:divBdr>
                        <w:top w:val="none" w:sz="0" w:space="0" w:color="auto"/>
                        <w:left w:val="none" w:sz="0" w:space="0" w:color="auto"/>
                        <w:bottom w:val="none" w:sz="0" w:space="0" w:color="auto"/>
                        <w:right w:val="none" w:sz="0" w:space="0" w:color="auto"/>
                      </w:divBdr>
                    </w:div>
                  </w:divsChild>
                </w:div>
                <w:div w:id="303773398">
                  <w:marLeft w:val="0"/>
                  <w:marRight w:val="0"/>
                  <w:marTop w:val="0"/>
                  <w:marBottom w:val="0"/>
                  <w:divBdr>
                    <w:top w:val="none" w:sz="0" w:space="0" w:color="auto"/>
                    <w:left w:val="none" w:sz="0" w:space="0" w:color="auto"/>
                    <w:bottom w:val="none" w:sz="0" w:space="0" w:color="auto"/>
                    <w:right w:val="none" w:sz="0" w:space="0" w:color="auto"/>
                  </w:divBdr>
                  <w:divsChild>
                    <w:div w:id="1797332324">
                      <w:marLeft w:val="0"/>
                      <w:marRight w:val="0"/>
                      <w:marTop w:val="0"/>
                      <w:marBottom w:val="0"/>
                      <w:divBdr>
                        <w:top w:val="none" w:sz="0" w:space="0" w:color="auto"/>
                        <w:left w:val="none" w:sz="0" w:space="0" w:color="auto"/>
                        <w:bottom w:val="none" w:sz="0" w:space="0" w:color="auto"/>
                        <w:right w:val="none" w:sz="0" w:space="0" w:color="auto"/>
                      </w:divBdr>
                    </w:div>
                  </w:divsChild>
                </w:div>
                <w:div w:id="316687942">
                  <w:marLeft w:val="0"/>
                  <w:marRight w:val="0"/>
                  <w:marTop w:val="0"/>
                  <w:marBottom w:val="0"/>
                  <w:divBdr>
                    <w:top w:val="none" w:sz="0" w:space="0" w:color="auto"/>
                    <w:left w:val="none" w:sz="0" w:space="0" w:color="auto"/>
                    <w:bottom w:val="none" w:sz="0" w:space="0" w:color="auto"/>
                    <w:right w:val="none" w:sz="0" w:space="0" w:color="auto"/>
                  </w:divBdr>
                  <w:divsChild>
                    <w:div w:id="1649020576">
                      <w:marLeft w:val="0"/>
                      <w:marRight w:val="0"/>
                      <w:marTop w:val="0"/>
                      <w:marBottom w:val="0"/>
                      <w:divBdr>
                        <w:top w:val="none" w:sz="0" w:space="0" w:color="auto"/>
                        <w:left w:val="none" w:sz="0" w:space="0" w:color="auto"/>
                        <w:bottom w:val="none" w:sz="0" w:space="0" w:color="auto"/>
                        <w:right w:val="none" w:sz="0" w:space="0" w:color="auto"/>
                      </w:divBdr>
                    </w:div>
                  </w:divsChild>
                </w:div>
                <w:div w:id="326597503">
                  <w:marLeft w:val="0"/>
                  <w:marRight w:val="0"/>
                  <w:marTop w:val="0"/>
                  <w:marBottom w:val="0"/>
                  <w:divBdr>
                    <w:top w:val="none" w:sz="0" w:space="0" w:color="auto"/>
                    <w:left w:val="none" w:sz="0" w:space="0" w:color="auto"/>
                    <w:bottom w:val="none" w:sz="0" w:space="0" w:color="auto"/>
                    <w:right w:val="none" w:sz="0" w:space="0" w:color="auto"/>
                  </w:divBdr>
                  <w:divsChild>
                    <w:div w:id="70004550">
                      <w:marLeft w:val="0"/>
                      <w:marRight w:val="0"/>
                      <w:marTop w:val="0"/>
                      <w:marBottom w:val="0"/>
                      <w:divBdr>
                        <w:top w:val="none" w:sz="0" w:space="0" w:color="auto"/>
                        <w:left w:val="none" w:sz="0" w:space="0" w:color="auto"/>
                        <w:bottom w:val="none" w:sz="0" w:space="0" w:color="auto"/>
                        <w:right w:val="none" w:sz="0" w:space="0" w:color="auto"/>
                      </w:divBdr>
                    </w:div>
                  </w:divsChild>
                </w:div>
                <w:div w:id="328948904">
                  <w:marLeft w:val="0"/>
                  <w:marRight w:val="0"/>
                  <w:marTop w:val="0"/>
                  <w:marBottom w:val="0"/>
                  <w:divBdr>
                    <w:top w:val="none" w:sz="0" w:space="0" w:color="auto"/>
                    <w:left w:val="none" w:sz="0" w:space="0" w:color="auto"/>
                    <w:bottom w:val="none" w:sz="0" w:space="0" w:color="auto"/>
                    <w:right w:val="none" w:sz="0" w:space="0" w:color="auto"/>
                  </w:divBdr>
                  <w:divsChild>
                    <w:div w:id="484393529">
                      <w:marLeft w:val="0"/>
                      <w:marRight w:val="0"/>
                      <w:marTop w:val="0"/>
                      <w:marBottom w:val="0"/>
                      <w:divBdr>
                        <w:top w:val="none" w:sz="0" w:space="0" w:color="auto"/>
                        <w:left w:val="none" w:sz="0" w:space="0" w:color="auto"/>
                        <w:bottom w:val="none" w:sz="0" w:space="0" w:color="auto"/>
                        <w:right w:val="none" w:sz="0" w:space="0" w:color="auto"/>
                      </w:divBdr>
                    </w:div>
                  </w:divsChild>
                </w:div>
                <w:div w:id="354961146">
                  <w:marLeft w:val="0"/>
                  <w:marRight w:val="0"/>
                  <w:marTop w:val="0"/>
                  <w:marBottom w:val="0"/>
                  <w:divBdr>
                    <w:top w:val="none" w:sz="0" w:space="0" w:color="auto"/>
                    <w:left w:val="none" w:sz="0" w:space="0" w:color="auto"/>
                    <w:bottom w:val="none" w:sz="0" w:space="0" w:color="auto"/>
                    <w:right w:val="none" w:sz="0" w:space="0" w:color="auto"/>
                  </w:divBdr>
                  <w:divsChild>
                    <w:div w:id="1004625360">
                      <w:marLeft w:val="0"/>
                      <w:marRight w:val="0"/>
                      <w:marTop w:val="0"/>
                      <w:marBottom w:val="0"/>
                      <w:divBdr>
                        <w:top w:val="none" w:sz="0" w:space="0" w:color="auto"/>
                        <w:left w:val="none" w:sz="0" w:space="0" w:color="auto"/>
                        <w:bottom w:val="none" w:sz="0" w:space="0" w:color="auto"/>
                        <w:right w:val="none" w:sz="0" w:space="0" w:color="auto"/>
                      </w:divBdr>
                    </w:div>
                  </w:divsChild>
                </w:div>
                <w:div w:id="398134911">
                  <w:marLeft w:val="0"/>
                  <w:marRight w:val="0"/>
                  <w:marTop w:val="0"/>
                  <w:marBottom w:val="0"/>
                  <w:divBdr>
                    <w:top w:val="none" w:sz="0" w:space="0" w:color="auto"/>
                    <w:left w:val="none" w:sz="0" w:space="0" w:color="auto"/>
                    <w:bottom w:val="none" w:sz="0" w:space="0" w:color="auto"/>
                    <w:right w:val="none" w:sz="0" w:space="0" w:color="auto"/>
                  </w:divBdr>
                  <w:divsChild>
                    <w:div w:id="1301610510">
                      <w:marLeft w:val="0"/>
                      <w:marRight w:val="0"/>
                      <w:marTop w:val="0"/>
                      <w:marBottom w:val="0"/>
                      <w:divBdr>
                        <w:top w:val="none" w:sz="0" w:space="0" w:color="auto"/>
                        <w:left w:val="none" w:sz="0" w:space="0" w:color="auto"/>
                        <w:bottom w:val="none" w:sz="0" w:space="0" w:color="auto"/>
                        <w:right w:val="none" w:sz="0" w:space="0" w:color="auto"/>
                      </w:divBdr>
                    </w:div>
                  </w:divsChild>
                </w:div>
                <w:div w:id="413552558">
                  <w:marLeft w:val="0"/>
                  <w:marRight w:val="0"/>
                  <w:marTop w:val="0"/>
                  <w:marBottom w:val="0"/>
                  <w:divBdr>
                    <w:top w:val="none" w:sz="0" w:space="0" w:color="auto"/>
                    <w:left w:val="none" w:sz="0" w:space="0" w:color="auto"/>
                    <w:bottom w:val="none" w:sz="0" w:space="0" w:color="auto"/>
                    <w:right w:val="none" w:sz="0" w:space="0" w:color="auto"/>
                  </w:divBdr>
                  <w:divsChild>
                    <w:div w:id="253705418">
                      <w:marLeft w:val="0"/>
                      <w:marRight w:val="0"/>
                      <w:marTop w:val="0"/>
                      <w:marBottom w:val="0"/>
                      <w:divBdr>
                        <w:top w:val="none" w:sz="0" w:space="0" w:color="auto"/>
                        <w:left w:val="none" w:sz="0" w:space="0" w:color="auto"/>
                        <w:bottom w:val="none" w:sz="0" w:space="0" w:color="auto"/>
                        <w:right w:val="none" w:sz="0" w:space="0" w:color="auto"/>
                      </w:divBdr>
                    </w:div>
                  </w:divsChild>
                </w:div>
                <w:div w:id="419720726">
                  <w:marLeft w:val="0"/>
                  <w:marRight w:val="0"/>
                  <w:marTop w:val="0"/>
                  <w:marBottom w:val="0"/>
                  <w:divBdr>
                    <w:top w:val="none" w:sz="0" w:space="0" w:color="auto"/>
                    <w:left w:val="none" w:sz="0" w:space="0" w:color="auto"/>
                    <w:bottom w:val="none" w:sz="0" w:space="0" w:color="auto"/>
                    <w:right w:val="none" w:sz="0" w:space="0" w:color="auto"/>
                  </w:divBdr>
                  <w:divsChild>
                    <w:div w:id="1393505214">
                      <w:marLeft w:val="0"/>
                      <w:marRight w:val="0"/>
                      <w:marTop w:val="0"/>
                      <w:marBottom w:val="0"/>
                      <w:divBdr>
                        <w:top w:val="none" w:sz="0" w:space="0" w:color="auto"/>
                        <w:left w:val="none" w:sz="0" w:space="0" w:color="auto"/>
                        <w:bottom w:val="none" w:sz="0" w:space="0" w:color="auto"/>
                        <w:right w:val="none" w:sz="0" w:space="0" w:color="auto"/>
                      </w:divBdr>
                    </w:div>
                  </w:divsChild>
                </w:div>
                <w:div w:id="473104513">
                  <w:marLeft w:val="0"/>
                  <w:marRight w:val="0"/>
                  <w:marTop w:val="0"/>
                  <w:marBottom w:val="0"/>
                  <w:divBdr>
                    <w:top w:val="none" w:sz="0" w:space="0" w:color="auto"/>
                    <w:left w:val="none" w:sz="0" w:space="0" w:color="auto"/>
                    <w:bottom w:val="none" w:sz="0" w:space="0" w:color="auto"/>
                    <w:right w:val="none" w:sz="0" w:space="0" w:color="auto"/>
                  </w:divBdr>
                  <w:divsChild>
                    <w:div w:id="1338966731">
                      <w:marLeft w:val="0"/>
                      <w:marRight w:val="0"/>
                      <w:marTop w:val="0"/>
                      <w:marBottom w:val="0"/>
                      <w:divBdr>
                        <w:top w:val="none" w:sz="0" w:space="0" w:color="auto"/>
                        <w:left w:val="none" w:sz="0" w:space="0" w:color="auto"/>
                        <w:bottom w:val="none" w:sz="0" w:space="0" w:color="auto"/>
                        <w:right w:val="none" w:sz="0" w:space="0" w:color="auto"/>
                      </w:divBdr>
                    </w:div>
                  </w:divsChild>
                </w:div>
                <w:div w:id="487941729">
                  <w:marLeft w:val="0"/>
                  <w:marRight w:val="0"/>
                  <w:marTop w:val="0"/>
                  <w:marBottom w:val="0"/>
                  <w:divBdr>
                    <w:top w:val="none" w:sz="0" w:space="0" w:color="auto"/>
                    <w:left w:val="none" w:sz="0" w:space="0" w:color="auto"/>
                    <w:bottom w:val="none" w:sz="0" w:space="0" w:color="auto"/>
                    <w:right w:val="none" w:sz="0" w:space="0" w:color="auto"/>
                  </w:divBdr>
                  <w:divsChild>
                    <w:div w:id="770125438">
                      <w:marLeft w:val="0"/>
                      <w:marRight w:val="0"/>
                      <w:marTop w:val="0"/>
                      <w:marBottom w:val="0"/>
                      <w:divBdr>
                        <w:top w:val="none" w:sz="0" w:space="0" w:color="auto"/>
                        <w:left w:val="none" w:sz="0" w:space="0" w:color="auto"/>
                        <w:bottom w:val="none" w:sz="0" w:space="0" w:color="auto"/>
                        <w:right w:val="none" w:sz="0" w:space="0" w:color="auto"/>
                      </w:divBdr>
                    </w:div>
                  </w:divsChild>
                </w:div>
                <w:div w:id="515849616">
                  <w:marLeft w:val="0"/>
                  <w:marRight w:val="0"/>
                  <w:marTop w:val="0"/>
                  <w:marBottom w:val="0"/>
                  <w:divBdr>
                    <w:top w:val="none" w:sz="0" w:space="0" w:color="auto"/>
                    <w:left w:val="none" w:sz="0" w:space="0" w:color="auto"/>
                    <w:bottom w:val="none" w:sz="0" w:space="0" w:color="auto"/>
                    <w:right w:val="none" w:sz="0" w:space="0" w:color="auto"/>
                  </w:divBdr>
                  <w:divsChild>
                    <w:div w:id="268899160">
                      <w:marLeft w:val="0"/>
                      <w:marRight w:val="0"/>
                      <w:marTop w:val="0"/>
                      <w:marBottom w:val="0"/>
                      <w:divBdr>
                        <w:top w:val="none" w:sz="0" w:space="0" w:color="auto"/>
                        <w:left w:val="none" w:sz="0" w:space="0" w:color="auto"/>
                        <w:bottom w:val="none" w:sz="0" w:space="0" w:color="auto"/>
                        <w:right w:val="none" w:sz="0" w:space="0" w:color="auto"/>
                      </w:divBdr>
                    </w:div>
                  </w:divsChild>
                </w:div>
                <w:div w:id="535972108">
                  <w:marLeft w:val="0"/>
                  <w:marRight w:val="0"/>
                  <w:marTop w:val="0"/>
                  <w:marBottom w:val="0"/>
                  <w:divBdr>
                    <w:top w:val="none" w:sz="0" w:space="0" w:color="auto"/>
                    <w:left w:val="none" w:sz="0" w:space="0" w:color="auto"/>
                    <w:bottom w:val="none" w:sz="0" w:space="0" w:color="auto"/>
                    <w:right w:val="none" w:sz="0" w:space="0" w:color="auto"/>
                  </w:divBdr>
                  <w:divsChild>
                    <w:div w:id="778372661">
                      <w:marLeft w:val="0"/>
                      <w:marRight w:val="0"/>
                      <w:marTop w:val="0"/>
                      <w:marBottom w:val="0"/>
                      <w:divBdr>
                        <w:top w:val="none" w:sz="0" w:space="0" w:color="auto"/>
                        <w:left w:val="none" w:sz="0" w:space="0" w:color="auto"/>
                        <w:bottom w:val="none" w:sz="0" w:space="0" w:color="auto"/>
                        <w:right w:val="none" w:sz="0" w:space="0" w:color="auto"/>
                      </w:divBdr>
                    </w:div>
                  </w:divsChild>
                </w:div>
                <w:div w:id="544221361">
                  <w:marLeft w:val="0"/>
                  <w:marRight w:val="0"/>
                  <w:marTop w:val="0"/>
                  <w:marBottom w:val="0"/>
                  <w:divBdr>
                    <w:top w:val="none" w:sz="0" w:space="0" w:color="auto"/>
                    <w:left w:val="none" w:sz="0" w:space="0" w:color="auto"/>
                    <w:bottom w:val="none" w:sz="0" w:space="0" w:color="auto"/>
                    <w:right w:val="none" w:sz="0" w:space="0" w:color="auto"/>
                  </w:divBdr>
                  <w:divsChild>
                    <w:div w:id="456148881">
                      <w:marLeft w:val="0"/>
                      <w:marRight w:val="0"/>
                      <w:marTop w:val="0"/>
                      <w:marBottom w:val="0"/>
                      <w:divBdr>
                        <w:top w:val="none" w:sz="0" w:space="0" w:color="auto"/>
                        <w:left w:val="none" w:sz="0" w:space="0" w:color="auto"/>
                        <w:bottom w:val="none" w:sz="0" w:space="0" w:color="auto"/>
                        <w:right w:val="none" w:sz="0" w:space="0" w:color="auto"/>
                      </w:divBdr>
                    </w:div>
                  </w:divsChild>
                </w:div>
                <w:div w:id="545333510">
                  <w:marLeft w:val="0"/>
                  <w:marRight w:val="0"/>
                  <w:marTop w:val="0"/>
                  <w:marBottom w:val="0"/>
                  <w:divBdr>
                    <w:top w:val="none" w:sz="0" w:space="0" w:color="auto"/>
                    <w:left w:val="none" w:sz="0" w:space="0" w:color="auto"/>
                    <w:bottom w:val="none" w:sz="0" w:space="0" w:color="auto"/>
                    <w:right w:val="none" w:sz="0" w:space="0" w:color="auto"/>
                  </w:divBdr>
                  <w:divsChild>
                    <w:div w:id="510415145">
                      <w:marLeft w:val="0"/>
                      <w:marRight w:val="0"/>
                      <w:marTop w:val="0"/>
                      <w:marBottom w:val="0"/>
                      <w:divBdr>
                        <w:top w:val="none" w:sz="0" w:space="0" w:color="auto"/>
                        <w:left w:val="none" w:sz="0" w:space="0" w:color="auto"/>
                        <w:bottom w:val="none" w:sz="0" w:space="0" w:color="auto"/>
                        <w:right w:val="none" w:sz="0" w:space="0" w:color="auto"/>
                      </w:divBdr>
                    </w:div>
                  </w:divsChild>
                </w:div>
                <w:div w:id="626742679">
                  <w:marLeft w:val="0"/>
                  <w:marRight w:val="0"/>
                  <w:marTop w:val="0"/>
                  <w:marBottom w:val="0"/>
                  <w:divBdr>
                    <w:top w:val="none" w:sz="0" w:space="0" w:color="auto"/>
                    <w:left w:val="none" w:sz="0" w:space="0" w:color="auto"/>
                    <w:bottom w:val="none" w:sz="0" w:space="0" w:color="auto"/>
                    <w:right w:val="none" w:sz="0" w:space="0" w:color="auto"/>
                  </w:divBdr>
                  <w:divsChild>
                    <w:div w:id="938410285">
                      <w:marLeft w:val="0"/>
                      <w:marRight w:val="0"/>
                      <w:marTop w:val="0"/>
                      <w:marBottom w:val="0"/>
                      <w:divBdr>
                        <w:top w:val="none" w:sz="0" w:space="0" w:color="auto"/>
                        <w:left w:val="none" w:sz="0" w:space="0" w:color="auto"/>
                        <w:bottom w:val="none" w:sz="0" w:space="0" w:color="auto"/>
                        <w:right w:val="none" w:sz="0" w:space="0" w:color="auto"/>
                      </w:divBdr>
                    </w:div>
                  </w:divsChild>
                </w:div>
                <w:div w:id="674502707">
                  <w:marLeft w:val="0"/>
                  <w:marRight w:val="0"/>
                  <w:marTop w:val="0"/>
                  <w:marBottom w:val="0"/>
                  <w:divBdr>
                    <w:top w:val="none" w:sz="0" w:space="0" w:color="auto"/>
                    <w:left w:val="none" w:sz="0" w:space="0" w:color="auto"/>
                    <w:bottom w:val="none" w:sz="0" w:space="0" w:color="auto"/>
                    <w:right w:val="none" w:sz="0" w:space="0" w:color="auto"/>
                  </w:divBdr>
                  <w:divsChild>
                    <w:div w:id="805700929">
                      <w:marLeft w:val="0"/>
                      <w:marRight w:val="0"/>
                      <w:marTop w:val="0"/>
                      <w:marBottom w:val="0"/>
                      <w:divBdr>
                        <w:top w:val="none" w:sz="0" w:space="0" w:color="auto"/>
                        <w:left w:val="none" w:sz="0" w:space="0" w:color="auto"/>
                        <w:bottom w:val="none" w:sz="0" w:space="0" w:color="auto"/>
                        <w:right w:val="none" w:sz="0" w:space="0" w:color="auto"/>
                      </w:divBdr>
                    </w:div>
                  </w:divsChild>
                </w:div>
                <w:div w:id="710500827">
                  <w:marLeft w:val="0"/>
                  <w:marRight w:val="0"/>
                  <w:marTop w:val="0"/>
                  <w:marBottom w:val="0"/>
                  <w:divBdr>
                    <w:top w:val="none" w:sz="0" w:space="0" w:color="auto"/>
                    <w:left w:val="none" w:sz="0" w:space="0" w:color="auto"/>
                    <w:bottom w:val="none" w:sz="0" w:space="0" w:color="auto"/>
                    <w:right w:val="none" w:sz="0" w:space="0" w:color="auto"/>
                  </w:divBdr>
                  <w:divsChild>
                    <w:div w:id="933630481">
                      <w:marLeft w:val="0"/>
                      <w:marRight w:val="0"/>
                      <w:marTop w:val="0"/>
                      <w:marBottom w:val="0"/>
                      <w:divBdr>
                        <w:top w:val="none" w:sz="0" w:space="0" w:color="auto"/>
                        <w:left w:val="none" w:sz="0" w:space="0" w:color="auto"/>
                        <w:bottom w:val="none" w:sz="0" w:space="0" w:color="auto"/>
                        <w:right w:val="none" w:sz="0" w:space="0" w:color="auto"/>
                      </w:divBdr>
                    </w:div>
                  </w:divsChild>
                </w:div>
                <w:div w:id="743526445">
                  <w:marLeft w:val="0"/>
                  <w:marRight w:val="0"/>
                  <w:marTop w:val="0"/>
                  <w:marBottom w:val="0"/>
                  <w:divBdr>
                    <w:top w:val="none" w:sz="0" w:space="0" w:color="auto"/>
                    <w:left w:val="none" w:sz="0" w:space="0" w:color="auto"/>
                    <w:bottom w:val="none" w:sz="0" w:space="0" w:color="auto"/>
                    <w:right w:val="none" w:sz="0" w:space="0" w:color="auto"/>
                  </w:divBdr>
                  <w:divsChild>
                    <w:div w:id="425662770">
                      <w:marLeft w:val="0"/>
                      <w:marRight w:val="0"/>
                      <w:marTop w:val="0"/>
                      <w:marBottom w:val="0"/>
                      <w:divBdr>
                        <w:top w:val="none" w:sz="0" w:space="0" w:color="auto"/>
                        <w:left w:val="none" w:sz="0" w:space="0" w:color="auto"/>
                        <w:bottom w:val="none" w:sz="0" w:space="0" w:color="auto"/>
                        <w:right w:val="none" w:sz="0" w:space="0" w:color="auto"/>
                      </w:divBdr>
                    </w:div>
                  </w:divsChild>
                </w:div>
                <w:div w:id="789209364">
                  <w:marLeft w:val="0"/>
                  <w:marRight w:val="0"/>
                  <w:marTop w:val="0"/>
                  <w:marBottom w:val="0"/>
                  <w:divBdr>
                    <w:top w:val="none" w:sz="0" w:space="0" w:color="auto"/>
                    <w:left w:val="none" w:sz="0" w:space="0" w:color="auto"/>
                    <w:bottom w:val="none" w:sz="0" w:space="0" w:color="auto"/>
                    <w:right w:val="none" w:sz="0" w:space="0" w:color="auto"/>
                  </w:divBdr>
                  <w:divsChild>
                    <w:div w:id="441145665">
                      <w:marLeft w:val="0"/>
                      <w:marRight w:val="0"/>
                      <w:marTop w:val="0"/>
                      <w:marBottom w:val="0"/>
                      <w:divBdr>
                        <w:top w:val="none" w:sz="0" w:space="0" w:color="auto"/>
                        <w:left w:val="none" w:sz="0" w:space="0" w:color="auto"/>
                        <w:bottom w:val="none" w:sz="0" w:space="0" w:color="auto"/>
                        <w:right w:val="none" w:sz="0" w:space="0" w:color="auto"/>
                      </w:divBdr>
                    </w:div>
                  </w:divsChild>
                </w:div>
                <w:div w:id="826243021">
                  <w:marLeft w:val="0"/>
                  <w:marRight w:val="0"/>
                  <w:marTop w:val="0"/>
                  <w:marBottom w:val="0"/>
                  <w:divBdr>
                    <w:top w:val="none" w:sz="0" w:space="0" w:color="auto"/>
                    <w:left w:val="none" w:sz="0" w:space="0" w:color="auto"/>
                    <w:bottom w:val="none" w:sz="0" w:space="0" w:color="auto"/>
                    <w:right w:val="none" w:sz="0" w:space="0" w:color="auto"/>
                  </w:divBdr>
                  <w:divsChild>
                    <w:div w:id="50231165">
                      <w:marLeft w:val="0"/>
                      <w:marRight w:val="0"/>
                      <w:marTop w:val="0"/>
                      <w:marBottom w:val="0"/>
                      <w:divBdr>
                        <w:top w:val="none" w:sz="0" w:space="0" w:color="auto"/>
                        <w:left w:val="none" w:sz="0" w:space="0" w:color="auto"/>
                        <w:bottom w:val="none" w:sz="0" w:space="0" w:color="auto"/>
                        <w:right w:val="none" w:sz="0" w:space="0" w:color="auto"/>
                      </w:divBdr>
                    </w:div>
                  </w:divsChild>
                </w:div>
                <w:div w:id="851339122">
                  <w:marLeft w:val="0"/>
                  <w:marRight w:val="0"/>
                  <w:marTop w:val="0"/>
                  <w:marBottom w:val="0"/>
                  <w:divBdr>
                    <w:top w:val="none" w:sz="0" w:space="0" w:color="auto"/>
                    <w:left w:val="none" w:sz="0" w:space="0" w:color="auto"/>
                    <w:bottom w:val="none" w:sz="0" w:space="0" w:color="auto"/>
                    <w:right w:val="none" w:sz="0" w:space="0" w:color="auto"/>
                  </w:divBdr>
                  <w:divsChild>
                    <w:div w:id="161967480">
                      <w:marLeft w:val="0"/>
                      <w:marRight w:val="0"/>
                      <w:marTop w:val="0"/>
                      <w:marBottom w:val="0"/>
                      <w:divBdr>
                        <w:top w:val="none" w:sz="0" w:space="0" w:color="auto"/>
                        <w:left w:val="none" w:sz="0" w:space="0" w:color="auto"/>
                        <w:bottom w:val="none" w:sz="0" w:space="0" w:color="auto"/>
                        <w:right w:val="none" w:sz="0" w:space="0" w:color="auto"/>
                      </w:divBdr>
                    </w:div>
                  </w:divsChild>
                </w:div>
                <w:div w:id="919828912">
                  <w:marLeft w:val="0"/>
                  <w:marRight w:val="0"/>
                  <w:marTop w:val="0"/>
                  <w:marBottom w:val="0"/>
                  <w:divBdr>
                    <w:top w:val="none" w:sz="0" w:space="0" w:color="auto"/>
                    <w:left w:val="none" w:sz="0" w:space="0" w:color="auto"/>
                    <w:bottom w:val="none" w:sz="0" w:space="0" w:color="auto"/>
                    <w:right w:val="none" w:sz="0" w:space="0" w:color="auto"/>
                  </w:divBdr>
                  <w:divsChild>
                    <w:div w:id="2114396887">
                      <w:marLeft w:val="0"/>
                      <w:marRight w:val="0"/>
                      <w:marTop w:val="0"/>
                      <w:marBottom w:val="0"/>
                      <w:divBdr>
                        <w:top w:val="none" w:sz="0" w:space="0" w:color="auto"/>
                        <w:left w:val="none" w:sz="0" w:space="0" w:color="auto"/>
                        <w:bottom w:val="none" w:sz="0" w:space="0" w:color="auto"/>
                        <w:right w:val="none" w:sz="0" w:space="0" w:color="auto"/>
                      </w:divBdr>
                    </w:div>
                  </w:divsChild>
                </w:div>
                <w:div w:id="936713740">
                  <w:marLeft w:val="0"/>
                  <w:marRight w:val="0"/>
                  <w:marTop w:val="0"/>
                  <w:marBottom w:val="0"/>
                  <w:divBdr>
                    <w:top w:val="none" w:sz="0" w:space="0" w:color="auto"/>
                    <w:left w:val="none" w:sz="0" w:space="0" w:color="auto"/>
                    <w:bottom w:val="none" w:sz="0" w:space="0" w:color="auto"/>
                    <w:right w:val="none" w:sz="0" w:space="0" w:color="auto"/>
                  </w:divBdr>
                  <w:divsChild>
                    <w:div w:id="1513177431">
                      <w:marLeft w:val="0"/>
                      <w:marRight w:val="0"/>
                      <w:marTop w:val="0"/>
                      <w:marBottom w:val="0"/>
                      <w:divBdr>
                        <w:top w:val="none" w:sz="0" w:space="0" w:color="auto"/>
                        <w:left w:val="none" w:sz="0" w:space="0" w:color="auto"/>
                        <w:bottom w:val="none" w:sz="0" w:space="0" w:color="auto"/>
                        <w:right w:val="none" w:sz="0" w:space="0" w:color="auto"/>
                      </w:divBdr>
                    </w:div>
                  </w:divsChild>
                </w:div>
                <w:div w:id="944388885">
                  <w:marLeft w:val="0"/>
                  <w:marRight w:val="0"/>
                  <w:marTop w:val="0"/>
                  <w:marBottom w:val="0"/>
                  <w:divBdr>
                    <w:top w:val="none" w:sz="0" w:space="0" w:color="auto"/>
                    <w:left w:val="none" w:sz="0" w:space="0" w:color="auto"/>
                    <w:bottom w:val="none" w:sz="0" w:space="0" w:color="auto"/>
                    <w:right w:val="none" w:sz="0" w:space="0" w:color="auto"/>
                  </w:divBdr>
                  <w:divsChild>
                    <w:div w:id="1204708300">
                      <w:marLeft w:val="0"/>
                      <w:marRight w:val="0"/>
                      <w:marTop w:val="0"/>
                      <w:marBottom w:val="0"/>
                      <w:divBdr>
                        <w:top w:val="none" w:sz="0" w:space="0" w:color="auto"/>
                        <w:left w:val="none" w:sz="0" w:space="0" w:color="auto"/>
                        <w:bottom w:val="none" w:sz="0" w:space="0" w:color="auto"/>
                        <w:right w:val="none" w:sz="0" w:space="0" w:color="auto"/>
                      </w:divBdr>
                    </w:div>
                  </w:divsChild>
                </w:div>
                <w:div w:id="949627309">
                  <w:marLeft w:val="0"/>
                  <w:marRight w:val="0"/>
                  <w:marTop w:val="0"/>
                  <w:marBottom w:val="0"/>
                  <w:divBdr>
                    <w:top w:val="none" w:sz="0" w:space="0" w:color="auto"/>
                    <w:left w:val="none" w:sz="0" w:space="0" w:color="auto"/>
                    <w:bottom w:val="none" w:sz="0" w:space="0" w:color="auto"/>
                    <w:right w:val="none" w:sz="0" w:space="0" w:color="auto"/>
                  </w:divBdr>
                  <w:divsChild>
                    <w:div w:id="2029984925">
                      <w:marLeft w:val="0"/>
                      <w:marRight w:val="0"/>
                      <w:marTop w:val="0"/>
                      <w:marBottom w:val="0"/>
                      <w:divBdr>
                        <w:top w:val="none" w:sz="0" w:space="0" w:color="auto"/>
                        <w:left w:val="none" w:sz="0" w:space="0" w:color="auto"/>
                        <w:bottom w:val="none" w:sz="0" w:space="0" w:color="auto"/>
                        <w:right w:val="none" w:sz="0" w:space="0" w:color="auto"/>
                      </w:divBdr>
                    </w:div>
                  </w:divsChild>
                </w:div>
                <w:div w:id="1047952512">
                  <w:marLeft w:val="0"/>
                  <w:marRight w:val="0"/>
                  <w:marTop w:val="0"/>
                  <w:marBottom w:val="0"/>
                  <w:divBdr>
                    <w:top w:val="none" w:sz="0" w:space="0" w:color="auto"/>
                    <w:left w:val="none" w:sz="0" w:space="0" w:color="auto"/>
                    <w:bottom w:val="none" w:sz="0" w:space="0" w:color="auto"/>
                    <w:right w:val="none" w:sz="0" w:space="0" w:color="auto"/>
                  </w:divBdr>
                  <w:divsChild>
                    <w:div w:id="1506702306">
                      <w:marLeft w:val="0"/>
                      <w:marRight w:val="0"/>
                      <w:marTop w:val="0"/>
                      <w:marBottom w:val="0"/>
                      <w:divBdr>
                        <w:top w:val="none" w:sz="0" w:space="0" w:color="auto"/>
                        <w:left w:val="none" w:sz="0" w:space="0" w:color="auto"/>
                        <w:bottom w:val="none" w:sz="0" w:space="0" w:color="auto"/>
                        <w:right w:val="none" w:sz="0" w:space="0" w:color="auto"/>
                      </w:divBdr>
                    </w:div>
                  </w:divsChild>
                </w:div>
                <w:div w:id="1049643260">
                  <w:marLeft w:val="0"/>
                  <w:marRight w:val="0"/>
                  <w:marTop w:val="0"/>
                  <w:marBottom w:val="0"/>
                  <w:divBdr>
                    <w:top w:val="none" w:sz="0" w:space="0" w:color="auto"/>
                    <w:left w:val="none" w:sz="0" w:space="0" w:color="auto"/>
                    <w:bottom w:val="none" w:sz="0" w:space="0" w:color="auto"/>
                    <w:right w:val="none" w:sz="0" w:space="0" w:color="auto"/>
                  </w:divBdr>
                  <w:divsChild>
                    <w:div w:id="1647313995">
                      <w:marLeft w:val="0"/>
                      <w:marRight w:val="0"/>
                      <w:marTop w:val="0"/>
                      <w:marBottom w:val="0"/>
                      <w:divBdr>
                        <w:top w:val="none" w:sz="0" w:space="0" w:color="auto"/>
                        <w:left w:val="none" w:sz="0" w:space="0" w:color="auto"/>
                        <w:bottom w:val="none" w:sz="0" w:space="0" w:color="auto"/>
                        <w:right w:val="none" w:sz="0" w:space="0" w:color="auto"/>
                      </w:divBdr>
                    </w:div>
                  </w:divsChild>
                </w:div>
                <w:div w:id="1064990661">
                  <w:marLeft w:val="0"/>
                  <w:marRight w:val="0"/>
                  <w:marTop w:val="0"/>
                  <w:marBottom w:val="0"/>
                  <w:divBdr>
                    <w:top w:val="none" w:sz="0" w:space="0" w:color="auto"/>
                    <w:left w:val="none" w:sz="0" w:space="0" w:color="auto"/>
                    <w:bottom w:val="none" w:sz="0" w:space="0" w:color="auto"/>
                    <w:right w:val="none" w:sz="0" w:space="0" w:color="auto"/>
                  </w:divBdr>
                  <w:divsChild>
                    <w:div w:id="701975652">
                      <w:marLeft w:val="0"/>
                      <w:marRight w:val="0"/>
                      <w:marTop w:val="0"/>
                      <w:marBottom w:val="0"/>
                      <w:divBdr>
                        <w:top w:val="none" w:sz="0" w:space="0" w:color="auto"/>
                        <w:left w:val="none" w:sz="0" w:space="0" w:color="auto"/>
                        <w:bottom w:val="none" w:sz="0" w:space="0" w:color="auto"/>
                        <w:right w:val="none" w:sz="0" w:space="0" w:color="auto"/>
                      </w:divBdr>
                    </w:div>
                  </w:divsChild>
                </w:div>
                <w:div w:id="1083453890">
                  <w:marLeft w:val="0"/>
                  <w:marRight w:val="0"/>
                  <w:marTop w:val="0"/>
                  <w:marBottom w:val="0"/>
                  <w:divBdr>
                    <w:top w:val="none" w:sz="0" w:space="0" w:color="auto"/>
                    <w:left w:val="none" w:sz="0" w:space="0" w:color="auto"/>
                    <w:bottom w:val="none" w:sz="0" w:space="0" w:color="auto"/>
                    <w:right w:val="none" w:sz="0" w:space="0" w:color="auto"/>
                  </w:divBdr>
                  <w:divsChild>
                    <w:div w:id="1777291214">
                      <w:marLeft w:val="0"/>
                      <w:marRight w:val="0"/>
                      <w:marTop w:val="0"/>
                      <w:marBottom w:val="0"/>
                      <w:divBdr>
                        <w:top w:val="none" w:sz="0" w:space="0" w:color="auto"/>
                        <w:left w:val="none" w:sz="0" w:space="0" w:color="auto"/>
                        <w:bottom w:val="none" w:sz="0" w:space="0" w:color="auto"/>
                        <w:right w:val="none" w:sz="0" w:space="0" w:color="auto"/>
                      </w:divBdr>
                    </w:div>
                  </w:divsChild>
                </w:div>
                <w:div w:id="1101682107">
                  <w:marLeft w:val="0"/>
                  <w:marRight w:val="0"/>
                  <w:marTop w:val="0"/>
                  <w:marBottom w:val="0"/>
                  <w:divBdr>
                    <w:top w:val="none" w:sz="0" w:space="0" w:color="auto"/>
                    <w:left w:val="none" w:sz="0" w:space="0" w:color="auto"/>
                    <w:bottom w:val="none" w:sz="0" w:space="0" w:color="auto"/>
                    <w:right w:val="none" w:sz="0" w:space="0" w:color="auto"/>
                  </w:divBdr>
                  <w:divsChild>
                    <w:div w:id="1994721896">
                      <w:marLeft w:val="0"/>
                      <w:marRight w:val="0"/>
                      <w:marTop w:val="0"/>
                      <w:marBottom w:val="0"/>
                      <w:divBdr>
                        <w:top w:val="none" w:sz="0" w:space="0" w:color="auto"/>
                        <w:left w:val="none" w:sz="0" w:space="0" w:color="auto"/>
                        <w:bottom w:val="none" w:sz="0" w:space="0" w:color="auto"/>
                        <w:right w:val="none" w:sz="0" w:space="0" w:color="auto"/>
                      </w:divBdr>
                    </w:div>
                  </w:divsChild>
                </w:div>
                <w:div w:id="1118646710">
                  <w:marLeft w:val="0"/>
                  <w:marRight w:val="0"/>
                  <w:marTop w:val="0"/>
                  <w:marBottom w:val="0"/>
                  <w:divBdr>
                    <w:top w:val="none" w:sz="0" w:space="0" w:color="auto"/>
                    <w:left w:val="none" w:sz="0" w:space="0" w:color="auto"/>
                    <w:bottom w:val="none" w:sz="0" w:space="0" w:color="auto"/>
                    <w:right w:val="none" w:sz="0" w:space="0" w:color="auto"/>
                  </w:divBdr>
                  <w:divsChild>
                    <w:div w:id="1979799536">
                      <w:marLeft w:val="0"/>
                      <w:marRight w:val="0"/>
                      <w:marTop w:val="0"/>
                      <w:marBottom w:val="0"/>
                      <w:divBdr>
                        <w:top w:val="none" w:sz="0" w:space="0" w:color="auto"/>
                        <w:left w:val="none" w:sz="0" w:space="0" w:color="auto"/>
                        <w:bottom w:val="none" w:sz="0" w:space="0" w:color="auto"/>
                        <w:right w:val="none" w:sz="0" w:space="0" w:color="auto"/>
                      </w:divBdr>
                    </w:div>
                  </w:divsChild>
                </w:div>
                <w:div w:id="1164051146">
                  <w:marLeft w:val="0"/>
                  <w:marRight w:val="0"/>
                  <w:marTop w:val="0"/>
                  <w:marBottom w:val="0"/>
                  <w:divBdr>
                    <w:top w:val="none" w:sz="0" w:space="0" w:color="auto"/>
                    <w:left w:val="none" w:sz="0" w:space="0" w:color="auto"/>
                    <w:bottom w:val="none" w:sz="0" w:space="0" w:color="auto"/>
                    <w:right w:val="none" w:sz="0" w:space="0" w:color="auto"/>
                  </w:divBdr>
                  <w:divsChild>
                    <w:div w:id="426275516">
                      <w:marLeft w:val="0"/>
                      <w:marRight w:val="0"/>
                      <w:marTop w:val="0"/>
                      <w:marBottom w:val="0"/>
                      <w:divBdr>
                        <w:top w:val="none" w:sz="0" w:space="0" w:color="auto"/>
                        <w:left w:val="none" w:sz="0" w:space="0" w:color="auto"/>
                        <w:bottom w:val="none" w:sz="0" w:space="0" w:color="auto"/>
                        <w:right w:val="none" w:sz="0" w:space="0" w:color="auto"/>
                      </w:divBdr>
                    </w:div>
                  </w:divsChild>
                </w:div>
                <w:div w:id="1227955359">
                  <w:marLeft w:val="0"/>
                  <w:marRight w:val="0"/>
                  <w:marTop w:val="0"/>
                  <w:marBottom w:val="0"/>
                  <w:divBdr>
                    <w:top w:val="none" w:sz="0" w:space="0" w:color="auto"/>
                    <w:left w:val="none" w:sz="0" w:space="0" w:color="auto"/>
                    <w:bottom w:val="none" w:sz="0" w:space="0" w:color="auto"/>
                    <w:right w:val="none" w:sz="0" w:space="0" w:color="auto"/>
                  </w:divBdr>
                  <w:divsChild>
                    <w:div w:id="1786804671">
                      <w:marLeft w:val="0"/>
                      <w:marRight w:val="0"/>
                      <w:marTop w:val="0"/>
                      <w:marBottom w:val="0"/>
                      <w:divBdr>
                        <w:top w:val="none" w:sz="0" w:space="0" w:color="auto"/>
                        <w:left w:val="none" w:sz="0" w:space="0" w:color="auto"/>
                        <w:bottom w:val="none" w:sz="0" w:space="0" w:color="auto"/>
                        <w:right w:val="none" w:sz="0" w:space="0" w:color="auto"/>
                      </w:divBdr>
                    </w:div>
                  </w:divsChild>
                </w:div>
                <w:div w:id="1249466387">
                  <w:marLeft w:val="0"/>
                  <w:marRight w:val="0"/>
                  <w:marTop w:val="0"/>
                  <w:marBottom w:val="0"/>
                  <w:divBdr>
                    <w:top w:val="none" w:sz="0" w:space="0" w:color="auto"/>
                    <w:left w:val="none" w:sz="0" w:space="0" w:color="auto"/>
                    <w:bottom w:val="none" w:sz="0" w:space="0" w:color="auto"/>
                    <w:right w:val="none" w:sz="0" w:space="0" w:color="auto"/>
                  </w:divBdr>
                  <w:divsChild>
                    <w:div w:id="1959754989">
                      <w:marLeft w:val="0"/>
                      <w:marRight w:val="0"/>
                      <w:marTop w:val="0"/>
                      <w:marBottom w:val="0"/>
                      <w:divBdr>
                        <w:top w:val="none" w:sz="0" w:space="0" w:color="auto"/>
                        <w:left w:val="none" w:sz="0" w:space="0" w:color="auto"/>
                        <w:bottom w:val="none" w:sz="0" w:space="0" w:color="auto"/>
                        <w:right w:val="none" w:sz="0" w:space="0" w:color="auto"/>
                      </w:divBdr>
                    </w:div>
                  </w:divsChild>
                </w:div>
                <w:div w:id="1267886748">
                  <w:marLeft w:val="0"/>
                  <w:marRight w:val="0"/>
                  <w:marTop w:val="0"/>
                  <w:marBottom w:val="0"/>
                  <w:divBdr>
                    <w:top w:val="none" w:sz="0" w:space="0" w:color="auto"/>
                    <w:left w:val="none" w:sz="0" w:space="0" w:color="auto"/>
                    <w:bottom w:val="none" w:sz="0" w:space="0" w:color="auto"/>
                    <w:right w:val="none" w:sz="0" w:space="0" w:color="auto"/>
                  </w:divBdr>
                  <w:divsChild>
                    <w:div w:id="339625734">
                      <w:marLeft w:val="0"/>
                      <w:marRight w:val="0"/>
                      <w:marTop w:val="0"/>
                      <w:marBottom w:val="0"/>
                      <w:divBdr>
                        <w:top w:val="none" w:sz="0" w:space="0" w:color="auto"/>
                        <w:left w:val="none" w:sz="0" w:space="0" w:color="auto"/>
                        <w:bottom w:val="none" w:sz="0" w:space="0" w:color="auto"/>
                        <w:right w:val="none" w:sz="0" w:space="0" w:color="auto"/>
                      </w:divBdr>
                    </w:div>
                  </w:divsChild>
                </w:div>
                <w:div w:id="1308632133">
                  <w:marLeft w:val="0"/>
                  <w:marRight w:val="0"/>
                  <w:marTop w:val="0"/>
                  <w:marBottom w:val="0"/>
                  <w:divBdr>
                    <w:top w:val="none" w:sz="0" w:space="0" w:color="auto"/>
                    <w:left w:val="none" w:sz="0" w:space="0" w:color="auto"/>
                    <w:bottom w:val="none" w:sz="0" w:space="0" w:color="auto"/>
                    <w:right w:val="none" w:sz="0" w:space="0" w:color="auto"/>
                  </w:divBdr>
                  <w:divsChild>
                    <w:div w:id="420293777">
                      <w:marLeft w:val="0"/>
                      <w:marRight w:val="0"/>
                      <w:marTop w:val="0"/>
                      <w:marBottom w:val="0"/>
                      <w:divBdr>
                        <w:top w:val="none" w:sz="0" w:space="0" w:color="auto"/>
                        <w:left w:val="none" w:sz="0" w:space="0" w:color="auto"/>
                        <w:bottom w:val="none" w:sz="0" w:space="0" w:color="auto"/>
                        <w:right w:val="none" w:sz="0" w:space="0" w:color="auto"/>
                      </w:divBdr>
                    </w:div>
                  </w:divsChild>
                </w:div>
                <w:div w:id="1364139121">
                  <w:marLeft w:val="0"/>
                  <w:marRight w:val="0"/>
                  <w:marTop w:val="0"/>
                  <w:marBottom w:val="0"/>
                  <w:divBdr>
                    <w:top w:val="none" w:sz="0" w:space="0" w:color="auto"/>
                    <w:left w:val="none" w:sz="0" w:space="0" w:color="auto"/>
                    <w:bottom w:val="none" w:sz="0" w:space="0" w:color="auto"/>
                    <w:right w:val="none" w:sz="0" w:space="0" w:color="auto"/>
                  </w:divBdr>
                  <w:divsChild>
                    <w:div w:id="702899005">
                      <w:marLeft w:val="0"/>
                      <w:marRight w:val="0"/>
                      <w:marTop w:val="0"/>
                      <w:marBottom w:val="0"/>
                      <w:divBdr>
                        <w:top w:val="none" w:sz="0" w:space="0" w:color="auto"/>
                        <w:left w:val="none" w:sz="0" w:space="0" w:color="auto"/>
                        <w:bottom w:val="none" w:sz="0" w:space="0" w:color="auto"/>
                        <w:right w:val="none" w:sz="0" w:space="0" w:color="auto"/>
                      </w:divBdr>
                    </w:div>
                  </w:divsChild>
                </w:div>
                <w:div w:id="1407654307">
                  <w:marLeft w:val="0"/>
                  <w:marRight w:val="0"/>
                  <w:marTop w:val="0"/>
                  <w:marBottom w:val="0"/>
                  <w:divBdr>
                    <w:top w:val="none" w:sz="0" w:space="0" w:color="auto"/>
                    <w:left w:val="none" w:sz="0" w:space="0" w:color="auto"/>
                    <w:bottom w:val="none" w:sz="0" w:space="0" w:color="auto"/>
                    <w:right w:val="none" w:sz="0" w:space="0" w:color="auto"/>
                  </w:divBdr>
                  <w:divsChild>
                    <w:div w:id="1684237999">
                      <w:marLeft w:val="0"/>
                      <w:marRight w:val="0"/>
                      <w:marTop w:val="0"/>
                      <w:marBottom w:val="0"/>
                      <w:divBdr>
                        <w:top w:val="none" w:sz="0" w:space="0" w:color="auto"/>
                        <w:left w:val="none" w:sz="0" w:space="0" w:color="auto"/>
                        <w:bottom w:val="none" w:sz="0" w:space="0" w:color="auto"/>
                        <w:right w:val="none" w:sz="0" w:space="0" w:color="auto"/>
                      </w:divBdr>
                    </w:div>
                  </w:divsChild>
                </w:div>
                <w:div w:id="1480221743">
                  <w:marLeft w:val="0"/>
                  <w:marRight w:val="0"/>
                  <w:marTop w:val="0"/>
                  <w:marBottom w:val="0"/>
                  <w:divBdr>
                    <w:top w:val="none" w:sz="0" w:space="0" w:color="auto"/>
                    <w:left w:val="none" w:sz="0" w:space="0" w:color="auto"/>
                    <w:bottom w:val="none" w:sz="0" w:space="0" w:color="auto"/>
                    <w:right w:val="none" w:sz="0" w:space="0" w:color="auto"/>
                  </w:divBdr>
                  <w:divsChild>
                    <w:div w:id="405735767">
                      <w:marLeft w:val="0"/>
                      <w:marRight w:val="0"/>
                      <w:marTop w:val="0"/>
                      <w:marBottom w:val="0"/>
                      <w:divBdr>
                        <w:top w:val="none" w:sz="0" w:space="0" w:color="auto"/>
                        <w:left w:val="none" w:sz="0" w:space="0" w:color="auto"/>
                        <w:bottom w:val="none" w:sz="0" w:space="0" w:color="auto"/>
                        <w:right w:val="none" w:sz="0" w:space="0" w:color="auto"/>
                      </w:divBdr>
                    </w:div>
                  </w:divsChild>
                </w:div>
                <w:div w:id="1481650666">
                  <w:marLeft w:val="0"/>
                  <w:marRight w:val="0"/>
                  <w:marTop w:val="0"/>
                  <w:marBottom w:val="0"/>
                  <w:divBdr>
                    <w:top w:val="none" w:sz="0" w:space="0" w:color="auto"/>
                    <w:left w:val="none" w:sz="0" w:space="0" w:color="auto"/>
                    <w:bottom w:val="none" w:sz="0" w:space="0" w:color="auto"/>
                    <w:right w:val="none" w:sz="0" w:space="0" w:color="auto"/>
                  </w:divBdr>
                  <w:divsChild>
                    <w:div w:id="1314069608">
                      <w:marLeft w:val="0"/>
                      <w:marRight w:val="0"/>
                      <w:marTop w:val="0"/>
                      <w:marBottom w:val="0"/>
                      <w:divBdr>
                        <w:top w:val="none" w:sz="0" w:space="0" w:color="auto"/>
                        <w:left w:val="none" w:sz="0" w:space="0" w:color="auto"/>
                        <w:bottom w:val="none" w:sz="0" w:space="0" w:color="auto"/>
                        <w:right w:val="none" w:sz="0" w:space="0" w:color="auto"/>
                      </w:divBdr>
                    </w:div>
                  </w:divsChild>
                </w:div>
                <w:div w:id="1483036464">
                  <w:marLeft w:val="0"/>
                  <w:marRight w:val="0"/>
                  <w:marTop w:val="0"/>
                  <w:marBottom w:val="0"/>
                  <w:divBdr>
                    <w:top w:val="none" w:sz="0" w:space="0" w:color="auto"/>
                    <w:left w:val="none" w:sz="0" w:space="0" w:color="auto"/>
                    <w:bottom w:val="none" w:sz="0" w:space="0" w:color="auto"/>
                    <w:right w:val="none" w:sz="0" w:space="0" w:color="auto"/>
                  </w:divBdr>
                  <w:divsChild>
                    <w:div w:id="1008097368">
                      <w:marLeft w:val="0"/>
                      <w:marRight w:val="0"/>
                      <w:marTop w:val="0"/>
                      <w:marBottom w:val="0"/>
                      <w:divBdr>
                        <w:top w:val="none" w:sz="0" w:space="0" w:color="auto"/>
                        <w:left w:val="none" w:sz="0" w:space="0" w:color="auto"/>
                        <w:bottom w:val="none" w:sz="0" w:space="0" w:color="auto"/>
                        <w:right w:val="none" w:sz="0" w:space="0" w:color="auto"/>
                      </w:divBdr>
                    </w:div>
                  </w:divsChild>
                </w:div>
                <w:div w:id="1485469403">
                  <w:marLeft w:val="0"/>
                  <w:marRight w:val="0"/>
                  <w:marTop w:val="0"/>
                  <w:marBottom w:val="0"/>
                  <w:divBdr>
                    <w:top w:val="none" w:sz="0" w:space="0" w:color="auto"/>
                    <w:left w:val="none" w:sz="0" w:space="0" w:color="auto"/>
                    <w:bottom w:val="none" w:sz="0" w:space="0" w:color="auto"/>
                    <w:right w:val="none" w:sz="0" w:space="0" w:color="auto"/>
                  </w:divBdr>
                  <w:divsChild>
                    <w:div w:id="1437359166">
                      <w:marLeft w:val="0"/>
                      <w:marRight w:val="0"/>
                      <w:marTop w:val="0"/>
                      <w:marBottom w:val="0"/>
                      <w:divBdr>
                        <w:top w:val="none" w:sz="0" w:space="0" w:color="auto"/>
                        <w:left w:val="none" w:sz="0" w:space="0" w:color="auto"/>
                        <w:bottom w:val="none" w:sz="0" w:space="0" w:color="auto"/>
                        <w:right w:val="none" w:sz="0" w:space="0" w:color="auto"/>
                      </w:divBdr>
                    </w:div>
                  </w:divsChild>
                </w:div>
                <w:div w:id="1508711624">
                  <w:marLeft w:val="0"/>
                  <w:marRight w:val="0"/>
                  <w:marTop w:val="0"/>
                  <w:marBottom w:val="0"/>
                  <w:divBdr>
                    <w:top w:val="none" w:sz="0" w:space="0" w:color="auto"/>
                    <w:left w:val="none" w:sz="0" w:space="0" w:color="auto"/>
                    <w:bottom w:val="none" w:sz="0" w:space="0" w:color="auto"/>
                    <w:right w:val="none" w:sz="0" w:space="0" w:color="auto"/>
                  </w:divBdr>
                  <w:divsChild>
                    <w:div w:id="1733314314">
                      <w:marLeft w:val="0"/>
                      <w:marRight w:val="0"/>
                      <w:marTop w:val="0"/>
                      <w:marBottom w:val="0"/>
                      <w:divBdr>
                        <w:top w:val="none" w:sz="0" w:space="0" w:color="auto"/>
                        <w:left w:val="none" w:sz="0" w:space="0" w:color="auto"/>
                        <w:bottom w:val="none" w:sz="0" w:space="0" w:color="auto"/>
                        <w:right w:val="none" w:sz="0" w:space="0" w:color="auto"/>
                      </w:divBdr>
                    </w:div>
                  </w:divsChild>
                </w:div>
                <w:div w:id="1513569085">
                  <w:marLeft w:val="0"/>
                  <w:marRight w:val="0"/>
                  <w:marTop w:val="0"/>
                  <w:marBottom w:val="0"/>
                  <w:divBdr>
                    <w:top w:val="none" w:sz="0" w:space="0" w:color="auto"/>
                    <w:left w:val="none" w:sz="0" w:space="0" w:color="auto"/>
                    <w:bottom w:val="none" w:sz="0" w:space="0" w:color="auto"/>
                    <w:right w:val="none" w:sz="0" w:space="0" w:color="auto"/>
                  </w:divBdr>
                  <w:divsChild>
                    <w:div w:id="2137873780">
                      <w:marLeft w:val="0"/>
                      <w:marRight w:val="0"/>
                      <w:marTop w:val="0"/>
                      <w:marBottom w:val="0"/>
                      <w:divBdr>
                        <w:top w:val="none" w:sz="0" w:space="0" w:color="auto"/>
                        <w:left w:val="none" w:sz="0" w:space="0" w:color="auto"/>
                        <w:bottom w:val="none" w:sz="0" w:space="0" w:color="auto"/>
                        <w:right w:val="none" w:sz="0" w:space="0" w:color="auto"/>
                      </w:divBdr>
                    </w:div>
                  </w:divsChild>
                </w:div>
                <w:div w:id="1521552207">
                  <w:marLeft w:val="0"/>
                  <w:marRight w:val="0"/>
                  <w:marTop w:val="0"/>
                  <w:marBottom w:val="0"/>
                  <w:divBdr>
                    <w:top w:val="none" w:sz="0" w:space="0" w:color="auto"/>
                    <w:left w:val="none" w:sz="0" w:space="0" w:color="auto"/>
                    <w:bottom w:val="none" w:sz="0" w:space="0" w:color="auto"/>
                    <w:right w:val="none" w:sz="0" w:space="0" w:color="auto"/>
                  </w:divBdr>
                  <w:divsChild>
                    <w:div w:id="1375816211">
                      <w:marLeft w:val="0"/>
                      <w:marRight w:val="0"/>
                      <w:marTop w:val="0"/>
                      <w:marBottom w:val="0"/>
                      <w:divBdr>
                        <w:top w:val="none" w:sz="0" w:space="0" w:color="auto"/>
                        <w:left w:val="none" w:sz="0" w:space="0" w:color="auto"/>
                        <w:bottom w:val="none" w:sz="0" w:space="0" w:color="auto"/>
                        <w:right w:val="none" w:sz="0" w:space="0" w:color="auto"/>
                      </w:divBdr>
                    </w:div>
                  </w:divsChild>
                </w:div>
                <w:div w:id="1525290018">
                  <w:marLeft w:val="0"/>
                  <w:marRight w:val="0"/>
                  <w:marTop w:val="0"/>
                  <w:marBottom w:val="0"/>
                  <w:divBdr>
                    <w:top w:val="none" w:sz="0" w:space="0" w:color="auto"/>
                    <w:left w:val="none" w:sz="0" w:space="0" w:color="auto"/>
                    <w:bottom w:val="none" w:sz="0" w:space="0" w:color="auto"/>
                    <w:right w:val="none" w:sz="0" w:space="0" w:color="auto"/>
                  </w:divBdr>
                  <w:divsChild>
                    <w:div w:id="47731660">
                      <w:marLeft w:val="0"/>
                      <w:marRight w:val="0"/>
                      <w:marTop w:val="0"/>
                      <w:marBottom w:val="0"/>
                      <w:divBdr>
                        <w:top w:val="none" w:sz="0" w:space="0" w:color="auto"/>
                        <w:left w:val="none" w:sz="0" w:space="0" w:color="auto"/>
                        <w:bottom w:val="none" w:sz="0" w:space="0" w:color="auto"/>
                        <w:right w:val="none" w:sz="0" w:space="0" w:color="auto"/>
                      </w:divBdr>
                    </w:div>
                  </w:divsChild>
                </w:div>
                <w:div w:id="1568028847">
                  <w:marLeft w:val="0"/>
                  <w:marRight w:val="0"/>
                  <w:marTop w:val="0"/>
                  <w:marBottom w:val="0"/>
                  <w:divBdr>
                    <w:top w:val="none" w:sz="0" w:space="0" w:color="auto"/>
                    <w:left w:val="none" w:sz="0" w:space="0" w:color="auto"/>
                    <w:bottom w:val="none" w:sz="0" w:space="0" w:color="auto"/>
                    <w:right w:val="none" w:sz="0" w:space="0" w:color="auto"/>
                  </w:divBdr>
                  <w:divsChild>
                    <w:div w:id="1157847445">
                      <w:marLeft w:val="0"/>
                      <w:marRight w:val="0"/>
                      <w:marTop w:val="0"/>
                      <w:marBottom w:val="0"/>
                      <w:divBdr>
                        <w:top w:val="none" w:sz="0" w:space="0" w:color="auto"/>
                        <w:left w:val="none" w:sz="0" w:space="0" w:color="auto"/>
                        <w:bottom w:val="none" w:sz="0" w:space="0" w:color="auto"/>
                        <w:right w:val="none" w:sz="0" w:space="0" w:color="auto"/>
                      </w:divBdr>
                    </w:div>
                  </w:divsChild>
                </w:div>
                <w:div w:id="1576627152">
                  <w:marLeft w:val="0"/>
                  <w:marRight w:val="0"/>
                  <w:marTop w:val="0"/>
                  <w:marBottom w:val="0"/>
                  <w:divBdr>
                    <w:top w:val="none" w:sz="0" w:space="0" w:color="auto"/>
                    <w:left w:val="none" w:sz="0" w:space="0" w:color="auto"/>
                    <w:bottom w:val="none" w:sz="0" w:space="0" w:color="auto"/>
                    <w:right w:val="none" w:sz="0" w:space="0" w:color="auto"/>
                  </w:divBdr>
                  <w:divsChild>
                    <w:div w:id="10688086">
                      <w:marLeft w:val="0"/>
                      <w:marRight w:val="0"/>
                      <w:marTop w:val="0"/>
                      <w:marBottom w:val="0"/>
                      <w:divBdr>
                        <w:top w:val="none" w:sz="0" w:space="0" w:color="auto"/>
                        <w:left w:val="none" w:sz="0" w:space="0" w:color="auto"/>
                        <w:bottom w:val="none" w:sz="0" w:space="0" w:color="auto"/>
                        <w:right w:val="none" w:sz="0" w:space="0" w:color="auto"/>
                      </w:divBdr>
                    </w:div>
                  </w:divsChild>
                </w:div>
                <w:div w:id="1597471554">
                  <w:marLeft w:val="0"/>
                  <w:marRight w:val="0"/>
                  <w:marTop w:val="0"/>
                  <w:marBottom w:val="0"/>
                  <w:divBdr>
                    <w:top w:val="none" w:sz="0" w:space="0" w:color="auto"/>
                    <w:left w:val="none" w:sz="0" w:space="0" w:color="auto"/>
                    <w:bottom w:val="none" w:sz="0" w:space="0" w:color="auto"/>
                    <w:right w:val="none" w:sz="0" w:space="0" w:color="auto"/>
                  </w:divBdr>
                  <w:divsChild>
                    <w:div w:id="1454908401">
                      <w:marLeft w:val="0"/>
                      <w:marRight w:val="0"/>
                      <w:marTop w:val="0"/>
                      <w:marBottom w:val="0"/>
                      <w:divBdr>
                        <w:top w:val="none" w:sz="0" w:space="0" w:color="auto"/>
                        <w:left w:val="none" w:sz="0" w:space="0" w:color="auto"/>
                        <w:bottom w:val="none" w:sz="0" w:space="0" w:color="auto"/>
                        <w:right w:val="none" w:sz="0" w:space="0" w:color="auto"/>
                      </w:divBdr>
                    </w:div>
                  </w:divsChild>
                </w:div>
                <w:div w:id="1597589248">
                  <w:marLeft w:val="0"/>
                  <w:marRight w:val="0"/>
                  <w:marTop w:val="0"/>
                  <w:marBottom w:val="0"/>
                  <w:divBdr>
                    <w:top w:val="none" w:sz="0" w:space="0" w:color="auto"/>
                    <w:left w:val="none" w:sz="0" w:space="0" w:color="auto"/>
                    <w:bottom w:val="none" w:sz="0" w:space="0" w:color="auto"/>
                    <w:right w:val="none" w:sz="0" w:space="0" w:color="auto"/>
                  </w:divBdr>
                  <w:divsChild>
                    <w:div w:id="1983580383">
                      <w:marLeft w:val="0"/>
                      <w:marRight w:val="0"/>
                      <w:marTop w:val="0"/>
                      <w:marBottom w:val="0"/>
                      <w:divBdr>
                        <w:top w:val="none" w:sz="0" w:space="0" w:color="auto"/>
                        <w:left w:val="none" w:sz="0" w:space="0" w:color="auto"/>
                        <w:bottom w:val="none" w:sz="0" w:space="0" w:color="auto"/>
                        <w:right w:val="none" w:sz="0" w:space="0" w:color="auto"/>
                      </w:divBdr>
                    </w:div>
                  </w:divsChild>
                </w:div>
                <w:div w:id="1603293693">
                  <w:marLeft w:val="0"/>
                  <w:marRight w:val="0"/>
                  <w:marTop w:val="0"/>
                  <w:marBottom w:val="0"/>
                  <w:divBdr>
                    <w:top w:val="none" w:sz="0" w:space="0" w:color="auto"/>
                    <w:left w:val="none" w:sz="0" w:space="0" w:color="auto"/>
                    <w:bottom w:val="none" w:sz="0" w:space="0" w:color="auto"/>
                    <w:right w:val="none" w:sz="0" w:space="0" w:color="auto"/>
                  </w:divBdr>
                  <w:divsChild>
                    <w:div w:id="30806800">
                      <w:marLeft w:val="0"/>
                      <w:marRight w:val="0"/>
                      <w:marTop w:val="0"/>
                      <w:marBottom w:val="0"/>
                      <w:divBdr>
                        <w:top w:val="none" w:sz="0" w:space="0" w:color="auto"/>
                        <w:left w:val="none" w:sz="0" w:space="0" w:color="auto"/>
                        <w:bottom w:val="none" w:sz="0" w:space="0" w:color="auto"/>
                        <w:right w:val="none" w:sz="0" w:space="0" w:color="auto"/>
                      </w:divBdr>
                    </w:div>
                  </w:divsChild>
                </w:div>
                <w:div w:id="1623800038">
                  <w:marLeft w:val="0"/>
                  <w:marRight w:val="0"/>
                  <w:marTop w:val="0"/>
                  <w:marBottom w:val="0"/>
                  <w:divBdr>
                    <w:top w:val="none" w:sz="0" w:space="0" w:color="auto"/>
                    <w:left w:val="none" w:sz="0" w:space="0" w:color="auto"/>
                    <w:bottom w:val="none" w:sz="0" w:space="0" w:color="auto"/>
                    <w:right w:val="none" w:sz="0" w:space="0" w:color="auto"/>
                  </w:divBdr>
                  <w:divsChild>
                    <w:div w:id="655232994">
                      <w:marLeft w:val="0"/>
                      <w:marRight w:val="0"/>
                      <w:marTop w:val="0"/>
                      <w:marBottom w:val="0"/>
                      <w:divBdr>
                        <w:top w:val="none" w:sz="0" w:space="0" w:color="auto"/>
                        <w:left w:val="none" w:sz="0" w:space="0" w:color="auto"/>
                        <w:bottom w:val="none" w:sz="0" w:space="0" w:color="auto"/>
                        <w:right w:val="none" w:sz="0" w:space="0" w:color="auto"/>
                      </w:divBdr>
                    </w:div>
                  </w:divsChild>
                </w:div>
                <w:div w:id="1624993716">
                  <w:marLeft w:val="0"/>
                  <w:marRight w:val="0"/>
                  <w:marTop w:val="0"/>
                  <w:marBottom w:val="0"/>
                  <w:divBdr>
                    <w:top w:val="none" w:sz="0" w:space="0" w:color="auto"/>
                    <w:left w:val="none" w:sz="0" w:space="0" w:color="auto"/>
                    <w:bottom w:val="none" w:sz="0" w:space="0" w:color="auto"/>
                    <w:right w:val="none" w:sz="0" w:space="0" w:color="auto"/>
                  </w:divBdr>
                  <w:divsChild>
                    <w:div w:id="1311985775">
                      <w:marLeft w:val="0"/>
                      <w:marRight w:val="0"/>
                      <w:marTop w:val="0"/>
                      <w:marBottom w:val="0"/>
                      <w:divBdr>
                        <w:top w:val="none" w:sz="0" w:space="0" w:color="auto"/>
                        <w:left w:val="none" w:sz="0" w:space="0" w:color="auto"/>
                        <w:bottom w:val="none" w:sz="0" w:space="0" w:color="auto"/>
                        <w:right w:val="none" w:sz="0" w:space="0" w:color="auto"/>
                      </w:divBdr>
                    </w:div>
                  </w:divsChild>
                </w:div>
                <w:div w:id="1686133750">
                  <w:marLeft w:val="0"/>
                  <w:marRight w:val="0"/>
                  <w:marTop w:val="0"/>
                  <w:marBottom w:val="0"/>
                  <w:divBdr>
                    <w:top w:val="none" w:sz="0" w:space="0" w:color="auto"/>
                    <w:left w:val="none" w:sz="0" w:space="0" w:color="auto"/>
                    <w:bottom w:val="none" w:sz="0" w:space="0" w:color="auto"/>
                    <w:right w:val="none" w:sz="0" w:space="0" w:color="auto"/>
                  </w:divBdr>
                  <w:divsChild>
                    <w:div w:id="270750211">
                      <w:marLeft w:val="0"/>
                      <w:marRight w:val="0"/>
                      <w:marTop w:val="0"/>
                      <w:marBottom w:val="0"/>
                      <w:divBdr>
                        <w:top w:val="none" w:sz="0" w:space="0" w:color="auto"/>
                        <w:left w:val="none" w:sz="0" w:space="0" w:color="auto"/>
                        <w:bottom w:val="none" w:sz="0" w:space="0" w:color="auto"/>
                        <w:right w:val="none" w:sz="0" w:space="0" w:color="auto"/>
                      </w:divBdr>
                    </w:div>
                  </w:divsChild>
                </w:div>
                <w:div w:id="1687637636">
                  <w:marLeft w:val="0"/>
                  <w:marRight w:val="0"/>
                  <w:marTop w:val="0"/>
                  <w:marBottom w:val="0"/>
                  <w:divBdr>
                    <w:top w:val="none" w:sz="0" w:space="0" w:color="auto"/>
                    <w:left w:val="none" w:sz="0" w:space="0" w:color="auto"/>
                    <w:bottom w:val="none" w:sz="0" w:space="0" w:color="auto"/>
                    <w:right w:val="none" w:sz="0" w:space="0" w:color="auto"/>
                  </w:divBdr>
                  <w:divsChild>
                    <w:div w:id="1367944444">
                      <w:marLeft w:val="0"/>
                      <w:marRight w:val="0"/>
                      <w:marTop w:val="0"/>
                      <w:marBottom w:val="0"/>
                      <w:divBdr>
                        <w:top w:val="none" w:sz="0" w:space="0" w:color="auto"/>
                        <w:left w:val="none" w:sz="0" w:space="0" w:color="auto"/>
                        <w:bottom w:val="none" w:sz="0" w:space="0" w:color="auto"/>
                        <w:right w:val="none" w:sz="0" w:space="0" w:color="auto"/>
                      </w:divBdr>
                    </w:div>
                  </w:divsChild>
                </w:div>
                <w:div w:id="1714423886">
                  <w:marLeft w:val="0"/>
                  <w:marRight w:val="0"/>
                  <w:marTop w:val="0"/>
                  <w:marBottom w:val="0"/>
                  <w:divBdr>
                    <w:top w:val="none" w:sz="0" w:space="0" w:color="auto"/>
                    <w:left w:val="none" w:sz="0" w:space="0" w:color="auto"/>
                    <w:bottom w:val="none" w:sz="0" w:space="0" w:color="auto"/>
                    <w:right w:val="none" w:sz="0" w:space="0" w:color="auto"/>
                  </w:divBdr>
                  <w:divsChild>
                    <w:div w:id="1155953378">
                      <w:marLeft w:val="0"/>
                      <w:marRight w:val="0"/>
                      <w:marTop w:val="0"/>
                      <w:marBottom w:val="0"/>
                      <w:divBdr>
                        <w:top w:val="none" w:sz="0" w:space="0" w:color="auto"/>
                        <w:left w:val="none" w:sz="0" w:space="0" w:color="auto"/>
                        <w:bottom w:val="none" w:sz="0" w:space="0" w:color="auto"/>
                        <w:right w:val="none" w:sz="0" w:space="0" w:color="auto"/>
                      </w:divBdr>
                    </w:div>
                  </w:divsChild>
                </w:div>
                <w:div w:id="1747993568">
                  <w:marLeft w:val="0"/>
                  <w:marRight w:val="0"/>
                  <w:marTop w:val="0"/>
                  <w:marBottom w:val="0"/>
                  <w:divBdr>
                    <w:top w:val="none" w:sz="0" w:space="0" w:color="auto"/>
                    <w:left w:val="none" w:sz="0" w:space="0" w:color="auto"/>
                    <w:bottom w:val="none" w:sz="0" w:space="0" w:color="auto"/>
                    <w:right w:val="none" w:sz="0" w:space="0" w:color="auto"/>
                  </w:divBdr>
                  <w:divsChild>
                    <w:div w:id="480583081">
                      <w:marLeft w:val="0"/>
                      <w:marRight w:val="0"/>
                      <w:marTop w:val="0"/>
                      <w:marBottom w:val="0"/>
                      <w:divBdr>
                        <w:top w:val="none" w:sz="0" w:space="0" w:color="auto"/>
                        <w:left w:val="none" w:sz="0" w:space="0" w:color="auto"/>
                        <w:bottom w:val="none" w:sz="0" w:space="0" w:color="auto"/>
                        <w:right w:val="none" w:sz="0" w:space="0" w:color="auto"/>
                      </w:divBdr>
                    </w:div>
                  </w:divsChild>
                </w:div>
                <w:div w:id="1764299090">
                  <w:marLeft w:val="0"/>
                  <w:marRight w:val="0"/>
                  <w:marTop w:val="0"/>
                  <w:marBottom w:val="0"/>
                  <w:divBdr>
                    <w:top w:val="none" w:sz="0" w:space="0" w:color="auto"/>
                    <w:left w:val="none" w:sz="0" w:space="0" w:color="auto"/>
                    <w:bottom w:val="none" w:sz="0" w:space="0" w:color="auto"/>
                    <w:right w:val="none" w:sz="0" w:space="0" w:color="auto"/>
                  </w:divBdr>
                  <w:divsChild>
                    <w:div w:id="1172447334">
                      <w:marLeft w:val="0"/>
                      <w:marRight w:val="0"/>
                      <w:marTop w:val="0"/>
                      <w:marBottom w:val="0"/>
                      <w:divBdr>
                        <w:top w:val="none" w:sz="0" w:space="0" w:color="auto"/>
                        <w:left w:val="none" w:sz="0" w:space="0" w:color="auto"/>
                        <w:bottom w:val="none" w:sz="0" w:space="0" w:color="auto"/>
                        <w:right w:val="none" w:sz="0" w:space="0" w:color="auto"/>
                      </w:divBdr>
                    </w:div>
                  </w:divsChild>
                </w:div>
                <w:div w:id="1771732109">
                  <w:marLeft w:val="0"/>
                  <w:marRight w:val="0"/>
                  <w:marTop w:val="0"/>
                  <w:marBottom w:val="0"/>
                  <w:divBdr>
                    <w:top w:val="none" w:sz="0" w:space="0" w:color="auto"/>
                    <w:left w:val="none" w:sz="0" w:space="0" w:color="auto"/>
                    <w:bottom w:val="none" w:sz="0" w:space="0" w:color="auto"/>
                    <w:right w:val="none" w:sz="0" w:space="0" w:color="auto"/>
                  </w:divBdr>
                  <w:divsChild>
                    <w:div w:id="1178496547">
                      <w:marLeft w:val="0"/>
                      <w:marRight w:val="0"/>
                      <w:marTop w:val="0"/>
                      <w:marBottom w:val="0"/>
                      <w:divBdr>
                        <w:top w:val="none" w:sz="0" w:space="0" w:color="auto"/>
                        <w:left w:val="none" w:sz="0" w:space="0" w:color="auto"/>
                        <w:bottom w:val="none" w:sz="0" w:space="0" w:color="auto"/>
                        <w:right w:val="none" w:sz="0" w:space="0" w:color="auto"/>
                      </w:divBdr>
                    </w:div>
                  </w:divsChild>
                </w:div>
                <w:div w:id="1773479317">
                  <w:marLeft w:val="0"/>
                  <w:marRight w:val="0"/>
                  <w:marTop w:val="0"/>
                  <w:marBottom w:val="0"/>
                  <w:divBdr>
                    <w:top w:val="none" w:sz="0" w:space="0" w:color="auto"/>
                    <w:left w:val="none" w:sz="0" w:space="0" w:color="auto"/>
                    <w:bottom w:val="none" w:sz="0" w:space="0" w:color="auto"/>
                    <w:right w:val="none" w:sz="0" w:space="0" w:color="auto"/>
                  </w:divBdr>
                  <w:divsChild>
                    <w:div w:id="2060476088">
                      <w:marLeft w:val="0"/>
                      <w:marRight w:val="0"/>
                      <w:marTop w:val="0"/>
                      <w:marBottom w:val="0"/>
                      <w:divBdr>
                        <w:top w:val="none" w:sz="0" w:space="0" w:color="auto"/>
                        <w:left w:val="none" w:sz="0" w:space="0" w:color="auto"/>
                        <w:bottom w:val="none" w:sz="0" w:space="0" w:color="auto"/>
                        <w:right w:val="none" w:sz="0" w:space="0" w:color="auto"/>
                      </w:divBdr>
                    </w:div>
                  </w:divsChild>
                </w:div>
                <w:div w:id="1777360501">
                  <w:marLeft w:val="0"/>
                  <w:marRight w:val="0"/>
                  <w:marTop w:val="0"/>
                  <w:marBottom w:val="0"/>
                  <w:divBdr>
                    <w:top w:val="none" w:sz="0" w:space="0" w:color="auto"/>
                    <w:left w:val="none" w:sz="0" w:space="0" w:color="auto"/>
                    <w:bottom w:val="none" w:sz="0" w:space="0" w:color="auto"/>
                    <w:right w:val="none" w:sz="0" w:space="0" w:color="auto"/>
                  </w:divBdr>
                  <w:divsChild>
                    <w:div w:id="601686132">
                      <w:marLeft w:val="0"/>
                      <w:marRight w:val="0"/>
                      <w:marTop w:val="0"/>
                      <w:marBottom w:val="0"/>
                      <w:divBdr>
                        <w:top w:val="none" w:sz="0" w:space="0" w:color="auto"/>
                        <w:left w:val="none" w:sz="0" w:space="0" w:color="auto"/>
                        <w:bottom w:val="none" w:sz="0" w:space="0" w:color="auto"/>
                        <w:right w:val="none" w:sz="0" w:space="0" w:color="auto"/>
                      </w:divBdr>
                    </w:div>
                  </w:divsChild>
                </w:div>
                <w:div w:id="1786189896">
                  <w:marLeft w:val="0"/>
                  <w:marRight w:val="0"/>
                  <w:marTop w:val="0"/>
                  <w:marBottom w:val="0"/>
                  <w:divBdr>
                    <w:top w:val="none" w:sz="0" w:space="0" w:color="auto"/>
                    <w:left w:val="none" w:sz="0" w:space="0" w:color="auto"/>
                    <w:bottom w:val="none" w:sz="0" w:space="0" w:color="auto"/>
                    <w:right w:val="none" w:sz="0" w:space="0" w:color="auto"/>
                  </w:divBdr>
                  <w:divsChild>
                    <w:div w:id="645819249">
                      <w:marLeft w:val="0"/>
                      <w:marRight w:val="0"/>
                      <w:marTop w:val="0"/>
                      <w:marBottom w:val="0"/>
                      <w:divBdr>
                        <w:top w:val="none" w:sz="0" w:space="0" w:color="auto"/>
                        <w:left w:val="none" w:sz="0" w:space="0" w:color="auto"/>
                        <w:bottom w:val="none" w:sz="0" w:space="0" w:color="auto"/>
                        <w:right w:val="none" w:sz="0" w:space="0" w:color="auto"/>
                      </w:divBdr>
                    </w:div>
                  </w:divsChild>
                </w:div>
                <w:div w:id="1799227098">
                  <w:marLeft w:val="0"/>
                  <w:marRight w:val="0"/>
                  <w:marTop w:val="0"/>
                  <w:marBottom w:val="0"/>
                  <w:divBdr>
                    <w:top w:val="none" w:sz="0" w:space="0" w:color="auto"/>
                    <w:left w:val="none" w:sz="0" w:space="0" w:color="auto"/>
                    <w:bottom w:val="none" w:sz="0" w:space="0" w:color="auto"/>
                    <w:right w:val="none" w:sz="0" w:space="0" w:color="auto"/>
                  </w:divBdr>
                  <w:divsChild>
                    <w:div w:id="1078795539">
                      <w:marLeft w:val="0"/>
                      <w:marRight w:val="0"/>
                      <w:marTop w:val="0"/>
                      <w:marBottom w:val="0"/>
                      <w:divBdr>
                        <w:top w:val="none" w:sz="0" w:space="0" w:color="auto"/>
                        <w:left w:val="none" w:sz="0" w:space="0" w:color="auto"/>
                        <w:bottom w:val="none" w:sz="0" w:space="0" w:color="auto"/>
                        <w:right w:val="none" w:sz="0" w:space="0" w:color="auto"/>
                      </w:divBdr>
                    </w:div>
                  </w:divsChild>
                </w:div>
                <w:div w:id="1821267275">
                  <w:marLeft w:val="0"/>
                  <w:marRight w:val="0"/>
                  <w:marTop w:val="0"/>
                  <w:marBottom w:val="0"/>
                  <w:divBdr>
                    <w:top w:val="none" w:sz="0" w:space="0" w:color="auto"/>
                    <w:left w:val="none" w:sz="0" w:space="0" w:color="auto"/>
                    <w:bottom w:val="none" w:sz="0" w:space="0" w:color="auto"/>
                    <w:right w:val="none" w:sz="0" w:space="0" w:color="auto"/>
                  </w:divBdr>
                  <w:divsChild>
                    <w:div w:id="1373726196">
                      <w:marLeft w:val="0"/>
                      <w:marRight w:val="0"/>
                      <w:marTop w:val="0"/>
                      <w:marBottom w:val="0"/>
                      <w:divBdr>
                        <w:top w:val="none" w:sz="0" w:space="0" w:color="auto"/>
                        <w:left w:val="none" w:sz="0" w:space="0" w:color="auto"/>
                        <w:bottom w:val="none" w:sz="0" w:space="0" w:color="auto"/>
                        <w:right w:val="none" w:sz="0" w:space="0" w:color="auto"/>
                      </w:divBdr>
                    </w:div>
                  </w:divsChild>
                </w:div>
                <w:div w:id="1860850615">
                  <w:marLeft w:val="0"/>
                  <w:marRight w:val="0"/>
                  <w:marTop w:val="0"/>
                  <w:marBottom w:val="0"/>
                  <w:divBdr>
                    <w:top w:val="none" w:sz="0" w:space="0" w:color="auto"/>
                    <w:left w:val="none" w:sz="0" w:space="0" w:color="auto"/>
                    <w:bottom w:val="none" w:sz="0" w:space="0" w:color="auto"/>
                    <w:right w:val="none" w:sz="0" w:space="0" w:color="auto"/>
                  </w:divBdr>
                  <w:divsChild>
                    <w:div w:id="1573813980">
                      <w:marLeft w:val="0"/>
                      <w:marRight w:val="0"/>
                      <w:marTop w:val="0"/>
                      <w:marBottom w:val="0"/>
                      <w:divBdr>
                        <w:top w:val="none" w:sz="0" w:space="0" w:color="auto"/>
                        <w:left w:val="none" w:sz="0" w:space="0" w:color="auto"/>
                        <w:bottom w:val="none" w:sz="0" w:space="0" w:color="auto"/>
                        <w:right w:val="none" w:sz="0" w:space="0" w:color="auto"/>
                      </w:divBdr>
                    </w:div>
                  </w:divsChild>
                </w:div>
                <w:div w:id="1867794734">
                  <w:marLeft w:val="0"/>
                  <w:marRight w:val="0"/>
                  <w:marTop w:val="0"/>
                  <w:marBottom w:val="0"/>
                  <w:divBdr>
                    <w:top w:val="none" w:sz="0" w:space="0" w:color="auto"/>
                    <w:left w:val="none" w:sz="0" w:space="0" w:color="auto"/>
                    <w:bottom w:val="none" w:sz="0" w:space="0" w:color="auto"/>
                    <w:right w:val="none" w:sz="0" w:space="0" w:color="auto"/>
                  </w:divBdr>
                  <w:divsChild>
                    <w:div w:id="2126195041">
                      <w:marLeft w:val="0"/>
                      <w:marRight w:val="0"/>
                      <w:marTop w:val="0"/>
                      <w:marBottom w:val="0"/>
                      <w:divBdr>
                        <w:top w:val="none" w:sz="0" w:space="0" w:color="auto"/>
                        <w:left w:val="none" w:sz="0" w:space="0" w:color="auto"/>
                        <w:bottom w:val="none" w:sz="0" w:space="0" w:color="auto"/>
                        <w:right w:val="none" w:sz="0" w:space="0" w:color="auto"/>
                      </w:divBdr>
                    </w:div>
                  </w:divsChild>
                </w:div>
                <w:div w:id="1882593050">
                  <w:marLeft w:val="0"/>
                  <w:marRight w:val="0"/>
                  <w:marTop w:val="0"/>
                  <w:marBottom w:val="0"/>
                  <w:divBdr>
                    <w:top w:val="none" w:sz="0" w:space="0" w:color="auto"/>
                    <w:left w:val="none" w:sz="0" w:space="0" w:color="auto"/>
                    <w:bottom w:val="none" w:sz="0" w:space="0" w:color="auto"/>
                    <w:right w:val="none" w:sz="0" w:space="0" w:color="auto"/>
                  </w:divBdr>
                  <w:divsChild>
                    <w:div w:id="1623686539">
                      <w:marLeft w:val="0"/>
                      <w:marRight w:val="0"/>
                      <w:marTop w:val="0"/>
                      <w:marBottom w:val="0"/>
                      <w:divBdr>
                        <w:top w:val="none" w:sz="0" w:space="0" w:color="auto"/>
                        <w:left w:val="none" w:sz="0" w:space="0" w:color="auto"/>
                        <w:bottom w:val="none" w:sz="0" w:space="0" w:color="auto"/>
                        <w:right w:val="none" w:sz="0" w:space="0" w:color="auto"/>
                      </w:divBdr>
                    </w:div>
                  </w:divsChild>
                </w:div>
                <w:div w:id="1902204991">
                  <w:marLeft w:val="0"/>
                  <w:marRight w:val="0"/>
                  <w:marTop w:val="0"/>
                  <w:marBottom w:val="0"/>
                  <w:divBdr>
                    <w:top w:val="none" w:sz="0" w:space="0" w:color="auto"/>
                    <w:left w:val="none" w:sz="0" w:space="0" w:color="auto"/>
                    <w:bottom w:val="none" w:sz="0" w:space="0" w:color="auto"/>
                    <w:right w:val="none" w:sz="0" w:space="0" w:color="auto"/>
                  </w:divBdr>
                  <w:divsChild>
                    <w:div w:id="1749690667">
                      <w:marLeft w:val="0"/>
                      <w:marRight w:val="0"/>
                      <w:marTop w:val="0"/>
                      <w:marBottom w:val="0"/>
                      <w:divBdr>
                        <w:top w:val="none" w:sz="0" w:space="0" w:color="auto"/>
                        <w:left w:val="none" w:sz="0" w:space="0" w:color="auto"/>
                        <w:bottom w:val="none" w:sz="0" w:space="0" w:color="auto"/>
                        <w:right w:val="none" w:sz="0" w:space="0" w:color="auto"/>
                      </w:divBdr>
                    </w:div>
                  </w:divsChild>
                </w:div>
                <w:div w:id="1917275669">
                  <w:marLeft w:val="0"/>
                  <w:marRight w:val="0"/>
                  <w:marTop w:val="0"/>
                  <w:marBottom w:val="0"/>
                  <w:divBdr>
                    <w:top w:val="none" w:sz="0" w:space="0" w:color="auto"/>
                    <w:left w:val="none" w:sz="0" w:space="0" w:color="auto"/>
                    <w:bottom w:val="none" w:sz="0" w:space="0" w:color="auto"/>
                    <w:right w:val="none" w:sz="0" w:space="0" w:color="auto"/>
                  </w:divBdr>
                  <w:divsChild>
                    <w:div w:id="1526019866">
                      <w:marLeft w:val="0"/>
                      <w:marRight w:val="0"/>
                      <w:marTop w:val="0"/>
                      <w:marBottom w:val="0"/>
                      <w:divBdr>
                        <w:top w:val="none" w:sz="0" w:space="0" w:color="auto"/>
                        <w:left w:val="none" w:sz="0" w:space="0" w:color="auto"/>
                        <w:bottom w:val="none" w:sz="0" w:space="0" w:color="auto"/>
                        <w:right w:val="none" w:sz="0" w:space="0" w:color="auto"/>
                      </w:divBdr>
                    </w:div>
                  </w:divsChild>
                </w:div>
                <w:div w:id="1948155160">
                  <w:marLeft w:val="0"/>
                  <w:marRight w:val="0"/>
                  <w:marTop w:val="0"/>
                  <w:marBottom w:val="0"/>
                  <w:divBdr>
                    <w:top w:val="none" w:sz="0" w:space="0" w:color="auto"/>
                    <w:left w:val="none" w:sz="0" w:space="0" w:color="auto"/>
                    <w:bottom w:val="none" w:sz="0" w:space="0" w:color="auto"/>
                    <w:right w:val="none" w:sz="0" w:space="0" w:color="auto"/>
                  </w:divBdr>
                  <w:divsChild>
                    <w:div w:id="1763839043">
                      <w:marLeft w:val="0"/>
                      <w:marRight w:val="0"/>
                      <w:marTop w:val="0"/>
                      <w:marBottom w:val="0"/>
                      <w:divBdr>
                        <w:top w:val="none" w:sz="0" w:space="0" w:color="auto"/>
                        <w:left w:val="none" w:sz="0" w:space="0" w:color="auto"/>
                        <w:bottom w:val="none" w:sz="0" w:space="0" w:color="auto"/>
                        <w:right w:val="none" w:sz="0" w:space="0" w:color="auto"/>
                      </w:divBdr>
                    </w:div>
                  </w:divsChild>
                </w:div>
                <w:div w:id="2010478628">
                  <w:marLeft w:val="0"/>
                  <w:marRight w:val="0"/>
                  <w:marTop w:val="0"/>
                  <w:marBottom w:val="0"/>
                  <w:divBdr>
                    <w:top w:val="none" w:sz="0" w:space="0" w:color="auto"/>
                    <w:left w:val="none" w:sz="0" w:space="0" w:color="auto"/>
                    <w:bottom w:val="none" w:sz="0" w:space="0" w:color="auto"/>
                    <w:right w:val="none" w:sz="0" w:space="0" w:color="auto"/>
                  </w:divBdr>
                  <w:divsChild>
                    <w:div w:id="1107962879">
                      <w:marLeft w:val="0"/>
                      <w:marRight w:val="0"/>
                      <w:marTop w:val="0"/>
                      <w:marBottom w:val="0"/>
                      <w:divBdr>
                        <w:top w:val="none" w:sz="0" w:space="0" w:color="auto"/>
                        <w:left w:val="none" w:sz="0" w:space="0" w:color="auto"/>
                        <w:bottom w:val="none" w:sz="0" w:space="0" w:color="auto"/>
                        <w:right w:val="none" w:sz="0" w:space="0" w:color="auto"/>
                      </w:divBdr>
                    </w:div>
                  </w:divsChild>
                </w:div>
                <w:div w:id="2048293191">
                  <w:marLeft w:val="0"/>
                  <w:marRight w:val="0"/>
                  <w:marTop w:val="0"/>
                  <w:marBottom w:val="0"/>
                  <w:divBdr>
                    <w:top w:val="none" w:sz="0" w:space="0" w:color="auto"/>
                    <w:left w:val="none" w:sz="0" w:space="0" w:color="auto"/>
                    <w:bottom w:val="none" w:sz="0" w:space="0" w:color="auto"/>
                    <w:right w:val="none" w:sz="0" w:space="0" w:color="auto"/>
                  </w:divBdr>
                  <w:divsChild>
                    <w:div w:id="148057094">
                      <w:marLeft w:val="0"/>
                      <w:marRight w:val="0"/>
                      <w:marTop w:val="0"/>
                      <w:marBottom w:val="0"/>
                      <w:divBdr>
                        <w:top w:val="none" w:sz="0" w:space="0" w:color="auto"/>
                        <w:left w:val="none" w:sz="0" w:space="0" w:color="auto"/>
                        <w:bottom w:val="none" w:sz="0" w:space="0" w:color="auto"/>
                        <w:right w:val="none" w:sz="0" w:space="0" w:color="auto"/>
                      </w:divBdr>
                    </w:div>
                  </w:divsChild>
                </w:div>
                <w:div w:id="2048874955">
                  <w:marLeft w:val="0"/>
                  <w:marRight w:val="0"/>
                  <w:marTop w:val="0"/>
                  <w:marBottom w:val="0"/>
                  <w:divBdr>
                    <w:top w:val="none" w:sz="0" w:space="0" w:color="auto"/>
                    <w:left w:val="none" w:sz="0" w:space="0" w:color="auto"/>
                    <w:bottom w:val="none" w:sz="0" w:space="0" w:color="auto"/>
                    <w:right w:val="none" w:sz="0" w:space="0" w:color="auto"/>
                  </w:divBdr>
                  <w:divsChild>
                    <w:div w:id="533536920">
                      <w:marLeft w:val="0"/>
                      <w:marRight w:val="0"/>
                      <w:marTop w:val="0"/>
                      <w:marBottom w:val="0"/>
                      <w:divBdr>
                        <w:top w:val="none" w:sz="0" w:space="0" w:color="auto"/>
                        <w:left w:val="none" w:sz="0" w:space="0" w:color="auto"/>
                        <w:bottom w:val="none" w:sz="0" w:space="0" w:color="auto"/>
                        <w:right w:val="none" w:sz="0" w:space="0" w:color="auto"/>
                      </w:divBdr>
                    </w:div>
                  </w:divsChild>
                </w:div>
                <w:div w:id="2049379972">
                  <w:marLeft w:val="0"/>
                  <w:marRight w:val="0"/>
                  <w:marTop w:val="0"/>
                  <w:marBottom w:val="0"/>
                  <w:divBdr>
                    <w:top w:val="none" w:sz="0" w:space="0" w:color="auto"/>
                    <w:left w:val="none" w:sz="0" w:space="0" w:color="auto"/>
                    <w:bottom w:val="none" w:sz="0" w:space="0" w:color="auto"/>
                    <w:right w:val="none" w:sz="0" w:space="0" w:color="auto"/>
                  </w:divBdr>
                  <w:divsChild>
                    <w:div w:id="2028021219">
                      <w:marLeft w:val="0"/>
                      <w:marRight w:val="0"/>
                      <w:marTop w:val="0"/>
                      <w:marBottom w:val="0"/>
                      <w:divBdr>
                        <w:top w:val="none" w:sz="0" w:space="0" w:color="auto"/>
                        <w:left w:val="none" w:sz="0" w:space="0" w:color="auto"/>
                        <w:bottom w:val="none" w:sz="0" w:space="0" w:color="auto"/>
                        <w:right w:val="none" w:sz="0" w:space="0" w:color="auto"/>
                      </w:divBdr>
                    </w:div>
                  </w:divsChild>
                </w:div>
                <w:div w:id="2062485310">
                  <w:marLeft w:val="0"/>
                  <w:marRight w:val="0"/>
                  <w:marTop w:val="0"/>
                  <w:marBottom w:val="0"/>
                  <w:divBdr>
                    <w:top w:val="none" w:sz="0" w:space="0" w:color="auto"/>
                    <w:left w:val="none" w:sz="0" w:space="0" w:color="auto"/>
                    <w:bottom w:val="none" w:sz="0" w:space="0" w:color="auto"/>
                    <w:right w:val="none" w:sz="0" w:space="0" w:color="auto"/>
                  </w:divBdr>
                  <w:divsChild>
                    <w:div w:id="151679804">
                      <w:marLeft w:val="0"/>
                      <w:marRight w:val="0"/>
                      <w:marTop w:val="0"/>
                      <w:marBottom w:val="0"/>
                      <w:divBdr>
                        <w:top w:val="none" w:sz="0" w:space="0" w:color="auto"/>
                        <w:left w:val="none" w:sz="0" w:space="0" w:color="auto"/>
                        <w:bottom w:val="none" w:sz="0" w:space="0" w:color="auto"/>
                        <w:right w:val="none" w:sz="0" w:space="0" w:color="auto"/>
                      </w:divBdr>
                    </w:div>
                  </w:divsChild>
                </w:div>
                <w:div w:id="2073306356">
                  <w:marLeft w:val="0"/>
                  <w:marRight w:val="0"/>
                  <w:marTop w:val="0"/>
                  <w:marBottom w:val="0"/>
                  <w:divBdr>
                    <w:top w:val="none" w:sz="0" w:space="0" w:color="auto"/>
                    <w:left w:val="none" w:sz="0" w:space="0" w:color="auto"/>
                    <w:bottom w:val="none" w:sz="0" w:space="0" w:color="auto"/>
                    <w:right w:val="none" w:sz="0" w:space="0" w:color="auto"/>
                  </w:divBdr>
                  <w:divsChild>
                    <w:div w:id="1131171231">
                      <w:marLeft w:val="0"/>
                      <w:marRight w:val="0"/>
                      <w:marTop w:val="0"/>
                      <w:marBottom w:val="0"/>
                      <w:divBdr>
                        <w:top w:val="none" w:sz="0" w:space="0" w:color="auto"/>
                        <w:left w:val="none" w:sz="0" w:space="0" w:color="auto"/>
                        <w:bottom w:val="none" w:sz="0" w:space="0" w:color="auto"/>
                        <w:right w:val="none" w:sz="0" w:space="0" w:color="auto"/>
                      </w:divBdr>
                    </w:div>
                  </w:divsChild>
                </w:div>
                <w:div w:id="2106683999">
                  <w:marLeft w:val="0"/>
                  <w:marRight w:val="0"/>
                  <w:marTop w:val="0"/>
                  <w:marBottom w:val="0"/>
                  <w:divBdr>
                    <w:top w:val="none" w:sz="0" w:space="0" w:color="auto"/>
                    <w:left w:val="none" w:sz="0" w:space="0" w:color="auto"/>
                    <w:bottom w:val="none" w:sz="0" w:space="0" w:color="auto"/>
                    <w:right w:val="none" w:sz="0" w:space="0" w:color="auto"/>
                  </w:divBdr>
                  <w:divsChild>
                    <w:div w:id="429860516">
                      <w:marLeft w:val="0"/>
                      <w:marRight w:val="0"/>
                      <w:marTop w:val="0"/>
                      <w:marBottom w:val="0"/>
                      <w:divBdr>
                        <w:top w:val="none" w:sz="0" w:space="0" w:color="auto"/>
                        <w:left w:val="none" w:sz="0" w:space="0" w:color="auto"/>
                        <w:bottom w:val="none" w:sz="0" w:space="0" w:color="auto"/>
                        <w:right w:val="none" w:sz="0" w:space="0" w:color="auto"/>
                      </w:divBdr>
                    </w:div>
                  </w:divsChild>
                </w:div>
                <w:div w:id="2123719696">
                  <w:marLeft w:val="0"/>
                  <w:marRight w:val="0"/>
                  <w:marTop w:val="0"/>
                  <w:marBottom w:val="0"/>
                  <w:divBdr>
                    <w:top w:val="none" w:sz="0" w:space="0" w:color="auto"/>
                    <w:left w:val="none" w:sz="0" w:space="0" w:color="auto"/>
                    <w:bottom w:val="none" w:sz="0" w:space="0" w:color="auto"/>
                    <w:right w:val="none" w:sz="0" w:space="0" w:color="auto"/>
                  </w:divBdr>
                  <w:divsChild>
                    <w:div w:id="12478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9530">
          <w:marLeft w:val="0"/>
          <w:marRight w:val="0"/>
          <w:marTop w:val="0"/>
          <w:marBottom w:val="0"/>
          <w:divBdr>
            <w:top w:val="none" w:sz="0" w:space="0" w:color="auto"/>
            <w:left w:val="none" w:sz="0" w:space="0" w:color="auto"/>
            <w:bottom w:val="none" w:sz="0" w:space="0" w:color="auto"/>
            <w:right w:val="none" w:sz="0" w:space="0" w:color="auto"/>
          </w:divBdr>
          <w:divsChild>
            <w:div w:id="617303024">
              <w:marLeft w:val="-75"/>
              <w:marRight w:val="0"/>
              <w:marTop w:val="30"/>
              <w:marBottom w:val="30"/>
              <w:divBdr>
                <w:top w:val="none" w:sz="0" w:space="0" w:color="auto"/>
                <w:left w:val="none" w:sz="0" w:space="0" w:color="auto"/>
                <w:bottom w:val="none" w:sz="0" w:space="0" w:color="auto"/>
                <w:right w:val="none" w:sz="0" w:space="0" w:color="auto"/>
              </w:divBdr>
              <w:divsChild>
                <w:div w:id="31199141">
                  <w:marLeft w:val="0"/>
                  <w:marRight w:val="0"/>
                  <w:marTop w:val="0"/>
                  <w:marBottom w:val="0"/>
                  <w:divBdr>
                    <w:top w:val="none" w:sz="0" w:space="0" w:color="auto"/>
                    <w:left w:val="none" w:sz="0" w:space="0" w:color="auto"/>
                    <w:bottom w:val="none" w:sz="0" w:space="0" w:color="auto"/>
                    <w:right w:val="none" w:sz="0" w:space="0" w:color="auto"/>
                  </w:divBdr>
                  <w:divsChild>
                    <w:div w:id="2028631649">
                      <w:marLeft w:val="0"/>
                      <w:marRight w:val="0"/>
                      <w:marTop w:val="0"/>
                      <w:marBottom w:val="0"/>
                      <w:divBdr>
                        <w:top w:val="none" w:sz="0" w:space="0" w:color="auto"/>
                        <w:left w:val="none" w:sz="0" w:space="0" w:color="auto"/>
                        <w:bottom w:val="none" w:sz="0" w:space="0" w:color="auto"/>
                        <w:right w:val="none" w:sz="0" w:space="0" w:color="auto"/>
                      </w:divBdr>
                    </w:div>
                  </w:divsChild>
                </w:div>
                <w:div w:id="508494601">
                  <w:marLeft w:val="0"/>
                  <w:marRight w:val="0"/>
                  <w:marTop w:val="0"/>
                  <w:marBottom w:val="0"/>
                  <w:divBdr>
                    <w:top w:val="none" w:sz="0" w:space="0" w:color="auto"/>
                    <w:left w:val="none" w:sz="0" w:space="0" w:color="auto"/>
                    <w:bottom w:val="none" w:sz="0" w:space="0" w:color="auto"/>
                    <w:right w:val="none" w:sz="0" w:space="0" w:color="auto"/>
                  </w:divBdr>
                  <w:divsChild>
                    <w:div w:id="2010714811">
                      <w:marLeft w:val="0"/>
                      <w:marRight w:val="0"/>
                      <w:marTop w:val="0"/>
                      <w:marBottom w:val="0"/>
                      <w:divBdr>
                        <w:top w:val="none" w:sz="0" w:space="0" w:color="auto"/>
                        <w:left w:val="none" w:sz="0" w:space="0" w:color="auto"/>
                        <w:bottom w:val="none" w:sz="0" w:space="0" w:color="auto"/>
                        <w:right w:val="none" w:sz="0" w:space="0" w:color="auto"/>
                      </w:divBdr>
                    </w:div>
                  </w:divsChild>
                </w:div>
                <w:div w:id="589197911">
                  <w:marLeft w:val="0"/>
                  <w:marRight w:val="0"/>
                  <w:marTop w:val="0"/>
                  <w:marBottom w:val="0"/>
                  <w:divBdr>
                    <w:top w:val="none" w:sz="0" w:space="0" w:color="auto"/>
                    <w:left w:val="none" w:sz="0" w:space="0" w:color="auto"/>
                    <w:bottom w:val="none" w:sz="0" w:space="0" w:color="auto"/>
                    <w:right w:val="none" w:sz="0" w:space="0" w:color="auto"/>
                  </w:divBdr>
                  <w:divsChild>
                    <w:div w:id="2013297600">
                      <w:marLeft w:val="0"/>
                      <w:marRight w:val="0"/>
                      <w:marTop w:val="0"/>
                      <w:marBottom w:val="0"/>
                      <w:divBdr>
                        <w:top w:val="none" w:sz="0" w:space="0" w:color="auto"/>
                        <w:left w:val="none" w:sz="0" w:space="0" w:color="auto"/>
                        <w:bottom w:val="none" w:sz="0" w:space="0" w:color="auto"/>
                        <w:right w:val="none" w:sz="0" w:space="0" w:color="auto"/>
                      </w:divBdr>
                    </w:div>
                  </w:divsChild>
                </w:div>
                <w:div w:id="742526463">
                  <w:marLeft w:val="0"/>
                  <w:marRight w:val="0"/>
                  <w:marTop w:val="0"/>
                  <w:marBottom w:val="0"/>
                  <w:divBdr>
                    <w:top w:val="none" w:sz="0" w:space="0" w:color="auto"/>
                    <w:left w:val="none" w:sz="0" w:space="0" w:color="auto"/>
                    <w:bottom w:val="none" w:sz="0" w:space="0" w:color="auto"/>
                    <w:right w:val="none" w:sz="0" w:space="0" w:color="auto"/>
                  </w:divBdr>
                  <w:divsChild>
                    <w:div w:id="133640747">
                      <w:marLeft w:val="0"/>
                      <w:marRight w:val="0"/>
                      <w:marTop w:val="0"/>
                      <w:marBottom w:val="0"/>
                      <w:divBdr>
                        <w:top w:val="none" w:sz="0" w:space="0" w:color="auto"/>
                        <w:left w:val="none" w:sz="0" w:space="0" w:color="auto"/>
                        <w:bottom w:val="none" w:sz="0" w:space="0" w:color="auto"/>
                        <w:right w:val="none" w:sz="0" w:space="0" w:color="auto"/>
                      </w:divBdr>
                    </w:div>
                  </w:divsChild>
                </w:div>
                <w:div w:id="1085152517">
                  <w:marLeft w:val="0"/>
                  <w:marRight w:val="0"/>
                  <w:marTop w:val="0"/>
                  <w:marBottom w:val="0"/>
                  <w:divBdr>
                    <w:top w:val="none" w:sz="0" w:space="0" w:color="auto"/>
                    <w:left w:val="none" w:sz="0" w:space="0" w:color="auto"/>
                    <w:bottom w:val="none" w:sz="0" w:space="0" w:color="auto"/>
                    <w:right w:val="none" w:sz="0" w:space="0" w:color="auto"/>
                  </w:divBdr>
                  <w:divsChild>
                    <w:div w:id="608855509">
                      <w:marLeft w:val="0"/>
                      <w:marRight w:val="0"/>
                      <w:marTop w:val="0"/>
                      <w:marBottom w:val="0"/>
                      <w:divBdr>
                        <w:top w:val="none" w:sz="0" w:space="0" w:color="auto"/>
                        <w:left w:val="none" w:sz="0" w:space="0" w:color="auto"/>
                        <w:bottom w:val="none" w:sz="0" w:space="0" w:color="auto"/>
                        <w:right w:val="none" w:sz="0" w:space="0" w:color="auto"/>
                      </w:divBdr>
                    </w:div>
                  </w:divsChild>
                </w:div>
                <w:div w:id="1214075419">
                  <w:marLeft w:val="0"/>
                  <w:marRight w:val="0"/>
                  <w:marTop w:val="0"/>
                  <w:marBottom w:val="0"/>
                  <w:divBdr>
                    <w:top w:val="none" w:sz="0" w:space="0" w:color="auto"/>
                    <w:left w:val="none" w:sz="0" w:space="0" w:color="auto"/>
                    <w:bottom w:val="none" w:sz="0" w:space="0" w:color="auto"/>
                    <w:right w:val="none" w:sz="0" w:space="0" w:color="auto"/>
                  </w:divBdr>
                  <w:divsChild>
                    <w:div w:id="1339045640">
                      <w:marLeft w:val="0"/>
                      <w:marRight w:val="0"/>
                      <w:marTop w:val="0"/>
                      <w:marBottom w:val="0"/>
                      <w:divBdr>
                        <w:top w:val="none" w:sz="0" w:space="0" w:color="auto"/>
                        <w:left w:val="none" w:sz="0" w:space="0" w:color="auto"/>
                        <w:bottom w:val="none" w:sz="0" w:space="0" w:color="auto"/>
                        <w:right w:val="none" w:sz="0" w:space="0" w:color="auto"/>
                      </w:divBdr>
                    </w:div>
                  </w:divsChild>
                </w:div>
                <w:div w:id="1768193525">
                  <w:marLeft w:val="0"/>
                  <w:marRight w:val="0"/>
                  <w:marTop w:val="0"/>
                  <w:marBottom w:val="0"/>
                  <w:divBdr>
                    <w:top w:val="none" w:sz="0" w:space="0" w:color="auto"/>
                    <w:left w:val="none" w:sz="0" w:space="0" w:color="auto"/>
                    <w:bottom w:val="none" w:sz="0" w:space="0" w:color="auto"/>
                    <w:right w:val="none" w:sz="0" w:space="0" w:color="auto"/>
                  </w:divBdr>
                  <w:divsChild>
                    <w:div w:id="37245927">
                      <w:marLeft w:val="0"/>
                      <w:marRight w:val="0"/>
                      <w:marTop w:val="0"/>
                      <w:marBottom w:val="0"/>
                      <w:divBdr>
                        <w:top w:val="none" w:sz="0" w:space="0" w:color="auto"/>
                        <w:left w:val="none" w:sz="0" w:space="0" w:color="auto"/>
                        <w:bottom w:val="none" w:sz="0" w:space="0" w:color="auto"/>
                        <w:right w:val="none" w:sz="0" w:space="0" w:color="auto"/>
                      </w:divBdr>
                    </w:div>
                  </w:divsChild>
                </w:div>
                <w:div w:id="2017683263">
                  <w:marLeft w:val="0"/>
                  <w:marRight w:val="0"/>
                  <w:marTop w:val="0"/>
                  <w:marBottom w:val="0"/>
                  <w:divBdr>
                    <w:top w:val="none" w:sz="0" w:space="0" w:color="auto"/>
                    <w:left w:val="none" w:sz="0" w:space="0" w:color="auto"/>
                    <w:bottom w:val="none" w:sz="0" w:space="0" w:color="auto"/>
                    <w:right w:val="none" w:sz="0" w:space="0" w:color="auto"/>
                  </w:divBdr>
                  <w:divsChild>
                    <w:div w:id="12385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291">
          <w:marLeft w:val="0"/>
          <w:marRight w:val="0"/>
          <w:marTop w:val="0"/>
          <w:marBottom w:val="0"/>
          <w:divBdr>
            <w:top w:val="none" w:sz="0" w:space="0" w:color="auto"/>
            <w:left w:val="none" w:sz="0" w:space="0" w:color="auto"/>
            <w:bottom w:val="none" w:sz="0" w:space="0" w:color="auto"/>
            <w:right w:val="none" w:sz="0" w:space="0" w:color="auto"/>
          </w:divBdr>
          <w:divsChild>
            <w:div w:id="655105738">
              <w:marLeft w:val="-75"/>
              <w:marRight w:val="0"/>
              <w:marTop w:val="30"/>
              <w:marBottom w:val="30"/>
              <w:divBdr>
                <w:top w:val="none" w:sz="0" w:space="0" w:color="auto"/>
                <w:left w:val="none" w:sz="0" w:space="0" w:color="auto"/>
                <w:bottom w:val="none" w:sz="0" w:space="0" w:color="auto"/>
                <w:right w:val="none" w:sz="0" w:space="0" w:color="auto"/>
              </w:divBdr>
              <w:divsChild>
                <w:div w:id="124783836">
                  <w:marLeft w:val="0"/>
                  <w:marRight w:val="0"/>
                  <w:marTop w:val="0"/>
                  <w:marBottom w:val="0"/>
                  <w:divBdr>
                    <w:top w:val="none" w:sz="0" w:space="0" w:color="auto"/>
                    <w:left w:val="none" w:sz="0" w:space="0" w:color="auto"/>
                    <w:bottom w:val="none" w:sz="0" w:space="0" w:color="auto"/>
                    <w:right w:val="none" w:sz="0" w:space="0" w:color="auto"/>
                  </w:divBdr>
                  <w:divsChild>
                    <w:div w:id="1053886398">
                      <w:marLeft w:val="0"/>
                      <w:marRight w:val="0"/>
                      <w:marTop w:val="0"/>
                      <w:marBottom w:val="0"/>
                      <w:divBdr>
                        <w:top w:val="none" w:sz="0" w:space="0" w:color="auto"/>
                        <w:left w:val="none" w:sz="0" w:space="0" w:color="auto"/>
                        <w:bottom w:val="none" w:sz="0" w:space="0" w:color="auto"/>
                        <w:right w:val="none" w:sz="0" w:space="0" w:color="auto"/>
                      </w:divBdr>
                    </w:div>
                  </w:divsChild>
                </w:div>
                <w:div w:id="180432158">
                  <w:marLeft w:val="0"/>
                  <w:marRight w:val="0"/>
                  <w:marTop w:val="0"/>
                  <w:marBottom w:val="0"/>
                  <w:divBdr>
                    <w:top w:val="none" w:sz="0" w:space="0" w:color="auto"/>
                    <w:left w:val="none" w:sz="0" w:space="0" w:color="auto"/>
                    <w:bottom w:val="none" w:sz="0" w:space="0" w:color="auto"/>
                    <w:right w:val="none" w:sz="0" w:space="0" w:color="auto"/>
                  </w:divBdr>
                  <w:divsChild>
                    <w:div w:id="1463033588">
                      <w:marLeft w:val="0"/>
                      <w:marRight w:val="0"/>
                      <w:marTop w:val="0"/>
                      <w:marBottom w:val="0"/>
                      <w:divBdr>
                        <w:top w:val="none" w:sz="0" w:space="0" w:color="auto"/>
                        <w:left w:val="none" w:sz="0" w:space="0" w:color="auto"/>
                        <w:bottom w:val="none" w:sz="0" w:space="0" w:color="auto"/>
                        <w:right w:val="none" w:sz="0" w:space="0" w:color="auto"/>
                      </w:divBdr>
                    </w:div>
                  </w:divsChild>
                </w:div>
                <w:div w:id="254897269">
                  <w:marLeft w:val="0"/>
                  <w:marRight w:val="0"/>
                  <w:marTop w:val="0"/>
                  <w:marBottom w:val="0"/>
                  <w:divBdr>
                    <w:top w:val="none" w:sz="0" w:space="0" w:color="auto"/>
                    <w:left w:val="none" w:sz="0" w:space="0" w:color="auto"/>
                    <w:bottom w:val="none" w:sz="0" w:space="0" w:color="auto"/>
                    <w:right w:val="none" w:sz="0" w:space="0" w:color="auto"/>
                  </w:divBdr>
                  <w:divsChild>
                    <w:div w:id="1422876232">
                      <w:marLeft w:val="0"/>
                      <w:marRight w:val="0"/>
                      <w:marTop w:val="0"/>
                      <w:marBottom w:val="0"/>
                      <w:divBdr>
                        <w:top w:val="none" w:sz="0" w:space="0" w:color="auto"/>
                        <w:left w:val="none" w:sz="0" w:space="0" w:color="auto"/>
                        <w:bottom w:val="none" w:sz="0" w:space="0" w:color="auto"/>
                        <w:right w:val="none" w:sz="0" w:space="0" w:color="auto"/>
                      </w:divBdr>
                    </w:div>
                  </w:divsChild>
                </w:div>
                <w:div w:id="458259098">
                  <w:marLeft w:val="0"/>
                  <w:marRight w:val="0"/>
                  <w:marTop w:val="0"/>
                  <w:marBottom w:val="0"/>
                  <w:divBdr>
                    <w:top w:val="none" w:sz="0" w:space="0" w:color="auto"/>
                    <w:left w:val="none" w:sz="0" w:space="0" w:color="auto"/>
                    <w:bottom w:val="none" w:sz="0" w:space="0" w:color="auto"/>
                    <w:right w:val="none" w:sz="0" w:space="0" w:color="auto"/>
                  </w:divBdr>
                  <w:divsChild>
                    <w:div w:id="389351589">
                      <w:marLeft w:val="0"/>
                      <w:marRight w:val="0"/>
                      <w:marTop w:val="0"/>
                      <w:marBottom w:val="0"/>
                      <w:divBdr>
                        <w:top w:val="none" w:sz="0" w:space="0" w:color="auto"/>
                        <w:left w:val="none" w:sz="0" w:space="0" w:color="auto"/>
                        <w:bottom w:val="none" w:sz="0" w:space="0" w:color="auto"/>
                        <w:right w:val="none" w:sz="0" w:space="0" w:color="auto"/>
                      </w:divBdr>
                    </w:div>
                  </w:divsChild>
                </w:div>
                <w:div w:id="630982170">
                  <w:marLeft w:val="0"/>
                  <w:marRight w:val="0"/>
                  <w:marTop w:val="0"/>
                  <w:marBottom w:val="0"/>
                  <w:divBdr>
                    <w:top w:val="none" w:sz="0" w:space="0" w:color="auto"/>
                    <w:left w:val="none" w:sz="0" w:space="0" w:color="auto"/>
                    <w:bottom w:val="none" w:sz="0" w:space="0" w:color="auto"/>
                    <w:right w:val="none" w:sz="0" w:space="0" w:color="auto"/>
                  </w:divBdr>
                  <w:divsChild>
                    <w:div w:id="728186809">
                      <w:marLeft w:val="0"/>
                      <w:marRight w:val="0"/>
                      <w:marTop w:val="0"/>
                      <w:marBottom w:val="0"/>
                      <w:divBdr>
                        <w:top w:val="none" w:sz="0" w:space="0" w:color="auto"/>
                        <w:left w:val="none" w:sz="0" w:space="0" w:color="auto"/>
                        <w:bottom w:val="none" w:sz="0" w:space="0" w:color="auto"/>
                        <w:right w:val="none" w:sz="0" w:space="0" w:color="auto"/>
                      </w:divBdr>
                    </w:div>
                  </w:divsChild>
                </w:div>
                <w:div w:id="789937154">
                  <w:marLeft w:val="0"/>
                  <w:marRight w:val="0"/>
                  <w:marTop w:val="0"/>
                  <w:marBottom w:val="0"/>
                  <w:divBdr>
                    <w:top w:val="none" w:sz="0" w:space="0" w:color="auto"/>
                    <w:left w:val="none" w:sz="0" w:space="0" w:color="auto"/>
                    <w:bottom w:val="none" w:sz="0" w:space="0" w:color="auto"/>
                    <w:right w:val="none" w:sz="0" w:space="0" w:color="auto"/>
                  </w:divBdr>
                  <w:divsChild>
                    <w:div w:id="1891111541">
                      <w:marLeft w:val="0"/>
                      <w:marRight w:val="0"/>
                      <w:marTop w:val="0"/>
                      <w:marBottom w:val="0"/>
                      <w:divBdr>
                        <w:top w:val="none" w:sz="0" w:space="0" w:color="auto"/>
                        <w:left w:val="none" w:sz="0" w:space="0" w:color="auto"/>
                        <w:bottom w:val="none" w:sz="0" w:space="0" w:color="auto"/>
                        <w:right w:val="none" w:sz="0" w:space="0" w:color="auto"/>
                      </w:divBdr>
                    </w:div>
                  </w:divsChild>
                </w:div>
                <w:div w:id="792291203">
                  <w:marLeft w:val="0"/>
                  <w:marRight w:val="0"/>
                  <w:marTop w:val="0"/>
                  <w:marBottom w:val="0"/>
                  <w:divBdr>
                    <w:top w:val="none" w:sz="0" w:space="0" w:color="auto"/>
                    <w:left w:val="none" w:sz="0" w:space="0" w:color="auto"/>
                    <w:bottom w:val="none" w:sz="0" w:space="0" w:color="auto"/>
                    <w:right w:val="none" w:sz="0" w:space="0" w:color="auto"/>
                  </w:divBdr>
                  <w:divsChild>
                    <w:div w:id="1525048768">
                      <w:marLeft w:val="0"/>
                      <w:marRight w:val="0"/>
                      <w:marTop w:val="0"/>
                      <w:marBottom w:val="0"/>
                      <w:divBdr>
                        <w:top w:val="none" w:sz="0" w:space="0" w:color="auto"/>
                        <w:left w:val="none" w:sz="0" w:space="0" w:color="auto"/>
                        <w:bottom w:val="none" w:sz="0" w:space="0" w:color="auto"/>
                        <w:right w:val="none" w:sz="0" w:space="0" w:color="auto"/>
                      </w:divBdr>
                    </w:div>
                  </w:divsChild>
                </w:div>
                <w:div w:id="852719529">
                  <w:marLeft w:val="0"/>
                  <w:marRight w:val="0"/>
                  <w:marTop w:val="0"/>
                  <w:marBottom w:val="0"/>
                  <w:divBdr>
                    <w:top w:val="none" w:sz="0" w:space="0" w:color="auto"/>
                    <w:left w:val="none" w:sz="0" w:space="0" w:color="auto"/>
                    <w:bottom w:val="none" w:sz="0" w:space="0" w:color="auto"/>
                    <w:right w:val="none" w:sz="0" w:space="0" w:color="auto"/>
                  </w:divBdr>
                  <w:divsChild>
                    <w:div w:id="624895116">
                      <w:marLeft w:val="0"/>
                      <w:marRight w:val="0"/>
                      <w:marTop w:val="0"/>
                      <w:marBottom w:val="0"/>
                      <w:divBdr>
                        <w:top w:val="none" w:sz="0" w:space="0" w:color="auto"/>
                        <w:left w:val="none" w:sz="0" w:space="0" w:color="auto"/>
                        <w:bottom w:val="none" w:sz="0" w:space="0" w:color="auto"/>
                        <w:right w:val="none" w:sz="0" w:space="0" w:color="auto"/>
                      </w:divBdr>
                    </w:div>
                    <w:div w:id="858160698">
                      <w:marLeft w:val="0"/>
                      <w:marRight w:val="0"/>
                      <w:marTop w:val="0"/>
                      <w:marBottom w:val="0"/>
                      <w:divBdr>
                        <w:top w:val="none" w:sz="0" w:space="0" w:color="auto"/>
                        <w:left w:val="none" w:sz="0" w:space="0" w:color="auto"/>
                        <w:bottom w:val="none" w:sz="0" w:space="0" w:color="auto"/>
                        <w:right w:val="none" w:sz="0" w:space="0" w:color="auto"/>
                      </w:divBdr>
                    </w:div>
                  </w:divsChild>
                </w:div>
                <w:div w:id="1028333230">
                  <w:marLeft w:val="0"/>
                  <w:marRight w:val="0"/>
                  <w:marTop w:val="0"/>
                  <w:marBottom w:val="0"/>
                  <w:divBdr>
                    <w:top w:val="none" w:sz="0" w:space="0" w:color="auto"/>
                    <w:left w:val="none" w:sz="0" w:space="0" w:color="auto"/>
                    <w:bottom w:val="none" w:sz="0" w:space="0" w:color="auto"/>
                    <w:right w:val="none" w:sz="0" w:space="0" w:color="auto"/>
                  </w:divBdr>
                  <w:divsChild>
                    <w:div w:id="1635528692">
                      <w:marLeft w:val="0"/>
                      <w:marRight w:val="0"/>
                      <w:marTop w:val="0"/>
                      <w:marBottom w:val="0"/>
                      <w:divBdr>
                        <w:top w:val="none" w:sz="0" w:space="0" w:color="auto"/>
                        <w:left w:val="none" w:sz="0" w:space="0" w:color="auto"/>
                        <w:bottom w:val="none" w:sz="0" w:space="0" w:color="auto"/>
                        <w:right w:val="none" w:sz="0" w:space="0" w:color="auto"/>
                      </w:divBdr>
                    </w:div>
                  </w:divsChild>
                </w:div>
                <w:div w:id="1045104669">
                  <w:marLeft w:val="0"/>
                  <w:marRight w:val="0"/>
                  <w:marTop w:val="0"/>
                  <w:marBottom w:val="0"/>
                  <w:divBdr>
                    <w:top w:val="none" w:sz="0" w:space="0" w:color="auto"/>
                    <w:left w:val="none" w:sz="0" w:space="0" w:color="auto"/>
                    <w:bottom w:val="none" w:sz="0" w:space="0" w:color="auto"/>
                    <w:right w:val="none" w:sz="0" w:space="0" w:color="auto"/>
                  </w:divBdr>
                  <w:divsChild>
                    <w:div w:id="468205667">
                      <w:marLeft w:val="0"/>
                      <w:marRight w:val="0"/>
                      <w:marTop w:val="0"/>
                      <w:marBottom w:val="0"/>
                      <w:divBdr>
                        <w:top w:val="none" w:sz="0" w:space="0" w:color="auto"/>
                        <w:left w:val="none" w:sz="0" w:space="0" w:color="auto"/>
                        <w:bottom w:val="none" w:sz="0" w:space="0" w:color="auto"/>
                        <w:right w:val="none" w:sz="0" w:space="0" w:color="auto"/>
                      </w:divBdr>
                    </w:div>
                  </w:divsChild>
                </w:div>
                <w:div w:id="1203518112">
                  <w:marLeft w:val="0"/>
                  <w:marRight w:val="0"/>
                  <w:marTop w:val="0"/>
                  <w:marBottom w:val="0"/>
                  <w:divBdr>
                    <w:top w:val="none" w:sz="0" w:space="0" w:color="auto"/>
                    <w:left w:val="none" w:sz="0" w:space="0" w:color="auto"/>
                    <w:bottom w:val="none" w:sz="0" w:space="0" w:color="auto"/>
                    <w:right w:val="none" w:sz="0" w:space="0" w:color="auto"/>
                  </w:divBdr>
                  <w:divsChild>
                    <w:div w:id="1560172125">
                      <w:marLeft w:val="0"/>
                      <w:marRight w:val="0"/>
                      <w:marTop w:val="0"/>
                      <w:marBottom w:val="0"/>
                      <w:divBdr>
                        <w:top w:val="none" w:sz="0" w:space="0" w:color="auto"/>
                        <w:left w:val="none" w:sz="0" w:space="0" w:color="auto"/>
                        <w:bottom w:val="none" w:sz="0" w:space="0" w:color="auto"/>
                        <w:right w:val="none" w:sz="0" w:space="0" w:color="auto"/>
                      </w:divBdr>
                    </w:div>
                  </w:divsChild>
                </w:div>
                <w:div w:id="1233351690">
                  <w:marLeft w:val="0"/>
                  <w:marRight w:val="0"/>
                  <w:marTop w:val="0"/>
                  <w:marBottom w:val="0"/>
                  <w:divBdr>
                    <w:top w:val="none" w:sz="0" w:space="0" w:color="auto"/>
                    <w:left w:val="none" w:sz="0" w:space="0" w:color="auto"/>
                    <w:bottom w:val="none" w:sz="0" w:space="0" w:color="auto"/>
                    <w:right w:val="none" w:sz="0" w:space="0" w:color="auto"/>
                  </w:divBdr>
                  <w:divsChild>
                    <w:div w:id="436142652">
                      <w:marLeft w:val="0"/>
                      <w:marRight w:val="0"/>
                      <w:marTop w:val="0"/>
                      <w:marBottom w:val="0"/>
                      <w:divBdr>
                        <w:top w:val="none" w:sz="0" w:space="0" w:color="auto"/>
                        <w:left w:val="none" w:sz="0" w:space="0" w:color="auto"/>
                        <w:bottom w:val="none" w:sz="0" w:space="0" w:color="auto"/>
                        <w:right w:val="none" w:sz="0" w:space="0" w:color="auto"/>
                      </w:divBdr>
                    </w:div>
                  </w:divsChild>
                </w:div>
                <w:div w:id="1366716299">
                  <w:marLeft w:val="0"/>
                  <w:marRight w:val="0"/>
                  <w:marTop w:val="0"/>
                  <w:marBottom w:val="0"/>
                  <w:divBdr>
                    <w:top w:val="none" w:sz="0" w:space="0" w:color="auto"/>
                    <w:left w:val="none" w:sz="0" w:space="0" w:color="auto"/>
                    <w:bottom w:val="none" w:sz="0" w:space="0" w:color="auto"/>
                    <w:right w:val="none" w:sz="0" w:space="0" w:color="auto"/>
                  </w:divBdr>
                  <w:divsChild>
                    <w:div w:id="1223441397">
                      <w:marLeft w:val="0"/>
                      <w:marRight w:val="0"/>
                      <w:marTop w:val="0"/>
                      <w:marBottom w:val="0"/>
                      <w:divBdr>
                        <w:top w:val="none" w:sz="0" w:space="0" w:color="auto"/>
                        <w:left w:val="none" w:sz="0" w:space="0" w:color="auto"/>
                        <w:bottom w:val="none" w:sz="0" w:space="0" w:color="auto"/>
                        <w:right w:val="none" w:sz="0" w:space="0" w:color="auto"/>
                      </w:divBdr>
                    </w:div>
                  </w:divsChild>
                </w:div>
                <w:div w:id="1628317149">
                  <w:marLeft w:val="0"/>
                  <w:marRight w:val="0"/>
                  <w:marTop w:val="0"/>
                  <w:marBottom w:val="0"/>
                  <w:divBdr>
                    <w:top w:val="none" w:sz="0" w:space="0" w:color="auto"/>
                    <w:left w:val="none" w:sz="0" w:space="0" w:color="auto"/>
                    <w:bottom w:val="none" w:sz="0" w:space="0" w:color="auto"/>
                    <w:right w:val="none" w:sz="0" w:space="0" w:color="auto"/>
                  </w:divBdr>
                  <w:divsChild>
                    <w:div w:id="998538318">
                      <w:marLeft w:val="0"/>
                      <w:marRight w:val="0"/>
                      <w:marTop w:val="0"/>
                      <w:marBottom w:val="0"/>
                      <w:divBdr>
                        <w:top w:val="none" w:sz="0" w:space="0" w:color="auto"/>
                        <w:left w:val="none" w:sz="0" w:space="0" w:color="auto"/>
                        <w:bottom w:val="none" w:sz="0" w:space="0" w:color="auto"/>
                        <w:right w:val="none" w:sz="0" w:space="0" w:color="auto"/>
                      </w:divBdr>
                    </w:div>
                  </w:divsChild>
                </w:div>
                <w:div w:id="1634286514">
                  <w:marLeft w:val="0"/>
                  <w:marRight w:val="0"/>
                  <w:marTop w:val="0"/>
                  <w:marBottom w:val="0"/>
                  <w:divBdr>
                    <w:top w:val="none" w:sz="0" w:space="0" w:color="auto"/>
                    <w:left w:val="none" w:sz="0" w:space="0" w:color="auto"/>
                    <w:bottom w:val="none" w:sz="0" w:space="0" w:color="auto"/>
                    <w:right w:val="none" w:sz="0" w:space="0" w:color="auto"/>
                  </w:divBdr>
                  <w:divsChild>
                    <w:div w:id="430248156">
                      <w:marLeft w:val="0"/>
                      <w:marRight w:val="0"/>
                      <w:marTop w:val="0"/>
                      <w:marBottom w:val="0"/>
                      <w:divBdr>
                        <w:top w:val="none" w:sz="0" w:space="0" w:color="auto"/>
                        <w:left w:val="none" w:sz="0" w:space="0" w:color="auto"/>
                        <w:bottom w:val="none" w:sz="0" w:space="0" w:color="auto"/>
                        <w:right w:val="none" w:sz="0" w:space="0" w:color="auto"/>
                      </w:divBdr>
                    </w:div>
                  </w:divsChild>
                </w:div>
                <w:div w:id="1660890306">
                  <w:marLeft w:val="0"/>
                  <w:marRight w:val="0"/>
                  <w:marTop w:val="0"/>
                  <w:marBottom w:val="0"/>
                  <w:divBdr>
                    <w:top w:val="none" w:sz="0" w:space="0" w:color="auto"/>
                    <w:left w:val="none" w:sz="0" w:space="0" w:color="auto"/>
                    <w:bottom w:val="none" w:sz="0" w:space="0" w:color="auto"/>
                    <w:right w:val="none" w:sz="0" w:space="0" w:color="auto"/>
                  </w:divBdr>
                  <w:divsChild>
                    <w:div w:id="527763366">
                      <w:marLeft w:val="0"/>
                      <w:marRight w:val="0"/>
                      <w:marTop w:val="0"/>
                      <w:marBottom w:val="0"/>
                      <w:divBdr>
                        <w:top w:val="none" w:sz="0" w:space="0" w:color="auto"/>
                        <w:left w:val="none" w:sz="0" w:space="0" w:color="auto"/>
                        <w:bottom w:val="none" w:sz="0" w:space="0" w:color="auto"/>
                        <w:right w:val="none" w:sz="0" w:space="0" w:color="auto"/>
                      </w:divBdr>
                    </w:div>
                  </w:divsChild>
                </w:div>
                <w:div w:id="1724675111">
                  <w:marLeft w:val="0"/>
                  <w:marRight w:val="0"/>
                  <w:marTop w:val="0"/>
                  <w:marBottom w:val="0"/>
                  <w:divBdr>
                    <w:top w:val="none" w:sz="0" w:space="0" w:color="auto"/>
                    <w:left w:val="none" w:sz="0" w:space="0" w:color="auto"/>
                    <w:bottom w:val="none" w:sz="0" w:space="0" w:color="auto"/>
                    <w:right w:val="none" w:sz="0" w:space="0" w:color="auto"/>
                  </w:divBdr>
                  <w:divsChild>
                    <w:div w:id="2051219821">
                      <w:marLeft w:val="0"/>
                      <w:marRight w:val="0"/>
                      <w:marTop w:val="0"/>
                      <w:marBottom w:val="0"/>
                      <w:divBdr>
                        <w:top w:val="none" w:sz="0" w:space="0" w:color="auto"/>
                        <w:left w:val="none" w:sz="0" w:space="0" w:color="auto"/>
                        <w:bottom w:val="none" w:sz="0" w:space="0" w:color="auto"/>
                        <w:right w:val="none" w:sz="0" w:space="0" w:color="auto"/>
                      </w:divBdr>
                    </w:div>
                  </w:divsChild>
                </w:div>
                <w:div w:id="1753622259">
                  <w:marLeft w:val="0"/>
                  <w:marRight w:val="0"/>
                  <w:marTop w:val="0"/>
                  <w:marBottom w:val="0"/>
                  <w:divBdr>
                    <w:top w:val="none" w:sz="0" w:space="0" w:color="auto"/>
                    <w:left w:val="none" w:sz="0" w:space="0" w:color="auto"/>
                    <w:bottom w:val="none" w:sz="0" w:space="0" w:color="auto"/>
                    <w:right w:val="none" w:sz="0" w:space="0" w:color="auto"/>
                  </w:divBdr>
                  <w:divsChild>
                    <w:div w:id="1115448129">
                      <w:marLeft w:val="0"/>
                      <w:marRight w:val="0"/>
                      <w:marTop w:val="0"/>
                      <w:marBottom w:val="0"/>
                      <w:divBdr>
                        <w:top w:val="none" w:sz="0" w:space="0" w:color="auto"/>
                        <w:left w:val="none" w:sz="0" w:space="0" w:color="auto"/>
                        <w:bottom w:val="none" w:sz="0" w:space="0" w:color="auto"/>
                        <w:right w:val="none" w:sz="0" w:space="0" w:color="auto"/>
                      </w:divBdr>
                    </w:div>
                  </w:divsChild>
                </w:div>
                <w:div w:id="1824420388">
                  <w:marLeft w:val="0"/>
                  <w:marRight w:val="0"/>
                  <w:marTop w:val="0"/>
                  <w:marBottom w:val="0"/>
                  <w:divBdr>
                    <w:top w:val="none" w:sz="0" w:space="0" w:color="auto"/>
                    <w:left w:val="none" w:sz="0" w:space="0" w:color="auto"/>
                    <w:bottom w:val="none" w:sz="0" w:space="0" w:color="auto"/>
                    <w:right w:val="none" w:sz="0" w:space="0" w:color="auto"/>
                  </w:divBdr>
                  <w:divsChild>
                    <w:div w:id="396168793">
                      <w:marLeft w:val="0"/>
                      <w:marRight w:val="0"/>
                      <w:marTop w:val="0"/>
                      <w:marBottom w:val="0"/>
                      <w:divBdr>
                        <w:top w:val="none" w:sz="0" w:space="0" w:color="auto"/>
                        <w:left w:val="none" w:sz="0" w:space="0" w:color="auto"/>
                        <w:bottom w:val="none" w:sz="0" w:space="0" w:color="auto"/>
                        <w:right w:val="none" w:sz="0" w:space="0" w:color="auto"/>
                      </w:divBdr>
                    </w:div>
                  </w:divsChild>
                </w:div>
                <w:div w:id="1853376928">
                  <w:marLeft w:val="0"/>
                  <w:marRight w:val="0"/>
                  <w:marTop w:val="0"/>
                  <w:marBottom w:val="0"/>
                  <w:divBdr>
                    <w:top w:val="none" w:sz="0" w:space="0" w:color="auto"/>
                    <w:left w:val="none" w:sz="0" w:space="0" w:color="auto"/>
                    <w:bottom w:val="none" w:sz="0" w:space="0" w:color="auto"/>
                    <w:right w:val="none" w:sz="0" w:space="0" w:color="auto"/>
                  </w:divBdr>
                  <w:divsChild>
                    <w:div w:id="827096866">
                      <w:marLeft w:val="0"/>
                      <w:marRight w:val="0"/>
                      <w:marTop w:val="0"/>
                      <w:marBottom w:val="0"/>
                      <w:divBdr>
                        <w:top w:val="none" w:sz="0" w:space="0" w:color="auto"/>
                        <w:left w:val="none" w:sz="0" w:space="0" w:color="auto"/>
                        <w:bottom w:val="none" w:sz="0" w:space="0" w:color="auto"/>
                        <w:right w:val="none" w:sz="0" w:space="0" w:color="auto"/>
                      </w:divBdr>
                    </w:div>
                  </w:divsChild>
                </w:div>
                <w:div w:id="1907645695">
                  <w:marLeft w:val="0"/>
                  <w:marRight w:val="0"/>
                  <w:marTop w:val="0"/>
                  <w:marBottom w:val="0"/>
                  <w:divBdr>
                    <w:top w:val="none" w:sz="0" w:space="0" w:color="auto"/>
                    <w:left w:val="none" w:sz="0" w:space="0" w:color="auto"/>
                    <w:bottom w:val="none" w:sz="0" w:space="0" w:color="auto"/>
                    <w:right w:val="none" w:sz="0" w:space="0" w:color="auto"/>
                  </w:divBdr>
                  <w:divsChild>
                    <w:div w:id="19369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9925">
          <w:marLeft w:val="0"/>
          <w:marRight w:val="0"/>
          <w:marTop w:val="0"/>
          <w:marBottom w:val="0"/>
          <w:divBdr>
            <w:top w:val="none" w:sz="0" w:space="0" w:color="auto"/>
            <w:left w:val="none" w:sz="0" w:space="0" w:color="auto"/>
            <w:bottom w:val="none" w:sz="0" w:space="0" w:color="auto"/>
            <w:right w:val="none" w:sz="0" w:space="0" w:color="auto"/>
          </w:divBdr>
        </w:div>
        <w:div w:id="1329871440">
          <w:marLeft w:val="0"/>
          <w:marRight w:val="0"/>
          <w:marTop w:val="0"/>
          <w:marBottom w:val="0"/>
          <w:divBdr>
            <w:top w:val="none" w:sz="0" w:space="0" w:color="auto"/>
            <w:left w:val="none" w:sz="0" w:space="0" w:color="auto"/>
            <w:bottom w:val="none" w:sz="0" w:space="0" w:color="auto"/>
            <w:right w:val="none" w:sz="0" w:space="0" w:color="auto"/>
          </w:divBdr>
        </w:div>
        <w:div w:id="1337076891">
          <w:marLeft w:val="0"/>
          <w:marRight w:val="0"/>
          <w:marTop w:val="0"/>
          <w:marBottom w:val="0"/>
          <w:divBdr>
            <w:top w:val="none" w:sz="0" w:space="0" w:color="auto"/>
            <w:left w:val="none" w:sz="0" w:space="0" w:color="auto"/>
            <w:bottom w:val="none" w:sz="0" w:space="0" w:color="auto"/>
            <w:right w:val="none" w:sz="0" w:space="0" w:color="auto"/>
          </w:divBdr>
        </w:div>
        <w:div w:id="1388263111">
          <w:marLeft w:val="0"/>
          <w:marRight w:val="0"/>
          <w:marTop w:val="0"/>
          <w:marBottom w:val="0"/>
          <w:divBdr>
            <w:top w:val="none" w:sz="0" w:space="0" w:color="auto"/>
            <w:left w:val="none" w:sz="0" w:space="0" w:color="auto"/>
            <w:bottom w:val="none" w:sz="0" w:space="0" w:color="auto"/>
            <w:right w:val="none" w:sz="0" w:space="0" w:color="auto"/>
          </w:divBdr>
        </w:div>
        <w:div w:id="1410152094">
          <w:marLeft w:val="0"/>
          <w:marRight w:val="0"/>
          <w:marTop w:val="0"/>
          <w:marBottom w:val="0"/>
          <w:divBdr>
            <w:top w:val="none" w:sz="0" w:space="0" w:color="auto"/>
            <w:left w:val="none" w:sz="0" w:space="0" w:color="auto"/>
            <w:bottom w:val="none" w:sz="0" w:space="0" w:color="auto"/>
            <w:right w:val="none" w:sz="0" w:space="0" w:color="auto"/>
          </w:divBdr>
        </w:div>
        <w:div w:id="1432042610">
          <w:marLeft w:val="0"/>
          <w:marRight w:val="0"/>
          <w:marTop w:val="0"/>
          <w:marBottom w:val="0"/>
          <w:divBdr>
            <w:top w:val="none" w:sz="0" w:space="0" w:color="auto"/>
            <w:left w:val="none" w:sz="0" w:space="0" w:color="auto"/>
            <w:bottom w:val="none" w:sz="0" w:space="0" w:color="auto"/>
            <w:right w:val="none" w:sz="0" w:space="0" w:color="auto"/>
          </w:divBdr>
        </w:div>
        <w:div w:id="1432899262">
          <w:marLeft w:val="0"/>
          <w:marRight w:val="0"/>
          <w:marTop w:val="0"/>
          <w:marBottom w:val="0"/>
          <w:divBdr>
            <w:top w:val="none" w:sz="0" w:space="0" w:color="auto"/>
            <w:left w:val="none" w:sz="0" w:space="0" w:color="auto"/>
            <w:bottom w:val="none" w:sz="0" w:space="0" w:color="auto"/>
            <w:right w:val="none" w:sz="0" w:space="0" w:color="auto"/>
          </w:divBdr>
        </w:div>
        <w:div w:id="1489444201">
          <w:marLeft w:val="0"/>
          <w:marRight w:val="0"/>
          <w:marTop w:val="0"/>
          <w:marBottom w:val="0"/>
          <w:divBdr>
            <w:top w:val="none" w:sz="0" w:space="0" w:color="auto"/>
            <w:left w:val="none" w:sz="0" w:space="0" w:color="auto"/>
            <w:bottom w:val="none" w:sz="0" w:space="0" w:color="auto"/>
            <w:right w:val="none" w:sz="0" w:space="0" w:color="auto"/>
          </w:divBdr>
        </w:div>
        <w:div w:id="1545750445">
          <w:marLeft w:val="0"/>
          <w:marRight w:val="0"/>
          <w:marTop w:val="0"/>
          <w:marBottom w:val="0"/>
          <w:divBdr>
            <w:top w:val="none" w:sz="0" w:space="0" w:color="auto"/>
            <w:left w:val="none" w:sz="0" w:space="0" w:color="auto"/>
            <w:bottom w:val="none" w:sz="0" w:space="0" w:color="auto"/>
            <w:right w:val="none" w:sz="0" w:space="0" w:color="auto"/>
          </w:divBdr>
        </w:div>
        <w:div w:id="1599562638">
          <w:marLeft w:val="0"/>
          <w:marRight w:val="0"/>
          <w:marTop w:val="0"/>
          <w:marBottom w:val="0"/>
          <w:divBdr>
            <w:top w:val="none" w:sz="0" w:space="0" w:color="auto"/>
            <w:left w:val="none" w:sz="0" w:space="0" w:color="auto"/>
            <w:bottom w:val="none" w:sz="0" w:space="0" w:color="auto"/>
            <w:right w:val="none" w:sz="0" w:space="0" w:color="auto"/>
          </w:divBdr>
          <w:divsChild>
            <w:div w:id="546080">
              <w:marLeft w:val="-75"/>
              <w:marRight w:val="0"/>
              <w:marTop w:val="30"/>
              <w:marBottom w:val="30"/>
              <w:divBdr>
                <w:top w:val="none" w:sz="0" w:space="0" w:color="auto"/>
                <w:left w:val="none" w:sz="0" w:space="0" w:color="auto"/>
                <w:bottom w:val="none" w:sz="0" w:space="0" w:color="auto"/>
                <w:right w:val="none" w:sz="0" w:space="0" w:color="auto"/>
              </w:divBdr>
              <w:divsChild>
                <w:div w:id="67313294">
                  <w:marLeft w:val="0"/>
                  <w:marRight w:val="0"/>
                  <w:marTop w:val="0"/>
                  <w:marBottom w:val="0"/>
                  <w:divBdr>
                    <w:top w:val="none" w:sz="0" w:space="0" w:color="auto"/>
                    <w:left w:val="none" w:sz="0" w:space="0" w:color="auto"/>
                    <w:bottom w:val="none" w:sz="0" w:space="0" w:color="auto"/>
                    <w:right w:val="none" w:sz="0" w:space="0" w:color="auto"/>
                  </w:divBdr>
                  <w:divsChild>
                    <w:div w:id="1192693481">
                      <w:marLeft w:val="0"/>
                      <w:marRight w:val="0"/>
                      <w:marTop w:val="0"/>
                      <w:marBottom w:val="0"/>
                      <w:divBdr>
                        <w:top w:val="none" w:sz="0" w:space="0" w:color="auto"/>
                        <w:left w:val="none" w:sz="0" w:space="0" w:color="auto"/>
                        <w:bottom w:val="none" w:sz="0" w:space="0" w:color="auto"/>
                        <w:right w:val="none" w:sz="0" w:space="0" w:color="auto"/>
                      </w:divBdr>
                    </w:div>
                  </w:divsChild>
                </w:div>
                <w:div w:id="82071106">
                  <w:marLeft w:val="0"/>
                  <w:marRight w:val="0"/>
                  <w:marTop w:val="0"/>
                  <w:marBottom w:val="0"/>
                  <w:divBdr>
                    <w:top w:val="none" w:sz="0" w:space="0" w:color="auto"/>
                    <w:left w:val="none" w:sz="0" w:space="0" w:color="auto"/>
                    <w:bottom w:val="none" w:sz="0" w:space="0" w:color="auto"/>
                    <w:right w:val="none" w:sz="0" w:space="0" w:color="auto"/>
                  </w:divBdr>
                  <w:divsChild>
                    <w:div w:id="1965580185">
                      <w:marLeft w:val="0"/>
                      <w:marRight w:val="0"/>
                      <w:marTop w:val="0"/>
                      <w:marBottom w:val="0"/>
                      <w:divBdr>
                        <w:top w:val="none" w:sz="0" w:space="0" w:color="auto"/>
                        <w:left w:val="none" w:sz="0" w:space="0" w:color="auto"/>
                        <w:bottom w:val="none" w:sz="0" w:space="0" w:color="auto"/>
                        <w:right w:val="none" w:sz="0" w:space="0" w:color="auto"/>
                      </w:divBdr>
                    </w:div>
                  </w:divsChild>
                </w:div>
                <w:div w:id="82455626">
                  <w:marLeft w:val="0"/>
                  <w:marRight w:val="0"/>
                  <w:marTop w:val="0"/>
                  <w:marBottom w:val="0"/>
                  <w:divBdr>
                    <w:top w:val="none" w:sz="0" w:space="0" w:color="auto"/>
                    <w:left w:val="none" w:sz="0" w:space="0" w:color="auto"/>
                    <w:bottom w:val="none" w:sz="0" w:space="0" w:color="auto"/>
                    <w:right w:val="none" w:sz="0" w:space="0" w:color="auto"/>
                  </w:divBdr>
                  <w:divsChild>
                    <w:div w:id="1519737138">
                      <w:marLeft w:val="0"/>
                      <w:marRight w:val="0"/>
                      <w:marTop w:val="0"/>
                      <w:marBottom w:val="0"/>
                      <w:divBdr>
                        <w:top w:val="none" w:sz="0" w:space="0" w:color="auto"/>
                        <w:left w:val="none" w:sz="0" w:space="0" w:color="auto"/>
                        <w:bottom w:val="none" w:sz="0" w:space="0" w:color="auto"/>
                        <w:right w:val="none" w:sz="0" w:space="0" w:color="auto"/>
                      </w:divBdr>
                    </w:div>
                  </w:divsChild>
                </w:div>
                <w:div w:id="84765887">
                  <w:marLeft w:val="0"/>
                  <w:marRight w:val="0"/>
                  <w:marTop w:val="0"/>
                  <w:marBottom w:val="0"/>
                  <w:divBdr>
                    <w:top w:val="none" w:sz="0" w:space="0" w:color="auto"/>
                    <w:left w:val="none" w:sz="0" w:space="0" w:color="auto"/>
                    <w:bottom w:val="none" w:sz="0" w:space="0" w:color="auto"/>
                    <w:right w:val="none" w:sz="0" w:space="0" w:color="auto"/>
                  </w:divBdr>
                  <w:divsChild>
                    <w:div w:id="204682450">
                      <w:marLeft w:val="0"/>
                      <w:marRight w:val="0"/>
                      <w:marTop w:val="0"/>
                      <w:marBottom w:val="0"/>
                      <w:divBdr>
                        <w:top w:val="none" w:sz="0" w:space="0" w:color="auto"/>
                        <w:left w:val="none" w:sz="0" w:space="0" w:color="auto"/>
                        <w:bottom w:val="none" w:sz="0" w:space="0" w:color="auto"/>
                        <w:right w:val="none" w:sz="0" w:space="0" w:color="auto"/>
                      </w:divBdr>
                    </w:div>
                  </w:divsChild>
                </w:div>
                <w:div w:id="116223763">
                  <w:marLeft w:val="0"/>
                  <w:marRight w:val="0"/>
                  <w:marTop w:val="0"/>
                  <w:marBottom w:val="0"/>
                  <w:divBdr>
                    <w:top w:val="none" w:sz="0" w:space="0" w:color="auto"/>
                    <w:left w:val="none" w:sz="0" w:space="0" w:color="auto"/>
                    <w:bottom w:val="none" w:sz="0" w:space="0" w:color="auto"/>
                    <w:right w:val="none" w:sz="0" w:space="0" w:color="auto"/>
                  </w:divBdr>
                  <w:divsChild>
                    <w:div w:id="1504735140">
                      <w:marLeft w:val="0"/>
                      <w:marRight w:val="0"/>
                      <w:marTop w:val="0"/>
                      <w:marBottom w:val="0"/>
                      <w:divBdr>
                        <w:top w:val="none" w:sz="0" w:space="0" w:color="auto"/>
                        <w:left w:val="none" w:sz="0" w:space="0" w:color="auto"/>
                        <w:bottom w:val="none" w:sz="0" w:space="0" w:color="auto"/>
                        <w:right w:val="none" w:sz="0" w:space="0" w:color="auto"/>
                      </w:divBdr>
                    </w:div>
                  </w:divsChild>
                </w:div>
                <w:div w:id="132602746">
                  <w:marLeft w:val="0"/>
                  <w:marRight w:val="0"/>
                  <w:marTop w:val="0"/>
                  <w:marBottom w:val="0"/>
                  <w:divBdr>
                    <w:top w:val="none" w:sz="0" w:space="0" w:color="auto"/>
                    <w:left w:val="none" w:sz="0" w:space="0" w:color="auto"/>
                    <w:bottom w:val="none" w:sz="0" w:space="0" w:color="auto"/>
                    <w:right w:val="none" w:sz="0" w:space="0" w:color="auto"/>
                  </w:divBdr>
                  <w:divsChild>
                    <w:div w:id="2039232616">
                      <w:marLeft w:val="0"/>
                      <w:marRight w:val="0"/>
                      <w:marTop w:val="0"/>
                      <w:marBottom w:val="0"/>
                      <w:divBdr>
                        <w:top w:val="none" w:sz="0" w:space="0" w:color="auto"/>
                        <w:left w:val="none" w:sz="0" w:space="0" w:color="auto"/>
                        <w:bottom w:val="none" w:sz="0" w:space="0" w:color="auto"/>
                        <w:right w:val="none" w:sz="0" w:space="0" w:color="auto"/>
                      </w:divBdr>
                    </w:div>
                  </w:divsChild>
                </w:div>
                <w:div w:id="132871412">
                  <w:marLeft w:val="0"/>
                  <w:marRight w:val="0"/>
                  <w:marTop w:val="0"/>
                  <w:marBottom w:val="0"/>
                  <w:divBdr>
                    <w:top w:val="none" w:sz="0" w:space="0" w:color="auto"/>
                    <w:left w:val="none" w:sz="0" w:space="0" w:color="auto"/>
                    <w:bottom w:val="none" w:sz="0" w:space="0" w:color="auto"/>
                    <w:right w:val="none" w:sz="0" w:space="0" w:color="auto"/>
                  </w:divBdr>
                  <w:divsChild>
                    <w:div w:id="403068487">
                      <w:marLeft w:val="0"/>
                      <w:marRight w:val="0"/>
                      <w:marTop w:val="0"/>
                      <w:marBottom w:val="0"/>
                      <w:divBdr>
                        <w:top w:val="none" w:sz="0" w:space="0" w:color="auto"/>
                        <w:left w:val="none" w:sz="0" w:space="0" w:color="auto"/>
                        <w:bottom w:val="none" w:sz="0" w:space="0" w:color="auto"/>
                        <w:right w:val="none" w:sz="0" w:space="0" w:color="auto"/>
                      </w:divBdr>
                    </w:div>
                  </w:divsChild>
                </w:div>
                <w:div w:id="281310418">
                  <w:marLeft w:val="0"/>
                  <w:marRight w:val="0"/>
                  <w:marTop w:val="0"/>
                  <w:marBottom w:val="0"/>
                  <w:divBdr>
                    <w:top w:val="none" w:sz="0" w:space="0" w:color="auto"/>
                    <w:left w:val="none" w:sz="0" w:space="0" w:color="auto"/>
                    <w:bottom w:val="none" w:sz="0" w:space="0" w:color="auto"/>
                    <w:right w:val="none" w:sz="0" w:space="0" w:color="auto"/>
                  </w:divBdr>
                  <w:divsChild>
                    <w:div w:id="1800296791">
                      <w:marLeft w:val="0"/>
                      <w:marRight w:val="0"/>
                      <w:marTop w:val="0"/>
                      <w:marBottom w:val="0"/>
                      <w:divBdr>
                        <w:top w:val="none" w:sz="0" w:space="0" w:color="auto"/>
                        <w:left w:val="none" w:sz="0" w:space="0" w:color="auto"/>
                        <w:bottom w:val="none" w:sz="0" w:space="0" w:color="auto"/>
                        <w:right w:val="none" w:sz="0" w:space="0" w:color="auto"/>
                      </w:divBdr>
                    </w:div>
                  </w:divsChild>
                </w:div>
                <w:div w:id="315382649">
                  <w:marLeft w:val="0"/>
                  <w:marRight w:val="0"/>
                  <w:marTop w:val="0"/>
                  <w:marBottom w:val="0"/>
                  <w:divBdr>
                    <w:top w:val="none" w:sz="0" w:space="0" w:color="auto"/>
                    <w:left w:val="none" w:sz="0" w:space="0" w:color="auto"/>
                    <w:bottom w:val="none" w:sz="0" w:space="0" w:color="auto"/>
                    <w:right w:val="none" w:sz="0" w:space="0" w:color="auto"/>
                  </w:divBdr>
                  <w:divsChild>
                    <w:div w:id="1810977698">
                      <w:marLeft w:val="0"/>
                      <w:marRight w:val="0"/>
                      <w:marTop w:val="0"/>
                      <w:marBottom w:val="0"/>
                      <w:divBdr>
                        <w:top w:val="none" w:sz="0" w:space="0" w:color="auto"/>
                        <w:left w:val="none" w:sz="0" w:space="0" w:color="auto"/>
                        <w:bottom w:val="none" w:sz="0" w:space="0" w:color="auto"/>
                        <w:right w:val="none" w:sz="0" w:space="0" w:color="auto"/>
                      </w:divBdr>
                    </w:div>
                  </w:divsChild>
                </w:div>
                <w:div w:id="331682033">
                  <w:marLeft w:val="0"/>
                  <w:marRight w:val="0"/>
                  <w:marTop w:val="0"/>
                  <w:marBottom w:val="0"/>
                  <w:divBdr>
                    <w:top w:val="none" w:sz="0" w:space="0" w:color="auto"/>
                    <w:left w:val="none" w:sz="0" w:space="0" w:color="auto"/>
                    <w:bottom w:val="none" w:sz="0" w:space="0" w:color="auto"/>
                    <w:right w:val="none" w:sz="0" w:space="0" w:color="auto"/>
                  </w:divBdr>
                  <w:divsChild>
                    <w:div w:id="752431852">
                      <w:marLeft w:val="0"/>
                      <w:marRight w:val="0"/>
                      <w:marTop w:val="0"/>
                      <w:marBottom w:val="0"/>
                      <w:divBdr>
                        <w:top w:val="none" w:sz="0" w:space="0" w:color="auto"/>
                        <w:left w:val="none" w:sz="0" w:space="0" w:color="auto"/>
                        <w:bottom w:val="none" w:sz="0" w:space="0" w:color="auto"/>
                        <w:right w:val="none" w:sz="0" w:space="0" w:color="auto"/>
                      </w:divBdr>
                    </w:div>
                  </w:divsChild>
                </w:div>
                <w:div w:id="341394331">
                  <w:marLeft w:val="0"/>
                  <w:marRight w:val="0"/>
                  <w:marTop w:val="0"/>
                  <w:marBottom w:val="0"/>
                  <w:divBdr>
                    <w:top w:val="none" w:sz="0" w:space="0" w:color="auto"/>
                    <w:left w:val="none" w:sz="0" w:space="0" w:color="auto"/>
                    <w:bottom w:val="none" w:sz="0" w:space="0" w:color="auto"/>
                    <w:right w:val="none" w:sz="0" w:space="0" w:color="auto"/>
                  </w:divBdr>
                  <w:divsChild>
                    <w:div w:id="323824070">
                      <w:marLeft w:val="0"/>
                      <w:marRight w:val="0"/>
                      <w:marTop w:val="0"/>
                      <w:marBottom w:val="0"/>
                      <w:divBdr>
                        <w:top w:val="none" w:sz="0" w:space="0" w:color="auto"/>
                        <w:left w:val="none" w:sz="0" w:space="0" w:color="auto"/>
                        <w:bottom w:val="none" w:sz="0" w:space="0" w:color="auto"/>
                        <w:right w:val="none" w:sz="0" w:space="0" w:color="auto"/>
                      </w:divBdr>
                    </w:div>
                  </w:divsChild>
                </w:div>
                <w:div w:id="374429162">
                  <w:marLeft w:val="0"/>
                  <w:marRight w:val="0"/>
                  <w:marTop w:val="0"/>
                  <w:marBottom w:val="0"/>
                  <w:divBdr>
                    <w:top w:val="none" w:sz="0" w:space="0" w:color="auto"/>
                    <w:left w:val="none" w:sz="0" w:space="0" w:color="auto"/>
                    <w:bottom w:val="none" w:sz="0" w:space="0" w:color="auto"/>
                    <w:right w:val="none" w:sz="0" w:space="0" w:color="auto"/>
                  </w:divBdr>
                  <w:divsChild>
                    <w:div w:id="1296375317">
                      <w:marLeft w:val="0"/>
                      <w:marRight w:val="0"/>
                      <w:marTop w:val="0"/>
                      <w:marBottom w:val="0"/>
                      <w:divBdr>
                        <w:top w:val="none" w:sz="0" w:space="0" w:color="auto"/>
                        <w:left w:val="none" w:sz="0" w:space="0" w:color="auto"/>
                        <w:bottom w:val="none" w:sz="0" w:space="0" w:color="auto"/>
                        <w:right w:val="none" w:sz="0" w:space="0" w:color="auto"/>
                      </w:divBdr>
                    </w:div>
                  </w:divsChild>
                </w:div>
                <w:div w:id="465391434">
                  <w:marLeft w:val="0"/>
                  <w:marRight w:val="0"/>
                  <w:marTop w:val="0"/>
                  <w:marBottom w:val="0"/>
                  <w:divBdr>
                    <w:top w:val="none" w:sz="0" w:space="0" w:color="auto"/>
                    <w:left w:val="none" w:sz="0" w:space="0" w:color="auto"/>
                    <w:bottom w:val="none" w:sz="0" w:space="0" w:color="auto"/>
                    <w:right w:val="none" w:sz="0" w:space="0" w:color="auto"/>
                  </w:divBdr>
                  <w:divsChild>
                    <w:div w:id="776872753">
                      <w:marLeft w:val="0"/>
                      <w:marRight w:val="0"/>
                      <w:marTop w:val="0"/>
                      <w:marBottom w:val="0"/>
                      <w:divBdr>
                        <w:top w:val="none" w:sz="0" w:space="0" w:color="auto"/>
                        <w:left w:val="none" w:sz="0" w:space="0" w:color="auto"/>
                        <w:bottom w:val="none" w:sz="0" w:space="0" w:color="auto"/>
                        <w:right w:val="none" w:sz="0" w:space="0" w:color="auto"/>
                      </w:divBdr>
                    </w:div>
                  </w:divsChild>
                </w:div>
                <w:div w:id="549995752">
                  <w:marLeft w:val="0"/>
                  <w:marRight w:val="0"/>
                  <w:marTop w:val="0"/>
                  <w:marBottom w:val="0"/>
                  <w:divBdr>
                    <w:top w:val="none" w:sz="0" w:space="0" w:color="auto"/>
                    <w:left w:val="none" w:sz="0" w:space="0" w:color="auto"/>
                    <w:bottom w:val="none" w:sz="0" w:space="0" w:color="auto"/>
                    <w:right w:val="none" w:sz="0" w:space="0" w:color="auto"/>
                  </w:divBdr>
                  <w:divsChild>
                    <w:div w:id="1220900783">
                      <w:marLeft w:val="0"/>
                      <w:marRight w:val="0"/>
                      <w:marTop w:val="0"/>
                      <w:marBottom w:val="0"/>
                      <w:divBdr>
                        <w:top w:val="none" w:sz="0" w:space="0" w:color="auto"/>
                        <w:left w:val="none" w:sz="0" w:space="0" w:color="auto"/>
                        <w:bottom w:val="none" w:sz="0" w:space="0" w:color="auto"/>
                        <w:right w:val="none" w:sz="0" w:space="0" w:color="auto"/>
                      </w:divBdr>
                    </w:div>
                  </w:divsChild>
                </w:div>
                <w:div w:id="772095955">
                  <w:marLeft w:val="0"/>
                  <w:marRight w:val="0"/>
                  <w:marTop w:val="0"/>
                  <w:marBottom w:val="0"/>
                  <w:divBdr>
                    <w:top w:val="none" w:sz="0" w:space="0" w:color="auto"/>
                    <w:left w:val="none" w:sz="0" w:space="0" w:color="auto"/>
                    <w:bottom w:val="none" w:sz="0" w:space="0" w:color="auto"/>
                    <w:right w:val="none" w:sz="0" w:space="0" w:color="auto"/>
                  </w:divBdr>
                  <w:divsChild>
                    <w:div w:id="1325665732">
                      <w:marLeft w:val="0"/>
                      <w:marRight w:val="0"/>
                      <w:marTop w:val="0"/>
                      <w:marBottom w:val="0"/>
                      <w:divBdr>
                        <w:top w:val="none" w:sz="0" w:space="0" w:color="auto"/>
                        <w:left w:val="none" w:sz="0" w:space="0" w:color="auto"/>
                        <w:bottom w:val="none" w:sz="0" w:space="0" w:color="auto"/>
                        <w:right w:val="none" w:sz="0" w:space="0" w:color="auto"/>
                      </w:divBdr>
                    </w:div>
                  </w:divsChild>
                </w:div>
                <w:div w:id="995911478">
                  <w:marLeft w:val="0"/>
                  <w:marRight w:val="0"/>
                  <w:marTop w:val="0"/>
                  <w:marBottom w:val="0"/>
                  <w:divBdr>
                    <w:top w:val="none" w:sz="0" w:space="0" w:color="auto"/>
                    <w:left w:val="none" w:sz="0" w:space="0" w:color="auto"/>
                    <w:bottom w:val="none" w:sz="0" w:space="0" w:color="auto"/>
                    <w:right w:val="none" w:sz="0" w:space="0" w:color="auto"/>
                  </w:divBdr>
                  <w:divsChild>
                    <w:div w:id="901670650">
                      <w:marLeft w:val="0"/>
                      <w:marRight w:val="0"/>
                      <w:marTop w:val="0"/>
                      <w:marBottom w:val="0"/>
                      <w:divBdr>
                        <w:top w:val="none" w:sz="0" w:space="0" w:color="auto"/>
                        <w:left w:val="none" w:sz="0" w:space="0" w:color="auto"/>
                        <w:bottom w:val="none" w:sz="0" w:space="0" w:color="auto"/>
                        <w:right w:val="none" w:sz="0" w:space="0" w:color="auto"/>
                      </w:divBdr>
                    </w:div>
                  </w:divsChild>
                </w:div>
                <w:div w:id="1137793696">
                  <w:marLeft w:val="0"/>
                  <w:marRight w:val="0"/>
                  <w:marTop w:val="0"/>
                  <w:marBottom w:val="0"/>
                  <w:divBdr>
                    <w:top w:val="none" w:sz="0" w:space="0" w:color="auto"/>
                    <w:left w:val="none" w:sz="0" w:space="0" w:color="auto"/>
                    <w:bottom w:val="none" w:sz="0" w:space="0" w:color="auto"/>
                    <w:right w:val="none" w:sz="0" w:space="0" w:color="auto"/>
                  </w:divBdr>
                  <w:divsChild>
                    <w:div w:id="1274556264">
                      <w:marLeft w:val="0"/>
                      <w:marRight w:val="0"/>
                      <w:marTop w:val="0"/>
                      <w:marBottom w:val="0"/>
                      <w:divBdr>
                        <w:top w:val="none" w:sz="0" w:space="0" w:color="auto"/>
                        <w:left w:val="none" w:sz="0" w:space="0" w:color="auto"/>
                        <w:bottom w:val="none" w:sz="0" w:space="0" w:color="auto"/>
                        <w:right w:val="none" w:sz="0" w:space="0" w:color="auto"/>
                      </w:divBdr>
                    </w:div>
                  </w:divsChild>
                </w:div>
                <w:div w:id="1193106710">
                  <w:marLeft w:val="0"/>
                  <w:marRight w:val="0"/>
                  <w:marTop w:val="0"/>
                  <w:marBottom w:val="0"/>
                  <w:divBdr>
                    <w:top w:val="none" w:sz="0" w:space="0" w:color="auto"/>
                    <w:left w:val="none" w:sz="0" w:space="0" w:color="auto"/>
                    <w:bottom w:val="none" w:sz="0" w:space="0" w:color="auto"/>
                    <w:right w:val="none" w:sz="0" w:space="0" w:color="auto"/>
                  </w:divBdr>
                  <w:divsChild>
                    <w:div w:id="1063217358">
                      <w:marLeft w:val="0"/>
                      <w:marRight w:val="0"/>
                      <w:marTop w:val="0"/>
                      <w:marBottom w:val="0"/>
                      <w:divBdr>
                        <w:top w:val="none" w:sz="0" w:space="0" w:color="auto"/>
                        <w:left w:val="none" w:sz="0" w:space="0" w:color="auto"/>
                        <w:bottom w:val="none" w:sz="0" w:space="0" w:color="auto"/>
                        <w:right w:val="none" w:sz="0" w:space="0" w:color="auto"/>
                      </w:divBdr>
                    </w:div>
                  </w:divsChild>
                </w:div>
                <w:div w:id="1206984014">
                  <w:marLeft w:val="0"/>
                  <w:marRight w:val="0"/>
                  <w:marTop w:val="0"/>
                  <w:marBottom w:val="0"/>
                  <w:divBdr>
                    <w:top w:val="none" w:sz="0" w:space="0" w:color="auto"/>
                    <w:left w:val="none" w:sz="0" w:space="0" w:color="auto"/>
                    <w:bottom w:val="none" w:sz="0" w:space="0" w:color="auto"/>
                    <w:right w:val="none" w:sz="0" w:space="0" w:color="auto"/>
                  </w:divBdr>
                  <w:divsChild>
                    <w:div w:id="1817213272">
                      <w:marLeft w:val="0"/>
                      <w:marRight w:val="0"/>
                      <w:marTop w:val="0"/>
                      <w:marBottom w:val="0"/>
                      <w:divBdr>
                        <w:top w:val="none" w:sz="0" w:space="0" w:color="auto"/>
                        <w:left w:val="none" w:sz="0" w:space="0" w:color="auto"/>
                        <w:bottom w:val="none" w:sz="0" w:space="0" w:color="auto"/>
                        <w:right w:val="none" w:sz="0" w:space="0" w:color="auto"/>
                      </w:divBdr>
                    </w:div>
                  </w:divsChild>
                </w:div>
                <w:div w:id="1223909939">
                  <w:marLeft w:val="0"/>
                  <w:marRight w:val="0"/>
                  <w:marTop w:val="0"/>
                  <w:marBottom w:val="0"/>
                  <w:divBdr>
                    <w:top w:val="none" w:sz="0" w:space="0" w:color="auto"/>
                    <w:left w:val="none" w:sz="0" w:space="0" w:color="auto"/>
                    <w:bottom w:val="none" w:sz="0" w:space="0" w:color="auto"/>
                    <w:right w:val="none" w:sz="0" w:space="0" w:color="auto"/>
                  </w:divBdr>
                  <w:divsChild>
                    <w:div w:id="1246961151">
                      <w:marLeft w:val="0"/>
                      <w:marRight w:val="0"/>
                      <w:marTop w:val="0"/>
                      <w:marBottom w:val="0"/>
                      <w:divBdr>
                        <w:top w:val="none" w:sz="0" w:space="0" w:color="auto"/>
                        <w:left w:val="none" w:sz="0" w:space="0" w:color="auto"/>
                        <w:bottom w:val="none" w:sz="0" w:space="0" w:color="auto"/>
                        <w:right w:val="none" w:sz="0" w:space="0" w:color="auto"/>
                      </w:divBdr>
                    </w:div>
                  </w:divsChild>
                </w:div>
                <w:div w:id="1353338945">
                  <w:marLeft w:val="0"/>
                  <w:marRight w:val="0"/>
                  <w:marTop w:val="0"/>
                  <w:marBottom w:val="0"/>
                  <w:divBdr>
                    <w:top w:val="none" w:sz="0" w:space="0" w:color="auto"/>
                    <w:left w:val="none" w:sz="0" w:space="0" w:color="auto"/>
                    <w:bottom w:val="none" w:sz="0" w:space="0" w:color="auto"/>
                    <w:right w:val="none" w:sz="0" w:space="0" w:color="auto"/>
                  </w:divBdr>
                  <w:divsChild>
                    <w:div w:id="924456109">
                      <w:marLeft w:val="0"/>
                      <w:marRight w:val="0"/>
                      <w:marTop w:val="0"/>
                      <w:marBottom w:val="0"/>
                      <w:divBdr>
                        <w:top w:val="none" w:sz="0" w:space="0" w:color="auto"/>
                        <w:left w:val="none" w:sz="0" w:space="0" w:color="auto"/>
                        <w:bottom w:val="none" w:sz="0" w:space="0" w:color="auto"/>
                        <w:right w:val="none" w:sz="0" w:space="0" w:color="auto"/>
                      </w:divBdr>
                    </w:div>
                  </w:divsChild>
                </w:div>
                <w:div w:id="1393503587">
                  <w:marLeft w:val="0"/>
                  <w:marRight w:val="0"/>
                  <w:marTop w:val="0"/>
                  <w:marBottom w:val="0"/>
                  <w:divBdr>
                    <w:top w:val="none" w:sz="0" w:space="0" w:color="auto"/>
                    <w:left w:val="none" w:sz="0" w:space="0" w:color="auto"/>
                    <w:bottom w:val="none" w:sz="0" w:space="0" w:color="auto"/>
                    <w:right w:val="none" w:sz="0" w:space="0" w:color="auto"/>
                  </w:divBdr>
                  <w:divsChild>
                    <w:div w:id="576863645">
                      <w:marLeft w:val="0"/>
                      <w:marRight w:val="0"/>
                      <w:marTop w:val="0"/>
                      <w:marBottom w:val="0"/>
                      <w:divBdr>
                        <w:top w:val="none" w:sz="0" w:space="0" w:color="auto"/>
                        <w:left w:val="none" w:sz="0" w:space="0" w:color="auto"/>
                        <w:bottom w:val="none" w:sz="0" w:space="0" w:color="auto"/>
                        <w:right w:val="none" w:sz="0" w:space="0" w:color="auto"/>
                      </w:divBdr>
                    </w:div>
                  </w:divsChild>
                </w:div>
                <w:div w:id="1399550478">
                  <w:marLeft w:val="0"/>
                  <w:marRight w:val="0"/>
                  <w:marTop w:val="0"/>
                  <w:marBottom w:val="0"/>
                  <w:divBdr>
                    <w:top w:val="none" w:sz="0" w:space="0" w:color="auto"/>
                    <w:left w:val="none" w:sz="0" w:space="0" w:color="auto"/>
                    <w:bottom w:val="none" w:sz="0" w:space="0" w:color="auto"/>
                    <w:right w:val="none" w:sz="0" w:space="0" w:color="auto"/>
                  </w:divBdr>
                  <w:divsChild>
                    <w:div w:id="657614640">
                      <w:marLeft w:val="0"/>
                      <w:marRight w:val="0"/>
                      <w:marTop w:val="0"/>
                      <w:marBottom w:val="0"/>
                      <w:divBdr>
                        <w:top w:val="none" w:sz="0" w:space="0" w:color="auto"/>
                        <w:left w:val="none" w:sz="0" w:space="0" w:color="auto"/>
                        <w:bottom w:val="none" w:sz="0" w:space="0" w:color="auto"/>
                        <w:right w:val="none" w:sz="0" w:space="0" w:color="auto"/>
                      </w:divBdr>
                    </w:div>
                  </w:divsChild>
                </w:div>
                <w:div w:id="1741251531">
                  <w:marLeft w:val="0"/>
                  <w:marRight w:val="0"/>
                  <w:marTop w:val="0"/>
                  <w:marBottom w:val="0"/>
                  <w:divBdr>
                    <w:top w:val="none" w:sz="0" w:space="0" w:color="auto"/>
                    <w:left w:val="none" w:sz="0" w:space="0" w:color="auto"/>
                    <w:bottom w:val="none" w:sz="0" w:space="0" w:color="auto"/>
                    <w:right w:val="none" w:sz="0" w:space="0" w:color="auto"/>
                  </w:divBdr>
                  <w:divsChild>
                    <w:div w:id="92436384">
                      <w:marLeft w:val="0"/>
                      <w:marRight w:val="0"/>
                      <w:marTop w:val="0"/>
                      <w:marBottom w:val="0"/>
                      <w:divBdr>
                        <w:top w:val="none" w:sz="0" w:space="0" w:color="auto"/>
                        <w:left w:val="none" w:sz="0" w:space="0" w:color="auto"/>
                        <w:bottom w:val="none" w:sz="0" w:space="0" w:color="auto"/>
                        <w:right w:val="none" w:sz="0" w:space="0" w:color="auto"/>
                      </w:divBdr>
                    </w:div>
                  </w:divsChild>
                </w:div>
                <w:div w:id="1795052802">
                  <w:marLeft w:val="0"/>
                  <w:marRight w:val="0"/>
                  <w:marTop w:val="0"/>
                  <w:marBottom w:val="0"/>
                  <w:divBdr>
                    <w:top w:val="none" w:sz="0" w:space="0" w:color="auto"/>
                    <w:left w:val="none" w:sz="0" w:space="0" w:color="auto"/>
                    <w:bottom w:val="none" w:sz="0" w:space="0" w:color="auto"/>
                    <w:right w:val="none" w:sz="0" w:space="0" w:color="auto"/>
                  </w:divBdr>
                  <w:divsChild>
                    <w:div w:id="20614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6559">
          <w:marLeft w:val="0"/>
          <w:marRight w:val="0"/>
          <w:marTop w:val="0"/>
          <w:marBottom w:val="0"/>
          <w:divBdr>
            <w:top w:val="none" w:sz="0" w:space="0" w:color="auto"/>
            <w:left w:val="none" w:sz="0" w:space="0" w:color="auto"/>
            <w:bottom w:val="none" w:sz="0" w:space="0" w:color="auto"/>
            <w:right w:val="none" w:sz="0" w:space="0" w:color="auto"/>
          </w:divBdr>
        </w:div>
        <w:div w:id="1823814630">
          <w:marLeft w:val="0"/>
          <w:marRight w:val="0"/>
          <w:marTop w:val="0"/>
          <w:marBottom w:val="0"/>
          <w:divBdr>
            <w:top w:val="none" w:sz="0" w:space="0" w:color="auto"/>
            <w:left w:val="none" w:sz="0" w:space="0" w:color="auto"/>
            <w:bottom w:val="none" w:sz="0" w:space="0" w:color="auto"/>
            <w:right w:val="none" w:sz="0" w:space="0" w:color="auto"/>
          </w:divBdr>
        </w:div>
        <w:div w:id="1872567164">
          <w:marLeft w:val="0"/>
          <w:marRight w:val="0"/>
          <w:marTop w:val="0"/>
          <w:marBottom w:val="0"/>
          <w:divBdr>
            <w:top w:val="none" w:sz="0" w:space="0" w:color="auto"/>
            <w:left w:val="none" w:sz="0" w:space="0" w:color="auto"/>
            <w:bottom w:val="none" w:sz="0" w:space="0" w:color="auto"/>
            <w:right w:val="none" w:sz="0" w:space="0" w:color="auto"/>
          </w:divBdr>
        </w:div>
        <w:div w:id="1949073222">
          <w:marLeft w:val="0"/>
          <w:marRight w:val="0"/>
          <w:marTop w:val="0"/>
          <w:marBottom w:val="0"/>
          <w:divBdr>
            <w:top w:val="none" w:sz="0" w:space="0" w:color="auto"/>
            <w:left w:val="none" w:sz="0" w:space="0" w:color="auto"/>
            <w:bottom w:val="none" w:sz="0" w:space="0" w:color="auto"/>
            <w:right w:val="none" w:sz="0" w:space="0" w:color="auto"/>
          </w:divBdr>
        </w:div>
        <w:div w:id="1964726048">
          <w:marLeft w:val="0"/>
          <w:marRight w:val="0"/>
          <w:marTop w:val="0"/>
          <w:marBottom w:val="0"/>
          <w:divBdr>
            <w:top w:val="none" w:sz="0" w:space="0" w:color="auto"/>
            <w:left w:val="none" w:sz="0" w:space="0" w:color="auto"/>
            <w:bottom w:val="none" w:sz="0" w:space="0" w:color="auto"/>
            <w:right w:val="none" w:sz="0" w:space="0" w:color="auto"/>
          </w:divBdr>
          <w:divsChild>
            <w:div w:id="1295060829">
              <w:marLeft w:val="-75"/>
              <w:marRight w:val="0"/>
              <w:marTop w:val="30"/>
              <w:marBottom w:val="30"/>
              <w:divBdr>
                <w:top w:val="none" w:sz="0" w:space="0" w:color="auto"/>
                <w:left w:val="none" w:sz="0" w:space="0" w:color="auto"/>
                <w:bottom w:val="none" w:sz="0" w:space="0" w:color="auto"/>
                <w:right w:val="none" w:sz="0" w:space="0" w:color="auto"/>
              </w:divBdr>
              <w:divsChild>
                <w:div w:id="51923986">
                  <w:marLeft w:val="0"/>
                  <w:marRight w:val="0"/>
                  <w:marTop w:val="0"/>
                  <w:marBottom w:val="0"/>
                  <w:divBdr>
                    <w:top w:val="none" w:sz="0" w:space="0" w:color="auto"/>
                    <w:left w:val="none" w:sz="0" w:space="0" w:color="auto"/>
                    <w:bottom w:val="none" w:sz="0" w:space="0" w:color="auto"/>
                    <w:right w:val="none" w:sz="0" w:space="0" w:color="auto"/>
                  </w:divBdr>
                  <w:divsChild>
                    <w:div w:id="866405995">
                      <w:marLeft w:val="0"/>
                      <w:marRight w:val="0"/>
                      <w:marTop w:val="0"/>
                      <w:marBottom w:val="0"/>
                      <w:divBdr>
                        <w:top w:val="none" w:sz="0" w:space="0" w:color="auto"/>
                        <w:left w:val="none" w:sz="0" w:space="0" w:color="auto"/>
                        <w:bottom w:val="none" w:sz="0" w:space="0" w:color="auto"/>
                        <w:right w:val="none" w:sz="0" w:space="0" w:color="auto"/>
                      </w:divBdr>
                    </w:div>
                  </w:divsChild>
                </w:div>
                <w:div w:id="116608648">
                  <w:marLeft w:val="0"/>
                  <w:marRight w:val="0"/>
                  <w:marTop w:val="0"/>
                  <w:marBottom w:val="0"/>
                  <w:divBdr>
                    <w:top w:val="none" w:sz="0" w:space="0" w:color="auto"/>
                    <w:left w:val="none" w:sz="0" w:space="0" w:color="auto"/>
                    <w:bottom w:val="none" w:sz="0" w:space="0" w:color="auto"/>
                    <w:right w:val="none" w:sz="0" w:space="0" w:color="auto"/>
                  </w:divBdr>
                  <w:divsChild>
                    <w:div w:id="1570454242">
                      <w:marLeft w:val="0"/>
                      <w:marRight w:val="0"/>
                      <w:marTop w:val="0"/>
                      <w:marBottom w:val="0"/>
                      <w:divBdr>
                        <w:top w:val="none" w:sz="0" w:space="0" w:color="auto"/>
                        <w:left w:val="none" w:sz="0" w:space="0" w:color="auto"/>
                        <w:bottom w:val="none" w:sz="0" w:space="0" w:color="auto"/>
                        <w:right w:val="none" w:sz="0" w:space="0" w:color="auto"/>
                      </w:divBdr>
                    </w:div>
                  </w:divsChild>
                </w:div>
                <w:div w:id="127672651">
                  <w:marLeft w:val="0"/>
                  <w:marRight w:val="0"/>
                  <w:marTop w:val="0"/>
                  <w:marBottom w:val="0"/>
                  <w:divBdr>
                    <w:top w:val="none" w:sz="0" w:space="0" w:color="auto"/>
                    <w:left w:val="none" w:sz="0" w:space="0" w:color="auto"/>
                    <w:bottom w:val="none" w:sz="0" w:space="0" w:color="auto"/>
                    <w:right w:val="none" w:sz="0" w:space="0" w:color="auto"/>
                  </w:divBdr>
                  <w:divsChild>
                    <w:div w:id="655839705">
                      <w:marLeft w:val="0"/>
                      <w:marRight w:val="0"/>
                      <w:marTop w:val="0"/>
                      <w:marBottom w:val="0"/>
                      <w:divBdr>
                        <w:top w:val="none" w:sz="0" w:space="0" w:color="auto"/>
                        <w:left w:val="none" w:sz="0" w:space="0" w:color="auto"/>
                        <w:bottom w:val="none" w:sz="0" w:space="0" w:color="auto"/>
                        <w:right w:val="none" w:sz="0" w:space="0" w:color="auto"/>
                      </w:divBdr>
                    </w:div>
                  </w:divsChild>
                </w:div>
                <w:div w:id="196361480">
                  <w:marLeft w:val="0"/>
                  <w:marRight w:val="0"/>
                  <w:marTop w:val="0"/>
                  <w:marBottom w:val="0"/>
                  <w:divBdr>
                    <w:top w:val="none" w:sz="0" w:space="0" w:color="auto"/>
                    <w:left w:val="none" w:sz="0" w:space="0" w:color="auto"/>
                    <w:bottom w:val="none" w:sz="0" w:space="0" w:color="auto"/>
                    <w:right w:val="none" w:sz="0" w:space="0" w:color="auto"/>
                  </w:divBdr>
                  <w:divsChild>
                    <w:div w:id="520246071">
                      <w:marLeft w:val="0"/>
                      <w:marRight w:val="0"/>
                      <w:marTop w:val="0"/>
                      <w:marBottom w:val="0"/>
                      <w:divBdr>
                        <w:top w:val="none" w:sz="0" w:space="0" w:color="auto"/>
                        <w:left w:val="none" w:sz="0" w:space="0" w:color="auto"/>
                        <w:bottom w:val="none" w:sz="0" w:space="0" w:color="auto"/>
                        <w:right w:val="none" w:sz="0" w:space="0" w:color="auto"/>
                      </w:divBdr>
                    </w:div>
                  </w:divsChild>
                </w:div>
                <w:div w:id="212469324">
                  <w:marLeft w:val="0"/>
                  <w:marRight w:val="0"/>
                  <w:marTop w:val="0"/>
                  <w:marBottom w:val="0"/>
                  <w:divBdr>
                    <w:top w:val="none" w:sz="0" w:space="0" w:color="auto"/>
                    <w:left w:val="none" w:sz="0" w:space="0" w:color="auto"/>
                    <w:bottom w:val="none" w:sz="0" w:space="0" w:color="auto"/>
                    <w:right w:val="none" w:sz="0" w:space="0" w:color="auto"/>
                  </w:divBdr>
                  <w:divsChild>
                    <w:div w:id="1391267101">
                      <w:marLeft w:val="0"/>
                      <w:marRight w:val="0"/>
                      <w:marTop w:val="0"/>
                      <w:marBottom w:val="0"/>
                      <w:divBdr>
                        <w:top w:val="none" w:sz="0" w:space="0" w:color="auto"/>
                        <w:left w:val="none" w:sz="0" w:space="0" w:color="auto"/>
                        <w:bottom w:val="none" w:sz="0" w:space="0" w:color="auto"/>
                        <w:right w:val="none" w:sz="0" w:space="0" w:color="auto"/>
                      </w:divBdr>
                    </w:div>
                  </w:divsChild>
                </w:div>
                <w:div w:id="462120359">
                  <w:marLeft w:val="0"/>
                  <w:marRight w:val="0"/>
                  <w:marTop w:val="0"/>
                  <w:marBottom w:val="0"/>
                  <w:divBdr>
                    <w:top w:val="none" w:sz="0" w:space="0" w:color="auto"/>
                    <w:left w:val="none" w:sz="0" w:space="0" w:color="auto"/>
                    <w:bottom w:val="none" w:sz="0" w:space="0" w:color="auto"/>
                    <w:right w:val="none" w:sz="0" w:space="0" w:color="auto"/>
                  </w:divBdr>
                  <w:divsChild>
                    <w:div w:id="775952747">
                      <w:marLeft w:val="0"/>
                      <w:marRight w:val="0"/>
                      <w:marTop w:val="0"/>
                      <w:marBottom w:val="0"/>
                      <w:divBdr>
                        <w:top w:val="none" w:sz="0" w:space="0" w:color="auto"/>
                        <w:left w:val="none" w:sz="0" w:space="0" w:color="auto"/>
                        <w:bottom w:val="none" w:sz="0" w:space="0" w:color="auto"/>
                        <w:right w:val="none" w:sz="0" w:space="0" w:color="auto"/>
                      </w:divBdr>
                    </w:div>
                  </w:divsChild>
                </w:div>
                <w:div w:id="528908037">
                  <w:marLeft w:val="0"/>
                  <w:marRight w:val="0"/>
                  <w:marTop w:val="0"/>
                  <w:marBottom w:val="0"/>
                  <w:divBdr>
                    <w:top w:val="none" w:sz="0" w:space="0" w:color="auto"/>
                    <w:left w:val="none" w:sz="0" w:space="0" w:color="auto"/>
                    <w:bottom w:val="none" w:sz="0" w:space="0" w:color="auto"/>
                    <w:right w:val="none" w:sz="0" w:space="0" w:color="auto"/>
                  </w:divBdr>
                  <w:divsChild>
                    <w:div w:id="2111505789">
                      <w:marLeft w:val="0"/>
                      <w:marRight w:val="0"/>
                      <w:marTop w:val="0"/>
                      <w:marBottom w:val="0"/>
                      <w:divBdr>
                        <w:top w:val="none" w:sz="0" w:space="0" w:color="auto"/>
                        <w:left w:val="none" w:sz="0" w:space="0" w:color="auto"/>
                        <w:bottom w:val="none" w:sz="0" w:space="0" w:color="auto"/>
                        <w:right w:val="none" w:sz="0" w:space="0" w:color="auto"/>
                      </w:divBdr>
                    </w:div>
                  </w:divsChild>
                </w:div>
                <w:div w:id="552230049">
                  <w:marLeft w:val="0"/>
                  <w:marRight w:val="0"/>
                  <w:marTop w:val="0"/>
                  <w:marBottom w:val="0"/>
                  <w:divBdr>
                    <w:top w:val="none" w:sz="0" w:space="0" w:color="auto"/>
                    <w:left w:val="none" w:sz="0" w:space="0" w:color="auto"/>
                    <w:bottom w:val="none" w:sz="0" w:space="0" w:color="auto"/>
                    <w:right w:val="none" w:sz="0" w:space="0" w:color="auto"/>
                  </w:divBdr>
                  <w:divsChild>
                    <w:div w:id="94328906">
                      <w:marLeft w:val="0"/>
                      <w:marRight w:val="0"/>
                      <w:marTop w:val="0"/>
                      <w:marBottom w:val="0"/>
                      <w:divBdr>
                        <w:top w:val="none" w:sz="0" w:space="0" w:color="auto"/>
                        <w:left w:val="none" w:sz="0" w:space="0" w:color="auto"/>
                        <w:bottom w:val="none" w:sz="0" w:space="0" w:color="auto"/>
                        <w:right w:val="none" w:sz="0" w:space="0" w:color="auto"/>
                      </w:divBdr>
                    </w:div>
                  </w:divsChild>
                </w:div>
                <w:div w:id="557280127">
                  <w:marLeft w:val="0"/>
                  <w:marRight w:val="0"/>
                  <w:marTop w:val="0"/>
                  <w:marBottom w:val="0"/>
                  <w:divBdr>
                    <w:top w:val="none" w:sz="0" w:space="0" w:color="auto"/>
                    <w:left w:val="none" w:sz="0" w:space="0" w:color="auto"/>
                    <w:bottom w:val="none" w:sz="0" w:space="0" w:color="auto"/>
                    <w:right w:val="none" w:sz="0" w:space="0" w:color="auto"/>
                  </w:divBdr>
                  <w:divsChild>
                    <w:div w:id="1078867973">
                      <w:marLeft w:val="0"/>
                      <w:marRight w:val="0"/>
                      <w:marTop w:val="0"/>
                      <w:marBottom w:val="0"/>
                      <w:divBdr>
                        <w:top w:val="none" w:sz="0" w:space="0" w:color="auto"/>
                        <w:left w:val="none" w:sz="0" w:space="0" w:color="auto"/>
                        <w:bottom w:val="none" w:sz="0" w:space="0" w:color="auto"/>
                        <w:right w:val="none" w:sz="0" w:space="0" w:color="auto"/>
                      </w:divBdr>
                    </w:div>
                  </w:divsChild>
                </w:div>
                <w:div w:id="617566668">
                  <w:marLeft w:val="0"/>
                  <w:marRight w:val="0"/>
                  <w:marTop w:val="0"/>
                  <w:marBottom w:val="0"/>
                  <w:divBdr>
                    <w:top w:val="none" w:sz="0" w:space="0" w:color="auto"/>
                    <w:left w:val="none" w:sz="0" w:space="0" w:color="auto"/>
                    <w:bottom w:val="none" w:sz="0" w:space="0" w:color="auto"/>
                    <w:right w:val="none" w:sz="0" w:space="0" w:color="auto"/>
                  </w:divBdr>
                  <w:divsChild>
                    <w:div w:id="1301184035">
                      <w:marLeft w:val="0"/>
                      <w:marRight w:val="0"/>
                      <w:marTop w:val="0"/>
                      <w:marBottom w:val="0"/>
                      <w:divBdr>
                        <w:top w:val="none" w:sz="0" w:space="0" w:color="auto"/>
                        <w:left w:val="none" w:sz="0" w:space="0" w:color="auto"/>
                        <w:bottom w:val="none" w:sz="0" w:space="0" w:color="auto"/>
                        <w:right w:val="none" w:sz="0" w:space="0" w:color="auto"/>
                      </w:divBdr>
                    </w:div>
                  </w:divsChild>
                </w:div>
                <w:div w:id="632902761">
                  <w:marLeft w:val="0"/>
                  <w:marRight w:val="0"/>
                  <w:marTop w:val="0"/>
                  <w:marBottom w:val="0"/>
                  <w:divBdr>
                    <w:top w:val="none" w:sz="0" w:space="0" w:color="auto"/>
                    <w:left w:val="none" w:sz="0" w:space="0" w:color="auto"/>
                    <w:bottom w:val="none" w:sz="0" w:space="0" w:color="auto"/>
                    <w:right w:val="none" w:sz="0" w:space="0" w:color="auto"/>
                  </w:divBdr>
                  <w:divsChild>
                    <w:div w:id="1076051853">
                      <w:marLeft w:val="0"/>
                      <w:marRight w:val="0"/>
                      <w:marTop w:val="0"/>
                      <w:marBottom w:val="0"/>
                      <w:divBdr>
                        <w:top w:val="none" w:sz="0" w:space="0" w:color="auto"/>
                        <w:left w:val="none" w:sz="0" w:space="0" w:color="auto"/>
                        <w:bottom w:val="none" w:sz="0" w:space="0" w:color="auto"/>
                        <w:right w:val="none" w:sz="0" w:space="0" w:color="auto"/>
                      </w:divBdr>
                    </w:div>
                  </w:divsChild>
                </w:div>
                <w:div w:id="638151407">
                  <w:marLeft w:val="0"/>
                  <w:marRight w:val="0"/>
                  <w:marTop w:val="0"/>
                  <w:marBottom w:val="0"/>
                  <w:divBdr>
                    <w:top w:val="none" w:sz="0" w:space="0" w:color="auto"/>
                    <w:left w:val="none" w:sz="0" w:space="0" w:color="auto"/>
                    <w:bottom w:val="none" w:sz="0" w:space="0" w:color="auto"/>
                    <w:right w:val="none" w:sz="0" w:space="0" w:color="auto"/>
                  </w:divBdr>
                  <w:divsChild>
                    <w:div w:id="1747070386">
                      <w:marLeft w:val="0"/>
                      <w:marRight w:val="0"/>
                      <w:marTop w:val="0"/>
                      <w:marBottom w:val="0"/>
                      <w:divBdr>
                        <w:top w:val="none" w:sz="0" w:space="0" w:color="auto"/>
                        <w:left w:val="none" w:sz="0" w:space="0" w:color="auto"/>
                        <w:bottom w:val="none" w:sz="0" w:space="0" w:color="auto"/>
                        <w:right w:val="none" w:sz="0" w:space="0" w:color="auto"/>
                      </w:divBdr>
                    </w:div>
                  </w:divsChild>
                </w:div>
                <w:div w:id="730734057">
                  <w:marLeft w:val="0"/>
                  <w:marRight w:val="0"/>
                  <w:marTop w:val="0"/>
                  <w:marBottom w:val="0"/>
                  <w:divBdr>
                    <w:top w:val="none" w:sz="0" w:space="0" w:color="auto"/>
                    <w:left w:val="none" w:sz="0" w:space="0" w:color="auto"/>
                    <w:bottom w:val="none" w:sz="0" w:space="0" w:color="auto"/>
                    <w:right w:val="none" w:sz="0" w:space="0" w:color="auto"/>
                  </w:divBdr>
                  <w:divsChild>
                    <w:div w:id="1864174120">
                      <w:marLeft w:val="0"/>
                      <w:marRight w:val="0"/>
                      <w:marTop w:val="0"/>
                      <w:marBottom w:val="0"/>
                      <w:divBdr>
                        <w:top w:val="none" w:sz="0" w:space="0" w:color="auto"/>
                        <w:left w:val="none" w:sz="0" w:space="0" w:color="auto"/>
                        <w:bottom w:val="none" w:sz="0" w:space="0" w:color="auto"/>
                        <w:right w:val="none" w:sz="0" w:space="0" w:color="auto"/>
                      </w:divBdr>
                    </w:div>
                  </w:divsChild>
                </w:div>
                <w:div w:id="736247871">
                  <w:marLeft w:val="0"/>
                  <w:marRight w:val="0"/>
                  <w:marTop w:val="0"/>
                  <w:marBottom w:val="0"/>
                  <w:divBdr>
                    <w:top w:val="none" w:sz="0" w:space="0" w:color="auto"/>
                    <w:left w:val="none" w:sz="0" w:space="0" w:color="auto"/>
                    <w:bottom w:val="none" w:sz="0" w:space="0" w:color="auto"/>
                    <w:right w:val="none" w:sz="0" w:space="0" w:color="auto"/>
                  </w:divBdr>
                  <w:divsChild>
                    <w:div w:id="1886023449">
                      <w:marLeft w:val="0"/>
                      <w:marRight w:val="0"/>
                      <w:marTop w:val="0"/>
                      <w:marBottom w:val="0"/>
                      <w:divBdr>
                        <w:top w:val="none" w:sz="0" w:space="0" w:color="auto"/>
                        <w:left w:val="none" w:sz="0" w:space="0" w:color="auto"/>
                        <w:bottom w:val="none" w:sz="0" w:space="0" w:color="auto"/>
                        <w:right w:val="none" w:sz="0" w:space="0" w:color="auto"/>
                      </w:divBdr>
                    </w:div>
                  </w:divsChild>
                </w:div>
                <w:div w:id="757479117">
                  <w:marLeft w:val="0"/>
                  <w:marRight w:val="0"/>
                  <w:marTop w:val="0"/>
                  <w:marBottom w:val="0"/>
                  <w:divBdr>
                    <w:top w:val="none" w:sz="0" w:space="0" w:color="auto"/>
                    <w:left w:val="none" w:sz="0" w:space="0" w:color="auto"/>
                    <w:bottom w:val="none" w:sz="0" w:space="0" w:color="auto"/>
                    <w:right w:val="none" w:sz="0" w:space="0" w:color="auto"/>
                  </w:divBdr>
                  <w:divsChild>
                    <w:div w:id="779301489">
                      <w:marLeft w:val="0"/>
                      <w:marRight w:val="0"/>
                      <w:marTop w:val="0"/>
                      <w:marBottom w:val="0"/>
                      <w:divBdr>
                        <w:top w:val="none" w:sz="0" w:space="0" w:color="auto"/>
                        <w:left w:val="none" w:sz="0" w:space="0" w:color="auto"/>
                        <w:bottom w:val="none" w:sz="0" w:space="0" w:color="auto"/>
                        <w:right w:val="none" w:sz="0" w:space="0" w:color="auto"/>
                      </w:divBdr>
                    </w:div>
                  </w:divsChild>
                </w:div>
                <w:div w:id="832528034">
                  <w:marLeft w:val="0"/>
                  <w:marRight w:val="0"/>
                  <w:marTop w:val="0"/>
                  <w:marBottom w:val="0"/>
                  <w:divBdr>
                    <w:top w:val="none" w:sz="0" w:space="0" w:color="auto"/>
                    <w:left w:val="none" w:sz="0" w:space="0" w:color="auto"/>
                    <w:bottom w:val="none" w:sz="0" w:space="0" w:color="auto"/>
                    <w:right w:val="none" w:sz="0" w:space="0" w:color="auto"/>
                  </w:divBdr>
                  <w:divsChild>
                    <w:div w:id="1044479970">
                      <w:marLeft w:val="0"/>
                      <w:marRight w:val="0"/>
                      <w:marTop w:val="0"/>
                      <w:marBottom w:val="0"/>
                      <w:divBdr>
                        <w:top w:val="none" w:sz="0" w:space="0" w:color="auto"/>
                        <w:left w:val="none" w:sz="0" w:space="0" w:color="auto"/>
                        <w:bottom w:val="none" w:sz="0" w:space="0" w:color="auto"/>
                        <w:right w:val="none" w:sz="0" w:space="0" w:color="auto"/>
                      </w:divBdr>
                    </w:div>
                  </w:divsChild>
                </w:div>
                <w:div w:id="855967976">
                  <w:marLeft w:val="0"/>
                  <w:marRight w:val="0"/>
                  <w:marTop w:val="0"/>
                  <w:marBottom w:val="0"/>
                  <w:divBdr>
                    <w:top w:val="none" w:sz="0" w:space="0" w:color="auto"/>
                    <w:left w:val="none" w:sz="0" w:space="0" w:color="auto"/>
                    <w:bottom w:val="none" w:sz="0" w:space="0" w:color="auto"/>
                    <w:right w:val="none" w:sz="0" w:space="0" w:color="auto"/>
                  </w:divBdr>
                  <w:divsChild>
                    <w:div w:id="1221864319">
                      <w:marLeft w:val="0"/>
                      <w:marRight w:val="0"/>
                      <w:marTop w:val="0"/>
                      <w:marBottom w:val="0"/>
                      <w:divBdr>
                        <w:top w:val="none" w:sz="0" w:space="0" w:color="auto"/>
                        <w:left w:val="none" w:sz="0" w:space="0" w:color="auto"/>
                        <w:bottom w:val="none" w:sz="0" w:space="0" w:color="auto"/>
                        <w:right w:val="none" w:sz="0" w:space="0" w:color="auto"/>
                      </w:divBdr>
                    </w:div>
                  </w:divsChild>
                </w:div>
                <w:div w:id="919798170">
                  <w:marLeft w:val="0"/>
                  <w:marRight w:val="0"/>
                  <w:marTop w:val="0"/>
                  <w:marBottom w:val="0"/>
                  <w:divBdr>
                    <w:top w:val="none" w:sz="0" w:space="0" w:color="auto"/>
                    <w:left w:val="none" w:sz="0" w:space="0" w:color="auto"/>
                    <w:bottom w:val="none" w:sz="0" w:space="0" w:color="auto"/>
                    <w:right w:val="none" w:sz="0" w:space="0" w:color="auto"/>
                  </w:divBdr>
                  <w:divsChild>
                    <w:div w:id="1410033352">
                      <w:marLeft w:val="0"/>
                      <w:marRight w:val="0"/>
                      <w:marTop w:val="0"/>
                      <w:marBottom w:val="0"/>
                      <w:divBdr>
                        <w:top w:val="none" w:sz="0" w:space="0" w:color="auto"/>
                        <w:left w:val="none" w:sz="0" w:space="0" w:color="auto"/>
                        <w:bottom w:val="none" w:sz="0" w:space="0" w:color="auto"/>
                        <w:right w:val="none" w:sz="0" w:space="0" w:color="auto"/>
                      </w:divBdr>
                    </w:div>
                  </w:divsChild>
                </w:div>
                <w:div w:id="961956776">
                  <w:marLeft w:val="0"/>
                  <w:marRight w:val="0"/>
                  <w:marTop w:val="0"/>
                  <w:marBottom w:val="0"/>
                  <w:divBdr>
                    <w:top w:val="none" w:sz="0" w:space="0" w:color="auto"/>
                    <w:left w:val="none" w:sz="0" w:space="0" w:color="auto"/>
                    <w:bottom w:val="none" w:sz="0" w:space="0" w:color="auto"/>
                    <w:right w:val="none" w:sz="0" w:space="0" w:color="auto"/>
                  </w:divBdr>
                  <w:divsChild>
                    <w:div w:id="1626888627">
                      <w:marLeft w:val="0"/>
                      <w:marRight w:val="0"/>
                      <w:marTop w:val="0"/>
                      <w:marBottom w:val="0"/>
                      <w:divBdr>
                        <w:top w:val="none" w:sz="0" w:space="0" w:color="auto"/>
                        <w:left w:val="none" w:sz="0" w:space="0" w:color="auto"/>
                        <w:bottom w:val="none" w:sz="0" w:space="0" w:color="auto"/>
                        <w:right w:val="none" w:sz="0" w:space="0" w:color="auto"/>
                      </w:divBdr>
                    </w:div>
                  </w:divsChild>
                </w:div>
                <w:div w:id="995186283">
                  <w:marLeft w:val="0"/>
                  <w:marRight w:val="0"/>
                  <w:marTop w:val="0"/>
                  <w:marBottom w:val="0"/>
                  <w:divBdr>
                    <w:top w:val="none" w:sz="0" w:space="0" w:color="auto"/>
                    <w:left w:val="none" w:sz="0" w:space="0" w:color="auto"/>
                    <w:bottom w:val="none" w:sz="0" w:space="0" w:color="auto"/>
                    <w:right w:val="none" w:sz="0" w:space="0" w:color="auto"/>
                  </w:divBdr>
                  <w:divsChild>
                    <w:div w:id="2120447770">
                      <w:marLeft w:val="0"/>
                      <w:marRight w:val="0"/>
                      <w:marTop w:val="0"/>
                      <w:marBottom w:val="0"/>
                      <w:divBdr>
                        <w:top w:val="none" w:sz="0" w:space="0" w:color="auto"/>
                        <w:left w:val="none" w:sz="0" w:space="0" w:color="auto"/>
                        <w:bottom w:val="none" w:sz="0" w:space="0" w:color="auto"/>
                        <w:right w:val="none" w:sz="0" w:space="0" w:color="auto"/>
                      </w:divBdr>
                    </w:div>
                  </w:divsChild>
                </w:div>
                <w:div w:id="1027147016">
                  <w:marLeft w:val="0"/>
                  <w:marRight w:val="0"/>
                  <w:marTop w:val="0"/>
                  <w:marBottom w:val="0"/>
                  <w:divBdr>
                    <w:top w:val="none" w:sz="0" w:space="0" w:color="auto"/>
                    <w:left w:val="none" w:sz="0" w:space="0" w:color="auto"/>
                    <w:bottom w:val="none" w:sz="0" w:space="0" w:color="auto"/>
                    <w:right w:val="none" w:sz="0" w:space="0" w:color="auto"/>
                  </w:divBdr>
                  <w:divsChild>
                    <w:div w:id="2144035455">
                      <w:marLeft w:val="0"/>
                      <w:marRight w:val="0"/>
                      <w:marTop w:val="0"/>
                      <w:marBottom w:val="0"/>
                      <w:divBdr>
                        <w:top w:val="none" w:sz="0" w:space="0" w:color="auto"/>
                        <w:left w:val="none" w:sz="0" w:space="0" w:color="auto"/>
                        <w:bottom w:val="none" w:sz="0" w:space="0" w:color="auto"/>
                        <w:right w:val="none" w:sz="0" w:space="0" w:color="auto"/>
                      </w:divBdr>
                    </w:div>
                  </w:divsChild>
                </w:div>
                <w:div w:id="1040126794">
                  <w:marLeft w:val="0"/>
                  <w:marRight w:val="0"/>
                  <w:marTop w:val="0"/>
                  <w:marBottom w:val="0"/>
                  <w:divBdr>
                    <w:top w:val="none" w:sz="0" w:space="0" w:color="auto"/>
                    <w:left w:val="none" w:sz="0" w:space="0" w:color="auto"/>
                    <w:bottom w:val="none" w:sz="0" w:space="0" w:color="auto"/>
                    <w:right w:val="none" w:sz="0" w:space="0" w:color="auto"/>
                  </w:divBdr>
                  <w:divsChild>
                    <w:div w:id="327367872">
                      <w:marLeft w:val="0"/>
                      <w:marRight w:val="0"/>
                      <w:marTop w:val="0"/>
                      <w:marBottom w:val="0"/>
                      <w:divBdr>
                        <w:top w:val="none" w:sz="0" w:space="0" w:color="auto"/>
                        <w:left w:val="none" w:sz="0" w:space="0" w:color="auto"/>
                        <w:bottom w:val="none" w:sz="0" w:space="0" w:color="auto"/>
                        <w:right w:val="none" w:sz="0" w:space="0" w:color="auto"/>
                      </w:divBdr>
                    </w:div>
                  </w:divsChild>
                </w:div>
                <w:div w:id="1061633590">
                  <w:marLeft w:val="0"/>
                  <w:marRight w:val="0"/>
                  <w:marTop w:val="0"/>
                  <w:marBottom w:val="0"/>
                  <w:divBdr>
                    <w:top w:val="none" w:sz="0" w:space="0" w:color="auto"/>
                    <w:left w:val="none" w:sz="0" w:space="0" w:color="auto"/>
                    <w:bottom w:val="none" w:sz="0" w:space="0" w:color="auto"/>
                    <w:right w:val="none" w:sz="0" w:space="0" w:color="auto"/>
                  </w:divBdr>
                  <w:divsChild>
                    <w:div w:id="893809931">
                      <w:marLeft w:val="0"/>
                      <w:marRight w:val="0"/>
                      <w:marTop w:val="0"/>
                      <w:marBottom w:val="0"/>
                      <w:divBdr>
                        <w:top w:val="none" w:sz="0" w:space="0" w:color="auto"/>
                        <w:left w:val="none" w:sz="0" w:space="0" w:color="auto"/>
                        <w:bottom w:val="none" w:sz="0" w:space="0" w:color="auto"/>
                        <w:right w:val="none" w:sz="0" w:space="0" w:color="auto"/>
                      </w:divBdr>
                    </w:div>
                  </w:divsChild>
                </w:div>
                <w:div w:id="1078132959">
                  <w:marLeft w:val="0"/>
                  <w:marRight w:val="0"/>
                  <w:marTop w:val="0"/>
                  <w:marBottom w:val="0"/>
                  <w:divBdr>
                    <w:top w:val="none" w:sz="0" w:space="0" w:color="auto"/>
                    <w:left w:val="none" w:sz="0" w:space="0" w:color="auto"/>
                    <w:bottom w:val="none" w:sz="0" w:space="0" w:color="auto"/>
                    <w:right w:val="none" w:sz="0" w:space="0" w:color="auto"/>
                  </w:divBdr>
                  <w:divsChild>
                    <w:div w:id="1261062931">
                      <w:marLeft w:val="0"/>
                      <w:marRight w:val="0"/>
                      <w:marTop w:val="0"/>
                      <w:marBottom w:val="0"/>
                      <w:divBdr>
                        <w:top w:val="none" w:sz="0" w:space="0" w:color="auto"/>
                        <w:left w:val="none" w:sz="0" w:space="0" w:color="auto"/>
                        <w:bottom w:val="none" w:sz="0" w:space="0" w:color="auto"/>
                        <w:right w:val="none" w:sz="0" w:space="0" w:color="auto"/>
                      </w:divBdr>
                    </w:div>
                  </w:divsChild>
                </w:div>
                <w:div w:id="1091969605">
                  <w:marLeft w:val="0"/>
                  <w:marRight w:val="0"/>
                  <w:marTop w:val="0"/>
                  <w:marBottom w:val="0"/>
                  <w:divBdr>
                    <w:top w:val="none" w:sz="0" w:space="0" w:color="auto"/>
                    <w:left w:val="none" w:sz="0" w:space="0" w:color="auto"/>
                    <w:bottom w:val="none" w:sz="0" w:space="0" w:color="auto"/>
                    <w:right w:val="none" w:sz="0" w:space="0" w:color="auto"/>
                  </w:divBdr>
                  <w:divsChild>
                    <w:div w:id="1496995414">
                      <w:marLeft w:val="0"/>
                      <w:marRight w:val="0"/>
                      <w:marTop w:val="0"/>
                      <w:marBottom w:val="0"/>
                      <w:divBdr>
                        <w:top w:val="none" w:sz="0" w:space="0" w:color="auto"/>
                        <w:left w:val="none" w:sz="0" w:space="0" w:color="auto"/>
                        <w:bottom w:val="none" w:sz="0" w:space="0" w:color="auto"/>
                        <w:right w:val="none" w:sz="0" w:space="0" w:color="auto"/>
                      </w:divBdr>
                    </w:div>
                  </w:divsChild>
                </w:div>
                <w:div w:id="1113328065">
                  <w:marLeft w:val="0"/>
                  <w:marRight w:val="0"/>
                  <w:marTop w:val="0"/>
                  <w:marBottom w:val="0"/>
                  <w:divBdr>
                    <w:top w:val="none" w:sz="0" w:space="0" w:color="auto"/>
                    <w:left w:val="none" w:sz="0" w:space="0" w:color="auto"/>
                    <w:bottom w:val="none" w:sz="0" w:space="0" w:color="auto"/>
                    <w:right w:val="none" w:sz="0" w:space="0" w:color="auto"/>
                  </w:divBdr>
                  <w:divsChild>
                    <w:div w:id="278220914">
                      <w:marLeft w:val="0"/>
                      <w:marRight w:val="0"/>
                      <w:marTop w:val="0"/>
                      <w:marBottom w:val="0"/>
                      <w:divBdr>
                        <w:top w:val="none" w:sz="0" w:space="0" w:color="auto"/>
                        <w:left w:val="none" w:sz="0" w:space="0" w:color="auto"/>
                        <w:bottom w:val="none" w:sz="0" w:space="0" w:color="auto"/>
                        <w:right w:val="none" w:sz="0" w:space="0" w:color="auto"/>
                      </w:divBdr>
                    </w:div>
                  </w:divsChild>
                </w:div>
                <w:div w:id="1147940078">
                  <w:marLeft w:val="0"/>
                  <w:marRight w:val="0"/>
                  <w:marTop w:val="0"/>
                  <w:marBottom w:val="0"/>
                  <w:divBdr>
                    <w:top w:val="none" w:sz="0" w:space="0" w:color="auto"/>
                    <w:left w:val="none" w:sz="0" w:space="0" w:color="auto"/>
                    <w:bottom w:val="none" w:sz="0" w:space="0" w:color="auto"/>
                    <w:right w:val="none" w:sz="0" w:space="0" w:color="auto"/>
                  </w:divBdr>
                  <w:divsChild>
                    <w:div w:id="1174108177">
                      <w:marLeft w:val="0"/>
                      <w:marRight w:val="0"/>
                      <w:marTop w:val="0"/>
                      <w:marBottom w:val="0"/>
                      <w:divBdr>
                        <w:top w:val="none" w:sz="0" w:space="0" w:color="auto"/>
                        <w:left w:val="none" w:sz="0" w:space="0" w:color="auto"/>
                        <w:bottom w:val="none" w:sz="0" w:space="0" w:color="auto"/>
                        <w:right w:val="none" w:sz="0" w:space="0" w:color="auto"/>
                      </w:divBdr>
                    </w:div>
                  </w:divsChild>
                </w:div>
                <w:div w:id="1211957550">
                  <w:marLeft w:val="0"/>
                  <w:marRight w:val="0"/>
                  <w:marTop w:val="0"/>
                  <w:marBottom w:val="0"/>
                  <w:divBdr>
                    <w:top w:val="none" w:sz="0" w:space="0" w:color="auto"/>
                    <w:left w:val="none" w:sz="0" w:space="0" w:color="auto"/>
                    <w:bottom w:val="none" w:sz="0" w:space="0" w:color="auto"/>
                    <w:right w:val="none" w:sz="0" w:space="0" w:color="auto"/>
                  </w:divBdr>
                  <w:divsChild>
                    <w:div w:id="931357328">
                      <w:marLeft w:val="0"/>
                      <w:marRight w:val="0"/>
                      <w:marTop w:val="0"/>
                      <w:marBottom w:val="0"/>
                      <w:divBdr>
                        <w:top w:val="none" w:sz="0" w:space="0" w:color="auto"/>
                        <w:left w:val="none" w:sz="0" w:space="0" w:color="auto"/>
                        <w:bottom w:val="none" w:sz="0" w:space="0" w:color="auto"/>
                        <w:right w:val="none" w:sz="0" w:space="0" w:color="auto"/>
                      </w:divBdr>
                    </w:div>
                  </w:divsChild>
                </w:div>
                <w:div w:id="1271206029">
                  <w:marLeft w:val="0"/>
                  <w:marRight w:val="0"/>
                  <w:marTop w:val="0"/>
                  <w:marBottom w:val="0"/>
                  <w:divBdr>
                    <w:top w:val="none" w:sz="0" w:space="0" w:color="auto"/>
                    <w:left w:val="none" w:sz="0" w:space="0" w:color="auto"/>
                    <w:bottom w:val="none" w:sz="0" w:space="0" w:color="auto"/>
                    <w:right w:val="none" w:sz="0" w:space="0" w:color="auto"/>
                  </w:divBdr>
                  <w:divsChild>
                    <w:div w:id="1356230082">
                      <w:marLeft w:val="0"/>
                      <w:marRight w:val="0"/>
                      <w:marTop w:val="0"/>
                      <w:marBottom w:val="0"/>
                      <w:divBdr>
                        <w:top w:val="none" w:sz="0" w:space="0" w:color="auto"/>
                        <w:left w:val="none" w:sz="0" w:space="0" w:color="auto"/>
                        <w:bottom w:val="none" w:sz="0" w:space="0" w:color="auto"/>
                        <w:right w:val="none" w:sz="0" w:space="0" w:color="auto"/>
                      </w:divBdr>
                    </w:div>
                  </w:divsChild>
                </w:div>
                <w:div w:id="1311711322">
                  <w:marLeft w:val="0"/>
                  <w:marRight w:val="0"/>
                  <w:marTop w:val="0"/>
                  <w:marBottom w:val="0"/>
                  <w:divBdr>
                    <w:top w:val="none" w:sz="0" w:space="0" w:color="auto"/>
                    <w:left w:val="none" w:sz="0" w:space="0" w:color="auto"/>
                    <w:bottom w:val="none" w:sz="0" w:space="0" w:color="auto"/>
                    <w:right w:val="none" w:sz="0" w:space="0" w:color="auto"/>
                  </w:divBdr>
                  <w:divsChild>
                    <w:div w:id="2132627800">
                      <w:marLeft w:val="0"/>
                      <w:marRight w:val="0"/>
                      <w:marTop w:val="0"/>
                      <w:marBottom w:val="0"/>
                      <w:divBdr>
                        <w:top w:val="none" w:sz="0" w:space="0" w:color="auto"/>
                        <w:left w:val="none" w:sz="0" w:space="0" w:color="auto"/>
                        <w:bottom w:val="none" w:sz="0" w:space="0" w:color="auto"/>
                        <w:right w:val="none" w:sz="0" w:space="0" w:color="auto"/>
                      </w:divBdr>
                    </w:div>
                  </w:divsChild>
                </w:div>
                <w:div w:id="1335649457">
                  <w:marLeft w:val="0"/>
                  <w:marRight w:val="0"/>
                  <w:marTop w:val="0"/>
                  <w:marBottom w:val="0"/>
                  <w:divBdr>
                    <w:top w:val="none" w:sz="0" w:space="0" w:color="auto"/>
                    <w:left w:val="none" w:sz="0" w:space="0" w:color="auto"/>
                    <w:bottom w:val="none" w:sz="0" w:space="0" w:color="auto"/>
                    <w:right w:val="none" w:sz="0" w:space="0" w:color="auto"/>
                  </w:divBdr>
                  <w:divsChild>
                    <w:div w:id="1073703348">
                      <w:marLeft w:val="0"/>
                      <w:marRight w:val="0"/>
                      <w:marTop w:val="0"/>
                      <w:marBottom w:val="0"/>
                      <w:divBdr>
                        <w:top w:val="none" w:sz="0" w:space="0" w:color="auto"/>
                        <w:left w:val="none" w:sz="0" w:space="0" w:color="auto"/>
                        <w:bottom w:val="none" w:sz="0" w:space="0" w:color="auto"/>
                        <w:right w:val="none" w:sz="0" w:space="0" w:color="auto"/>
                      </w:divBdr>
                    </w:div>
                  </w:divsChild>
                </w:div>
                <w:div w:id="1415324209">
                  <w:marLeft w:val="0"/>
                  <w:marRight w:val="0"/>
                  <w:marTop w:val="0"/>
                  <w:marBottom w:val="0"/>
                  <w:divBdr>
                    <w:top w:val="none" w:sz="0" w:space="0" w:color="auto"/>
                    <w:left w:val="none" w:sz="0" w:space="0" w:color="auto"/>
                    <w:bottom w:val="none" w:sz="0" w:space="0" w:color="auto"/>
                    <w:right w:val="none" w:sz="0" w:space="0" w:color="auto"/>
                  </w:divBdr>
                  <w:divsChild>
                    <w:div w:id="2136292141">
                      <w:marLeft w:val="0"/>
                      <w:marRight w:val="0"/>
                      <w:marTop w:val="0"/>
                      <w:marBottom w:val="0"/>
                      <w:divBdr>
                        <w:top w:val="none" w:sz="0" w:space="0" w:color="auto"/>
                        <w:left w:val="none" w:sz="0" w:space="0" w:color="auto"/>
                        <w:bottom w:val="none" w:sz="0" w:space="0" w:color="auto"/>
                        <w:right w:val="none" w:sz="0" w:space="0" w:color="auto"/>
                      </w:divBdr>
                    </w:div>
                  </w:divsChild>
                </w:div>
                <w:div w:id="1455514025">
                  <w:marLeft w:val="0"/>
                  <w:marRight w:val="0"/>
                  <w:marTop w:val="0"/>
                  <w:marBottom w:val="0"/>
                  <w:divBdr>
                    <w:top w:val="none" w:sz="0" w:space="0" w:color="auto"/>
                    <w:left w:val="none" w:sz="0" w:space="0" w:color="auto"/>
                    <w:bottom w:val="none" w:sz="0" w:space="0" w:color="auto"/>
                    <w:right w:val="none" w:sz="0" w:space="0" w:color="auto"/>
                  </w:divBdr>
                  <w:divsChild>
                    <w:div w:id="2030638908">
                      <w:marLeft w:val="0"/>
                      <w:marRight w:val="0"/>
                      <w:marTop w:val="0"/>
                      <w:marBottom w:val="0"/>
                      <w:divBdr>
                        <w:top w:val="none" w:sz="0" w:space="0" w:color="auto"/>
                        <w:left w:val="none" w:sz="0" w:space="0" w:color="auto"/>
                        <w:bottom w:val="none" w:sz="0" w:space="0" w:color="auto"/>
                        <w:right w:val="none" w:sz="0" w:space="0" w:color="auto"/>
                      </w:divBdr>
                    </w:div>
                  </w:divsChild>
                </w:div>
                <w:div w:id="1456407239">
                  <w:marLeft w:val="0"/>
                  <w:marRight w:val="0"/>
                  <w:marTop w:val="0"/>
                  <w:marBottom w:val="0"/>
                  <w:divBdr>
                    <w:top w:val="none" w:sz="0" w:space="0" w:color="auto"/>
                    <w:left w:val="none" w:sz="0" w:space="0" w:color="auto"/>
                    <w:bottom w:val="none" w:sz="0" w:space="0" w:color="auto"/>
                    <w:right w:val="none" w:sz="0" w:space="0" w:color="auto"/>
                  </w:divBdr>
                  <w:divsChild>
                    <w:div w:id="145978261">
                      <w:marLeft w:val="0"/>
                      <w:marRight w:val="0"/>
                      <w:marTop w:val="0"/>
                      <w:marBottom w:val="0"/>
                      <w:divBdr>
                        <w:top w:val="none" w:sz="0" w:space="0" w:color="auto"/>
                        <w:left w:val="none" w:sz="0" w:space="0" w:color="auto"/>
                        <w:bottom w:val="none" w:sz="0" w:space="0" w:color="auto"/>
                        <w:right w:val="none" w:sz="0" w:space="0" w:color="auto"/>
                      </w:divBdr>
                    </w:div>
                  </w:divsChild>
                </w:div>
                <w:div w:id="1480197041">
                  <w:marLeft w:val="0"/>
                  <w:marRight w:val="0"/>
                  <w:marTop w:val="0"/>
                  <w:marBottom w:val="0"/>
                  <w:divBdr>
                    <w:top w:val="none" w:sz="0" w:space="0" w:color="auto"/>
                    <w:left w:val="none" w:sz="0" w:space="0" w:color="auto"/>
                    <w:bottom w:val="none" w:sz="0" w:space="0" w:color="auto"/>
                    <w:right w:val="none" w:sz="0" w:space="0" w:color="auto"/>
                  </w:divBdr>
                  <w:divsChild>
                    <w:div w:id="1732850574">
                      <w:marLeft w:val="0"/>
                      <w:marRight w:val="0"/>
                      <w:marTop w:val="0"/>
                      <w:marBottom w:val="0"/>
                      <w:divBdr>
                        <w:top w:val="none" w:sz="0" w:space="0" w:color="auto"/>
                        <w:left w:val="none" w:sz="0" w:space="0" w:color="auto"/>
                        <w:bottom w:val="none" w:sz="0" w:space="0" w:color="auto"/>
                        <w:right w:val="none" w:sz="0" w:space="0" w:color="auto"/>
                      </w:divBdr>
                    </w:div>
                  </w:divsChild>
                </w:div>
                <w:div w:id="1543249089">
                  <w:marLeft w:val="0"/>
                  <w:marRight w:val="0"/>
                  <w:marTop w:val="0"/>
                  <w:marBottom w:val="0"/>
                  <w:divBdr>
                    <w:top w:val="none" w:sz="0" w:space="0" w:color="auto"/>
                    <w:left w:val="none" w:sz="0" w:space="0" w:color="auto"/>
                    <w:bottom w:val="none" w:sz="0" w:space="0" w:color="auto"/>
                    <w:right w:val="none" w:sz="0" w:space="0" w:color="auto"/>
                  </w:divBdr>
                  <w:divsChild>
                    <w:div w:id="833302150">
                      <w:marLeft w:val="0"/>
                      <w:marRight w:val="0"/>
                      <w:marTop w:val="0"/>
                      <w:marBottom w:val="0"/>
                      <w:divBdr>
                        <w:top w:val="none" w:sz="0" w:space="0" w:color="auto"/>
                        <w:left w:val="none" w:sz="0" w:space="0" w:color="auto"/>
                        <w:bottom w:val="none" w:sz="0" w:space="0" w:color="auto"/>
                        <w:right w:val="none" w:sz="0" w:space="0" w:color="auto"/>
                      </w:divBdr>
                    </w:div>
                  </w:divsChild>
                </w:div>
                <w:div w:id="1636062137">
                  <w:marLeft w:val="0"/>
                  <w:marRight w:val="0"/>
                  <w:marTop w:val="0"/>
                  <w:marBottom w:val="0"/>
                  <w:divBdr>
                    <w:top w:val="none" w:sz="0" w:space="0" w:color="auto"/>
                    <w:left w:val="none" w:sz="0" w:space="0" w:color="auto"/>
                    <w:bottom w:val="none" w:sz="0" w:space="0" w:color="auto"/>
                    <w:right w:val="none" w:sz="0" w:space="0" w:color="auto"/>
                  </w:divBdr>
                  <w:divsChild>
                    <w:div w:id="319777495">
                      <w:marLeft w:val="0"/>
                      <w:marRight w:val="0"/>
                      <w:marTop w:val="0"/>
                      <w:marBottom w:val="0"/>
                      <w:divBdr>
                        <w:top w:val="none" w:sz="0" w:space="0" w:color="auto"/>
                        <w:left w:val="none" w:sz="0" w:space="0" w:color="auto"/>
                        <w:bottom w:val="none" w:sz="0" w:space="0" w:color="auto"/>
                        <w:right w:val="none" w:sz="0" w:space="0" w:color="auto"/>
                      </w:divBdr>
                    </w:div>
                  </w:divsChild>
                </w:div>
                <w:div w:id="1738936783">
                  <w:marLeft w:val="0"/>
                  <w:marRight w:val="0"/>
                  <w:marTop w:val="0"/>
                  <w:marBottom w:val="0"/>
                  <w:divBdr>
                    <w:top w:val="none" w:sz="0" w:space="0" w:color="auto"/>
                    <w:left w:val="none" w:sz="0" w:space="0" w:color="auto"/>
                    <w:bottom w:val="none" w:sz="0" w:space="0" w:color="auto"/>
                    <w:right w:val="none" w:sz="0" w:space="0" w:color="auto"/>
                  </w:divBdr>
                  <w:divsChild>
                    <w:div w:id="153648546">
                      <w:marLeft w:val="0"/>
                      <w:marRight w:val="0"/>
                      <w:marTop w:val="0"/>
                      <w:marBottom w:val="0"/>
                      <w:divBdr>
                        <w:top w:val="none" w:sz="0" w:space="0" w:color="auto"/>
                        <w:left w:val="none" w:sz="0" w:space="0" w:color="auto"/>
                        <w:bottom w:val="none" w:sz="0" w:space="0" w:color="auto"/>
                        <w:right w:val="none" w:sz="0" w:space="0" w:color="auto"/>
                      </w:divBdr>
                    </w:div>
                  </w:divsChild>
                </w:div>
                <w:div w:id="1767966516">
                  <w:marLeft w:val="0"/>
                  <w:marRight w:val="0"/>
                  <w:marTop w:val="0"/>
                  <w:marBottom w:val="0"/>
                  <w:divBdr>
                    <w:top w:val="none" w:sz="0" w:space="0" w:color="auto"/>
                    <w:left w:val="none" w:sz="0" w:space="0" w:color="auto"/>
                    <w:bottom w:val="none" w:sz="0" w:space="0" w:color="auto"/>
                    <w:right w:val="none" w:sz="0" w:space="0" w:color="auto"/>
                  </w:divBdr>
                  <w:divsChild>
                    <w:div w:id="1750232274">
                      <w:marLeft w:val="0"/>
                      <w:marRight w:val="0"/>
                      <w:marTop w:val="0"/>
                      <w:marBottom w:val="0"/>
                      <w:divBdr>
                        <w:top w:val="none" w:sz="0" w:space="0" w:color="auto"/>
                        <w:left w:val="none" w:sz="0" w:space="0" w:color="auto"/>
                        <w:bottom w:val="none" w:sz="0" w:space="0" w:color="auto"/>
                        <w:right w:val="none" w:sz="0" w:space="0" w:color="auto"/>
                      </w:divBdr>
                    </w:div>
                  </w:divsChild>
                </w:div>
                <w:div w:id="1793939770">
                  <w:marLeft w:val="0"/>
                  <w:marRight w:val="0"/>
                  <w:marTop w:val="0"/>
                  <w:marBottom w:val="0"/>
                  <w:divBdr>
                    <w:top w:val="none" w:sz="0" w:space="0" w:color="auto"/>
                    <w:left w:val="none" w:sz="0" w:space="0" w:color="auto"/>
                    <w:bottom w:val="none" w:sz="0" w:space="0" w:color="auto"/>
                    <w:right w:val="none" w:sz="0" w:space="0" w:color="auto"/>
                  </w:divBdr>
                  <w:divsChild>
                    <w:div w:id="289364757">
                      <w:marLeft w:val="0"/>
                      <w:marRight w:val="0"/>
                      <w:marTop w:val="0"/>
                      <w:marBottom w:val="0"/>
                      <w:divBdr>
                        <w:top w:val="none" w:sz="0" w:space="0" w:color="auto"/>
                        <w:left w:val="none" w:sz="0" w:space="0" w:color="auto"/>
                        <w:bottom w:val="none" w:sz="0" w:space="0" w:color="auto"/>
                        <w:right w:val="none" w:sz="0" w:space="0" w:color="auto"/>
                      </w:divBdr>
                    </w:div>
                  </w:divsChild>
                </w:div>
                <w:div w:id="1814982663">
                  <w:marLeft w:val="0"/>
                  <w:marRight w:val="0"/>
                  <w:marTop w:val="0"/>
                  <w:marBottom w:val="0"/>
                  <w:divBdr>
                    <w:top w:val="none" w:sz="0" w:space="0" w:color="auto"/>
                    <w:left w:val="none" w:sz="0" w:space="0" w:color="auto"/>
                    <w:bottom w:val="none" w:sz="0" w:space="0" w:color="auto"/>
                    <w:right w:val="none" w:sz="0" w:space="0" w:color="auto"/>
                  </w:divBdr>
                  <w:divsChild>
                    <w:div w:id="1035934501">
                      <w:marLeft w:val="0"/>
                      <w:marRight w:val="0"/>
                      <w:marTop w:val="0"/>
                      <w:marBottom w:val="0"/>
                      <w:divBdr>
                        <w:top w:val="none" w:sz="0" w:space="0" w:color="auto"/>
                        <w:left w:val="none" w:sz="0" w:space="0" w:color="auto"/>
                        <w:bottom w:val="none" w:sz="0" w:space="0" w:color="auto"/>
                        <w:right w:val="none" w:sz="0" w:space="0" w:color="auto"/>
                      </w:divBdr>
                    </w:div>
                  </w:divsChild>
                </w:div>
                <w:div w:id="1817331162">
                  <w:marLeft w:val="0"/>
                  <w:marRight w:val="0"/>
                  <w:marTop w:val="0"/>
                  <w:marBottom w:val="0"/>
                  <w:divBdr>
                    <w:top w:val="none" w:sz="0" w:space="0" w:color="auto"/>
                    <w:left w:val="none" w:sz="0" w:space="0" w:color="auto"/>
                    <w:bottom w:val="none" w:sz="0" w:space="0" w:color="auto"/>
                    <w:right w:val="none" w:sz="0" w:space="0" w:color="auto"/>
                  </w:divBdr>
                  <w:divsChild>
                    <w:div w:id="1670405293">
                      <w:marLeft w:val="0"/>
                      <w:marRight w:val="0"/>
                      <w:marTop w:val="0"/>
                      <w:marBottom w:val="0"/>
                      <w:divBdr>
                        <w:top w:val="none" w:sz="0" w:space="0" w:color="auto"/>
                        <w:left w:val="none" w:sz="0" w:space="0" w:color="auto"/>
                        <w:bottom w:val="none" w:sz="0" w:space="0" w:color="auto"/>
                        <w:right w:val="none" w:sz="0" w:space="0" w:color="auto"/>
                      </w:divBdr>
                    </w:div>
                  </w:divsChild>
                </w:div>
                <w:div w:id="1848515584">
                  <w:marLeft w:val="0"/>
                  <w:marRight w:val="0"/>
                  <w:marTop w:val="0"/>
                  <w:marBottom w:val="0"/>
                  <w:divBdr>
                    <w:top w:val="none" w:sz="0" w:space="0" w:color="auto"/>
                    <w:left w:val="none" w:sz="0" w:space="0" w:color="auto"/>
                    <w:bottom w:val="none" w:sz="0" w:space="0" w:color="auto"/>
                    <w:right w:val="none" w:sz="0" w:space="0" w:color="auto"/>
                  </w:divBdr>
                  <w:divsChild>
                    <w:div w:id="406267045">
                      <w:marLeft w:val="0"/>
                      <w:marRight w:val="0"/>
                      <w:marTop w:val="0"/>
                      <w:marBottom w:val="0"/>
                      <w:divBdr>
                        <w:top w:val="none" w:sz="0" w:space="0" w:color="auto"/>
                        <w:left w:val="none" w:sz="0" w:space="0" w:color="auto"/>
                        <w:bottom w:val="none" w:sz="0" w:space="0" w:color="auto"/>
                        <w:right w:val="none" w:sz="0" w:space="0" w:color="auto"/>
                      </w:divBdr>
                    </w:div>
                  </w:divsChild>
                </w:div>
                <w:div w:id="1871646712">
                  <w:marLeft w:val="0"/>
                  <w:marRight w:val="0"/>
                  <w:marTop w:val="0"/>
                  <w:marBottom w:val="0"/>
                  <w:divBdr>
                    <w:top w:val="none" w:sz="0" w:space="0" w:color="auto"/>
                    <w:left w:val="none" w:sz="0" w:space="0" w:color="auto"/>
                    <w:bottom w:val="none" w:sz="0" w:space="0" w:color="auto"/>
                    <w:right w:val="none" w:sz="0" w:space="0" w:color="auto"/>
                  </w:divBdr>
                  <w:divsChild>
                    <w:div w:id="1830513157">
                      <w:marLeft w:val="0"/>
                      <w:marRight w:val="0"/>
                      <w:marTop w:val="0"/>
                      <w:marBottom w:val="0"/>
                      <w:divBdr>
                        <w:top w:val="none" w:sz="0" w:space="0" w:color="auto"/>
                        <w:left w:val="none" w:sz="0" w:space="0" w:color="auto"/>
                        <w:bottom w:val="none" w:sz="0" w:space="0" w:color="auto"/>
                        <w:right w:val="none" w:sz="0" w:space="0" w:color="auto"/>
                      </w:divBdr>
                    </w:div>
                  </w:divsChild>
                </w:div>
                <w:div w:id="1910338418">
                  <w:marLeft w:val="0"/>
                  <w:marRight w:val="0"/>
                  <w:marTop w:val="0"/>
                  <w:marBottom w:val="0"/>
                  <w:divBdr>
                    <w:top w:val="none" w:sz="0" w:space="0" w:color="auto"/>
                    <w:left w:val="none" w:sz="0" w:space="0" w:color="auto"/>
                    <w:bottom w:val="none" w:sz="0" w:space="0" w:color="auto"/>
                    <w:right w:val="none" w:sz="0" w:space="0" w:color="auto"/>
                  </w:divBdr>
                  <w:divsChild>
                    <w:div w:id="206265674">
                      <w:marLeft w:val="0"/>
                      <w:marRight w:val="0"/>
                      <w:marTop w:val="0"/>
                      <w:marBottom w:val="0"/>
                      <w:divBdr>
                        <w:top w:val="none" w:sz="0" w:space="0" w:color="auto"/>
                        <w:left w:val="none" w:sz="0" w:space="0" w:color="auto"/>
                        <w:bottom w:val="none" w:sz="0" w:space="0" w:color="auto"/>
                        <w:right w:val="none" w:sz="0" w:space="0" w:color="auto"/>
                      </w:divBdr>
                    </w:div>
                  </w:divsChild>
                </w:div>
                <w:div w:id="1912034546">
                  <w:marLeft w:val="0"/>
                  <w:marRight w:val="0"/>
                  <w:marTop w:val="0"/>
                  <w:marBottom w:val="0"/>
                  <w:divBdr>
                    <w:top w:val="none" w:sz="0" w:space="0" w:color="auto"/>
                    <w:left w:val="none" w:sz="0" w:space="0" w:color="auto"/>
                    <w:bottom w:val="none" w:sz="0" w:space="0" w:color="auto"/>
                    <w:right w:val="none" w:sz="0" w:space="0" w:color="auto"/>
                  </w:divBdr>
                  <w:divsChild>
                    <w:div w:id="386687603">
                      <w:marLeft w:val="0"/>
                      <w:marRight w:val="0"/>
                      <w:marTop w:val="0"/>
                      <w:marBottom w:val="0"/>
                      <w:divBdr>
                        <w:top w:val="none" w:sz="0" w:space="0" w:color="auto"/>
                        <w:left w:val="none" w:sz="0" w:space="0" w:color="auto"/>
                        <w:bottom w:val="none" w:sz="0" w:space="0" w:color="auto"/>
                        <w:right w:val="none" w:sz="0" w:space="0" w:color="auto"/>
                      </w:divBdr>
                    </w:div>
                  </w:divsChild>
                </w:div>
                <w:div w:id="2043364985">
                  <w:marLeft w:val="0"/>
                  <w:marRight w:val="0"/>
                  <w:marTop w:val="0"/>
                  <w:marBottom w:val="0"/>
                  <w:divBdr>
                    <w:top w:val="none" w:sz="0" w:space="0" w:color="auto"/>
                    <w:left w:val="none" w:sz="0" w:space="0" w:color="auto"/>
                    <w:bottom w:val="none" w:sz="0" w:space="0" w:color="auto"/>
                    <w:right w:val="none" w:sz="0" w:space="0" w:color="auto"/>
                  </w:divBdr>
                  <w:divsChild>
                    <w:div w:id="375589995">
                      <w:marLeft w:val="0"/>
                      <w:marRight w:val="0"/>
                      <w:marTop w:val="0"/>
                      <w:marBottom w:val="0"/>
                      <w:divBdr>
                        <w:top w:val="none" w:sz="0" w:space="0" w:color="auto"/>
                        <w:left w:val="none" w:sz="0" w:space="0" w:color="auto"/>
                        <w:bottom w:val="none" w:sz="0" w:space="0" w:color="auto"/>
                        <w:right w:val="none" w:sz="0" w:space="0" w:color="auto"/>
                      </w:divBdr>
                    </w:div>
                  </w:divsChild>
                </w:div>
                <w:div w:id="2095781542">
                  <w:marLeft w:val="0"/>
                  <w:marRight w:val="0"/>
                  <w:marTop w:val="0"/>
                  <w:marBottom w:val="0"/>
                  <w:divBdr>
                    <w:top w:val="none" w:sz="0" w:space="0" w:color="auto"/>
                    <w:left w:val="none" w:sz="0" w:space="0" w:color="auto"/>
                    <w:bottom w:val="none" w:sz="0" w:space="0" w:color="auto"/>
                    <w:right w:val="none" w:sz="0" w:space="0" w:color="auto"/>
                  </w:divBdr>
                  <w:divsChild>
                    <w:div w:id="489685415">
                      <w:marLeft w:val="0"/>
                      <w:marRight w:val="0"/>
                      <w:marTop w:val="0"/>
                      <w:marBottom w:val="0"/>
                      <w:divBdr>
                        <w:top w:val="none" w:sz="0" w:space="0" w:color="auto"/>
                        <w:left w:val="none" w:sz="0" w:space="0" w:color="auto"/>
                        <w:bottom w:val="none" w:sz="0" w:space="0" w:color="auto"/>
                        <w:right w:val="none" w:sz="0" w:space="0" w:color="auto"/>
                      </w:divBdr>
                    </w:div>
                  </w:divsChild>
                </w:div>
                <w:div w:id="2131708027">
                  <w:marLeft w:val="0"/>
                  <w:marRight w:val="0"/>
                  <w:marTop w:val="0"/>
                  <w:marBottom w:val="0"/>
                  <w:divBdr>
                    <w:top w:val="none" w:sz="0" w:space="0" w:color="auto"/>
                    <w:left w:val="none" w:sz="0" w:space="0" w:color="auto"/>
                    <w:bottom w:val="none" w:sz="0" w:space="0" w:color="auto"/>
                    <w:right w:val="none" w:sz="0" w:space="0" w:color="auto"/>
                  </w:divBdr>
                  <w:divsChild>
                    <w:div w:id="1210416547">
                      <w:marLeft w:val="0"/>
                      <w:marRight w:val="0"/>
                      <w:marTop w:val="0"/>
                      <w:marBottom w:val="0"/>
                      <w:divBdr>
                        <w:top w:val="none" w:sz="0" w:space="0" w:color="auto"/>
                        <w:left w:val="none" w:sz="0" w:space="0" w:color="auto"/>
                        <w:bottom w:val="none" w:sz="0" w:space="0" w:color="auto"/>
                        <w:right w:val="none" w:sz="0" w:space="0" w:color="auto"/>
                      </w:divBdr>
                    </w:div>
                  </w:divsChild>
                </w:div>
                <w:div w:id="2136214858">
                  <w:marLeft w:val="0"/>
                  <w:marRight w:val="0"/>
                  <w:marTop w:val="0"/>
                  <w:marBottom w:val="0"/>
                  <w:divBdr>
                    <w:top w:val="none" w:sz="0" w:space="0" w:color="auto"/>
                    <w:left w:val="none" w:sz="0" w:space="0" w:color="auto"/>
                    <w:bottom w:val="none" w:sz="0" w:space="0" w:color="auto"/>
                    <w:right w:val="none" w:sz="0" w:space="0" w:color="auto"/>
                  </w:divBdr>
                  <w:divsChild>
                    <w:div w:id="7130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2773">
          <w:marLeft w:val="0"/>
          <w:marRight w:val="0"/>
          <w:marTop w:val="0"/>
          <w:marBottom w:val="0"/>
          <w:divBdr>
            <w:top w:val="none" w:sz="0" w:space="0" w:color="auto"/>
            <w:left w:val="none" w:sz="0" w:space="0" w:color="auto"/>
            <w:bottom w:val="none" w:sz="0" w:space="0" w:color="auto"/>
            <w:right w:val="none" w:sz="0" w:space="0" w:color="auto"/>
          </w:divBdr>
        </w:div>
        <w:div w:id="2043088343">
          <w:marLeft w:val="0"/>
          <w:marRight w:val="0"/>
          <w:marTop w:val="0"/>
          <w:marBottom w:val="0"/>
          <w:divBdr>
            <w:top w:val="none" w:sz="0" w:space="0" w:color="auto"/>
            <w:left w:val="none" w:sz="0" w:space="0" w:color="auto"/>
            <w:bottom w:val="none" w:sz="0" w:space="0" w:color="auto"/>
            <w:right w:val="none" w:sz="0" w:space="0" w:color="auto"/>
          </w:divBdr>
        </w:div>
        <w:div w:id="2048722654">
          <w:marLeft w:val="0"/>
          <w:marRight w:val="0"/>
          <w:marTop w:val="0"/>
          <w:marBottom w:val="0"/>
          <w:divBdr>
            <w:top w:val="none" w:sz="0" w:space="0" w:color="auto"/>
            <w:left w:val="none" w:sz="0" w:space="0" w:color="auto"/>
            <w:bottom w:val="none" w:sz="0" w:space="0" w:color="auto"/>
            <w:right w:val="none" w:sz="0" w:space="0" w:color="auto"/>
          </w:divBdr>
        </w:div>
        <w:div w:id="2055808600">
          <w:marLeft w:val="0"/>
          <w:marRight w:val="0"/>
          <w:marTop w:val="0"/>
          <w:marBottom w:val="0"/>
          <w:divBdr>
            <w:top w:val="none" w:sz="0" w:space="0" w:color="auto"/>
            <w:left w:val="none" w:sz="0" w:space="0" w:color="auto"/>
            <w:bottom w:val="none" w:sz="0" w:space="0" w:color="auto"/>
            <w:right w:val="none" w:sz="0" w:space="0" w:color="auto"/>
          </w:divBdr>
        </w:div>
        <w:div w:id="2068606852">
          <w:marLeft w:val="0"/>
          <w:marRight w:val="0"/>
          <w:marTop w:val="0"/>
          <w:marBottom w:val="0"/>
          <w:divBdr>
            <w:top w:val="none" w:sz="0" w:space="0" w:color="auto"/>
            <w:left w:val="none" w:sz="0" w:space="0" w:color="auto"/>
            <w:bottom w:val="none" w:sz="0" w:space="0" w:color="auto"/>
            <w:right w:val="none" w:sz="0" w:space="0" w:color="auto"/>
          </w:divBdr>
        </w:div>
        <w:div w:id="2099251224">
          <w:marLeft w:val="0"/>
          <w:marRight w:val="0"/>
          <w:marTop w:val="0"/>
          <w:marBottom w:val="0"/>
          <w:divBdr>
            <w:top w:val="none" w:sz="0" w:space="0" w:color="auto"/>
            <w:left w:val="none" w:sz="0" w:space="0" w:color="auto"/>
            <w:bottom w:val="none" w:sz="0" w:space="0" w:color="auto"/>
            <w:right w:val="none" w:sz="0" w:space="0" w:color="auto"/>
          </w:divBdr>
        </w:div>
        <w:div w:id="2120567642">
          <w:marLeft w:val="0"/>
          <w:marRight w:val="0"/>
          <w:marTop w:val="0"/>
          <w:marBottom w:val="0"/>
          <w:divBdr>
            <w:top w:val="none" w:sz="0" w:space="0" w:color="auto"/>
            <w:left w:val="none" w:sz="0" w:space="0" w:color="auto"/>
            <w:bottom w:val="none" w:sz="0" w:space="0" w:color="auto"/>
            <w:right w:val="none" w:sz="0" w:space="0" w:color="auto"/>
          </w:divBdr>
          <w:divsChild>
            <w:div w:id="696471557">
              <w:marLeft w:val="-75"/>
              <w:marRight w:val="0"/>
              <w:marTop w:val="30"/>
              <w:marBottom w:val="30"/>
              <w:divBdr>
                <w:top w:val="none" w:sz="0" w:space="0" w:color="auto"/>
                <w:left w:val="none" w:sz="0" w:space="0" w:color="auto"/>
                <w:bottom w:val="none" w:sz="0" w:space="0" w:color="auto"/>
                <w:right w:val="none" w:sz="0" w:space="0" w:color="auto"/>
              </w:divBdr>
              <w:divsChild>
                <w:div w:id="30960470">
                  <w:marLeft w:val="0"/>
                  <w:marRight w:val="0"/>
                  <w:marTop w:val="0"/>
                  <w:marBottom w:val="0"/>
                  <w:divBdr>
                    <w:top w:val="none" w:sz="0" w:space="0" w:color="auto"/>
                    <w:left w:val="none" w:sz="0" w:space="0" w:color="auto"/>
                    <w:bottom w:val="none" w:sz="0" w:space="0" w:color="auto"/>
                    <w:right w:val="none" w:sz="0" w:space="0" w:color="auto"/>
                  </w:divBdr>
                  <w:divsChild>
                    <w:div w:id="1037001391">
                      <w:marLeft w:val="0"/>
                      <w:marRight w:val="0"/>
                      <w:marTop w:val="0"/>
                      <w:marBottom w:val="0"/>
                      <w:divBdr>
                        <w:top w:val="none" w:sz="0" w:space="0" w:color="auto"/>
                        <w:left w:val="none" w:sz="0" w:space="0" w:color="auto"/>
                        <w:bottom w:val="none" w:sz="0" w:space="0" w:color="auto"/>
                        <w:right w:val="none" w:sz="0" w:space="0" w:color="auto"/>
                      </w:divBdr>
                    </w:div>
                  </w:divsChild>
                </w:div>
                <w:div w:id="89356329">
                  <w:marLeft w:val="0"/>
                  <w:marRight w:val="0"/>
                  <w:marTop w:val="0"/>
                  <w:marBottom w:val="0"/>
                  <w:divBdr>
                    <w:top w:val="none" w:sz="0" w:space="0" w:color="auto"/>
                    <w:left w:val="none" w:sz="0" w:space="0" w:color="auto"/>
                    <w:bottom w:val="none" w:sz="0" w:space="0" w:color="auto"/>
                    <w:right w:val="none" w:sz="0" w:space="0" w:color="auto"/>
                  </w:divBdr>
                  <w:divsChild>
                    <w:div w:id="1601645938">
                      <w:marLeft w:val="0"/>
                      <w:marRight w:val="0"/>
                      <w:marTop w:val="0"/>
                      <w:marBottom w:val="0"/>
                      <w:divBdr>
                        <w:top w:val="none" w:sz="0" w:space="0" w:color="auto"/>
                        <w:left w:val="none" w:sz="0" w:space="0" w:color="auto"/>
                        <w:bottom w:val="none" w:sz="0" w:space="0" w:color="auto"/>
                        <w:right w:val="none" w:sz="0" w:space="0" w:color="auto"/>
                      </w:divBdr>
                    </w:div>
                  </w:divsChild>
                </w:div>
                <w:div w:id="89400515">
                  <w:marLeft w:val="0"/>
                  <w:marRight w:val="0"/>
                  <w:marTop w:val="0"/>
                  <w:marBottom w:val="0"/>
                  <w:divBdr>
                    <w:top w:val="none" w:sz="0" w:space="0" w:color="auto"/>
                    <w:left w:val="none" w:sz="0" w:space="0" w:color="auto"/>
                    <w:bottom w:val="none" w:sz="0" w:space="0" w:color="auto"/>
                    <w:right w:val="none" w:sz="0" w:space="0" w:color="auto"/>
                  </w:divBdr>
                  <w:divsChild>
                    <w:div w:id="1664503987">
                      <w:marLeft w:val="0"/>
                      <w:marRight w:val="0"/>
                      <w:marTop w:val="0"/>
                      <w:marBottom w:val="0"/>
                      <w:divBdr>
                        <w:top w:val="none" w:sz="0" w:space="0" w:color="auto"/>
                        <w:left w:val="none" w:sz="0" w:space="0" w:color="auto"/>
                        <w:bottom w:val="none" w:sz="0" w:space="0" w:color="auto"/>
                        <w:right w:val="none" w:sz="0" w:space="0" w:color="auto"/>
                      </w:divBdr>
                    </w:div>
                  </w:divsChild>
                </w:div>
                <w:div w:id="252324564">
                  <w:marLeft w:val="0"/>
                  <w:marRight w:val="0"/>
                  <w:marTop w:val="0"/>
                  <w:marBottom w:val="0"/>
                  <w:divBdr>
                    <w:top w:val="none" w:sz="0" w:space="0" w:color="auto"/>
                    <w:left w:val="none" w:sz="0" w:space="0" w:color="auto"/>
                    <w:bottom w:val="none" w:sz="0" w:space="0" w:color="auto"/>
                    <w:right w:val="none" w:sz="0" w:space="0" w:color="auto"/>
                  </w:divBdr>
                  <w:divsChild>
                    <w:div w:id="1258095590">
                      <w:marLeft w:val="0"/>
                      <w:marRight w:val="0"/>
                      <w:marTop w:val="0"/>
                      <w:marBottom w:val="0"/>
                      <w:divBdr>
                        <w:top w:val="none" w:sz="0" w:space="0" w:color="auto"/>
                        <w:left w:val="none" w:sz="0" w:space="0" w:color="auto"/>
                        <w:bottom w:val="none" w:sz="0" w:space="0" w:color="auto"/>
                        <w:right w:val="none" w:sz="0" w:space="0" w:color="auto"/>
                      </w:divBdr>
                    </w:div>
                  </w:divsChild>
                </w:div>
                <w:div w:id="457797001">
                  <w:marLeft w:val="0"/>
                  <w:marRight w:val="0"/>
                  <w:marTop w:val="0"/>
                  <w:marBottom w:val="0"/>
                  <w:divBdr>
                    <w:top w:val="none" w:sz="0" w:space="0" w:color="auto"/>
                    <w:left w:val="none" w:sz="0" w:space="0" w:color="auto"/>
                    <w:bottom w:val="none" w:sz="0" w:space="0" w:color="auto"/>
                    <w:right w:val="none" w:sz="0" w:space="0" w:color="auto"/>
                  </w:divBdr>
                  <w:divsChild>
                    <w:div w:id="278875526">
                      <w:marLeft w:val="0"/>
                      <w:marRight w:val="0"/>
                      <w:marTop w:val="0"/>
                      <w:marBottom w:val="0"/>
                      <w:divBdr>
                        <w:top w:val="none" w:sz="0" w:space="0" w:color="auto"/>
                        <w:left w:val="none" w:sz="0" w:space="0" w:color="auto"/>
                        <w:bottom w:val="none" w:sz="0" w:space="0" w:color="auto"/>
                        <w:right w:val="none" w:sz="0" w:space="0" w:color="auto"/>
                      </w:divBdr>
                    </w:div>
                  </w:divsChild>
                </w:div>
                <w:div w:id="471144165">
                  <w:marLeft w:val="0"/>
                  <w:marRight w:val="0"/>
                  <w:marTop w:val="0"/>
                  <w:marBottom w:val="0"/>
                  <w:divBdr>
                    <w:top w:val="none" w:sz="0" w:space="0" w:color="auto"/>
                    <w:left w:val="none" w:sz="0" w:space="0" w:color="auto"/>
                    <w:bottom w:val="none" w:sz="0" w:space="0" w:color="auto"/>
                    <w:right w:val="none" w:sz="0" w:space="0" w:color="auto"/>
                  </w:divBdr>
                  <w:divsChild>
                    <w:div w:id="1458834407">
                      <w:marLeft w:val="0"/>
                      <w:marRight w:val="0"/>
                      <w:marTop w:val="0"/>
                      <w:marBottom w:val="0"/>
                      <w:divBdr>
                        <w:top w:val="none" w:sz="0" w:space="0" w:color="auto"/>
                        <w:left w:val="none" w:sz="0" w:space="0" w:color="auto"/>
                        <w:bottom w:val="none" w:sz="0" w:space="0" w:color="auto"/>
                        <w:right w:val="none" w:sz="0" w:space="0" w:color="auto"/>
                      </w:divBdr>
                    </w:div>
                  </w:divsChild>
                </w:div>
                <w:div w:id="661854699">
                  <w:marLeft w:val="0"/>
                  <w:marRight w:val="0"/>
                  <w:marTop w:val="0"/>
                  <w:marBottom w:val="0"/>
                  <w:divBdr>
                    <w:top w:val="none" w:sz="0" w:space="0" w:color="auto"/>
                    <w:left w:val="none" w:sz="0" w:space="0" w:color="auto"/>
                    <w:bottom w:val="none" w:sz="0" w:space="0" w:color="auto"/>
                    <w:right w:val="none" w:sz="0" w:space="0" w:color="auto"/>
                  </w:divBdr>
                  <w:divsChild>
                    <w:div w:id="366177862">
                      <w:marLeft w:val="0"/>
                      <w:marRight w:val="0"/>
                      <w:marTop w:val="0"/>
                      <w:marBottom w:val="0"/>
                      <w:divBdr>
                        <w:top w:val="none" w:sz="0" w:space="0" w:color="auto"/>
                        <w:left w:val="none" w:sz="0" w:space="0" w:color="auto"/>
                        <w:bottom w:val="none" w:sz="0" w:space="0" w:color="auto"/>
                        <w:right w:val="none" w:sz="0" w:space="0" w:color="auto"/>
                      </w:divBdr>
                    </w:div>
                  </w:divsChild>
                </w:div>
                <w:div w:id="831602816">
                  <w:marLeft w:val="0"/>
                  <w:marRight w:val="0"/>
                  <w:marTop w:val="0"/>
                  <w:marBottom w:val="0"/>
                  <w:divBdr>
                    <w:top w:val="none" w:sz="0" w:space="0" w:color="auto"/>
                    <w:left w:val="none" w:sz="0" w:space="0" w:color="auto"/>
                    <w:bottom w:val="none" w:sz="0" w:space="0" w:color="auto"/>
                    <w:right w:val="none" w:sz="0" w:space="0" w:color="auto"/>
                  </w:divBdr>
                  <w:divsChild>
                    <w:div w:id="1819764090">
                      <w:marLeft w:val="0"/>
                      <w:marRight w:val="0"/>
                      <w:marTop w:val="0"/>
                      <w:marBottom w:val="0"/>
                      <w:divBdr>
                        <w:top w:val="none" w:sz="0" w:space="0" w:color="auto"/>
                        <w:left w:val="none" w:sz="0" w:space="0" w:color="auto"/>
                        <w:bottom w:val="none" w:sz="0" w:space="0" w:color="auto"/>
                        <w:right w:val="none" w:sz="0" w:space="0" w:color="auto"/>
                      </w:divBdr>
                    </w:div>
                  </w:divsChild>
                </w:div>
                <w:div w:id="837692882">
                  <w:marLeft w:val="0"/>
                  <w:marRight w:val="0"/>
                  <w:marTop w:val="0"/>
                  <w:marBottom w:val="0"/>
                  <w:divBdr>
                    <w:top w:val="none" w:sz="0" w:space="0" w:color="auto"/>
                    <w:left w:val="none" w:sz="0" w:space="0" w:color="auto"/>
                    <w:bottom w:val="none" w:sz="0" w:space="0" w:color="auto"/>
                    <w:right w:val="none" w:sz="0" w:space="0" w:color="auto"/>
                  </w:divBdr>
                  <w:divsChild>
                    <w:div w:id="1666857656">
                      <w:marLeft w:val="0"/>
                      <w:marRight w:val="0"/>
                      <w:marTop w:val="0"/>
                      <w:marBottom w:val="0"/>
                      <w:divBdr>
                        <w:top w:val="none" w:sz="0" w:space="0" w:color="auto"/>
                        <w:left w:val="none" w:sz="0" w:space="0" w:color="auto"/>
                        <w:bottom w:val="none" w:sz="0" w:space="0" w:color="auto"/>
                        <w:right w:val="none" w:sz="0" w:space="0" w:color="auto"/>
                      </w:divBdr>
                    </w:div>
                  </w:divsChild>
                </w:div>
                <w:div w:id="847409866">
                  <w:marLeft w:val="0"/>
                  <w:marRight w:val="0"/>
                  <w:marTop w:val="0"/>
                  <w:marBottom w:val="0"/>
                  <w:divBdr>
                    <w:top w:val="none" w:sz="0" w:space="0" w:color="auto"/>
                    <w:left w:val="none" w:sz="0" w:space="0" w:color="auto"/>
                    <w:bottom w:val="none" w:sz="0" w:space="0" w:color="auto"/>
                    <w:right w:val="none" w:sz="0" w:space="0" w:color="auto"/>
                  </w:divBdr>
                  <w:divsChild>
                    <w:div w:id="1549411365">
                      <w:marLeft w:val="0"/>
                      <w:marRight w:val="0"/>
                      <w:marTop w:val="0"/>
                      <w:marBottom w:val="0"/>
                      <w:divBdr>
                        <w:top w:val="none" w:sz="0" w:space="0" w:color="auto"/>
                        <w:left w:val="none" w:sz="0" w:space="0" w:color="auto"/>
                        <w:bottom w:val="none" w:sz="0" w:space="0" w:color="auto"/>
                        <w:right w:val="none" w:sz="0" w:space="0" w:color="auto"/>
                      </w:divBdr>
                    </w:div>
                  </w:divsChild>
                </w:div>
                <w:div w:id="949165630">
                  <w:marLeft w:val="0"/>
                  <w:marRight w:val="0"/>
                  <w:marTop w:val="0"/>
                  <w:marBottom w:val="0"/>
                  <w:divBdr>
                    <w:top w:val="none" w:sz="0" w:space="0" w:color="auto"/>
                    <w:left w:val="none" w:sz="0" w:space="0" w:color="auto"/>
                    <w:bottom w:val="none" w:sz="0" w:space="0" w:color="auto"/>
                    <w:right w:val="none" w:sz="0" w:space="0" w:color="auto"/>
                  </w:divBdr>
                  <w:divsChild>
                    <w:div w:id="69891298">
                      <w:marLeft w:val="0"/>
                      <w:marRight w:val="0"/>
                      <w:marTop w:val="0"/>
                      <w:marBottom w:val="0"/>
                      <w:divBdr>
                        <w:top w:val="none" w:sz="0" w:space="0" w:color="auto"/>
                        <w:left w:val="none" w:sz="0" w:space="0" w:color="auto"/>
                        <w:bottom w:val="none" w:sz="0" w:space="0" w:color="auto"/>
                        <w:right w:val="none" w:sz="0" w:space="0" w:color="auto"/>
                      </w:divBdr>
                    </w:div>
                  </w:divsChild>
                </w:div>
                <w:div w:id="1324890640">
                  <w:marLeft w:val="0"/>
                  <w:marRight w:val="0"/>
                  <w:marTop w:val="0"/>
                  <w:marBottom w:val="0"/>
                  <w:divBdr>
                    <w:top w:val="none" w:sz="0" w:space="0" w:color="auto"/>
                    <w:left w:val="none" w:sz="0" w:space="0" w:color="auto"/>
                    <w:bottom w:val="none" w:sz="0" w:space="0" w:color="auto"/>
                    <w:right w:val="none" w:sz="0" w:space="0" w:color="auto"/>
                  </w:divBdr>
                  <w:divsChild>
                    <w:div w:id="600991593">
                      <w:marLeft w:val="0"/>
                      <w:marRight w:val="0"/>
                      <w:marTop w:val="0"/>
                      <w:marBottom w:val="0"/>
                      <w:divBdr>
                        <w:top w:val="none" w:sz="0" w:space="0" w:color="auto"/>
                        <w:left w:val="none" w:sz="0" w:space="0" w:color="auto"/>
                        <w:bottom w:val="none" w:sz="0" w:space="0" w:color="auto"/>
                        <w:right w:val="none" w:sz="0" w:space="0" w:color="auto"/>
                      </w:divBdr>
                    </w:div>
                  </w:divsChild>
                </w:div>
                <w:div w:id="1555580745">
                  <w:marLeft w:val="0"/>
                  <w:marRight w:val="0"/>
                  <w:marTop w:val="0"/>
                  <w:marBottom w:val="0"/>
                  <w:divBdr>
                    <w:top w:val="none" w:sz="0" w:space="0" w:color="auto"/>
                    <w:left w:val="none" w:sz="0" w:space="0" w:color="auto"/>
                    <w:bottom w:val="none" w:sz="0" w:space="0" w:color="auto"/>
                    <w:right w:val="none" w:sz="0" w:space="0" w:color="auto"/>
                  </w:divBdr>
                  <w:divsChild>
                    <w:div w:id="1392270131">
                      <w:marLeft w:val="0"/>
                      <w:marRight w:val="0"/>
                      <w:marTop w:val="0"/>
                      <w:marBottom w:val="0"/>
                      <w:divBdr>
                        <w:top w:val="none" w:sz="0" w:space="0" w:color="auto"/>
                        <w:left w:val="none" w:sz="0" w:space="0" w:color="auto"/>
                        <w:bottom w:val="none" w:sz="0" w:space="0" w:color="auto"/>
                        <w:right w:val="none" w:sz="0" w:space="0" w:color="auto"/>
                      </w:divBdr>
                    </w:div>
                  </w:divsChild>
                </w:div>
                <w:div w:id="1615478424">
                  <w:marLeft w:val="0"/>
                  <w:marRight w:val="0"/>
                  <w:marTop w:val="0"/>
                  <w:marBottom w:val="0"/>
                  <w:divBdr>
                    <w:top w:val="none" w:sz="0" w:space="0" w:color="auto"/>
                    <w:left w:val="none" w:sz="0" w:space="0" w:color="auto"/>
                    <w:bottom w:val="none" w:sz="0" w:space="0" w:color="auto"/>
                    <w:right w:val="none" w:sz="0" w:space="0" w:color="auto"/>
                  </w:divBdr>
                  <w:divsChild>
                    <w:div w:id="1744260294">
                      <w:marLeft w:val="0"/>
                      <w:marRight w:val="0"/>
                      <w:marTop w:val="0"/>
                      <w:marBottom w:val="0"/>
                      <w:divBdr>
                        <w:top w:val="none" w:sz="0" w:space="0" w:color="auto"/>
                        <w:left w:val="none" w:sz="0" w:space="0" w:color="auto"/>
                        <w:bottom w:val="none" w:sz="0" w:space="0" w:color="auto"/>
                        <w:right w:val="none" w:sz="0" w:space="0" w:color="auto"/>
                      </w:divBdr>
                    </w:div>
                  </w:divsChild>
                </w:div>
                <w:div w:id="1670517101">
                  <w:marLeft w:val="0"/>
                  <w:marRight w:val="0"/>
                  <w:marTop w:val="0"/>
                  <w:marBottom w:val="0"/>
                  <w:divBdr>
                    <w:top w:val="none" w:sz="0" w:space="0" w:color="auto"/>
                    <w:left w:val="none" w:sz="0" w:space="0" w:color="auto"/>
                    <w:bottom w:val="none" w:sz="0" w:space="0" w:color="auto"/>
                    <w:right w:val="none" w:sz="0" w:space="0" w:color="auto"/>
                  </w:divBdr>
                  <w:divsChild>
                    <w:div w:id="909121587">
                      <w:marLeft w:val="0"/>
                      <w:marRight w:val="0"/>
                      <w:marTop w:val="0"/>
                      <w:marBottom w:val="0"/>
                      <w:divBdr>
                        <w:top w:val="none" w:sz="0" w:space="0" w:color="auto"/>
                        <w:left w:val="none" w:sz="0" w:space="0" w:color="auto"/>
                        <w:bottom w:val="none" w:sz="0" w:space="0" w:color="auto"/>
                        <w:right w:val="none" w:sz="0" w:space="0" w:color="auto"/>
                      </w:divBdr>
                    </w:div>
                  </w:divsChild>
                </w:div>
                <w:div w:id="1679650610">
                  <w:marLeft w:val="0"/>
                  <w:marRight w:val="0"/>
                  <w:marTop w:val="0"/>
                  <w:marBottom w:val="0"/>
                  <w:divBdr>
                    <w:top w:val="none" w:sz="0" w:space="0" w:color="auto"/>
                    <w:left w:val="none" w:sz="0" w:space="0" w:color="auto"/>
                    <w:bottom w:val="none" w:sz="0" w:space="0" w:color="auto"/>
                    <w:right w:val="none" w:sz="0" w:space="0" w:color="auto"/>
                  </w:divBdr>
                  <w:divsChild>
                    <w:div w:id="1536501912">
                      <w:marLeft w:val="0"/>
                      <w:marRight w:val="0"/>
                      <w:marTop w:val="0"/>
                      <w:marBottom w:val="0"/>
                      <w:divBdr>
                        <w:top w:val="none" w:sz="0" w:space="0" w:color="auto"/>
                        <w:left w:val="none" w:sz="0" w:space="0" w:color="auto"/>
                        <w:bottom w:val="none" w:sz="0" w:space="0" w:color="auto"/>
                        <w:right w:val="none" w:sz="0" w:space="0" w:color="auto"/>
                      </w:divBdr>
                    </w:div>
                  </w:divsChild>
                </w:div>
                <w:div w:id="1697661374">
                  <w:marLeft w:val="0"/>
                  <w:marRight w:val="0"/>
                  <w:marTop w:val="0"/>
                  <w:marBottom w:val="0"/>
                  <w:divBdr>
                    <w:top w:val="none" w:sz="0" w:space="0" w:color="auto"/>
                    <w:left w:val="none" w:sz="0" w:space="0" w:color="auto"/>
                    <w:bottom w:val="none" w:sz="0" w:space="0" w:color="auto"/>
                    <w:right w:val="none" w:sz="0" w:space="0" w:color="auto"/>
                  </w:divBdr>
                  <w:divsChild>
                    <w:div w:id="2137523613">
                      <w:marLeft w:val="0"/>
                      <w:marRight w:val="0"/>
                      <w:marTop w:val="0"/>
                      <w:marBottom w:val="0"/>
                      <w:divBdr>
                        <w:top w:val="none" w:sz="0" w:space="0" w:color="auto"/>
                        <w:left w:val="none" w:sz="0" w:space="0" w:color="auto"/>
                        <w:bottom w:val="none" w:sz="0" w:space="0" w:color="auto"/>
                        <w:right w:val="none" w:sz="0" w:space="0" w:color="auto"/>
                      </w:divBdr>
                    </w:div>
                  </w:divsChild>
                </w:div>
                <w:div w:id="1713921656">
                  <w:marLeft w:val="0"/>
                  <w:marRight w:val="0"/>
                  <w:marTop w:val="0"/>
                  <w:marBottom w:val="0"/>
                  <w:divBdr>
                    <w:top w:val="none" w:sz="0" w:space="0" w:color="auto"/>
                    <w:left w:val="none" w:sz="0" w:space="0" w:color="auto"/>
                    <w:bottom w:val="none" w:sz="0" w:space="0" w:color="auto"/>
                    <w:right w:val="none" w:sz="0" w:space="0" w:color="auto"/>
                  </w:divBdr>
                  <w:divsChild>
                    <w:div w:id="295336541">
                      <w:marLeft w:val="0"/>
                      <w:marRight w:val="0"/>
                      <w:marTop w:val="0"/>
                      <w:marBottom w:val="0"/>
                      <w:divBdr>
                        <w:top w:val="none" w:sz="0" w:space="0" w:color="auto"/>
                        <w:left w:val="none" w:sz="0" w:space="0" w:color="auto"/>
                        <w:bottom w:val="none" w:sz="0" w:space="0" w:color="auto"/>
                        <w:right w:val="none" w:sz="0" w:space="0" w:color="auto"/>
                      </w:divBdr>
                    </w:div>
                  </w:divsChild>
                </w:div>
                <w:div w:id="1795708022">
                  <w:marLeft w:val="0"/>
                  <w:marRight w:val="0"/>
                  <w:marTop w:val="0"/>
                  <w:marBottom w:val="0"/>
                  <w:divBdr>
                    <w:top w:val="none" w:sz="0" w:space="0" w:color="auto"/>
                    <w:left w:val="none" w:sz="0" w:space="0" w:color="auto"/>
                    <w:bottom w:val="none" w:sz="0" w:space="0" w:color="auto"/>
                    <w:right w:val="none" w:sz="0" w:space="0" w:color="auto"/>
                  </w:divBdr>
                  <w:divsChild>
                    <w:div w:id="1351106317">
                      <w:marLeft w:val="0"/>
                      <w:marRight w:val="0"/>
                      <w:marTop w:val="0"/>
                      <w:marBottom w:val="0"/>
                      <w:divBdr>
                        <w:top w:val="none" w:sz="0" w:space="0" w:color="auto"/>
                        <w:left w:val="none" w:sz="0" w:space="0" w:color="auto"/>
                        <w:bottom w:val="none" w:sz="0" w:space="0" w:color="auto"/>
                        <w:right w:val="none" w:sz="0" w:space="0" w:color="auto"/>
                      </w:divBdr>
                    </w:div>
                  </w:divsChild>
                </w:div>
                <w:div w:id="2051762070">
                  <w:marLeft w:val="0"/>
                  <w:marRight w:val="0"/>
                  <w:marTop w:val="0"/>
                  <w:marBottom w:val="0"/>
                  <w:divBdr>
                    <w:top w:val="none" w:sz="0" w:space="0" w:color="auto"/>
                    <w:left w:val="none" w:sz="0" w:space="0" w:color="auto"/>
                    <w:bottom w:val="none" w:sz="0" w:space="0" w:color="auto"/>
                    <w:right w:val="none" w:sz="0" w:space="0" w:color="auto"/>
                  </w:divBdr>
                  <w:divsChild>
                    <w:div w:id="1090809874">
                      <w:marLeft w:val="0"/>
                      <w:marRight w:val="0"/>
                      <w:marTop w:val="0"/>
                      <w:marBottom w:val="0"/>
                      <w:divBdr>
                        <w:top w:val="none" w:sz="0" w:space="0" w:color="auto"/>
                        <w:left w:val="none" w:sz="0" w:space="0" w:color="auto"/>
                        <w:bottom w:val="none" w:sz="0" w:space="0" w:color="auto"/>
                        <w:right w:val="none" w:sz="0" w:space="0" w:color="auto"/>
                      </w:divBdr>
                    </w:div>
                  </w:divsChild>
                </w:div>
                <w:div w:id="2084797161">
                  <w:marLeft w:val="0"/>
                  <w:marRight w:val="0"/>
                  <w:marTop w:val="0"/>
                  <w:marBottom w:val="0"/>
                  <w:divBdr>
                    <w:top w:val="none" w:sz="0" w:space="0" w:color="auto"/>
                    <w:left w:val="none" w:sz="0" w:space="0" w:color="auto"/>
                    <w:bottom w:val="none" w:sz="0" w:space="0" w:color="auto"/>
                    <w:right w:val="none" w:sz="0" w:space="0" w:color="auto"/>
                  </w:divBdr>
                  <w:divsChild>
                    <w:div w:id="21019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42428">
          <w:marLeft w:val="0"/>
          <w:marRight w:val="0"/>
          <w:marTop w:val="0"/>
          <w:marBottom w:val="0"/>
          <w:divBdr>
            <w:top w:val="none" w:sz="0" w:space="0" w:color="auto"/>
            <w:left w:val="none" w:sz="0" w:space="0" w:color="auto"/>
            <w:bottom w:val="none" w:sz="0" w:space="0" w:color="auto"/>
            <w:right w:val="none" w:sz="0" w:space="0" w:color="auto"/>
          </w:divBdr>
          <w:divsChild>
            <w:div w:id="252780710">
              <w:marLeft w:val="-75"/>
              <w:marRight w:val="0"/>
              <w:marTop w:val="30"/>
              <w:marBottom w:val="30"/>
              <w:divBdr>
                <w:top w:val="none" w:sz="0" w:space="0" w:color="auto"/>
                <w:left w:val="none" w:sz="0" w:space="0" w:color="auto"/>
                <w:bottom w:val="none" w:sz="0" w:space="0" w:color="auto"/>
                <w:right w:val="none" w:sz="0" w:space="0" w:color="auto"/>
              </w:divBdr>
              <w:divsChild>
                <w:div w:id="454057152">
                  <w:marLeft w:val="0"/>
                  <w:marRight w:val="0"/>
                  <w:marTop w:val="0"/>
                  <w:marBottom w:val="0"/>
                  <w:divBdr>
                    <w:top w:val="none" w:sz="0" w:space="0" w:color="auto"/>
                    <w:left w:val="none" w:sz="0" w:space="0" w:color="auto"/>
                    <w:bottom w:val="none" w:sz="0" w:space="0" w:color="auto"/>
                    <w:right w:val="none" w:sz="0" w:space="0" w:color="auto"/>
                  </w:divBdr>
                  <w:divsChild>
                    <w:div w:id="261500608">
                      <w:marLeft w:val="0"/>
                      <w:marRight w:val="0"/>
                      <w:marTop w:val="0"/>
                      <w:marBottom w:val="0"/>
                      <w:divBdr>
                        <w:top w:val="none" w:sz="0" w:space="0" w:color="auto"/>
                        <w:left w:val="none" w:sz="0" w:space="0" w:color="auto"/>
                        <w:bottom w:val="none" w:sz="0" w:space="0" w:color="auto"/>
                        <w:right w:val="none" w:sz="0" w:space="0" w:color="auto"/>
                      </w:divBdr>
                    </w:div>
                    <w:div w:id="1019164589">
                      <w:marLeft w:val="0"/>
                      <w:marRight w:val="0"/>
                      <w:marTop w:val="0"/>
                      <w:marBottom w:val="0"/>
                      <w:divBdr>
                        <w:top w:val="none" w:sz="0" w:space="0" w:color="auto"/>
                        <w:left w:val="none" w:sz="0" w:space="0" w:color="auto"/>
                        <w:bottom w:val="none" w:sz="0" w:space="0" w:color="auto"/>
                        <w:right w:val="none" w:sz="0" w:space="0" w:color="auto"/>
                      </w:divBdr>
                    </w:div>
                    <w:div w:id="1265068182">
                      <w:marLeft w:val="0"/>
                      <w:marRight w:val="0"/>
                      <w:marTop w:val="0"/>
                      <w:marBottom w:val="0"/>
                      <w:divBdr>
                        <w:top w:val="none" w:sz="0" w:space="0" w:color="auto"/>
                        <w:left w:val="none" w:sz="0" w:space="0" w:color="auto"/>
                        <w:bottom w:val="none" w:sz="0" w:space="0" w:color="auto"/>
                        <w:right w:val="none" w:sz="0" w:space="0" w:color="auto"/>
                      </w:divBdr>
                    </w:div>
                    <w:div w:id="1602369892">
                      <w:marLeft w:val="0"/>
                      <w:marRight w:val="0"/>
                      <w:marTop w:val="0"/>
                      <w:marBottom w:val="0"/>
                      <w:divBdr>
                        <w:top w:val="none" w:sz="0" w:space="0" w:color="auto"/>
                        <w:left w:val="none" w:sz="0" w:space="0" w:color="auto"/>
                        <w:bottom w:val="none" w:sz="0" w:space="0" w:color="auto"/>
                        <w:right w:val="none" w:sz="0" w:space="0" w:color="auto"/>
                      </w:divBdr>
                    </w:div>
                    <w:div w:id="2072729468">
                      <w:marLeft w:val="0"/>
                      <w:marRight w:val="0"/>
                      <w:marTop w:val="0"/>
                      <w:marBottom w:val="0"/>
                      <w:divBdr>
                        <w:top w:val="none" w:sz="0" w:space="0" w:color="auto"/>
                        <w:left w:val="none" w:sz="0" w:space="0" w:color="auto"/>
                        <w:bottom w:val="none" w:sz="0" w:space="0" w:color="auto"/>
                        <w:right w:val="none" w:sz="0" w:space="0" w:color="auto"/>
                      </w:divBdr>
                    </w:div>
                  </w:divsChild>
                </w:div>
                <w:div w:id="1826823371">
                  <w:marLeft w:val="0"/>
                  <w:marRight w:val="0"/>
                  <w:marTop w:val="0"/>
                  <w:marBottom w:val="0"/>
                  <w:divBdr>
                    <w:top w:val="none" w:sz="0" w:space="0" w:color="auto"/>
                    <w:left w:val="none" w:sz="0" w:space="0" w:color="auto"/>
                    <w:bottom w:val="none" w:sz="0" w:space="0" w:color="auto"/>
                    <w:right w:val="none" w:sz="0" w:space="0" w:color="auto"/>
                  </w:divBdr>
                  <w:divsChild>
                    <w:div w:id="24714225">
                      <w:marLeft w:val="0"/>
                      <w:marRight w:val="0"/>
                      <w:marTop w:val="0"/>
                      <w:marBottom w:val="0"/>
                      <w:divBdr>
                        <w:top w:val="none" w:sz="0" w:space="0" w:color="auto"/>
                        <w:left w:val="none" w:sz="0" w:space="0" w:color="auto"/>
                        <w:bottom w:val="none" w:sz="0" w:space="0" w:color="auto"/>
                        <w:right w:val="none" w:sz="0" w:space="0" w:color="auto"/>
                      </w:divBdr>
                    </w:div>
                    <w:div w:id="140968981">
                      <w:marLeft w:val="0"/>
                      <w:marRight w:val="0"/>
                      <w:marTop w:val="0"/>
                      <w:marBottom w:val="0"/>
                      <w:divBdr>
                        <w:top w:val="none" w:sz="0" w:space="0" w:color="auto"/>
                        <w:left w:val="none" w:sz="0" w:space="0" w:color="auto"/>
                        <w:bottom w:val="none" w:sz="0" w:space="0" w:color="auto"/>
                        <w:right w:val="none" w:sz="0" w:space="0" w:color="auto"/>
                      </w:divBdr>
                    </w:div>
                    <w:div w:id="238249474">
                      <w:marLeft w:val="0"/>
                      <w:marRight w:val="0"/>
                      <w:marTop w:val="0"/>
                      <w:marBottom w:val="0"/>
                      <w:divBdr>
                        <w:top w:val="none" w:sz="0" w:space="0" w:color="auto"/>
                        <w:left w:val="none" w:sz="0" w:space="0" w:color="auto"/>
                        <w:bottom w:val="none" w:sz="0" w:space="0" w:color="auto"/>
                        <w:right w:val="none" w:sz="0" w:space="0" w:color="auto"/>
                      </w:divBdr>
                    </w:div>
                    <w:div w:id="826745226">
                      <w:marLeft w:val="0"/>
                      <w:marRight w:val="0"/>
                      <w:marTop w:val="0"/>
                      <w:marBottom w:val="0"/>
                      <w:divBdr>
                        <w:top w:val="none" w:sz="0" w:space="0" w:color="auto"/>
                        <w:left w:val="none" w:sz="0" w:space="0" w:color="auto"/>
                        <w:bottom w:val="none" w:sz="0" w:space="0" w:color="auto"/>
                        <w:right w:val="none" w:sz="0" w:space="0" w:color="auto"/>
                      </w:divBdr>
                    </w:div>
                    <w:div w:id="962686793">
                      <w:marLeft w:val="0"/>
                      <w:marRight w:val="0"/>
                      <w:marTop w:val="0"/>
                      <w:marBottom w:val="0"/>
                      <w:divBdr>
                        <w:top w:val="none" w:sz="0" w:space="0" w:color="auto"/>
                        <w:left w:val="none" w:sz="0" w:space="0" w:color="auto"/>
                        <w:bottom w:val="none" w:sz="0" w:space="0" w:color="auto"/>
                        <w:right w:val="none" w:sz="0" w:space="0" w:color="auto"/>
                      </w:divBdr>
                    </w:div>
                  </w:divsChild>
                </w:div>
                <w:div w:id="2095541741">
                  <w:marLeft w:val="0"/>
                  <w:marRight w:val="0"/>
                  <w:marTop w:val="0"/>
                  <w:marBottom w:val="0"/>
                  <w:divBdr>
                    <w:top w:val="none" w:sz="0" w:space="0" w:color="auto"/>
                    <w:left w:val="none" w:sz="0" w:space="0" w:color="auto"/>
                    <w:bottom w:val="none" w:sz="0" w:space="0" w:color="auto"/>
                    <w:right w:val="none" w:sz="0" w:space="0" w:color="auto"/>
                  </w:divBdr>
                  <w:divsChild>
                    <w:div w:id="437288778">
                      <w:marLeft w:val="0"/>
                      <w:marRight w:val="0"/>
                      <w:marTop w:val="0"/>
                      <w:marBottom w:val="0"/>
                      <w:divBdr>
                        <w:top w:val="none" w:sz="0" w:space="0" w:color="auto"/>
                        <w:left w:val="none" w:sz="0" w:space="0" w:color="auto"/>
                        <w:bottom w:val="none" w:sz="0" w:space="0" w:color="auto"/>
                        <w:right w:val="none" w:sz="0" w:space="0" w:color="auto"/>
                      </w:divBdr>
                    </w:div>
                    <w:div w:id="548957517">
                      <w:marLeft w:val="0"/>
                      <w:marRight w:val="0"/>
                      <w:marTop w:val="0"/>
                      <w:marBottom w:val="0"/>
                      <w:divBdr>
                        <w:top w:val="none" w:sz="0" w:space="0" w:color="auto"/>
                        <w:left w:val="none" w:sz="0" w:space="0" w:color="auto"/>
                        <w:bottom w:val="none" w:sz="0" w:space="0" w:color="auto"/>
                        <w:right w:val="none" w:sz="0" w:space="0" w:color="auto"/>
                      </w:divBdr>
                    </w:div>
                    <w:div w:id="749422680">
                      <w:marLeft w:val="0"/>
                      <w:marRight w:val="0"/>
                      <w:marTop w:val="0"/>
                      <w:marBottom w:val="0"/>
                      <w:divBdr>
                        <w:top w:val="none" w:sz="0" w:space="0" w:color="auto"/>
                        <w:left w:val="none" w:sz="0" w:space="0" w:color="auto"/>
                        <w:bottom w:val="none" w:sz="0" w:space="0" w:color="auto"/>
                        <w:right w:val="none" w:sz="0" w:space="0" w:color="auto"/>
                      </w:divBdr>
                    </w:div>
                    <w:div w:id="1108891171">
                      <w:marLeft w:val="0"/>
                      <w:marRight w:val="0"/>
                      <w:marTop w:val="0"/>
                      <w:marBottom w:val="0"/>
                      <w:divBdr>
                        <w:top w:val="none" w:sz="0" w:space="0" w:color="auto"/>
                        <w:left w:val="none" w:sz="0" w:space="0" w:color="auto"/>
                        <w:bottom w:val="none" w:sz="0" w:space="0" w:color="auto"/>
                        <w:right w:val="none" w:sz="0" w:space="0" w:color="auto"/>
                      </w:divBdr>
                    </w:div>
                    <w:div w:id="1452939516">
                      <w:marLeft w:val="0"/>
                      <w:marRight w:val="0"/>
                      <w:marTop w:val="0"/>
                      <w:marBottom w:val="0"/>
                      <w:divBdr>
                        <w:top w:val="none" w:sz="0" w:space="0" w:color="auto"/>
                        <w:left w:val="none" w:sz="0" w:space="0" w:color="auto"/>
                        <w:bottom w:val="none" w:sz="0" w:space="0" w:color="auto"/>
                        <w:right w:val="none" w:sz="0" w:space="0" w:color="auto"/>
                      </w:divBdr>
                    </w:div>
                    <w:div w:id="20499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09957">
      <w:bodyDiv w:val="1"/>
      <w:marLeft w:val="0"/>
      <w:marRight w:val="0"/>
      <w:marTop w:val="0"/>
      <w:marBottom w:val="0"/>
      <w:divBdr>
        <w:top w:val="none" w:sz="0" w:space="0" w:color="auto"/>
        <w:left w:val="none" w:sz="0" w:space="0" w:color="auto"/>
        <w:bottom w:val="none" w:sz="0" w:space="0" w:color="auto"/>
        <w:right w:val="none" w:sz="0" w:space="0" w:color="auto"/>
      </w:divBdr>
      <w:divsChild>
        <w:div w:id="105775415">
          <w:marLeft w:val="0"/>
          <w:marRight w:val="0"/>
          <w:marTop w:val="0"/>
          <w:marBottom w:val="0"/>
          <w:divBdr>
            <w:top w:val="none" w:sz="0" w:space="0" w:color="auto"/>
            <w:left w:val="none" w:sz="0" w:space="0" w:color="auto"/>
            <w:bottom w:val="none" w:sz="0" w:space="0" w:color="auto"/>
            <w:right w:val="none" w:sz="0" w:space="0" w:color="auto"/>
          </w:divBdr>
        </w:div>
        <w:div w:id="742263098">
          <w:marLeft w:val="0"/>
          <w:marRight w:val="0"/>
          <w:marTop w:val="0"/>
          <w:marBottom w:val="0"/>
          <w:divBdr>
            <w:top w:val="none" w:sz="0" w:space="0" w:color="auto"/>
            <w:left w:val="none" w:sz="0" w:space="0" w:color="auto"/>
            <w:bottom w:val="none" w:sz="0" w:space="0" w:color="auto"/>
            <w:right w:val="none" w:sz="0" w:space="0" w:color="auto"/>
          </w:divBdr>
        </w:div>
        <w:div w:id="1902592734">
          <w:marLeft w:val="0"/>
          <w:marRight w:val="0"/>
          <w:marTop w:val="0"/>
          <w:marBottom w:val="0"/>
          <w:divBdr>
            <w:top w:val="none" w:sz="0" w:space="0" w:color="auto"/>
            <w:left w:val="none" w:sz="0" w:space="0" w:color="auto"/>
            <w:bottom w:val="none" w:sz="0" w:space="0" w:color="auto"/>
            <w:right w:val="none" w:sz="0" w:space="0" w:color="auto"/>
          </w:divBdr>
        </w:div>
      </w:divsChild>
    </w:div>
    <w:div w:id="1387412041">
      <w:bodyDiv w:val="1"/>
      <w:marLeft w:val="0"/>
      <w:marRight w:val="0"/>
      <w:marTop w:val="0"/>
      <w:marBottom w:val="0"/>
      <w:divBdr>
        <w:top w:val="none" w:sz="0" w:space="0" w:color="auto"/>
        <w:left w:val="none" w:sz="0" w:space="0" w:color="auto"/>
        <w:bottom w:val="none" w:sz="0" w:space="0" w:color="auto"/>
        <w:right w:val="none" w:sz="0" w:space="0" w:color="auto"/>
      </w:divBdr>
      <w:divsChild>
        <w:div w:id="128859890">
          <w:marLeft w:val="0"/>
          <w:marRight w:val="0"/>
          <w:marTop w:val="0"/>
          <w:marBottom w:val="0"/>
          <w:divBdr>
            <w:top w:val="none" w:sz="0" w:space="0" w:color="auto"/>
            <w:left w:val="none" w:sz="0" w:space="0" w:color="auto"/>
            <w:bottom w:val="none" w:sz="0" w:space="0" w:color="auto"/>
            <w:right w:val="none" w:sz="0" w:space="0" w:color="auto"/>
          </w:divBdr>
        </w:div>
        <w:div w:id="178325186">
          <w:marLeft w:val="0"/>
          <w:marRight w:val="0"/>
          <w:marTop w:val="0"/>
          <w:marBottom w:val="0"/>
          <w:divBdr>
            <w:top w:val="none" w:sz="0" w:space="0" w:color="auto"/>
            <w:left w:val="none" w:sz="0" w:space="0" w:color="auto"/>
            <w:bottom w:val="none" w:sz="0" w:space="0" w:color="auto"/>
            <w:right w:val="none" w:sz="0" w:space="0" w:color="auto"/>
          </w:divBdr>
        </w:div>
        <w:div w:id="380443806">
          <w:marLeft w:val="0"/>
          <w:marRight w:val="0"/>
          <w:marTop w:val="0"/>
          <w:marBottom w:val="0"/>
          <w:divBdr>
            <w:top w:val="none" w:sz="0" w:space="0" w:color="auto"/>
            <w:left w:val="none" w:sz="0" w:space="0" w:color="auto"/>
            <w:bottom w:val="none" w:sz="0" w:space="0" w:color="auto"/>
            <w:right w:val="none" w:sz="0" w:space="0" w:color="auto"/>
          </w:divBdr>
        </w:div>
        <w:div w:id="397214684">
          <w:marLeft w:val="0"/>
          <w:marRight w:val="0"/>
          <w:marTop w:val="0"/>
          <w:marBottom w:val="0"/>
          <w:divBdr>
            <w:top w:val="none" w:sz="0" w:space="0" w:color="auto"/>
            <w:left w:val="none" w:sz="0" w:space="0" w:color="auto"/>
            <w:bottom w:val="none" w:sz="0" w:space="0" w:color="auto"/>
            <w:right w:val="none" w:sz="0" w:space="0" w:color="auto"/>
          </w:divBdr>
        </w:div>
        <w:div w:id="1865316257">
          <w:marLeft w:val="0"/>
          <w:marRight w:val="0"/>
          <w:marTop w:val="0"/>
          <w:marBottom w:val="0"/>
          <w:divBdr>
            <w:top w:val="none" w:sz="0" w:space="0" w:color="auto"/>
            <w:left w:val="none" w:sz="0" w:space="0" w:color="auto"/>
            <w:bottom w:val="none" w:sz="0" w:space="0" w:color="auto"/>
            <w:right w:val="none" w:sz="0" w:space="0" w:color="auto"/>
          </w:divBdr>
        </w:div>
        <w:div w:id="1976988183">
          <w:marLeft w:val="0"/>
          <w:marRight w:val="0"/>
          <w:marTop w:val="0"/>
          <w:marBottom w:val="0"/>
          <w:divBdr>
            <w:top w:val="none" w:sz="0" w:space="0" w:color="auto"/>
            <w:left w:val="none" w:sz="0" w:space="0" w:color="auto"/>
            <w:bottom w:val="none" w:sz="0" w:space="0" w:color="auto"/>
            <w:right w:val="none" w:sz="0" w:space="0" w:color="auto"/>
          </w:divBdr>
        </w:div>
      </w:divsChild>
    </w:div>
    <w:div w:id="1439175978">
      <w:bodyDiv w:val="1"/>
      <w:marLeft w:val="0"/>
      <w:marRight w:val="0"/>
      <w:marTop w:val="0"/>
      <w:marBottom w:val="0"/>
      <w:divBdr>
        <w:top w:val="none" w:sz="0" w:space="0" w:color="auto"/>
        <w:left w:val="none" w:sz="0" w:space="0" w:color="auto"/>
        <w:bottom w:val="none" w:sz="0" w:space="0" w:color="auto"/>
        <w:right w:val="none" w:sz="0" w:space="0" w:color="auto"/>
      </w:divBdr>
      <w:divsChild>
        <w:div w:id="35854735">
          <w:marLeft w:val="0"/>
          <w:marRight w:val="0"/>
          <w:marTop w:val="0"/>
          <w:marBottom w:val="0"/>
          <w:divBdr>
            <w:top w:val="none" w:sz="0" w:space="0" w:color="auto"/>
            <w:left w:val="none" w:sz="0" w:space="0" w:color="auto"/>
            <w:bottom w:val="none" w:sz="0" w:space="0" w:color="auto"/>
            <w:right w:val="none" w:sz="0" w:space="0" w:color="auto"/>
          </w:divBdr>
        </w:div>
        <w:div w:id="57286308">
          <w:marLeft w:val="0"/>
          <w:marRight w:val="0"/>
          <w:marTop w:val="0"/>
          <w:marBottom w:val="0"/>
          <w:divBdr>
            <w:top w:val="none" w:sz="0" w:space="0" w:color="auto"/>
            <w:left w:val="none" w:sz="0" w:space="0" w:color="auto"/>
            <w:bottom w:val="none" w:sz="0" w:space="0" w:color="auto"/>
            <w:right w:val="none" w:sz="0" w:space="0" w:color="auto"/>
          </w:divBdr>
        </w:div>
        <w:div w:id="78019807">
          <w:marLeft w:val="0"/>
          <w:marRight w:val="0"/>
          <w:marTop w:val="0"/>
          <w:marBottom w:val="0"/>
          <w:divBdr>
            <w:top w:val="none" w:sz="0" w:space="0" w:color="auto"/>
            <w:left w:val="none" w:sz="0" w:space="0" w:color="auto"/>
            <w:bottom w:val="none" w:sz="0" w:space="0" w:color="auto"/>
            <w:right w:val="none" w:sz="0" w:space="0" w:color="auto"/>
          </w:divBdr>
        </w:div>
        <w:div w:id="740104864">
          <w:marLeft w:val="0"/>
          <w:marRight w:val="0"/>
          <w:marTop w:val="0"/>
          <w:marBottom w:val="0"/>
          <w:divBdr>
            <w:top w:val="none" w:sz="0" w:space="0" w:color="auto"/>
            <w:left w:val="none" w:sz="0" w:space="0" w:color="auto"/>
            <w:bottom w:val="none" w:sz="0" w:space="0" w:color="auto"/>
            <w:right w:val="none" w:sz="0" w:space="0" w:color="auto"/>
          </w:divBdr>
        </w:div>
        <w:div w:id="743720638">
          <w:marLeft w:val="0"/>
          <w:marRight w:val="0"/>
          <w:marTop w:val="0"/>
          <w:marBottom w:val="0"/>
          <w:divBdr>
            <w:top w:val="none" w:sz="0" w:space="0" w:color="auto"/>
            <w:left w:val="none" w:sz="0" w:space="0" w:color="auto"/>
            <w:bottom w:val="none" w:sz="0" w:space="0" w:color="auto"/>
            <w:right w:val="none" w:sz="0" w:space="0" w:color="auto"/>
          </w:divBdr>
        </w:div>
        <w:div w:id="2115974760">
          <w:marLeft w:val="0"/>
          <w:marRight w:val="0"/>
          <w:marTop w:val="0"/>
          <w:marBottom w:val="0"/>
          <w:divBdr>
            <w:top w:val="none" w:sz="0" w:space="0" w:color="auto"/>
            <w:left w:val="none" w:sz="0" w:space="0" w:color="auto"/>
            <w:bottom w:val="none" w:sz="0" w:space="0" w:color="auto"/>
            <w:right w:val="none" w:sz="0" w:space="0" w:color="auto"/>
          </w:divBdr>
        </w:div>
      </w:divsChild>
    </w:div>
    <w:div w:id="1440025863">
      <w:bodyDiv w:val="1"/>
      <w:marLeft w:val="0"/>
      <w:marRight w:val="0"/>
      <w:marTop w:val="0"/>
      <w:marBottom w:val="0"/>
      <w:divBdr>
        <w:top w:val="none" w:sz="0" w:space="0" w:color="auto"/>
        <w:left w:val="none" w:sz="0" w:space="0" w:color="auto"/>
        <w:bottom w:val="none" w:sz="0" w:space="0" w:color="auto"/>
        <w:right w:val="none" w:sz="0" w:space="0" w:color="auto"/>
      </w:divBdr>
      <w:divsChild>
        <w:div w:id="1319847262">
          <w:marLeft w:val="0"/>
          <w:marRight w:val="0"/>
          <w:marTop w:val="0"/>
          <w:marBottom w:val="0"/>
          <w:divBdr>
            <w:top w:val="none" w:sz="0" w:space="0" w:color="auto"/>
            <w:left w:val="none" w:sz="0" w:space="0" w:color="auto"/>
            <w:bottom w:val="none" w:sz="0" w:space="0" w:color="auto"/>
            <w:right w:val="none" w:sz="0" w:space="0" w:color="auto"/>
          </w:divBdr>
        </w:div>
        <w:div w:id="1801415826">
          <w:marLeft w:val="0"/>
          <w:marRight w:val="0"/>
          <w:marTop w:val="0"/>
          <w:marBottom w:val="0"/>
          <w:divBdr>
            <w:top w:val="none" w:sz="0" w:space="0" w:color="auto"/>
            <w:left w:val="none" w:sz="0" w:space="0" w:color="auto"/>
            <w:bottom w:val="none" w:sz="0" w:space="0" w:color="auto"/>
            <w:right w:val="none" w:sz="0" w:space="0" w:color="auto"/>
          </w:divBdr>
        </w:div>
      </w:divsChild>
    </w:div>
    <w:div w:id="1601134616">
      <w:bodyDiv w:val="1"/>
      <w:marLeft w:val="0"/>
      <w:marRight w:val="0"/>
      <w:marTop w:val="0"/>
      <w:marBottom w:val="0"/>
      <w:divBdr>
        <w:top w:val="none" w:sz="0" w:space="0" w:color="auto"/>
        <w:left w:val="none" w:sz="0" w:space="0" w:color="auto"/>
        <w:bottom w:val="none" w:sz="0" w:space="0" w:color="auto"/>
        <w:right w:val="none" w:sz="0" w:space="0" w:color="auto"/>
      </w:divBdr>
    </w:div>
    <w:div w:id="1604918334">
      <w:bodyDiv w:val="1"/>
      <w:marLeft w:val="0"/>
      <w:marRight w:val="0"/>
      <w:marTop w:val="0"/>
      <w:marBottom w:val="0"/>
      <w:divBdr>
        <w:top w:val="none" w:sz="0" w:space="0" w:color="auto"/>
        <w:left w:val="none" w:sz="0" w:space="0" w:color="auto"/>
        <w:bottom w:val="none" w:sz="0" w:space="0" w:color="auto"/>
        <w:right w:val="none" w:sz="0" w:space="0" w:color="auto"/>
      </w:divBdr>
      <w:divsChild>
        <w:div w:id="31661290">
          <w:marLeft w:val="0"/>
          <w:marRight w:val="0"/>
          <w:marTop w:val="0"/>
          <w:marBottom w:val="0"/>
          <w:divBdr>
            <w:top w:val="none" w:sz="0" w:space="0" w:color="auto"/>
            <w:left w:val="none" w:sz="0" w:space="0" w:color="auto"/>
            <w:bottom w:val="none" w:sz="0" w:space="0" w:color="auto"/>
            <w:right w:val="none" w:sz="0" w:space="0" w:color="auto"/>
          </w:divBdr>
        </w:div>
        <w:div w:id="634263323">
          <w:marLeft w:val="0"/>
          <w:marRight w:val="0"/>
          <w:marTop w:val="0"/>
          <w:marBottom w:val="0"/>
          <w:divBdr>
            <w:top w:val="none" w:sz="0" w:space="0" w:color="auto"/>
            <w:left w:val="none" w:sz="0" w:space="0" w:color="auto"/>
            <w:bottom w:val="none" w:sz="0" w:space="0" w:color="auto"/>
            <w:right w:val="none" w:sz="0" w:space="0" w:color="auto"/>
          </w:divBdr>
        </w:div>
      </w:divsChild>
    </w:div>
    <w:div w:id="1650287334">
      <w:bodyDiv w:val="1"/>
      <w:marLeft w:val="0"/>
      <w:marRight w:val="0"/>
      <w:marTop w:val="0"/>
      <w:marBottom w:val="0"/>
      <w:divBdr>
        <w:top w:val="none" w:sz="0" w:space="0" w:color="auto"/>
        <w:left w:val="none" w:sz="0" w:space="0" w:color="auto"/>
        <w:bottom w:val="none" w:sz="0" w:space="0" w:color="auto"/>
        <w:right w:val="none" w:sz="0" w:space="0" w:color="auto"/>
      </w:divBdr>
    </w:div>
    <w:div w:id="1668171224">
      <w:bodyDiv w:val="1"/>
      <w:marLeft w:val="0"/>
      <w:marRight w:val="0"/>
      <w:marTop w:val="0"/>
      <w:marBottom w:val="0"/>
      <w:divBdr>
        <w:top w:val="none" w:sz="0" w:space="0" w:color="auto"/>
        <w:left w:val="none" w:sz="0" w:space="0" w:color="auto"/>
        <w:bottom w:val="none" w:sz="0" w:space="0" w:color="auto"/>
        <w:right w:val="none" w:sz="0" w:space="0" w:color="auto"/>
      </w:divBdr>
    </w:div>
    <w:div w:id="1682858898">
      <w:bodyDiv w:val="1"/>
      <w:marLeft w:val="0"/>
      <w:marRight w:val="0"/>
      <w:marTop w:val="0"/>
      <w:marBottom w:val="0"/>
      <w:divBdr>
        <w:top w:val="none" w:sz="0" w:space="0" w:color="auto"/>
        <w:left w:val="none" w:sz="0" w:space="0" w:color="auto"/>
        <w:bottom w:val="none" w:sz="0" w:space="0" w:color="auto"/>
        <w:right w:val="none" w:sz="0" w:space="0" w:color="auto"/>
      </w:divBdr>
      <w:divsChild>
        <w:div w:id="278220848">
          <w:marLeft w:val="0"/>
          <w:marRight w:val="0"/>
          <w:marTop w:val="0"/>
          <w:marBottom w:val="0"/>
          <w:divBdr>
            <w:top w:val="none" w:sz="0" w:space="0" w:color="auto"/>
            <w:left w:val="none" w:sz="0" w:space="0" w:color="auto"/>
            <w:bottom w:val="none" w:sz="0" w:space="0" w:color="auto"/>
            <w:right w:val="none" w:sz="0" w:space="0" w:color="auto"/>
          </w:divBdr>
        </w:div>
        <w:div w:id="883756427">
          <w:marLeft w:val="0"/>
          <w:marRight w:val="0"/>
          <w:marTop w:val="0"/>
          <w:marBottom w:val="0"/>
          <w:divBdr>
            <w:top w:val="none" w:sz="0" w:space="0" w:color="auto"/>
            <w:left w:val="none" w:sz="0" w:space="0" w:color="auto"/>
            <w:bottom w:val="none" w:sz="0" w:space="0" w:color="auto"/>
            <w:right w:val="none" w:sz="0" w:space="0" w:color="auto"/>
          </w:divBdr>
        </w:div>
      </w:divsChild>
    </w:div>
    <w:div w:id="1707634780">
      <w:bodyDiv w:val="1"/>
      <w:marLeft w:val="0"/>
      <w:marRight w:val="0"/>
      <w:marTop w:val="0"/>
      <w:marBottom w:val="0"/>
      <w:divBdr>
        <w:top w:val="none" w:sz="0" w:space="0" w:color="auto"/>
        <w:left w:val="none" w:sz="0" w:space="0" w:color="auto"/>
        <w:bottom w:val="none" w:sz="0" w:space="0" w:color="auto"/>
        <w:right w:val="none" w:sz="0" w:space="0" w:color="auto"/>
      </w:divBdr>
      <w:divsChild>
        <w:div w:id="2635362">
          <w:marLeft w:val="0"/>
          <w:marRight w:val="0"/>
          <w:marTop w:val="0"/>
          <w:marBottom w:val="0"/>
          <w:divBdr>
            <w:top w:val="none" w:sz="0" w:space="0" w:color="auto"/>
            <w:left w:val="none" w:sz="0" w:space="0" w:color="auto"/>
            <w:bottom w:val="none" w:sz="0" w:space="0" w:color="auto"/>
            <w:right w:val="none" w:sz="0" w:space="0" w:color="auto"/>
          </w:divBdr>
        </w:div>
        <w:div w:id="31350909">
          <w:marLeft w:val="0"/>
          <w:marRight w:val="0"/>
          <w:marTop w:val="0"/>
          <w:marBottom w:val="0"/>
          <w:divBdr>
            <w:top w:val="none" w:sz="0" w:space="0" w:color="auto"/>
            <w:left w:val="none" w:sz="0" w:space="0" w:color="auto"/>
            <w:bottom w:val="none" w:sz="0" w:space="0" w:color="auto"/>
            <w:right w:val="none" w:sz="0" w:space="0" w:color="auto"/>
          </w:divBdr>
        </w:div>
        <w:div w:id="32047593">
          <w:marLeft w:val="0"/>
          <w:marRight w:val="0"/>
          <w:marTop w:val="0"/>
          <w:marBottom w:val="0"/>
          <w:divBdr>
            <w:top w:val="none" w:sz="0" w:space="0" w:color="auto"/>
            <w:left w:val="none" w:sz="0" w:space="0" w:color="auto"/>
            <w:bottom w:val="none" w:sz="0" w:space="0" w:color="auto"/>
            <w:right w:val="none" w:sz="0" w:space="0" w:color="auto"/>
          </w:divBdr>
        </w:div>
        <w:div w:id="115606341">
          <w:marLeft w:val="0"/>
          <w:marRight w:val="0"/>
          <w:marTop w:val="0"/>
          <w:marBottom w:val="0"/>
          <w:divBdr>
            <w:top w:val="none" w:sz="0" w:space="0" w:color="auto"/>
            <w:left w:val="none" w:sz="0" w:space="0" w:color="auto"/>
            <w:bottom w:val="none" w:sz="0" w:space="0" w:color="auto"/>
            <w:right w:val="none" w:sz="0" w:space="0" w:color="auto"/>
          </w:divBdr>
          <w:divsChild>
            <w:div w:id="106824885">
              <w:marLeft w:val="0"/>
              <w:marRight w:val="0"/>
              <w:marTop w:val="0"/>
              <w:marBottom w:val="0"/>
              <w:divBdr>
                <w:top w:val="none" w:sz="0" w:space="0" w:color="auto"/>
                <w:left w:val="none" w:sz="0" w:space="0" w:color="auto"/>
                <w:bottom w:val="none" w:sz="0" w:space="0" w:color="auto"/>
                <w:right w:val="none" w:sz="0" w:space="0" w:color="auto"/>
              </w:divBdr>
            </w:div>
            <w:div w:id="382368994">
              <w:marLeft w:val="0"/>
              <w:marRight w:val="0"/>
              <w:marTop w:val="0"/>
              <w:marBottom w:val="0"/>
              <w:divBdr>
                <w:top w:val="none" w:sz="0" w:space="0" w:color="auto"/>
                <w:left w:val="none" w:sz="0" w:space="0" w:color="auto"/>
                <w:bottom w:val="none" w:sz="0" w:space="0" w:color="auto"/>
                <w:right w:val="none" w:sz="0" w:space="0" w:color="auto"/>
              </w:divBdr>
            </w:div>
            <w:div w:id="456291534">
              <w:marLeft w:val="0"/>
              <w:marRight w:val="0"/>
              <w:marTop w:val="0"/>
              <w:marBottom w:val="0"/>
              <w:divBdr>
                <w:top w:val="none" w:sz="0" w:space="0" w:color="auto"/>
                <w:left w:val="none" w:sz="0" w:space="0" w:color="auto"/>
                <w:bottom w:val="none" w:sz="0" w:space="0" w:color="auto"/>
                <w:right w:val="none" w:sz="0" w:space="0" w:color="auto"/>
              </w:divBdr>
            </w:div>
            <w:div w:id="511913511">
              <w:marLeft w:val="0"/>
              <w:marRight w:val="0"/>
              <w:marTop w:val="0"/>
              <w:marBottom w:val="0"/>
              <w:divBdr>
                <w:top w:val="none" w:sz="0" w:space="0" w:color="auto"/>
                <w:left w:val="none" w:sz="0" w:space="0" w:color="auto"/>
                <w:bottom w:val="none" w:sz="0" w:space="0" w:color="auto"/>
                <w:right w:val="none" w:sz="0" w:space="0" w:color="auto"/>
              </w:divBdr>
            </w:div>
            <w:div w:id="587230057">
              <w:marLeft w:val="0"/>
              <w:marRight w:val="0"/>
              <w:marTop w:val="0"/>
              <w:marBottom w:val="0"/>
              <w:divBdr>
                <w:top w:val="none" w:sz="0" w:space="0" w:color="auto"/>
                <w:left w:val="none" w:sz="0" w:space="0" w:color="auto"/>
                <w:bottom w:val="none" w:sz="0" w:space="0" w:color="auto"/>
                <w:right w:val="none" w:sz="0" w:space="0" w:color="auto"/>
              </w:divBdr>
            </w:div>
            <w:div w:id="782118211">
              <w:marLeft w:val="0"/>
              <w:marRight w:val="0"/>
              <w:marTop w:val="0"/>
              <w:marBottom w:val="0"/>
              <w:divBdr>
                <w:top w:val="none" w:sz="0" w:space="0" w:color="auto"/>
                <w:left w:val="none" w:sz="0" w:space="0" w:color="auto"/>
                <w:bottom w:val="none" w:sz="0" w:space="0" w:color="auto"/>
                <w:right w:val="none" w:sz="0" w:space="0" w:color="auto"/>
              </w:divBdr>
            </w:div>
            <w:div w:id="886339245">
              <w:marLeft w:val="0"/>
              <w:marRight w:val="0"/>
              <w:marTop w:val="0"/>
              <w:marBottom w:val="0"/>
              <w:divBdr>
                <w:top w:val="none" w:sz="0" w:space="0" w:color="auto"/>
                <w:left w:val="none" w:sz="0" w:space="0" w:color="auto"/>
                <w:bottom w:val="none" w:sz="0" w:space="0" w:color="auto"/>
                <w:right w:val="none" w:sz="0" w:space="0" w:color="auto"/>
              </w:divBdr>
            </w:div>
            <w:div w:id="896476444">
              <w:marLeft w:val="0"/>
              <w:marRight w:val="0"/>
              <w:marTop w:val="0"/>
              <w:marBottom w:val="0"/>
              <w:divBdr>
                <w:top w:val="none" w:sz="0" w:space="0" w:color="auto"/>
                <w:left w:val="none" w:sz="0" w:space="0" w:color="auto"/>
                <w:bottom w:val="none" w:sz="0" w:space="0" w:color="auto"/>
                <w:right w:val="none" w:sz="0" w:space="0" w:color="auto"/>
              </w:divBdr>
            </w:div>
            <w:div w:id="1001666682">
              <w:marLeft w:val="0"/>
              <w:marRight w:val="0"/>
              <w:marTop w:val="0"/>
              <w:marBottom w:val="0"/>
              <w:divBdr>
                <w:top w:val="none" w:sz="0" w:space="0" w:color="auto"/>
                <w:left w:val="none" w:sz="0" w:space="0" w:color="auto"/>
                <w:bottom w:val="none" w:sz="0" w:space="0" w:color="auto"/>
                <w:right w:val="none" w:sz="0" w:space="0" w:color="auto"/>
              </w:divBdr>
            </w:div>
            <w:div w:id="1003051426">
              <w:marLeft w:val="0"/>
              <w:marRight w:val="0"/>
              <w:marTop w:val="0"/>
              <w:marBottom w:val="0"/>
              <w:divBdr>
                <w:top w:val="none" w:sz="0" w:space="0" w:color="auto"/>
                <w:left w:val="none" w:sz="0" w:space="0" w:color="auto"/>
                <w:bottom w:val="none" w:sz="0" w:space="0" w:color="auto"/>
                <w:right w:val="none" w:sz="0" w:space="0" w:color="auto"/>
              </w:divBdr>
            </w:div>
            <w:div w:id="1327979715">
              <w:marLeft w:val="0"/>
              <w:marRight w:val="0"/>
              <w:marTop w:val="0"/>
              <w:marBottom w:val="0"/>
              <w:divBdr>
                <w:top w:val="none" w:sz="0" w:space="0" w:color="auto"/>
                <w:left w:val="none" w:sz="0" w:space="0" w:color="auto"/>
                <w:bottom w:val="none" w:sz="0" w:space="0" w:color="auto"/>
                <w:right w:val="none" w:sz="0" w:space="0" w:color="auto"/>
              </w:divBdr>
            </w:div>
            <w:div w:id="1413699203">
              <w:marLeft w:val="0"/>
              <w:marRight w:val="0"/>
              <w:marTop w:val="0"/>
              <w:marBottom w:val="0"/>
              <w:divBdr>
                <w:top w:val="none" w:sz="0" w:space="0" w:color="auto"/>
                <w:left w:val="none" w:sz="0" w:space="0" w:color="auto"/>
                <w:bottom w:val="none" w:sz="0" w:space="0" w:color="auto"/>
                <w:right w:val="none" w:sz="0" w:space="0" w:color="auto"/>
              </w:divBdr>
            </w:div>
            <w:div w:id="1927378844">
              <w:marLeft w:val="0"/>
              <w:marRight w:val="0"/>
              <w:marTop w:val="0"/>
              <w:marBottom w:val="0"/>
              <w:divBdr>
                <w:top w:val="none" w:sz="0" w:space="0" w:color="auto"/>
                <w:left w:val="none" w:sz="0" w:space="0" w:color="auto"/>
                <w:bottom w:val="none" w:sz="0" w:space="0" w:color="auto"/>
                <w:right w:val="none" w:sz="0" w:space="0" w:color="auto"/>
              </w:divBdr>
            </w:div>
            <w:div w:id="2029092073">
              <w:marLeft w:val="0"/>
              <w:marRight w:val="0"/>
              <w:marTop w:val="0"/>
              <w:marBottom w:val="0"/>
              <w:divBdr>
                <w:top w:val="none" w:sz="0" w:space="0" w:color="auto"/>
                <w:left w:val="none" w:sz="0" w:space="0" w:color="auto"/>
                <w:bottom w:val="none" w:sz="0" w:space="0" w:color="auto"/>
                <w:right w:val="none" w:sz="0" w:space="0" w:color="auto"/>
              </w:divBdr>
            </w:div>
          </w:divsChild>
        </w:div>
        <w:div w:id="172493403">
          <w:marLeft w:val="0"/>
          <w:marRight w:val="0"/>
          <w:marTop w:val="0"/>
          <w:marBottom w:val="0"/>
          <w:divBdr>
            <w:top w:val="none" w:sz="0" w:space="0" w:color="auto"/>
            <w:left w:val="none" w:sz="0" w:space="0" w:color="auto"/>
            <w:bottom w:val="none" w:sz="0" w:space="0" w:color="auto"/>
            <w:right w:val="none" w:sz="0" w:space="0" w:color="auto"/>
          </w:divBdr>
          <w:divsChild>
            <w:div w:id="141507625">
              <w:marLeft w:val="-75"/>
              <w:marRight w:val="0"/>
              <w:marTop w:val="30"/>
              <w:marBottom w:val="30"/>
              <w:divBdr>
                <w:top w:val="none" w:sz="0" w:space="0" w:color="auto"/>
                <w:left w:val="none" w:sz="0" w:space="0" w:color="auto"/>
                <w:bottom w:val="none" w:sz="0" w:space="0" w:color="auto"/>
                <w:right w:val="none" w:sz="0" w:space="0" w:color="auto"/>
              </w:divBdr>
              <w:divsChild>
                <w:div w:id="193542448">
                  <w:marLeft w:val="0"/>
                  <w:marRight w:val="0"/>
                  <w:marTop w:val="0"/>
                  <w:marBottom w:val="0"/>
                  <w:divBdr>
                    <w:top w:val="none" w:sz="0" w:space="0" w:color="auto"/>
                    <w:left w:val="none" w:sz="0" w:space="0" w:color="auto"/>
                    <w:bottom w:val="none" w:sz="0" w:space="0" w:color="auto"/>
                    <w:right w:val="none" w:sz="0" w:space="0" w:color="auto"/>
                  </w:divBdr>
                  <w:divsChild>
                    <w:div w:id="1635675981">
                      <w:marLeft w:val="0"/>
                      <w:marRight w:val="0"/>
                      <w:marTop w:val="0"/>
                      <w:marBottom w:val="0"/>
                      <w:divBdr>
                        <w:top w:val="none" w:sz="0" w:space="0" w:color="auto"/>
                        <w:left w:val="none" w:sz="0" w:space="0" w:color="auto"/>
                        <w:bottom w:val="none" w:sz="0" w:space="0" w:color="auto"/>
                        <w:right w:val="none" w:sz="0" w:space="0" w:color="auto"/>
                      </w:divBdr>
                    </w:div>
                  </w:divsChild>
                </w:div>
                <w:div w:id="268318117">
                  <w:marLeft w:val="0"/>
                  <w:marRight w:val="0"/>
                  <w:marTop w:val="0"/>
                  <w:marBottom w:val="0"/>
                  <w:divBdr>
                    <w:top w:val="none" w:sz="0" w:space="0" w:color="auto"/>
                    <w:left w:val="none" w:sz="0" w:space="0" w:color="auto"/>
                    <w:bottom w:val="none" w:sz="0" w:space="0" w:color="auto"/>
                    <w:right w:val="none" w:sz="0" w:space="0" w:color="auto"/>
                  </w:divBdr>
                  <w:divsChild>
                    <w:div w:id="1383946123">
                      <w:marLeft w:val="0"/>
                      <w:marRight w:val="0"/>
                      <w:marTop w:val="0"/>
                      <w:marBottom w:val="0"/>
                      <w:divBdr>
                        <w:top w:val="none" w:sz="0" w:space="0" w:color="auto"/>
                        <w:left w:val="none" w:sz="0" w:space="0" w:color="auto"/>
                        <w:bottom w:val="none" w:sz="0" w:space="0" w:color="auto"/>
                        <w:right w:val="none" w:sz="0" w:space="0" w:color="auto"/>
                      </w:divBdr>
                    </w:div>
                  </w:divsChild>
                </w:div>
                <w:div w:id="301354193">
                  <w:marLeft w:val="0"/>
                  <w:marRight w:val="0"/>
                  <w:marTop w:val="0"/>
                  <w:marBottom w:val="0"/>
                  <w:divBdr>
                    <w:top w:val="none" w:sz="0" w:space="0" w:color="auto"/>
                    <w:left w:val="none" w:sz="0" w:space="0" w:color="auto"/>
                    <w:bottom w:val="none" w:sz="0" w:space="0" w:color="auto"/>
                    <w:right w:val="none" w:sz="0" w:space="0" w:color="auto"/>
                  </w:divBdr>
                  <w:divsChild>
                    <w:div w:id="641807951">
                      <w:marLeft w:val="0"/>
                      <w:marRight w:val="0"/>
                      <w:marTop w:val="0"/>
                      <w:marBottom w:val="0"/>
                      <w:divBdr>
                        <w:top w:val="none" w:sz="0" w:space="0" w:color="auto"/>
                        <w:left w:val="none" w:sz="0" w:space="0" w:color="auto"/>
                        <w:bottom w:val="none" w:sz="0" w:space="0" w:color="auto"/>
                        <w:right w:val="none" w:sz="0" w:space="0" w:color="auto"/>
                      </w:divBdr>
                    </w:div>
                  </w:divsChild>
                </w:div>
                <w:div w:id="972752227">
                  <w:marLeft w:val="0"/>
                  <w:marRight w:val="0"/>
                  <w:marTop w:val="0"/>
                  <w:marBottom w:val="0"/>
                  <w:divBdr>
                    <w:top w:val="none" w:sz="0" w:space="0" w:color="auto"/>
                    <w:left w:val="none" w:sz="0" w:space="0" w:color="auto"/>
                    <w:bottom w:val="none" w:sz="0" w:space="0" w:color="auto"/>
                    <w:right w:val="none" w:sz="0" w:space="0" w:color="auto"/>
                  </w:divBdr>
                  <w:divsChild>
                    <w:div w:id="1908563376">
                      <w:marLeft w:val="0"/>
                      <w:marRight w:val="0"/>
                      <w:marTop w:val="0"/>
                      <w:marBottom w:val="0"/>
                      <w:divBdr>
                        <w:top w:val="none" w:sz="0" w:space="0" w:color="auto"/>
                        <w:left w:val="none" w:sz="0" w:space="0" w:color="auto"/>
                        <w:bottom w:val="none" w:sz="0" w:space="0" w:color="auto"/>
                        <w:right w:val="none" w:sz="0" w:space="0" w:color="auto"/>
                      </w:divBdr>
                    </w:div>
                  </w:divsChild>
                </w:div>
                <w:div w:id="1179387476">
                  <w:marLeft w:val="0"/>
                  <w:marRight w:val="0"/>
                  <w:marTop w:val="0"/>
                  <w:marBottom w:val="0"/>
                  <w:divBdr>
                    <w:top w:val="none" w:sz="0" w:space="0" w:color="auto"/>
                    <w:left w:val="none" w:sz="0" w:space="0" w:color="auto"/>
                    <w:bottom w:val="none" w:sz="0" w:space="0" w:color="auto"/>
                    <w:right w:val="none" w:sz="0" w:space="0" w:color="auto"/>
                  </w:divBdr>
                  <w:divsChild>
                    <w:div w:id="656766349">
                      <w:marLeft w:val="0"/>
                      <w:marRight w:val="0"/>
                      <w:marTop w:val="0"/>
                      <w:marBottom w:val="0"/>
                      <w:divBdr>
                        <w:top w:val="none" w:sz="0" w:space="0" w:color="auto"/>
                        <w:left w:val="none" w:sz="0" w:space="0" w:color="auto"/>
                        <w:bottom w:val="none" w:sz="0" w:space="0" w:color="auto"/>
                        <w:right w:val="none" w:sz="0" w:space="0" w:color="auto"/>
                      </w:divBdr>
                    </w:div>
                  </w:divsChild>
                </w:div>
                <w:div w:id="1558735150">
                  <w:marLeft w:val="0"/>
                  <w:marRight w:val="0"/>
                  <w:marTop w:val="0"/>
                  <w:marBottom w:val="0"/>
                  <w:divBdr>
                    <w:top w:val="none" w:sz="0" w:space="0" w:color="auto"/>
                    <w:left w:val="none" w:sz="0" w:space="0" w:color="auto"/>
                    <w:bottom w:val="none" w:sz="0" w:space="0" w:color="auto"/>
                    <w:right w:val="none" w:sz="0" w:space="0" w:color="auto"/>
                  </w:divBdr>
                  <w:divsChild>
                    <w:div w:id="264463703">
                      <w:marLeft w:val="0"/>
                      <w:marRight w:val="0"/>
                      <w:marTop w:val="0"/>
                      <w:marBottom w:val="0"/>
                      <w:divBdr>
                        <w:top w:val="none" w:sz="0" w:space="0" w:color="auto"/>
                        <w:left w:val="none" w:sz="0" w:space="0" w:color="auto"/>
                        <w:bottom w:val="none" w:sz="0" w:space="0" w:color="auto"/>
                        <w:right w:val="none" w:sz="0" w:space="0" w:color="auto"/>
                      </w:divBdr>
                    </w:div>
                  </w:divsChild>
                </w:div>
                <w:div w:id="1727533061">
                  <w:marLeft w:val="0"/>
                  <w:marRight w:val="0"/>
                  <w:marTop w:val="0"/>
                  <w:marBottom w:val="0"/>
                  <w:divBdr>
                    <w:top w:val="none" w:sz="0" w:space="0" w:color="auto"/>
                    <w:left w:val="none" w:sz="0" w:space="0" w:color="auto"/>
                    <w:bottom w:val="none" w:sz="0" w:space="0" w:color="auto"/>
                    <w:right w:val="none" w:sz="0" w:space="0" w:color="auto"/>
                  </w:divBdr>
                  <w:divsChild>
                    <w:div w:id="985278029">
                      <w:marLeft w:val="0"/>
                      <w:marRight w:val="0"/>
                      <w:marTop w:val="0"/>
                      <w:marBottom w:val="0"/>
                      <w:divBdr>
                        <w:top w:val="none" w:sz="0" w:space="0" w:color="auto"/>
                        <w:left w:val="none" w:sz="0" w:space="0" w:color="auto"/>
                        <w:bottom w:val="none" w:sz="0" w:space="0" w:color="auto"/>
                        <w:right w:val="none" w:sz="0" w:space="0" w:color="auto"/>
                      </w:divBdr>
                    </w:div>
                  </w:divsChild>
                </w:div>
                <w:div w:id="1863086564">
                  <w:marLeft w:val="0"/>
                  <w:marRight w:val="0"/>
                  <w:marTop w:val="0"/>
                  <w:marBottom w:val="0"/>
                  <w:divBdr>
                    <w:top w:val="none" w:sz="0" w:space="0" w:color="auto"/>
                    <w:left w:val="none" w:sz="0" w:space="0" w:color="auto"/>
                    <w:bottom w:val="none" w:sz="0" w:space="0" w:color="auto"/>
                    <w:right w:val="none" w:sz="0" w:space="0" w:color="auto"/>
                  </w:divBdr>
                  <w:divsChild>
                    <w:div w:id="1445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564">
          <w:marLeft w:val="0"/>
          <w:marRight w:val="0"/>
          <w:marTop w:val="0"/>
          <w:marBottom w:val="0"/>
          <w:divBdr>
            <w:top w:val="none" w:sz="0" w:space="0" w:color="auto"/>
            <w:left w:val="none" w:sz="0" w:space="0" w:color="auto"/>
            <w:bottom w:val="none" w:sz="0" w:space="0" w:color="auto"/>
            <w:right w:val="none" w:sz="0" w:space="0" w:color="auto"/>
          </w:divBdr>
        </w:div>
        <w:div w:id="219560276">
          <w:marLeft w:val="0"/>
          <w:marRight w:val="0"/>
          <w:marTop w:val="0"/>
          <w:marBottom w:val="0"/>
          <w:divBdr>
            <w:top w:val="none" w:sz="0" w:space="0" w:color="auto"/>
            <w:left w:val="none" w:sz="0" w:space="0" w:color="auto"/>
            <w:bottom w:val="none" w:sz="0" w:space="0" w:color="auto"/>
            <w:right w:val="none" w:sz="0" w:space="0" w:color="auto"/>
          </w:divBdr>
        </w:div>
        <w:div w:id="234516824">
          <w:marLeft w:val="0"/>
          <w:marRight w:val="0"/>
          <w:marTop w:val="0"/>
          <w:marBottom w:val="0"/>
          <w:divBdr>
            <w:top w:val="none" w:sz="0" w:space="0" w:color="auto"/>
            <w:left w:val="none" w:sz="0" w:space="0" w:color="auto"/>
            <w:bottom w:val="none" w:sz="0" w:space="0" w:color="auto"/>
            <w:right w:val="none" w:sz="0" w:space="0" w:color="auto"/>
          </w:divBdr>
        </w:div>
        <w:div w:id="242689783">
          <w:marLeft w:val="0"/>
          <w:marRight w:val="0"/>
          <w:marTop w:val="0"/>
          <w:marBottom w:val="0"/>
          <w:divBdr>
            <w:top w:val="none" w:sz="0" w:space="0" w:color="auto"/>
            <w:left w:val="none" w:sz="0" w:space="0" w:color="auto"/>
            <w:bottom w:val="none" w:sz="0" w:space="0" w:color="auto"/>
            <w:right w:val="none" w:sz="0" w:space="0" w:color="auto"/>
          </w:divBdr>
        </w:div>
        <w:div w:id="313683579">
          <w:marLeft w:val="0"/>
          <w:marRight w:val="0"/>
          <w:marTop w:val="0"/>
          <w:marBottom w:val="0"/>
          <w:divBdr>
            <w:top w:val="none" w:sz="0" w:space="0" w:color="auto"/>
            <w:left w:val="none" w:sz="0" w:space="0" w:color="auto"/>
            <w:bottom w:val="none" w:sz="0" w:space="0" w:color="auto"/>
            <w:right w:val="none" w:sz="0" w:space="0" w:color="auto"/>
          </w:divBdr>
        </w:div>
        <w:div w:id="393281540">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75"/>
              <w:marRight w:val="0"/>
              <w:marTop w:val="30"/>
              <w:marBottom w:val="30"/>
              <w:divBdr>
                <w:top w:val="none" w:sz="0" w:space="0" w:color="auto"/>
                <w:left w:val="none" w:sz="0" w:space="0" w:color="auto"/>
                <w:bottom w:val="none" w:sz="0" w:space="0" w:color="auto"/>
                <w:right w:val="none" w:sz="0" w:space="0" w:color="auto"/>
              </w:divBdr>
              <w:divsChild>
                <w:div w:id="73625987">
                  <w:marLeft w:val="0"/>
                  <w:marRight w:val="0"/>
                  <w:marTop w:val="0"/>
                  <w:marBottom w:val="0"/>
                  <w:divBdr>
                    <w:top w:val="none" w:sz="0" w:space="0" w:color="auto"/>
                    <w:left w:val="none" w:sz="0" w:space="0" w:color="auto"/>
                    <w:bottom w:val="none" w:sz="0" w:space="0" w:color="auto"/>
                    <w:right w:val="none" w:sz="0" w:space="0" w:color="auto"/>
                  </w:divBdr>
                  <w:divsChild>
                    <w:div w:id="1345008887">
                      <w:marLeft w:val="0"/>
                      <w:marRight w:val="0"/>
                      <w:marTop w:val="0"/>
                      <w:marBottom w:val="0"/>
                      <w:divBdr>
                        <w:top w:val="none" w:sz="0" w:space="0" w:color="auto"/>
                        <w:left w:val="none" w:sz="0" w:space="0" w:color="auto"/>
                        <w:bottom w:val="none" w:sz="0" w:space="0" w:color="auto"/>
                        <w:right w:val="none" w:sz="0" w:space="0" w:color="auto"/>
                      </w:divBdr>
                    </w:div>
                  </w:divsChild>
                </w:div>
                <w:div w:id="296379496">
                  <w:marLeft w:val="0"/>
                  <w:marRight w:val="0"/>
                  <w:marTop w:val="0"/>
                  <w:marBottom w:val="0"/>
                  <w:divBdr>
                    <w:top w:val="none" w:sz="0" w:space="0" w:color="auto"/>
                    <w:left w:val="none" w:sz="0" w:space="0" w:color="auto"/>
                    <w:bottom w:val="none" w:sz="0" w:space="0" w:color="auto"/>
                    <w:right w:val="none" w:sz="0" w:space="0" w:color="auto"/>
                  </w:divBdr>
                  <w:divsChild>
                    <w:div w:id="1515460273">
                      <w:marLeft w:val="0"/>
                      <w:marRight w:val="0"/>
                      <w:marTop w:val="0"/>
                      <w:marBottom w:val="0"/>
                      <w:divBdr>
                        <w:top w:val="none" w:sz="0" w:space="0" w:color="auto"/>
                        <w:left w:val="none" w:sz="0" w:space="0" w:color="auto"/>
                        <w:bottom w:val="none" w:sz="0" w:space="0" w:color="auto"/>
                        <w:right w:val="none" w:sz="0" w:space="0" w:color="auto"/>
                      </w:divBdr>
                    </w:div>
                  </w:divsChild>
                </w:div>
                <w:div w:id="353190539">
                  <w:marLeft w:val="0"/>
                  <w:marRight w:val="0"/>
                  <w:marTop w:val="0"/>
                  <w:marBottom w:val="0"/>
                  <w:divBdr>
                    <w:top w:val="none" w:sz="0" w:space="0" w:color="auto"/>
                    <w:left w:val="none" w:sz="0" w:space="0" w:color="auto"/>
                    <w:bottom w:val="none" w:sz="0" w:space="0" w:color="auto"/>
                    <w:right w:val="none" w:sz="0" w:space="0" w:color="auto"/>
                  </w:divBdr>
                  <w:divsChild>
                    <w:div w:id="1598249367">
                      <w:marLeft w:val="0"/>
                      <w:marRight w:val="0"/>
                      <w:marTop w:val="0"/>
                      <w:marBottom w:val="0"/>
                      <w:divBdr>
                        <w:top w:val="none" w:sz="0" w:space="0" w:color="auto"/>
                        <w:left w:val="none" w:sz="0" w:space="0" w:color="auto"/>
                        <w:bottom w:val="none" w:sz="0" w:space="0" w:color="auto"/>
                        <w:right w:val="none" w:sz="0" w:space="0" w:color="auto"/>
                      </w:divBdr>
                    </w:div>
                  </w:divsChild>
                </w:div>
                <w:div w:id="493882680">
                  <w:marLeft w:val="0"/>
                  <w:marRight w:val="0"/>
                  <w:marTop w:val="0"/>
                  <w:marBottom w:val="0"/>
                  <w:divBdr>
                    <w:top w:val="none" w:sz="0" w:space="0" w:color="auto"/>
                    <w:left w:val="none" w:sz="0" w:space="0" w:color="auto"/>
                    <w:bottom w:val="none" w:sz="0" w:space="0" w:color="auto"/>
                    <w:right w:val="none" w:sz="0" w:space="0" w:color="auto"/>
                  </w:divBdr>
                  <w:divsChild>
                    <w:div w:id="1386445696">
                      <w:marLeft w:val="0"/>
                      <w:marRight w:val="0"/>
                      <w:marTop w:val="0"/>
                      <w:marBottom w:val="0"/>
                      <w:divBdr>
                        <w:top w:val="none" w:sz="0" w:space="0" w:color="auto"/>
                        <w:left w:val="none" w:sz="0" w:space="0" w:color="auto"/>
                        <w:bottom w:val="none" w:sz="0" w:space="0" w:color="auto"/>
                        <w:right w:val="none" w:sz="0" w:space="0" w:color="auto"/>
                      </w:divBdr>
                    </w:div>
                  </w:divsChild>
                </w:div>
                <w:div w:id="566384552">
                  <w:marLeft w:val="0"/>
                  <w:marRight w:val="0"/>
                  <w:marTop w:val="0"/>
                  <w:marBottom w:val="0"/>
                  <w:divBdr>
                    <w:top w:val="none" w:sz="0" w:space="0" w:color="auto"/>
                    <w:left w:val="none" w:sz="0" w:space="0" w:color="auto"/>
                    <w:bottom w:val="none" w:sz="0" w:space="0" w:color="auto"/>
                    <w:right w:val="none" w:sz="0" w:space="0" w:color="auto"/>
                  </w:divBdr>
                  <w:divsChild>
                    <w:div w:id="1676493536">
                      <w:marLeft w:val="0"/>
                      <w:marRight w:val="0"/>
                      <w:marTop w:val="0"/>
                      <w:marBottom w:val="0"/>
                      <w:divBdr>
                        <w:top w:val="none" w:sz="0" w:space="0" w:color="auto"/>
                        <w:left w:val="none" w:sz="0" w:space="0" w:color="auto"/>
                        <w:bottom w:val="none" w:sz="0" w:space="0" w:color="auto"/>
                        <w:right w:val="none" w:sz="0" w:space="0" w:color="auto"/>
                      </w:divBdr>
                    </w:div>
                  </w:divsChild>
                </w:div>
                <w:div w:id="752165153">
                  <w:marLeft w:val="0"/>
                  <w:marRight w:val="0"/>
                  <w:marTop w:val="0"/>
                  <w:marBottom w:val="0"/>
                  <w:divBdr>
                    <w:top w:val="none" w:sz="0" w:space="0" w:color="auto"/>
                    <w:left w:val="none" w:sz="0" w:space="0" w:color="auto"/>
                    <w:bottom w:val="none" w:sz="0" w:space="0" w:color="auto"/>
                    <w:right w:val="none" w:sz="0" w:space="0" w:color="auto"/>
                  </w:divBdr>
                  <w:divsChild>
                    <w:div w:id="960265846">
                      <w:marLeft w:val="0"/>
                      <w:marRight w:val="0"/>
                      <w:marTop w:val="0"/>
                      <w:marBottom w:val="0"/>
                      <w:divBdr>
                        <w:top w:val="none" w:sz="0" w:space="0" w:color="auto"/>
                        <w:left w:val="none" w:sz="0" w:space="0" w:color="auto"/>
                        <w:bottom w:val="none" w:sz="0" w:space="0" w:color="auto"/>
                        <w:right w:val="none" w:sz="0" w:space="0" w:color="auto"/>
                      </w:divBdr>
                    </w:div>
                  </w:divsChild>
                </w:div>
                <w:div w:id="841890649">
                  <w:marLeft w:val="0"/>
                  <w:marRight w:val="0"/>
                  <w:marTop w:val="0"/>
                  <w:marBottom w:val="0"/>
                  <w:divBdr>
                    <w:top w:val="none" w:sz="0" w:space="0" w:color="auto"/>
                    <w:left w:val="none" w:sz="0" w:space="0" w:color="auto"/>
                    <w:bottom w:val="none" w:sz="0" w:space="0" w:color="auto"/>
                    <w:right w:val="none" w:sz="0" w:space="0" w:color="auto"/>
                  </w:divBdr>
                  <w:divsChild>
                    <w:div w:id="318048054">
                      <w:marLeft w:val="0"/>
                      <w:marRight w:val="0"/>
                      <w:marTop w:val="0"/>
                      <w:marBottom w:val="0"/>
                      <w:divBdr>
                        <w:top w:val="none" w:sz="0" w:space="0" w:color="auto"/>
                        <w:left w:val="none" w:sz="0" w:space="0" w:color="auto"/>
                        <w:bottom w:val="none" w:sz="0" w:space="0" w:color="auto"/>
                        <w:right w:val="none" w:sz="0" w:space="0" w:color="auto"/>
                      </w:divBdr>
                    </w:div>
                  </w:divsChild>
                </w:div>
                <w:div w:id="851262420">
                  <w:marLeft w:val="0"/>
                  <w:marRight w:val="0"/>
                  <w:marTop w:val="0"/>
                  <w:marBottom w:val="0"/>
                  <w:divBdr>
                    <w:top w:val="none" w:sz="0" w:space="0" w:color="auto"/>
                    <w:left w:val="none" w:sz="0" w:space="0" w:color="auto"/>
                    <w:bottom w:val="none" w:sz="0" w:space="0" w:color="auto"/>
                    <w:right w:val="none" w:sz="0" w:space="0" w:color="auto"/>
                  </w:divBdr>
                  <w:divsChild>
                    <w:div w:id="1814130380">
                      <w:marLeft w:val="0"/>
                      <w:marRight w:val="0"/>
                      <w:marTop w:val="0"/>
                      <w:marBottom w:val="0"/>
                      <w:divBdr>
                        <w:top w:val="none" w:sz="0" w:space="0" w:color="auto"/>
                        <w:left w:val="none" w:sz="0" w:space="0" w:color="auto"/>
                        <w:bottom w:val="none" w:sz="0" w:space="0" w:color="auto"/>
                        <w:right w:val="none" w:sz="0" w:space="0" w:color="auto"/>
                      </w:divBdr>
                    </w:div>
                  </w:divsChild>
                </w:div>
                <w:div w:id="896166757">
                  <w:marLeft w:val="0"/>
                  <w:marRight w:val="0"/>
                  <w:marTop w:val="0"/>
                  <w:marBottom w:val="0"/>
                  <w:divBdr>
                    <w:top w:val="none" w:sz="0" w:space="0" w:color="auto"/>
                    <w:left w:val="none" w:sz="0" w:space="0" w:color="auto"/>
                    <w:bottom w:val="none" w:sz="0" w:space="0" w:color="auto"/>
                    <w:right w:val="none" w:sz="0" w:space="0" w:color="auto"/>
                  </w:divBdr>
                  <w:divsChild>
                    <w:div w:id="2019774064">
                      <w:marLeft w:val="0"/>
                      <w:marRight w:val="0"/>
                      <w:marTop w:val="0"/>
                      <w:marBottom w:val="0"/>
                      <w:divBdr>
                        <w:top w:val="none" w:sz="0" w:space="0" w:color="auto"/>
                        <w:left w:val="none" w:sz="0" w:space="0" w:color="auto"/>
                        <w:bottom w:val="none" w:sz="0" w:space="0" w:color="auto"/>
                        <w:right w:val="none" w:sz="0" w:space="0" w:color="auto"/>
                      </w:divBdr>
                    </w:div>
                  </w:divsChild>
                </w:div>
                <w:div w:id="912935342">
                  <w:marLeft w:val="0"/>
                  <w:marRight w:val="0"/>
                  <w:marTop w:val="0"/>
                  <w:marBottom w:val="0"/>
                  <w:divBdr>
                    <w:top w:val="none" w:sz="0" w:space="0" w:color="auto"/>
                    <w:left w:val="none" w:sz="0" w:space="0" w:color="auto"/>
                    <w:bottom w:val="none" w:sz="0" w:space="0" w:color="auto"/>
                    <w:right w:val="none" w:sz="0" w:space="0" w:color="auto"/>
                  </w:divBdr>
                  <w:divsChild>
                    <w:div w:id="125394728">
                      <w:marLeft w:val="0"/>
                      <w:marRight w:val="0"/>
                      <w:marTop w:val="0"/>
                      <w:marBottom w:val="0"/>
                      <w:divBdr>
                        <w:top w:val="none" w:sz="0" w:space="0" w:color="auto"/>
                        <w:left w:val="none" w:sz="0" w:space="0" w:color="auto"/>
                        <w:bottom w:val="none" w:sz="0" w:space="0" w:color="auto"/>
                        <w:right w:val="none" w:sz="0" w:space="0" w:color="auto"/>
                      </w:divBdr>
                    </w:div>
                  </w:divsChild>
                </w:div>
                <w:div w:id="1094938871">
                  <w:marLeft w:val="0"/>
                  <w:marRight w:val="0"/>
                  <w:marTop w:val="0"/>
                  <w:marBottom w:val="0"/>
                  <w:divBdr>
                    <w:top w:val="none" w:sz="0" w:space="0" w:color="auto"/>
                    <w:left w:val="none" w:sz="0" w:space="0" w:color="auto"/>
                    <w:bottom w:val="none" w:sz="0" w:space="0" w:color="auto"/>
                    <w:right w:val="none" w:sz="0" w:space="0" w:color="auto"/>
                  </w:divBdr>
                  <w:divsChild>
                    <w:div w:id="1462385907">
                      <w:marLeft w:val="0"/>
                      <w:marRight w:val="0"/>
                      <w:marTop w:val="0"/>
                      <w:marBottom w:val="0"/>
                      <w:divBdr>
                        <w:top w:val="none" w:sz="0" w:space="0" w:color="auto"/>
                        <w:left w:val="none" w:sz="0" w:space="0" w:color="auto"/>
                        <w:bottom w:val="none" w:sz="0" w:space="0" w:color="auto"/>
                        <w:right w:val="none" w:sz="0" w:space="0" w:color="auto"/>
                      </w:divBdr>
                    </w:div>
                  </w:divsChild>
                </w:div>
                <w:div w:id="1228614174">
                  <w:marLeft w:val="0"/>
                  <w:marRight w:val="0"/>
                  <w:marTop w:val="0"/>
                  <w:marBottom w:val="0"/>
                  <w:divBdr>
                    <w:top w:val="none" w:sz="0" w:space="0" w:color="auto"/>
                    <w:left w:val="none" w:sz="0" w:space="0" w:color="auto"/>
                    <w:bottom w:val="none" w:sz="0" w:space="0" w:color="auto"/>
                    <w:right w:val="none" w:sz="0" w:space="0" w:color="auto"/>
                  </w:divBdr>
                  <w:divsChild>
                    <w:div w:id="1761027807">
                      <w:marLeft w:val="0"/>
                      <w:marRight w:val="0"/>
                      <w:marTop w:val="0"/>
                      <w:marBottom w:val="0"/>
                      <w:divBdr>
                        <w:top w:val="none" w:sz="0" w:space="0" w:color="auto"/>
                        <w:left w:val="none" w:sz="0" w:space="0" w:color="auto"/>
                        <w:bottom w:val="none" w:sz="0" w:space="0" w:color="auto"/>
                        <w:right w:val="none" w:sz="0" w:space="0" w:color="auto"/>
                      </w:divBdr>
                    </w:div>
                  </w:divsChild>
                </w:div>
                <w:div w:id="1413939361">
                  <w:marLeft w:val="0"/>
                  <w:marRight w:val="0"/>
                  <w:marTop w:val="0"/>
                  <w:marBottom w:val="0"/>
                  <w:divBdr>
                    <w:top w:val="none" w:sz="0" w:space="0" w:color="auto"/>
                    <w:left w:val="none" w:sz="0" w:space="0" w:color="auto"/>
                    <w:bottom w:val="none" w:sz="0" w:space="0" w:color="auto"/>
                    <w:right w:val="none" w:sz="0" w:space="0" w:color="auto"/>
                  </w:divBdr>
                  <w:divsChild>
                    <w:div w:id="755244973">
                      <w:marLeft w:val="0"/>
                      <w:marRight w:val="0"/>
                      <w:marTop w:val="0"/>
                      <w:marBottom w:val="0"/>
                      <w:divBdr>
                        <w:top w:val="none" w:sz="0" w:space="0" w:color="auto"/>
                        <w:left w:val="none" w:sz="0" w:space="0" w:color="auto"/>
                        <w:bottom w:val="none" w:sz="0" w:space="0" w:color="auto"/>
                        <w:right w:val="none" w:sz="0" w:space="0" w:color="auto"/>
                      </w:divBdr>
                    </w:div>
                  </w:divsChild>
                </w:div>
                <w:div w:id="1476406921">
                  <w:marLeft w:val="0"/>
                  <w:marRight w:val="0"/>
                  <w:marTop w:val="0"/>
                  <w:marBottom w:val="0"/>
                  <w:divBdr>
                    <w:top w:val="none" w:sz="0" w:space="0" w:color="auto"/>
                    <w:left w:val="none" w:sz="0" w:space="0" w:color="auto"/>
                    <w:bottom w:val="none" w:sz="0" w:space="0" w:color="auto"/>
                    <w:right w:val="none" w:sz="0" w:space="0" w:color="auto"/>
                  </w:divBdr>
                  <w:divsChild>
                    <w:div w:id="415441734">
                      <w:marLeft w:val="0"/>
                      <w:marRight w:val="0"/>
                      <w:marTop w:val="0"/>
                      <w:marBottom w:val="0"/>
                      <w:divBdr>
                        <w:top w:val="none" w:sz="0" w:space="0" w:color="auto"/>
                        <w:left w:val="none" w:sz="0" w:space="0" w:color="auto"/>
                        <w:bottom w:val="none" w:sz="0" w:space="0" w:color="auto"/>
                        <w:right w:val="none" w:sz="0" w:space="0" w:color="auto"/>
                      </w:divBdr>
                    </w:div>
                  </w:divsChild>
                </w:div>
                <w:div w:id="1671710885">
                  <w:marLeft w:val="0"/>
                  <w:marRight w:val="0"/>
                  <w:marTop w:val="0"/>
                  <w:marBottom w:val="0"/>
                  <w:divBdr>
                    <w:top w:val="none" w:sz="0" w:space="0" w:color="auto"/>
                    <w:left w:val="none" w:sz="0" w:space="0" w:color="auto"/>
                    <w:bottom w:val="none" w:sz="0" w:space="0" w:color="auto"/>
                    <w:right w:val="none" w:sz="0" w:space="0" w:color="auto"/>
                  </w:divBdr>
                  <w:divsChild>
                    <w:div w:id="1262186029">
                      <w:marLeft w:val="0"/>
                      <w:marRight w:val="0"/>
                      <w:marTop w:val="0"/>
                      <w:marBottom w:val="0"/>
                      <w:divBdr>
                        <w:top w:val="none" w:sz="0" w:space="0" w:color="auto"/>
                        <w:left w:val="none" w:sz="0" w:space="0" w:color="auto"/>
                        <w:bottom w:val="none" w:sz="0" w:space="0" w:color="auto"/>
                        <w:right w:val="none" w:sz="0" w:space="0" w:color="auto"/>
                      </w:divBdr>
                    </w:div>
                  </w:divsChild>
                </w:div>
                <w:div w:id="1824076984">
                  <w:marLeft w:val="0"/>
                  <w:marRight w:val="0"/>
                  <w:marTop w:val="0"/>
                  <w:marBottom w:val="0"/>
                  <w:divBdr>
                    <w:top w:val="none" w:sz="0" w:space="0" w:color="auto"/>
                    <w:left w:val="none" w:sz="0" w:space="0" w:color="auto"/>
                    <w:bottom w:val="none" w:sz="0" w:space="0" w:color="auto"/>
                    <w:right w:val="none" w:sz="0" w:space="0" w:color="auto"/>
                  </w:divBdr>
                  <w:divsChild>
                    <w:div w:id="306933517">
                      <w:marLeft w:val="0"/>
                      <w:marRight w:val="0"/>
                      <w:marTop w:val="0"/>
                      <w:marBottom w:val="0"/>
                      <w:divBdr>
                        <w:top w:val="none" w:sz="0" w:space="0" w:color="auto"/>
                        <w:left w:val="none" w:sz="0" w:space="0" w:color="auto"/>
                        <w:bottom w:val="none" w:sz="0" w:space="0" w:color="auto"/>
                        <w:right w:val="none" w:sz="0" w:space="0" w:color="auto"/>
                      </w:divBdr>
                    </w:div>
                  </w:divsChild>
                </w:div>
                <w:div w:id="1989550824">
                  <w:marLeft w:val="0"/>
                  <w:marRight w:val="0"/>
                  <w:marTop w:val="0"/>
                  <w:marBottom w:val="0"/>
                  <w:divBdr>
                    <w:top w:val="none" w:sz="0" w:space="0" w:color="auto"/>
                    <w:left w:val="none" w:sz="0" w:space="0" w:color="auto"/>
                    <w:bottom w:val="none" w:sz="0" w:space="0" w:color="auto"/>
                    <w:right w:val="none" w:sz="0" w:space="0" w:color="auto"/>
                  </w:divBdr>
                  <w:divsChild>
                    <w:div w:id="512837059">
                      <w:marLeft w:val="0"/>
                      <w:marRight w:val="0"/>
                      <w:marTop w:val="0"/>
                      <w:marBottom w:val="0"/>
                      <w:divBdr>
                        <w:top w:val="none" w:sz="0" w:space="0" w:color="auto"/>
                        <w:left w:val="none" w:sz="0" w:space="0" w:color="auto"/>
                        <w:bottom w:val="none" w:sz="0" w:space="0" w:color="auto"/>
                        <w:right w:val="none" w:sz="0" w:space="0" w:color="auto"/>
                      </w:divBdr>
                    </w:div>
                  </w:divsChild>
                </w:div>
                <w:div w:id="2013070780">
                  <w:marLeft w:val="0"/>
                  <w:marRight w:val="0"/>
                  <w:marTop w:val="0"/>
                  <w:marBottom w:val="0"/>
                  <w:divBdr>
                    <w:top w:val="none" w:sz="0" w:space="0" w:color="auto"/>
                    <w:left w:val="none" w:sz="0" w:space="0" w:color="auto"/>
                    <w:bottom w:val="none" w:sz="0" w:space="0" w:color="auto"/>
                    <w:right w:val="none" w:sz="0" w:space="0" w:color="auto"/>
                  </w:divBdr>
                  <w:divsChild>
                    <w:div w:id="1145585998">
                      <w:marLeft w:val="0"/>
                      <w:marRight w:val="0"/>
                      <w:marTop w:val="0"/>
                      <w:marBottom w:val="0"/>
                      <w:divBdr>
                        <w:top w:val="none" w:sz="0" w:space="0" w:color="auto"/>
                        <w:left w:val="none" w:sz="0" w:space="0" w:color="auto"/>
                        <w:bottom w:val="none" w:sz="0" w:space="0" w:color="auto"/>
                        <w:right w:val="none" w:sz="0" w:space="0" w:color="auto"/>
                      </w:divBdr>
                    </w:div>
                  </w:divsChild>
                </w:div>
                <w:div w:id="2065985014">
                  <w:marLeft w:val="0"/>
                  <w:marRight w:val="0"/>
                  <w:marTop w:val="0"/>
                  <w:marBottom w:val="0"/>
                  <w:divBdr>
                    <w:top w:val="none" w:sz="0" w:space="0" w:color="auto"/>
                    <w:left w:val="none" w:sz="0" w:space="0" w:color="auto"/>
                    <w:bottom w:val="none" w:sz="0" w:space="0" w:color="auto"/>
                    <w:right w:val="none" w:sz="0" w:space="0" w:color="auto"/>
                  </w:divBdr>
                  <w:divsChild>
                    <w:div w:id="1716271508">
                      <w:marLeft w:val="0"/>
                      <w:marRight w:val="0"/>
                      <w:marTop w:val="0"/>
                      <w:marBottom w:val="0"/>
                      <w:divBdr>
                        <w:top w:val="none" w:sz="0" w:space="0" w:color="auto"/>
                        <w:left w:val="none" w:sz="0" w:space="0" w:color="auto"/>
                        <w:bottom w:val="none" w:sz="0" w:space="0" w:color="auto"/>
                        <w:right w:val="none" w:sz="0" w:space="0" w:color="auto"/>
                      </w:divBdr>
                    </w:div>
                  </w:divsChild>
                </w:div>
                <w:div w:id="2077195435">
                  <w:marLeft w:val="0"/>
                  <w:marRight w:val="0"/>
                  <w:marTop w:val="0"/>
                  <w:marBottom w:val="0"/>
                  <w:divBdr>
                    <w:top w:val="none" w:sz="0" w:space="0" w:color="auto"/>
                    <w:left w:val="none" w:sz="0" w:space="0" w:color="auto"/>
                    <w:bottom w:val="none" w:sz="0" w:space="0" w:color="auto"/>
                    <w:right w:val="none" w:sz="0" w:space="0" w:color="auto"/>
                  </w:divBdr>
                  <w:divsChild>
                    <w:div w:id="864169433">
                      <w:marLeft w:val="0"/>
                      <w:marRight w:val="0"/>
                      <w:marTop w:val="0"/>
                      <w:marBottom w:val="0"/>
                      <w:divBdr>
                        <w:top w:val="none" w:sz="0" w:space="0" w:color="auto"/>
                        <w:left w:val="none" w:sz="0" w:space="0" w:color="auto"/>
                        <w:bottom w:val="none" w:sz="0" w:space="0" w:color="auto"/>
                        <w:right w:val="none" w:sz="0" w:space="0" w:color="auto"/>
                      </w:divBdr>
                    </w:div>
                  </w:divsChild>
                </w:div>
                <w:div w:id="2094278381">
                  <w:marLeft w:val="0"/>
                  <w:marRight w:val="0"/>
                  <w:marTop w:val="0"/>
                  <w:marBottom w:val="0"/>
                  <w:divBdr>
                    <w:top w:val="none" w:sz="0" w:space="0" w:color="auto"/>
                    <w:left w:val="none" w:sz="0" w:space="0" w:color="auto"/>
                    <w:bottom w:val="none" w:sz="0" w:space="0" w:color="auto"/>
                    <w:right w:val="none" w:sz="0" w:space="0" w:color="auto"/>
                  </w:divBdr>
                  <w:divsChild>
                    <w:div w:id="818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3178">
          <w:marLeft w:val="0"/>
          <w:marRight w:val="0"/>
          <w:marTop w:val="0"/>
          <w:marBottom w:val="0"/>
          <w:divBdr>
            <w:top w:val="none" w:sz="0" w:space="0" w:color="auto"/>
            <w:left w:val="none" w:sz="0" w:space="0" w:color="auto"/>
            <w:bottom w:val="none" w:sz="0" w:space="0" w:color="auto"/>
            <w:right w:val="none" w:sz="0" w:space="0" w:color="auto"/>
          </w:divBdr>
        </w:div>
        <w:div w:id="493226107">
          <w:marLeft w:val="0"/>
          <w:marRight w:val="0"/>
          <w:marTop w:val="0"/>
          <w:marBottom w:val="0"/>
          <w:divBdr>
            <w:top w:val="none" w:sz="0" w:space="0" w:color="auto"/>
            <w:left w:val="none" w:sz="0" w:space="0" w:color="auto"/>
            <w:bottom w:val="none" w:sz="0" w:space="0" w:color="auto"/>
            <w:right w:val="none" w:sz="0" w:space="0" w:color="auto"/>
          </w:divBdr>
          <w:divsChild>
            <w:div w:id="347562699">
              <w:marLeft w:val="-75"/>
              <w:marRight w:val="0"/>
              <w:marTop w:val="30"/>
              <w:marBottom w:val="30"/>
              <w:divBdr>
                <w:top w:val="none" w:sz="0" w:space="0" w:color="auto"/>
                <w:left w:val="none" w:sz="0" w:space="0" w:color="auto"/>
                <w:bottom w:val="none" w:sz="0" w:space="0" w:color="auto"/>
                <w:right w:val="none" w:sz="0" w:space="0" w:color="auto"/>
              </w:divBdr>
              <w:divsChild>
                <w:div w:id="38281683">
                  <w:marLeft w:val="0"/>
                  <w:marRight w:val="0"/>
                  <w:marTop w:val="0"/>
                  <w:marBottom w:val="0"/>
                  <w:divBdr>
                    <w:top w:val="none" w:sz="0" w:space="0" w:color="auto"/>
                    <w:left w:val="none" w:sz="0" w:space="0" w:color="auto"/>
                    <w:bottom w:val="none" w:sz="0" w:space="0" w:color="auto"/>
                    <w:right w:val="none" w:sz="0" w:space="0" w:color="auto"/>
                  </w:divBdr>
                  <w:divsChild>
                    <w:div w:id="1287809365">
                      <w:marLeft w:val="0"/>
                      <w:marRight w:val="0"/>
                      <w:marTop w:val="0"/>
                      <w:marBottom w:val="0"/>
                      <w:divBdr>
                        <w:top w:val="none" w:sz="0" w:space="0" w:color="auto"/>
                        <w:left w:val="none" w:sz="0" w:space="0" w:color="auto"/>
                        <w:bottom w:val="none" w:sz="0" w:space="0" w:color="auto"/>
                        <w:right w:val="none" w:sz="0" w:space="0" w:color="auto"/>
                      </w:divBdr>
                    </w:div>
                  </w:divsChild>
                </w:div>
                <w:div w:id="236984974">
                  <w:marLeft w:val="0"/>
                  <w:marRight w:val="0"/>
                  <w:marTop w:val="0"/>
                  <w:marBottom w:val="0"/>
                  <w:divBdr>
                    <w:top w:val="none" w:sz="0" w:space="0" w:color="auto"/>
                    <w:left w:val="none" w:sz="0" w:space="0" w:color="auto"/>
                    <w:bottom w:val="none" w:sz="0" w:space="0" w:color="auto"/>
                    <w:right w:val="none" w:sz="0" w:space="0" w:color="auto"/>
                  </w:divBdr>
                  <w:divsChild>
                    <w:div w:id="919022465">
                      <w:marLeft w:val="0"/>
                      <w:marRight w:val="0"/>
                      <w:marTop w:val="0"/>
                      <w:marBottom w:val="0"/>
                      <w:divBdr>
                        <w:top w:val="none" w:sz="0" w:space="0" w:color="auto"/>
                        <w:left w:val="none" w:sz="0" w:space="0" w:color="auto"/>
                        <w:bottom w:val="none" w:sz="0" w:space="0" w:color="auto"/>
                        <w:right w:val="none" w:sz="0" w:space="0" w:color="auto"/>
                      </w:divBdr>
                    </w:div>
                  </w:divsChild>
                </w:div>
                <w:div w:id="476840133">
                  <w:marLeft w:val="0"/>
                  <w:marRight w:val="0"/>
                  <w:marTop w:val="0"/>
                  <w:marBottom w:val="0"/>
                  <w:divBdr>
                    <w:top w:val="none" w:sz="0" w:space="0" w:color="auto"/>
                    <w:left w:val="none" w:sz="0" w:space="0" w:color="auto"/>
                    <w:bottom w:val="none" w:sz="0" w:space="0" w:color="auto"/>
                    <w:right w:val="none" w:sz="0" w:space="0" w:color="auto"/>
                  </w:divBdr>
                  <w:divsChild>
                    <w:div w:id="506362776">
                      <w:marLeft w:val="0"/>
                      <w:marRight w:val="0"/>
                      <w:marTop w:val="0"/>
                      <w:marBottom w:val="0"/>
                      <w:divBdr>
                        <w:top w:val="none" w:sz="0" w:space="0" w:color="auto"/>
                        <w:left w:val="none" w:sz="0" w:space="0" w:color="auto"/>
                        <w:bottom w:val="none" w:sz="0" w:space="0" w:color="auto"/>
                        <w:right w:val="none" w:sz="0" w:space="0" w:color="auto"/>
                      </w:divBdr>
                    </w:div>
                  </w:divsChild>
                </w:div>
                <w:div w:id="524179193">
                  <w:marLeft w:val="0"/>
                  <w:marRight w:val="0"/>
                  <w:marTop w:val="0"/>
                  <w:marBottom w:val="0"/>
                  <w:divBdr>
                    <w:top w:val="none" w:sz="0" w:space="0" w:color="auto"/>
                    <w:left w:val="none" w:sz="0" w:space="0" w:color="auto"/>
                    <w:bottom w:val="none" w:sz="0" w:space="0" w:color="auto"/>
                    <w:right w:val="none" w:sz="0" w:space="0" w:color="auto"/>
                  </w:divBdr>
                  <w:divsChild>
                    <w:div w:id="1352147154">
                      <w:marLeft w:val="0"/>
                      <w:marRight w:val="0"/>
                      <w:marTop w:val="0"/>
                      <w:marBottom w:val="0"/>
                      <w:divBdr>
                        <w:top w:val="none" w:sz="0" w:space="0" w:color="auto"/>
                        <w:left w:val="none" w:sz="0" w:space="0" w:color="auto"/>
                        <w:bottom w:val="none" w:sz="0" w:space="0" w:color="auto"/>
                        <w:right w:val="none" w:sz="0" w:space="0" w:color="auto"/>
                      </w:divBdr>
                    </w:div>
                  </w:divsChild>
                </w:div>
                <w:div w:id="666708375">
                  <w:marLeft w:val="0"/>
                  <w:marRight w:val="0"/>
                  <w:marTop w:val="0"/>
                  <w:marBottom w:val="0"/>
                  <w:divBdr>
                    <w:top w:val="none" w:sz="0" w:space="0" w:color="auto"/>
                    <w:left w:val="none" w:sz="0" w:space="0" w:color="auto"/>
                    <w:bottom w:val="none" w:sz="0" w:space="0" w:color="auto"/>
                    <w:right w:val="none" w:sz="0" w:space="0" w:color="auto"/>
                  </w:divBdr>
                  <w:divsChild>
                    <w:div w:id="587810775">
                      <w:marLeft w:val="0"/>
                      <w:marRight w:val="0"/>
                      <w:marTop w:val="0"/>
                      <w:marBottom w:val="0"/>
                      <w:divBdr>
                        <w:top w:val="none" w:sz="0" w:space="0" w:color="auto"/>
                        <w:left w:val="none" w:sz="0" w:space="0" w:color="auto"/>
                        <w:bottom w:val="none" w:sz="0" w:space="0" w:color="auto"/>
                        <w:right w:val="none" w:sz="0" w:space="0" w:color="auto"/>
                      </w:divBdr>
                    </w:div>
                  </w:divsChild>
                </w:div>
                <w:div w:id="826282648">
                  <w:marLeft w:val="0"/>
                  <w:marRight w:val="0"/>
                  <w:marTop w:val="0"/>
                  <w:marBottom w:val="0"/>
                  <w:divBdr>
                    <w:top w:val="none" w:sz="0" w:space="0" w:color="auto"/>
                    <w:left w:val="none" w:sz="0" w:space="0" w:color="auto"/>
                    <w:bottom w:val="none" w:sz="0" w:space="0" w:color="auto"/>
                    <w:right w:val="none" w:sz="0" w:space="0" w:color="auto"/>
                  </w:divBdr>
                  <w:divsChild>
                    <w:div w:id="458570661">
                      <w:marLeft w:val="0"/>
                      <w:marRight w:val="0"/>
                      <w:marTop w:val="0"/>
                      <w:marBottom w:val="0"/>
                      <w:divBdr>
                        <w:top w:val="none" w:sz="0" w:space="0" w:color="auto"/>
                        <w:left w:val="none" w:sz="0" w:space="0" w:color="auto"/>
                        <w:bottom w:val="none" w:sz="0" w:space="0" w:color="auto"/>
                        <w:right w:val="none" w:sz="0" w:space="0" w:color="auto"/>
                      </w:divBdr>
                    </w:div>
                  </w:divsChild>
                </w:div>
                <w:div w:id="845510883">
                  <w:marLeft w:val="0"/>
                  <w:marRight w:val="0"/>
                  <w:marTop w:val="0"/>
                  <w:marBottom w:val="0"/>
                  <w:divBdr>
                    <w:top w:val="none" w:sz="0" w:space="0" w:color="auto"/>
                    <w:left w:val="none" w:sz="0" w:space="0" w:color="auto"/>
                    <w:bottom w:val="none" w:sz="0" w:space="0" w:color="auto"/>
                    <w:right w:val="none" w:sz="0" w:space="0" w:color="auto"/>
                  </w:divBdr>
                  <w:divsChild>
                    <w:div w:id="107165641">
                      <w:marLeft w:val="0"/>
                      <w:marRight w:val="0"/>
                      <w:marTop w:val="0"/>
                      <w:marBottom w:val="0"/>
                      <w:divBdr>
                        <w:top w:val="none" w:sz="0" w:space="0" w:color="auto"/>
                        <w:left w:val="none" w:sz="0" w:space="0" w:color="auto"/>
                        <w:bottom w:val="none" w:sz="0" w:space="0" w:color="auto"/>
                        <w:right w:val="none" w:sz="0" w:space="0" w:color="auto"/>
                      </w:divBdr>
                    </w:div>
                  </w:divsChild>
                </w:div>
                <w:div w:id="1400246030">
                  <w:marLeft w:val="0"/>
                  <w:marRight w:val="0"/>
                  <w:marTop w:val="0"/>
                  <w:marBottom w:val="0"/>
                  <w:divBdr>
                    <w:top w:val="none" w:sz="0" w:space="0" w:color="auto"/>
                    <w:left w:val="none" w:sz="0" w:space="0" w:color="auto"/>
                    <w:bottom w:val="none" w:sz="0" w:space="0" w:color="auto"/>
                    <w:right w:val="none" w:sz="0" w:space="0" w:color="auto"/>
                  </w:divBdr>
                  <w:divsChild>
                    <w:div w:id="1620409632">
                      <w:marLeft w:val="0"/>
                      <w:marRight w:val="0"/>
                      <w:marTop w:val="0"/>
                      <w:marBottom w:val="0"/>
                      <w:divBdr>
                        <w:top w:val="none" w:sz="0" w:space="0" w:color="auto"/>
                        <w:left w:val="none" w:sz="0" w:space="0" w:color="auto"/>
                        <w:bottom w:val="none" w:sz="0" w:space="0" w:color="auto"/>
                        <w:right w:val="none" w:sz="0" w:space="0" w:color="auto"/>
                      </w:divBdr>
                    </w:div>
                  </w:divsChild>
                </w:div>
                <w:div w:id="1404765908">
                  <w:marLeft w:val="0"/>
                  <w:marRight w:val="0"/>
                  <w:marTop w:val="0"/>
                  <w:marBottom w:val="0"/>
                  <w:divBdr>
                    <w:top w:val="none" w:sz="0" w:space="0" w:color="auto"/>
                    <w:left w:val="none" w:sz="0" w:space="0" w:color="auto"/>
                    <w:bottom w:val="none" w:sz="0" w:space="0" w:color="auto"/>
                    <w:right w:val="none" w:sz="0" w:space="0" w:color="auto"/>
                  </w:divBdr>
                  <w:divsChild>
                    <w:div w:id="1112243574">
                      <w:marLeft w:val="0"/>
                      <w:marRight w:val="0"/>
                      <w:marTop w:val="0"/>
                      <w:marBottom w:val="0"/>
                      <w:divBdr>
                        <w:top w:val="none" w:sz="0" w:space="0" w:color="auto"/>
                        <w:left w:val="none" w:sz="0" w:space="0" w:color="auto"/>
                        <w:bottom w:val="none" w:sz="0" w:space="0" w:color="auto"/>
                        <w:right w:val="none" w:sz="0" w:space="0" w:color="auto"/>
                      </w:divBdr>
                    </w:div>
                  </w:divsChild>
                </w:div>
                <w:div w:id="1435907190">
                  <w:marLeft w:val="0"/>
                  <w:marRight w:val="0"/>
                  <w:marTop w:val="0"/>
                  <w:marBottom w:val="0"/>
                  <w:divBdr>
                    <w:top w:val="none" w:sz="0" w:space="0" w:color="auto"/>
                    <w:left w:val="none" w:sz="0" w:space="0" w:color="auto"/>
                    <w:bottom w:val="none" w:sz="0" w:space="0" w:color="auto"/>
                    <w:right w:val="none" w:sz="0" w:space="0" w:color="auto"/>
                  </w:divBdr>
                  <w:divsChild>
                    <w:div w:id="141503640">
                      <w:marLeft w:val="0"/>
                      <w:marRight w:val="0"/>
                      <w:marTop w:val="0"/>
                      <w:marBottom w:val="0"/>
                      <w:divBdr>
                        <w:top w:val="none" w:sz="0" w:space="0" w:color="auto"/>
                        <w:left w:val="none" w:sz="0" w:space="0" w:color="auto"/>
                        <w:bottom w:val="none" w:sz="0" w:space="0" w:color="auto"/>
                        <w:right w:val="none" w:sz="0" w:space="0" w:color="auto"/>
                      </w:divBdr>
                    </w:div>
                  </w:divsChild>
                </w:div>
                <w:div w:id="1543443989">
                  <w:marLeft w:val="0"/>
                  <w:marRight w:val="0"/>
                  <w:marTop w:val="0"/>
                  <w:marBottom w:val="0"/>
                  <w:divBdr>
                    <w:top w:val="none" w:sz="0" w:space="0" w:color="auto"/>
                    <w:left w:val="none" w:sz="0" w:space="0" w:color="auto"/>
                    <w:bottom w:val="none" w:sz="0" w:space="0" w:color="auto"/>
                    <w:right w:val="none" w:sz="0" w:space="0" w:color="auto"/>
                  </w:divBdr>
                  <w:divsChild>
                    <w:div w:id="418216240">
                      <w:marLeft w:val="0"/>
                      <w:marRight w:val="0"/>
                      <w:marTop w:val="0"/>
                      <w:marBottom w:val="0"/>
                      <w:divBdr>
                        <w:top w:val="none" w:sz="0" w:space="0" w:color="auto"/>
                        <w:left w:val="none" w:sz="0" w:space="0" w:color="auto"/>
                        <w:bottom w:val="none" w:sz="0" w:space="0" w:color="auto"/>
                        <w:right w:val="none" w:sz="0" w:space="0" w:color="auto"/>
                      </w:divBdr>
                    </w:div>
                  </w:divsChild>
                </w:div>
                <w:div w:id="1596666614">
                  <w:marLeft w:val="0"/>
                  <w:marRight w:val="0"/>
                  <w:marTop w:val="0"/>
                  <w:marBottom w:val="0"/>
                  <w:divBdr>
                    <w:top w:val="none" w:sz="0" w:space="0" w:color="auto"/>
                    <w:left w:val="none" w:sz="0" w:space="0" w:color="auto"/>
                    <w:bottom w:val="none" w:sz="0" w:space="0" w:color="auto"/>
                    <w:right w:val="none" w:sz="0" w:space="0" w:color="auto"/>
                  </w:divBdr>
                  <w:divsChild>
                    <w:div w:id="946353682">
                      <w:marLeft w:val="0"/>
                      <w:marRight w:val="0"/>
                      <w:marTop w:val="0"/>
                      <w:marBottom w:val="0"/>
                      <w:divBdr>
                        <w:top w:val="none" w:sz="0" w:space="0" w:color="auto"/>
                        <w:left w:val="none" w:sz="0" w:space="0" w:color="auto"/>
                        <w:bottom w:val="none" w:sz="0" w:space="0" w:color="auto"/>
                        <w:right w:val="none" w:sz="0" w:space="0" w:color="auto"/>
                      </w:divBdr>
                    </w:div>
                  </w:divsChild>
                </w:div>
                <w:div w:id="1667004964">
                  <w:marLeft w:val="0"/>
                  <w:marRight w:val="0"/>
                  <w:marTop w:val="0"/>
                  <w:marBottom w:val="0"/>
                  <w:divBdr>
                    <w:top w:val="none" w:sz="0" w:space="0" w:color="auto"/>
                    <w:left w:val="none" w:sz="0" w:space="0" w:color="auto"/>
                    <w:bottom w:val="none" w:sz="0" w:space="0" w:color="auto"/>
                    <w:right w:val="none" w:sz="0" w:space="0" w:color="auto"/>
                  </w:divBdr>
                  <w:divsChild>
                    <w:div w:id="530144869">
                      <w:marLeft w:val="0"/>
                      <w:marRight w:val="0"/>
                      <w:marTop w:val="0"/>
                      <w:marBottom w:val="0"/>
                      <w:divBdr>
                        <w:top w:val="none" w:sz="0" w:space="0" w:color="auto"/>
                        <w:left w:val="none" w:sz="0" w:space="0" w:color="auto"/>
                        <w:bottom w:val="none" w:sz="0" w:space="0" w:color="auto"/>
                        <w:right w:val="none" w:sz="0" w:space="0" w:color="auto"/>
                      </w:divBdr>
                    </w:div>
                  </w:divsChild>
                </w:div>
                <w:div w:id="1907960235">
                  <w:marLeft w:val="0"/>
                  <w:marRight w:val="0"/>
                  <w:marTop w:val="0"/>
                  <w:marBottom w:val="0"/>
                  <w:divBdr>
                    <w:top w:val="none" w:sz="0" w:space="0" w:color="auto"/>
                    <w:left w:val="none" w:sz="0" w:space="0" w:color="auto"/>
                    <w:bottom w:val="none" w:sz="0" w:space="0" w:color="auto"/>
                    <w:right w:val="none" w:sz="0" w:space="0" w:color="auto"/>
                  </w:divBdr>
                  <w:divsChild>
                    <w:div w:id="1082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1857">
          <w:marLeft w:val="0"/>
          <w:marRight w:val="0"/>
          <w:marTop w:val="0"/>
          <w:marBottom w:val="0"/>
          <w:divBdr>
            <w:top w:val="none" w:sz="0" w:space="0" w:color="auto"/>
            <w:left w:val="none" w:sz="0" w:space="0" w:color="auto"/>
            <w:bottom w:val="none" w:sz="0" w:space="0" w:color="auto"/>
            <w:right w:val="none" w:sz="0" w:space="0" w:color="auto"/>
          </w:divBdr>
        </w:div>
        <w:div w:id="666133115">
          <w:marLeft w:val="0"/>
          <w:marRight w:val="0"/>
          <w:marTop w:val="0"/>
          <w:marBottom w:val="0"/>
          <w:divBdr>
            <w:top w:val="none" w:sz="0" w:space="0" w:color="auto"/>
            <w:left w:val="none" w:sz="0" w:space="0" w:color="auto"/>
            <w:bottom w:val="none" w:sz="0" w:space="0" w:color="auto"/>
            <w:right w:val="none" w:sz="0" w:space="0" w:color="auto"/>
          </w:divBdr>
        </w:div>
        <w:div w:id="691998525">
          <w:marLeft w:val="0"/>
          <w:marRight w:val="0"/>
          <w:marTop w:val="0"/>
          <w:marBottom w:val="0"/>
          <w:divBdr>
            <w:top w:val="none" w:sz="0" w:space="0" w:color="auto"/>
            <w:left w:val="none" w:sz="0" w:space="0" w:color="auto"/>
            <w:bottom w:val="none" w:sz="0" w:space="0" w:color="auto"/>
            <w:right w:val="none" w:sz="0" w:space="0" w:color="auto"/>
          </w:divBdr>
        </w:div>
        <w:div w:id="721176762">
          <w:marLeft w:val="0"/>
          <w:marRight w:val="0"/>
          <w:marTop w:val="0"/>
          <w:marBottom w:val="0"/>
          <w:divBdr>
            <w:top w:val="none" w:sz="0" w:space="0" w:color="auto"/>
            <w:left w:val="none" w:sz="0" w:space="0" w:color="auto"/>
            <w:bottom w:val="none" w:sz="0" w:space="0" w:color="auto"/>
            <w:right w:val="none" w:sz="0" w:space="0" w:color="auto"/>
          </w:divBdr>
        </w:div>
        <w:div w:id="763382381">
          <w:marLeft w:val="0"/>
          <w:marRight w:val="0"/>
          <w:marTop w:val="0"/>
          <w:marBottom w:val="0"/>
          <w:divBdr>
            <w:top w:val="none" w:sz="0" w:space="0" w:color="auto"/>
            <w:left w:val="none" w:sz="0" w:space="0" w:color="auto"/>
            <w:bottom w:val="none" w:sz="0" w:space="0" w:color="auto"/>
            <w:right w:val="none" w:sz="0" w:space="0" w:color="auto"/>
          </w:divBdr>
          <w:divsChild>
            <w:div w:id="465708443">
              <w:marLeft w:val="-75"/>
              <w:marRight w:val="0"/>
              <w:marTop w:val="30"/>
              <w:marBottom w:val="30"/>
              <w:divBdr>
                <w:top w:val="none" w:sz="0" w:space="0" w:color="auto"/>
                <w:left w:val="none" w:sz="0" w:space="0" w:color="auto"/>
                <w:bottom w:val="none" w:sz="0" w:space="0" w:color="auto"/>
                <w:right w:val="none" w:sz="0" w:space="0" w:color="auto"/>
              </w:divBdr>
              <w:divsChild>
                <w:div w:id="92091601">
                  <w:marLeft w:val="0"/>
                  <w:marRight w:val="0"/>
                  <w:marTop w:val="0"/>
                  <w:marBottom w:val="0"/>
                  <w:divBdr>
                    <w:top w:val="none" w:sz="0" w:space="0" w:color="auto"/>
                    <w:left w:val="none" w:sz="0" w:space="0" w:color="auto"/>
                    <w:bottom w:val="none" w:sz="0" w:space="0" w:color="auto"/>
                    <w:right w:val="none" w:sz="0" w:space="0" w:color="auto"/>
                  </w:divBdr>
                  <w:divsChild>
                    <w:div w:id="40715589">
                      <w:marLeft w:val="0"/>
                      <w:marRight w:val="0"/>
                      <w:marTop w:val="0"/>
                      <w:marBottom w:val="0"/>
                      <w:divBdr>
                        <w:top w:val="none" w:sz="0" w:space="0" w:color="auto"/>
                        <w:left w:val="none" w:sz="0" w:space="0" w:color="auto"/>
                        <w:bottom w:val="none" w:sz="0" w:space="0" w:color="auto"/>
                        <w:right w:val="none" w:sz="0" w:space="0" w:color="auto"/>
                      </w:divBdr>
                    </w:div>
                  </w:divsChild>
                </w:div>
                <w:div w:id="119541298">
                  <w:marLeft w:val="0"/>
                  <w:marRight w:val="0"/>
                  <w:marTop w:val="0"/>
                  <w:marBottom w:val="0"/>
                  <w:divBdr>
                    <w:top w:val="none" w:sz="0" w:space="0" w:color="auto"/>
                    <w:left w:val="none" w:sz="0" w:space="0" w:color="auto"/>
                    <w:bottom w:val="none" w:sz="0" w:space="0" w:color="auto"/>
                    <w:right w:val="none" w:sz="0" w:space="0" w:color="auto"/>
                  </w:divBdr>
                  <w:divsChild>
                    <w:div w:id="181171869">
                      <w:marLeft w:val="0"/>
                      <w:marRight w:val="0"/>
                      <w:marTop w:val="0"/>
                      <w:marBottom w:val="0"/>
                      <w:divBdr>
                        <w:top w:val="none" w:sz="0" w:space="0" w:color="auto"/>
                        <w:left w:val="none" w:sz="0" w:space="0" w:color="auto"/>
                        <w:bottom w:val="none" w:sz="0" w:space="0" w:color="auto"/>
                        <w:right w:val="none" w:sz="0" w:space="0" w:color="auto"/>
                      </w:divBdr>
                    </w:div>
                  </w:divsChild>
                </w:div>
                <w:div w:id="130289908">
                  <w:marLeft w:val="0"/>
                  <w:marRight w:val="0"/>
                  <w:marTop w:val="0"/>
                  <w:marBottom w:val="0"/>
                  <w:divBdr>
                    <w:top w:val="none" w:sz="0" w:space="0" w:color="auto"/>
                    <w:left w:val="none" w:sz="0" w:space="0" w:color="auto"/>
                    <w:bottom w:val="none" w:sz="0" w:space="0" w:color="auto"/>
                    <w:right w:val="none" w:sz="0" w:space="0" w:color="auto"/>
                  </w:divBdr>
                  <w:divsChild>
                    <w:div w:id="1806238961">
                      <w:marLeft w:val="0"/>
                      <w:marRight w:val="0"/>
                      <w:marTop w:val="0"/>
                      <w:marBottom w:val="0"/>
                      <w:divBdr>
                        <w:top w:val="none" w:sz="0" w:space="0" w:color="auto"/>
                        <w:left w:val="none" w:sz="0" w:space="0" w:color="auto"/>
                        <w:bottom w:val="none" w:sz="0" w:space="0" w:color="auto"/>
                        <w:right w:val="none" w:sz="0" w:space="0" w:color="auto"/>
                      </w:divBdr>
                    </w:div>
                  </w:divsChild>
                </w:div>
                <w:div w:id="140656303">
                  <w:marLeft w:val="0"/>
                  <w:marRight w:val="0"/>
                  <w:marTop w:val="0"/>
                  <w:marBottom w:val="0"/>
                  <w:divBdr>
                    <w:top w:val="none" w:sz="0" w:space="0" w:color="auto"/>
                    <w:left w:val="none" w:sz="0" w:space="0" w:color="auto"/>
                    <w:bottom w:val="none" w:sz="0" w:space="0" w:color="auto"/>
                    <w:right w:val="none" w:sz="0" w:space="0" w:color="auto"/>
                  </w:divBdr>
                  <w:divsChild>
                    <w:div w:id="1303464438">
                      <w:marLeft w:val="0"/>
                      <w:marRight w:val="0"/>
                      <w:marTop w:val="0"/>
                      <w:marBottom w:val="0"/>
                      <w:divBdr>
                        <w:top w:val="none" w:sz="0" w:space="0" w:color="auto"/>
                        <w:left w:val="none" w:sz="0" w:space="0" w:color="auto"/>
                        <w:bottom w:val="none" w:sz="0" w:space="0" w:color="auto"/>
                        <w:right w:val="none" w:sz="0" w:space="0" w:color="auto"/>
                      </w:divBdr>
                    </w:div>
                  </w:divsChild>
                </w:div>
                <w:div w:id="151025012">
                  <w:marLeft w:val="0"/>
                  <w:marRight w:val="0"/>
                  <w:marTop w:val="0"/>
                  <w:marBottom w:val="0"/>
                  <w:divBdr>
                    <w:top w:val="none" w:sz="0" w:space="0" w:color="auto"/>
                    <w:left w:val="none" w:sz="0" w:space="0" w:color="auto"/>
                    <w:bottom w:val="none" w:sz="0" w:space="0" w:color="auto"/>
                    <w:right w:val="none" w:sz="0" w:space="0" w:color="auto"/>
                  </w:divBdr>
                  <w:divsChild>
                    <w:div w:id="622469623">
                      <w:marLeft w:val="0"/>
                      <w:marRight w:val="0"/>
                      <w:marTop w:val="0"/>
                      <w:marBottom w:val="0"/>
                      <w:divBdr>
                        <w:top w:val="none" w:sz="0" w:space="0" w:color="auto"/>
                        <w:left w:val="none" w:sz="0" w:space="0" w:color="auto"/>
                        <w:bottom w:val="none" w:sz="0" w:space="0" w:color="auto"/>
                        <w:right w:val="none" w:sz="0" w:space="0" w:color="auto"/>
                      </w:divBdr>
                    </w:div>
                  </w:divsChild>
                </w:div>
                <w:div w:id="169873184">
                  <w:marLeft w:val="0"/>
                  <w:marRight w:val="0"/>
                  <w:marTop w:val="0"/>
                  <w:marBottom w:val="0"/>
                  <w:divBdr>
                    <w:top w:val="none" w:sz="0" w:space="0" w:color="auto"/>
                    <w:left w:val="none" w:sz="0" w:space="0" w:color="auto"/>
                    <w:bottom w:val="none" w:sz="0" w:space="0" w:color="auto"/>
                    <w:right w:val="none" w:sz="0" w:space="0" w:color="auto"/>
                  </w:divBdr>
                  <w:divsChild>
                    <w:div w:id="146363358">
                      <w:marLeft w:val="0"/>
                      <w:marRight w:val="0"/>
                      <w:marTop w:val="0"/>
                      <w:marBottom w:val="0"/>
                      <w:divBdr>
                        <w:top w:val="none" w:sz="0" w:space="0" w:color="auto"/>
                        <w:left w:val="none" w:sz="0" w:space="0" w:color="auto"/>
                        <w:bottom w:val="none" w:sz="0" w:space="0" w:color="auto"/>
                        <w:right w:val="none" w:sz="0" w:space="0" w:color="auto"/>
                      </w:divBdr>
                    </w:div>
                  </w:divsChild>
                </w:div>
                <w:div w:id="236525533">
                  <w:marLeft w:val="0"/>
                  <w:marRight w:val="0"/>
                  <w:marTop w:val="0"/>
                  <w:marBottom w:val="0"/>
                  <w:divBdr>
                    <w:top w:val="none" w:sz="0" w:space="0" w:color="auto"/>
                    <w:left w:val="none" w:sz="0" w:space="0" w:color="auto"/>
                    <w:bottom w:val="none" w:sz="0" w:space="0" w:color="auto"/>
                    <w:right w:val="none" w:sz="0" w:space="0" w:color="auto"/>
                  </w:divBdr>
                  <w:divsChild>
                    <w:div w:id="2107724893">
                      <w:marLeft w:val="0"/>
                      <w:marRight w:val="0"/>
                      <w:marTop w:val="0"/>
                      <w:marBottom w:val="0"/>
                      <w:divBdr>
                        <w:top w:val="none" w:sz="0" w:space="0" w:color="auto"/>
                        <w:left w:val="none" w:sz="0" w:space="0" w:color="auto"/>
                        <w:bottom w:val="none" w:sz="0" w:space="0" w:color="auto"/>
                        <w:right w:val="none" w:sz="0" w:space="0" w:color="auto"/>
                      </w:divBdr>
                    </w:div>
                  </w:divsChild>
                </w:div>
                <w:div w:id="333414086">
                  <w:marLeft w:val="0"/>
                  <w:marRight w:val="0"/>
                  <w:marTop w:val="0"/>
                  <w:marBottom w:val="0"/>
                  <w:divBdr>
                    <w:top w:val="none" w:sz="0" w:space="0" w:color="auto"/>
                    <w:left w:val="none" w:sz="0" w:space="0" w:color="auto"/>
                    <w:bottom w:val="none" w:sz="0" w:space="0" w:color="auto"/>
                    <w:right w:val="none" w:sz="0" w:space="0" w:color="auto"/>
                  </w:divBdr>
                  <w:divsChild>
                    <w:div w:id="375661274">
                      <w:marLeft w:val="0"/>
                      <w:marRight w:val="0"/>
                      <w:marTop w:val="0"/>
                      <w:marBottom w:val="0"/>
                      <w:divBdr>
                        <w:top w:val="none" w:sz="0" w:space="0" w:color="auto"/>
                        <w:left w:val="none" w:sz="0" w:space="0" w:color="auto"/>
                        <w:bottom w:val="none" w:sz="0" w:space="0" w:color="auto"/>
                        <w:right w:val="none" w:sz="0" w:space="0" w:color="auto"/>
                      </w:divBdr>
                    </w:div>
                  </w:divsChild>
                </w:div>
                <w:div w:id="335502382">
                  <w:marLeft w:val="0"/>
                  <w:marRight w:val="0"/>
                  <w:marTop w:val="0"/>
                  <w:marBottom w:val="0"/>
                  <w:divBdr>
                    <w:top w:val="none" w:sz="0" w:space="0" w:color="auto"/>
                    <w:left w:val="none" w:sz="0" w:space="0" w:color="auto"/>
                    <w:bottom w:val="none" w:sz="0" w:space="0" w:color="auto"/>
                    <w:right w:val="none" w:sz="0" w:space="0" w:color="auto"/>
                  </w:divBdr>
                  <w:divsChild>
                    <w:div w:id="879438388">
                      <w:marLeft w:val="0"/>
                      <w:marRight w:val="0"/>
                      <w:marTop w:val="0"/>
                      <w:marBottom w:val="0"/>
                      <w:divBdr>
                        <w:top w:val="none" w:sz="0" w:space="0" w:color="auto"/>
                        <w:left w:val="none" w:sz="0" w:space="0" w:color="auto"/>
                        <w:bottom w:val="none" w:sz="0" w:space="0" w:color="auto"/>
                        <w:right w:val="none" w:sz="0" w:space="0" w:color="auto"/>
                      </w:divBdr>
                    </w:div>
                  </w:divsChild>
                </w:div>
                <w:div w:id="337122109">
                  <w:marLeft w:val="0"/>
                  <w:marRight w:val="0"/>
                  <w:marTop w:val="0"/>
                  <w:marBottom w:val="0"/>
                  <w:divBdr>
                    <w:top w:val="none" w:sz="0" w:space="0" w:color="auto"/>
                    <w:left w:val="none" w:sz="0" w:space="0" w:color="auto"/>
                    <w:bottom w:val="none" w:sz="0" w:space="0" w:color="auto"/>
                    <w:right w:val="none" w:sz="0" w:space="0" w:color="auto"/>
                  </w:divBdr>
                  <w:divsChild>
                    <w:div w:id="2006391670">
                      <w:marLeft w:val="0"/>
                      <w:marRight w:val="0"/>
                      <w:marTop w:val="0"/>
                      <w:marBottom w:val="0"/>
                      <w:divBdr>
                        <w:top w:val="none" w:sz="0" w:space="0" w:color="auto"/>
                        <w:left w:val="none" w:sz="0" w:space="0" w:color="auto"/>
                        <w:bottom w:val="none" w:sz="0" w:space="0" w:color="auto"/>
                        <w:right w:val="none" w:sz="0" w:space="0" w:color="auto"/>
                      </w:divBdr>
                    </w:div>
                  </w:divsChild>
                </w:div>
                <w:div w:id="392242191">
                  <w:marLeft w:val="0"/>
                  <w:marRight w:val="0"/>
                  <w:marTop w:val="0"/>
                  <w:marBottom w:val="0"/>
                  <w:divBdr>
                    <w:top w:val="none" w:sz="0" w:space="0" w:color="auto"/>
                    <w:left w:val="none" w:sz="0" w:space="0" w:color="auto"/>
                    <w:bottom w:val="none" w:sz="0" w:space="0" w:color="auto"/>
                    <w:right w:val="none" w:sz="0" w:space="0" w:color="auto"/>
                  </w:divBdr>
                  <w:divsChild>
                    <w:div w:id="104692448">
                      <w:marLeft w:val="0"/>
                      <w:marRight w:val="0"/>
                      <w:marTop w:val="0"/>
                      <w:marBottom w:val="0"/>
                      <w:divBdr>
                        <w:top w:val="none" w:sz="0" w:space="0" w:color="auto"/>
                        <w:left w:val="none" w:sz="0" w:space="0" w:color="auto"/>
                        <w:bottom w:val="none" w:sz="0" w:space="0" w:color="auto"/>
                        <w:right w:val="none" w:sz="0" w:space="0" w:color="auto"/>
                      </w:divBdr>
                    </w:div>
                  </w:divsChild>
                </w:div>
                <w:div w:id="398990039">
                  <w:marLeft w:val="0"/>
                  <w:marRight w:val="0"/>
                  <w:marTop w:val="0"/>
                  <w:marBottom w:val="0"/>
                  <w:divBdr>
                    <w:top w:val="none" w:sz="0" w:space="0" w:color="auto"/>
                    <w:left w:val="none" w:sz="0" w:space="0" w:color="auto"/>
                    <w:bottom w:val="none" w:sz="0" w:space="0" w:color="auto"/>
                    <w:right w:val="none" w:sz="0" w:space="0" w:color="auto"/>
                  </w:divBdr>
                  <w:divsChild>
                    <w:div w:id="1442648269">
                      <w:marLeft w:val="0"/>
                      <w:marRight w:val="0"/>
                      <w:marTop w:val="0"/>
                      <w:marBottom w:val="0"/>
                      <w:divBdr>
                        <w:top w:val="none" w:sz="0" w:space="0" w:color="auto"/>
                        <w:left w:val="none" w:sz="0" w:space="0" w:color="auto"/>
                        <w:bottom w:val="none" w:sz="0" w:space="0" w:color="auto"/>
                        <w:right w:val="none" w:sz="0" w:space="0" w:color="auto"/>
                      </w:divBdr>
                    </w:div>
                  </w:divsChild>
                </w:div>
                <w:div w:id="463500180">
                  <w:marLeft w:val="0"/>
                  <w:marRight w:val="0"/>
                  <w:marTop w:val="0"/>
                  <w:marBottom w:val="0"/>
                  <w:divBdr>
                    <w:top w:val="none" w:sz="0" w:space="0" w:color="auto"/>
                    <w:left w:val="none" w:sz="0" w:space="0" w:color="auto"/>
                    <w:bottom w:val="none" w:sz="0" w:space="0" w:color="auto"/>
                    <w:right w:val="none" w:sz="0" w:space="0" w:color="auto"/>
                  </w:divBdr>
                  <w:divsChild>
                    <w:div w:id="1110005483">
                      <w:marLeft w:val="0"/>
                      <w:marRight w:val="0"/>
                      <w:marTop w:val="0"/>
                      <w:marBottom w:val="0"/>
                      <w:divBdr>
                        <w:top w:val="none" w:sz="0" w:space="0" w:color="auto"/>
                        <w:left w:val="none" w:sz="0" w:space="0" w:color="auto"/>
                        <w:bottom w:val="none" w:sz="0" w:space="0" w:color="auto"/>
                        <w:right w:val="none" w:sz="0" w:space="0" w:color="auto"/>
                      </w:divBdr>
                    </w:div>
                  </w:divsChild>
                </w:div>
                <w:div w:id="485241857">
                  <w:marLeft w:val="0"/>
                  <w:marRight w:val="0"/>
                  <w:marTop w:val="0"/>
                  <w:marBottom w:val="0"/>
                  <w:divBdr>
                    <w:top w:val="none" w:sz="0" w:space="0" w:color="auto"/>
                    <w:left w:val="none" w:sz="0" w:space="0" w:color="auto"/>
                    <w:bottom w:val="none" w:sz="0" w:space="0" w:color="auto"/>
                    <w:right w:val="none" w:sz="0" w:space="0" w:color="auto"/>
                  </w:divBdr>
                  <w:divsChild>
                    <w:div w:id="2030718395">
                      <w:marLeft w:val="0"/>
                      <w:marRight w:val="0"/>
                      <w:marTop w:val="0"/>
                      <w:marBottom w:val="0"/>
                      <w:divBdr>
                        <w:top w:val="none" w:sz="0" w:space="0" w:color="auto"/>
                        <w:left w:val="none" w:sz="0" w:space="0" w:color="auto"/>
                        <w:bottom w:val="none" w:sz="0" w:space="0" w:color="auto"/>
                        <w:right w:val="none" w:sz="0" w:space="0" w:color="auto"/>
                      </w:divBdr>
                    </w:div>
                  </w:divsChild>
                </w:div>
                <w:div w:id="610825571">
                  <w:marLeft w:val="0"/>
                  <w:marRight w:val="0"/>
                  <w:marTop w:val="0"/>
                  <w:marBottom w:val="0"/>
                  <w:divBdr>
                    <w:top w:val="none" w:sz="0" w:space="0" w:color="auto"/>
                    <w:left w:val="none" w:sz="0" w:space="0" w:color="auto"/>
                    <w:bottom w:val="none" w:sz="0" w:space="0" w:color="auto"/>
                    <w:right w:val="none" w:sz="0" w:space="0" w:color="auto"/>
                  </w:divBdr>
                  <w:divsChild>
                    <w:div w:id="885264326">
                      <w:marLeft w:val="0"/>
                      <w:marRight w:val="0"/>
                      <w:marTop w:val="0"/>
                      <w:marBottom w:val="0"/>
                      <w:divBdr>
                        <w:top w:val="none" w:sz="0" w:space="0" w:color="auto"/>
                        <w:left w:val="none" w:sz="0" w:space="0" w:color="auto"/>
                        <w:bottom w:val="none" w:sz="0" w:space="0" w:color="auto"/>
                        <w:right w:val="none" w:sz="0" w:space="0" w:color="auto"/>
                      </w:divBdr>
                    </w:div>
                  </w:divsChild>
                </w:div>
                <w:div w:id="615448673">
                  <w:marLeft w:val="0"/>
                  <w:marRight w:val="0"/>
                  <w:marTop w:val="0"/>
                  <w:marBottom w:val="0"/>
                  <w:divBdr>
                    <w:top w:val="none" w:sz="0" w:space="0" w:color="auto"/>
                    <w:left w:val="none" w:sz="0" w:space="0" w:color="auto"/>
                    <w:bottom w:val="none" w:sz="0" w:space="0" w:color="auto"/>
                    <w:right w:val="none" w:sz="0" w:space="0" w:color="auto"/>
                  </w:divBdr>
                  <w:divsChild>
                    <w:div w:id="947661875">
                      <w:marLeft w:val="0"/>
                      <w:marRight w:val="0"/>
                      <w:marTop w:val="0"/>
                      <w:marBottom w:val="0"/>
                      <w:divBdr>
                        <w:top w:val="none" w:sz="0" w:space="0" w:color="auto"/>
                        <w:left w:val="none" w:sz="0" w:space="0" w:color="auto"/>
                        <w:bottom w:val="none" w:sz="0" w:space="0" w:color="auto"/>
                        <w:right w:val="none" w:sz="0" w:space="0" w:color="auto"/>
                      </w:divBdr>
                    </w:div>
                  </w:divsChild>
                </w:div>
                <w:div w:id="622880338">
                  <w:marLeft w:val="0"/>
                  <w:marRight w:val="0"/>
                  <w:marTop w:val="0"/>
                  <w:marBottom w:val="0"/>
                  <w:divBdr>
                    <w:top w:val="none" w:sz="0" w:space="0" w:color="auto"/>
                    <w:left w:val="none" w:sz="0" w:space="0" w:color="auto"/>
                    <w:bottom w:val="none" w:sz="0" w:space="0" w:color="auto"/>
                    <w:right w:val="none" w:sz="0" w:space="0" w:color="auto"/>
                  </w:divBdr>
                  <w:divsChild>
                    <w:div w:id="991835638">
                      <w:marLeft w:val="0"/>
                      <w:marRight w:val="0"/>
                      <w:marTop w:val="0"/>
                      <w:marBottom w:val="0"/>
                      <w:divBdr>
                        <w:top w:val="none" w:sz="0" w:space="0" w:color="auto"/>
                        <w:left w:val="none" w:sz="0" w:space="0" w:color="auto"/>
                        <w:bottom w:val="none" w:sz="0" w:space="0" w:color="auto"/>
                        <w:right w:val="none" w:sz="0" w:space="0" w:color="auto"/>
                      </w:divBdr>
                    </w:div>
                  </w:divsChild>
                </w:div>
                <w:div w:id="629896256">
                  <w:marLeft w:val="0"/>
                  <w:marRight w:val="0"/>
                  <w:marTop w:val="0"/>
                  <w:marBottom w:val="0"/>
                  <w:divBdr>
                    <w:top w:val="none" w:sz="0" w:space="0" w:color="auto"/>
                    <w:left w:val="none" w:sz="0" w:space="0" w:color="auto"/>
                    <w:bottom w:val="none" w:sz="0" w:space="0" w:color="auto"/>
                    <w:right w:val="none" w:sz="0" w:space="0" w:color="auto"/>
                  </w:divBdr>
                  <w:divsChild>
                    <w:div w:id="799494567">
                      <w:marLeft w:val="0"/>
                      <w:marRight w:val="0"/>
                      <w:marTop w:val="0"/>
                      <w:marBottom w:val="0"/>
                      <w:divBdr>
                        <w:top w:val="none" w:sz="0" w:space="0" w:color="auto"/>
                        <w:left w:val="none" w:sz="0" w:space="0" w:color="auto"/>
                        <w:bottom w:val="none" w:sz="0" w:space="0" w:color="auto"/>
                        <w:right w:val="none" w:sz="0" w:space="0" w:color="auto"/>
                      </w:divBdr>
                    </w:div>
                  </w:divsChild>
                </w:div>
                <w:div w:id="667903397">
                  <w:marLeft w:val="0"/>
                  <w:marRight w:val="0"/>
                  <w:marTop w:val="0"/>
                  <w:marBottom w:val="0"/>
                  <w:divBdr>
                    <w:top w:val="none" w:sz="0" w:space="0" w:color="auto"/>
                    <w:left w:val="none" w:sz="0" w:space="0" w:color="auto"/>
                    <w:bottom w:val="none" w:sz="0" w:space="0" w:color="auto"/>
                    <w:right w:val="none" w:sz="0" w:space="0" w:color="auto"/>
                  </w:divBdr>
                  <w:divsChild>
                    <w:div w:id="722098003">
                      <w:marLeft w:val="0"/>
                      <w:marRight w:val="0"/>
                      <w:marTop w:val="0"/>
                      <w:marBottom w:val="0"/>
                      <w:divBdr>
                        <w:top w:val="none" w:sz="0" w:space="0" w:color="auto"/>
                        <w:left w:val="none" w:sz="0" w:space="0" w:color="auto"/>
                        <w:bottom w:val="none" w:sz="0" w:space="0" w:color="auto"/>
                        <w:right w:val="none" w:sz="0" w:space="0" w:color="auto"/>
                      </w:divBdr>
                    </w:div>
                  </w:divsChild>
                </w:div>
                <w:div w:id="708922646">
                  <w:marLeft w:val="0"/>
                  <w:marRight w:val="0"/>
                  <w:marTop w:val="0"/>
                  <w:marBottom w:val="0"/>
                  <w:divBdr>
                    <w:top w:val="none" w:sz="0" w:space="0" w:color="auto"/>
                    <w:left w:val="none" w:sz="0" w:space="0" w:color="auto"/>
                    <w:bottom w:val="none" w:sz="0" w:space="0" w:color="auto"/>
                    <w:right w:val="none" w:sz="0" w:space="0" w:color="auto"/>
                  </w:divBdr>
                  <w:divsChild>
                    <w:div w:id="2138334146">
                      <w:marLeft w:val="0"/>
                      <w:marRight w:val="0"/>
                      <w:marTop w:val="0"/>
                      <w:marBottom w:val="0"/>
                      <w:divBdr>
                        <w:top w:val="none" w:sz="0" w:space="0" w:color="auto"/>
                        <w:left w:val="none" w:sz="0" w:space="0" w:color="auto"/>
                        <w:bottom w:val="none" w:sz="0" w:space="0" w:color="auto"/>
                        <w:right w:val="none" w:sz="0" w:space="0" w:color="auto"/>
                      </w:divBdr>
                    </w:div>
                  </w:divsChild>
                </w:div>
                <w:div w:id="814371215">
                  <w:marLeft w:val="0"/>
                  <w:marRight w:val="0"/>
                  <w:marTop w:val="0"/>
                  <w:marBottom w:val="0"/>
                  <w:divBdr>
                    <w:top w:val="none" w:sz="0" w:space="0" w:color="auto"/>
                    <w:left w:val="none" w:sz="0" w:space="0" w:color="auto"/>
                    <w:bottom w:val="none" w:sz="0" w:space="0" w:color="auto"/>
                    <w:right w:val="none" w:sz="0" w:space="0" w:color="auto"/>
                  </w:divBdr>
                  <w:divsChild>
                    <w:div w:id="1606157410">
                      <w:marLeft w:val="0"/>
                      <w:marRight w:val="0"/>
                      <w:marTop w:val="0"/>
                      <w:marBottom w:val="0"/>
                      <w:divBdr>
                        <w:top w:val="none" w:sz="0" w:space="0" w:color="auto"/>
                        <w:left w:val="none" w:sz="0" w:space="0" w:color="auto"/>
                        <w:bottom w:val="none" w:sz="0" w:space="0" w:color="auto"/>
                        <w:right w:val="none" w:sz="0" w:space="0" w:color="auto"/>
                      </w:divBdr>
                    </w:div>
                  </w:divsChild>
                </w:div>
                <w:div w:id="817498534">
                  <w:marLeft w:val="0"/>
                  <w:marRight w:val="0"/>
                  <w:marTop w:val="0"/>
                  <w:marBottom w:val="0"/>
                  <w:divBdr>
                    <w:top w:val="none" w:sz="0" w:space="0" w:color="auto"/>
                    <w:left w:val="none" w:sz="0" w:space="0" w:color="auto"/>
                    <w:bottom w:val="none" w:sz="0" w:space="0" w:color="auto"/>
                    <w:right w:val="none" w:sz="0" w:space="0" w:color="auto"/>
                  </w:divBdr>
                  <w:divsChild>
                    <w:div w:id="686712110">
                      <w:marLeft w:val="0"/>
                      <w:marRight w:val="0"/>
                      <w:marTop w:val="0"/>
                      <w:marBottom w:val="0"/>
                      <w:divBdr>
                        <w:top w:val="none" w:sz="0" w:space="0" w:color="auto"/>
                        <w:left w:val="none" w:sz="0" w:space="0" w:color="auto"/>
                        <w:bottom w:val="none" w:sz="0" w:space="0" w:color="auto"/>
                        <w:right w:val="none" w:sz="0" w:space="0" w:color="auto"/>
                      </w:divBdr>
                    </w:div>
                  </w:divsChild>
                </w:div>
                <w:div w:id="847409121">
                  <w:marLeft w:val="0"/>
                  <w:marRight w:val="0"/>
                  <w:marTop w:val="0"/>
                  <w:marBottom w:val="0"/>
                  <w:divBdr>
                    <w:top w:val="none" w:sz="0" w:space="0" w:color="auto"/>
                    <w:left w:val="none" w:sz="0" w:space="0" w:color="auto"/>
                    <w:bottom w:val="none" w:sz="0" w:space="0" w:color="auto"/>
                    <w:right w:val="none" w:sz="0" w:space="0" w:color="auto"/>
                  </w:divBdr>
                  <w:divsChild>
                    <w:div w:id="1067459074">
                      <w:marLeft w:val="0"/>
                      <w:marRight w:val="0"/>
                      <w:marTop w:val="0"/>
                      <w:marBottom w:val="0"/>
                      <w:divBdr>
                        <w:top w:val="none" w:sz="0" w:space="0" w:color="auto"/>
                        <w:left w:val="none" w:sz="0" w:space="0" w:color="auto"/>
                        <w:bottom w:val="none" w:sz="0" w:space="0" w:color="auto"/>
                        <w:right w:val="none" w:sz="0" w:space="0" w:color="auto"/>
                      </w:divBdr>
                    </w:div>
                  </w:divsChild>
                </w:div>
                <w:div w:id="888609291">
                  <w:marLeft w:val="0"/>
                  <w:marRight w:val="0"/>
                  <w:marTop w:val="0"/>
                  <w:marBottom w:val="0"/>
                  <w:divBdr>
                    <w:top w:val="none" w:sz="0" w:space="0" w:color="auto"/>
                    <w:left w:val="none" w:sz="0" w:space="0" w:color="auto"/>
                    <w:bottom w:val="none" w:sz="0" w:space="0" w:color="auto"/>
                    <w:right w:val="none" w:sz="0" w:space="0" w:color="auto"/>
                  </w:divBdr>
                  <w:divsChild>
                    <w:div w:id="308176427">
                      <w:marLeft w:val="0"/>
                      <w:marRight w:val="0"/>
                      <w:marTop w:val="0"/>
                      <w:marBottom w:val="0"/>
                      <w:divBdr>
                        <w:top w:val="none" w:sz="0" w:space="0" w:color="auto"/>
                        <w:left w:val="none" w:sz="0" w:space="0" w:color="auto"/>
                        <w:bottom w:val="none" w:sz="0" w:space="0" w:color="auto"/>
                        <w:right w:val="none" w:sz="0" w:space="0" w:color="auto"/>
                      </w:divBdr>
                    </w:div>
                  </w:divsChild>
                </w:div>
                <w:div w:id="889003206">
                  <w:marLeft w:val="0"/>
                  <w:marRight w:val="0"/>
                  <w:marTop w:val="0"/>
                  <w:marBottom w:val="0"/>
                  <w:divBdr>
                    <w:top w:val="none" w:sz="0" w:space="0" w:color="auto"/>
                    <w:left w:val="none" w:sz="0" w:space="0" w:color="auto"/>
                    <w:bottom w:val="none" w:sz="0" w:space="0" w:color="auto"/>
                    <w:right w:val="none" w:sz="0" w:space="0" w:color="auto"/>
                  </w:divBdr>
                  <w:divsChild>
                    <w:div w:id="516508128">
                      <w:marLeft w:val="0"/>
                      <w:marRight w:val="0"/>
                      <w:marTop w:val="0"/>
                      <w:marBottom w:val="0"/>
                      <w:divBdr>
                        <w:top w:val="none" w:sz="0" w:space="0" w:color="auto"/>
                        <w:left w:val="none" w:sz="0" w:space="0" w:color="auto"/>
                        <w:bottom w:val="none" w:sz="0" w:space="0" w:color="auto"/>
                        <w:right w:val="none" w:sz="0" w:space="0" w:color="auto"/>
                      </w:divBdr>
                    </w:div>
                  </w:divsChild>
                </w:div>
                <w:div w:id="906066160">
                  <w:marLeft w:val="0"/>
                  <w:marRight w:val="0"/>
                  <w:marTop w:val="0"/>
                  <w:marBottom w:val="0"/>
                  <w:divBdr>
                    <w:top w:val="none" w:sz="0" w:space="0" w:color="auto"/>
                    <w:left w:val="none" w:sz="0" w:space="0" w:color="auto"/>
                    <w:bottom w:val="none" w:sz="0" w:space="0" w:color="auto"/>
                    <w:right w:val="none" w:sz="0" w:space="0" w:color="auto"/>
                  </w:divBdr>
                  <w:divsChild>
                    <w:div w:id="678045316">
                      <w:marLeft w:val="0"/>
                      <w:marRight w:val="0"/>
                      <w:marTop w:val="0"/>
                      <w:marBottom w:val="0"/>
                      <w:divBdr>
                        <w:top w:val="none" w:sz="0" w:space="0" w:color="auto"/>
                        <w:left w:val="none" w:sz="0" w:space="0" w:color="auto"/>
                        <w:bottom w:val="none" w:sz="0" w:space="0" w:color="auto"/>
                        <w:right w:val="none" w:sz="0" w:space="0" w:color="auto"/>
                      </w:divBdr>
                    </w:div>
                  </w:divsChild>
                </w:div>
                <w:div w:id="913321609">
                  <w:marLeft w:val="0"/>
                  <w:marRight w:val="0"/>
                  <w:marTop w:val="0"/>
                  <w:marBottom w:val="0"/>
                  <w:divBdr>
                    <w:top w:val="none" w:sz="0" w:space="0" w:color="auto"/>
                    <w:left w:val="none" w:sz="0" w:space="0" w:color="auto"/>
                    <w:bottom w:val="none" w:sz="0" w:space="0" w:color="auto"/>
                    <w:right w:val="none" w:sz="0" w:space="0" w:color="auto"/>
                  </w:divBdr>
                  <w:divsChild>
                    <w:div w:id="1162965458">
                      <w:marLeft w:val="0"/>
                      <w:marRight w:val="0"/>
                      <w:marTop w:val="0"/>
                      <w:marBottom w:val="0"/>
                      <w:divBdr>
                        <w:top w:val="none" w:sz="0" w:space="0" w:color="auto"/>
                        <w:left w:val="none" w:sz="0" w:space="0" w:color="auto"/>
                        <w:bottom w:val="none" w:sz="0" w:space="0" w:color="auto"/>
                        <w:right w:val="none" w:sz="0" w:space="0" w:color="auto"/>
                      </w:divBdr>
                    </w:div>
                  </w:divsChild>
                </w:div>
                <w:div w:id="913930056">
                  <w:marLeft w:val="0"/>
                  <w:marRight w:val="0"/>
                  <w:marTop w:val="0"/>
                  <w:marBottom w:val="0"/>
                  <w:divBdr>
                    <w:top w:val="none" w:sz="0" w:space="0" w:color="auto"/>
                    <w:left w:val="none" w:sz="0" w:space="0" w:color="auto"/>
                    <w:bottom w:val="none" w:sz="0" w:space="0" w:color="auto"/>
                    <w:right w:val="none" w:sz="0" w:space="0" w:color="auto"/>
                  </w:divBdr>
                  <w:divsChild>
                    <w:div w:id="2057316253">
                      <w:marLeft w:val="0"/>
                      <w:marRight w:val="0"/>
                      <w:marTop w:val="0"/>
                      <w:marBottom w:val="0"/>
                      <w:divBdr>
                        <w:top w:val="none" w:sz="0" w:space="0" w:color="auto"/>
                        <w:left w:val="none" w:sz="0" w:space="0" w:color="auto"/>
                        <w:bottom w:val="none" w:sz="0" w:space="0" w:color="auto"/>
                        <w:right w:val="none" w:sz="0" w:space="0" w:color="auto"/>
                      </w:divBdr>
                    </w:div>
                  </w:divsChild>
                </w:div>
                <w:div w:id="1075518172">
                  <w:marLeft w:val="0"/>
                  <w:marRight w:val="0"/>
                  <w:marTop w:val="0"/>
                  <w:marBottom w:val="0"/>
                  <w:divBdr>
                    <w:top w:val="none" w:sz="0" w:space="0" w:color="auto"/>
                    <w:left w:val="none" w:sz="0" w:space="0" w:color="auto"/>
                    <w:bottom w:val="none" w:sz="0" w:space="0" w:color="auto"/>
                    <w:right w:val="none" w:sz="0" w:space="0" w:color="auto"/>
                  </w:divBdr>
                  <w:divsChild>
                    <w:div w:id="899095135">
                      <w:marLeft w:val="0"/>
                      <w:marRight w:val="0"/>
                      <w:marTop w:val="0"/>
                      <w:marBottom w:val="0"/>
                      <w:divBdr>
                        <w:top w:val="none" w:sz="0" w:space="0" w:color="auto"/>
                        <w:left w:val="none" w:sz="0" w:space="0" w:color="auto"/>
                        <w:bottom w:val="none" w:sz="0" w:space="0" w:color="auto"/>
                        <w:right w:val="none" w:sz="0" w:space="0" w:color="auto"/>
                      </w:divBdr>
                    </w:div>
                  </w:divsChild>
                </w:div>
                <w:div w:id="1123112897">
                  <w:marLeft w:val="0"/>
                  <w:marRight w:val="0"/>
                  <w:marTop w:val="0"/>
                  <w:marBottom w:val="0"/>
                  <w:divBdr>
                    <w:top w:val="none" w:sz="0" w:space="0" w:color="auto"/>
                    <w:left w:val="none" w:sz="0" w:space="0" w:color="auto"/>
                    <w:bottom w:val="none" w:sz="0" w:space="0" w:color="auto"/>
                    <w:right w:val="none" w:sz="0" w:space="0" w:color="auto"/>
                  </w:divBdr>
                  <w:divsChild>
                    <w:div w:id="1839298690">
                      <w:marLeft w:val="0"/>
                      <w:marRight w:val="0"/>
                      <w:marTop w:val="0"/>
                      <w:marBottom w:val="0"/>
                      <w:divBdr>
                        <w:top w:val="none" w:sz="0" w:space="0" w:color="auto"/>
                        <w:left w:val="none" w:sz="0" w:space="0" w:color="auto"/>
                        <w:bottom w:val="none" w:sz="0" w:space="0" w:color="auto"/>
                        <w:right w:val="none" w:sz="0" w:space="0" w:color="auto"/>
                      </w:divBdr>
                    </w:div>
                  </w:divsChild>
                </w:div>
                <w:div w:id="1130394170">
                  <w:marLeft w:val="0"/>
                  <w:marRight w:val="0"/>
                  <w:marTop w:val="0"/>
                  <w:marBottom w:val="0"/>
                  <w:divBdr>
                    <w:top w:val="none" w:sz="0" w:space="0" w:color="auto"/>
                    <w:left w:val="none" w:sz="0" w:space="0" w:color="auto"/>
                    <w:bottom w:val="none" w:sz="0" w:space="0" w:color="auto"/>
                    <w:right w:val="none" w:sz="0" w:space="0" w:color="auto"/>
                  </w:divBdr>
                  <w:divsChild>
                    <w:div w:id="192304506">
                      <w:marLeft w:val="0"/>
                      <w:marRight w:val="0"/>
                      <w:marTop w:val="0"/>
                      <w:marBottom w:val="0"/>
                      <w:divBdr>
                        <w:top w:val="none" w:sz="0" w:space="0" w:color="auto"/>
                        <w:left w:val="none" w:sz="0" w:space="0" w:color="auto"/>
                        <w:bottom w:val="none" w:sz="0" w:space="0" w:color="auto"/>
                        <w:right w:val="none" w:sz="0" w:space="0" w:color="auto"/>
                      </w:divBdr>
                    </w:div>
                  </w:divsChild>
                </w:div>
                <w:div w:id="1245996778">
                  <w:marLeft w:val="0"/>
                  <w:marRight w:val="0"/>
                  <w:marTop w:val="0"/>
                  <w:marBottom w:val="0"/>
                  <w:divBdr>
                    <w:top w:val="none" w:sz="0" w:space="0" w:color="auto"/>
                    <w:left w:val="none" w:sz="0" w:space="0" w:color="auto"/>
                    <w:bottom w:val="none" w:sz="0" w:space="0" w:color="auto"/>
                    <w:right w:val="none" w:sz="0" w:space="0" w:color="auto"/>
                  </w:divBdr>
                  <w:divsChild>
                    <w:div w:id="632294439">
                      <w:marLeft w:val="0"/>
                      <w:marRight w:val="0"/>
                      <w:marTop w:val="0"/>
                      <w:marBottom w:val="0"/>
                      <w:divBdr>
                        <w:top w:val="none" w:sz="0" w:space="0" w:color="auto"/>
                        <w:left w:val="none" w:sz="0" w:space="0" w:color="auto"/>
                        <w:bottom w:val="none" w:sz="0" w:space="0" w:color="auto"/>
                        <w:right w:val="none" w:sz="0" w:space="0" w:color="auto"/>
                      </w:divBdr>
                    </w:div>
                  </w:divsChild>
                </w:div>
                <w:div w:id="1248420027">
                  <w:marLeft w:val="0"/>
                  <w:marRight w:val="0"/>
                  <w:marTop w:val="0"/>
                  <w:marBottom w:val="0"/>
                  <w:divBdr>
                    <w:top w:val="none" w:sz="0" w:space="0" w:color="auto"/>
                    <w:left w:val="none" w:sz="0" w:space="0" w:color="auto"/>
                    <w:bottom w:val="none" w:sz="0" w:space="0" w:color="auto"/>
                    <w:right w:val="none" w:sz="0" w:space="0" w:color="auto"/>
                  </w:divBdr>
                  <w:divsChild>
                    <w:div w:id="31468966">
                      <w:marLeft w:val="0"/>
                      <w:marRight w:val="0"/>
                      <w:marTop w:val="0"/>
                      <w:marBottom w:val="0"/>
                      <w:divBdr>
                        <w:top w:val="none" w:sz="0" w:space="0" w:color="auto"/>
                        <w:left w:val="none" w:sz="0" w:space="0" w:color="auto"/>
                        <w:bottom w:val="none" w:sz="0" w:space="0" w:color="auto"/>
                        <w:right w:val="none" w:sz="0" w:space="0" w:color="auto"/>
                      </w:divBdr>
                    </w:div>
                  </w:divsChild>
                </w:div>
                <w:div w:id="1352410524">
                  <w:marLeft w:val="0"/>
                  <w:marRight w:val="0"/>
                  <w:marTop w:val="0"/>
                  <w:marBottom w:val="0"/>
                  <w:divBdr>
                    <w:top w:val="none" w:sz="0" w:space="0" w:color="auto"/>
                    <w:left w:val="none" w:sz="0" w:space="0" w:color="auto"/>
                    <w:bottom w:val="none" w:sz="0" w:space="0" w:color="auto"/>
                    <w:right w:val="none" w:sz="0" w:space="0" w:color="auto"/>
                  </w:divBdr>
                  <w:divsChild>
                    <w:div w:id="529298005">
                      <w:marLeft w:val="0"/>
                      <w:marRight w:val="0"/>
                      <w:marTop w:val="0"/>
                      <w:marBottom w:val="0"/>
                      <w:divBdr>
                        <w:top w:val="none" w:sz="0" w:space="0" w:color="auto"/>
                        <w:left w:val="none" w:sz="0" w:space="0" w:color="auto"/>
                        <w:bottom w:val="none" w:sz="0" w:space="0" w:color="auto"/>
                        <w:right w:val="none" w:sz="0" w:space="0" w:color="auto"/>
                      </w:divBdr>
                    </w:div>
                  </w:divsChild>
                </w:div>
                <w:div w:id="1370573269">
                  <w:marLeft w:val="0"/>
                  <w:marRight w:val="0"/>
                  <w:marTop w:val="0"/>
                  <w:marBottom w:val="0"/>
                  <w:divBdr>
                    <w:top w:val="none" w:sz="0" w:space="0" w:color="auto"/>
                    <w:left w:val="none" w:sz="0" w:space="0" w:color="auto"/>
                    <w:bottom w:val="none" w:sz="0" w:space="0" w:color="auto"/>
                    <w:right w:val="none" w:sz="0" w:space="0" w:color="auto"/>
                  </w:divBdr>
                  <w:divsChild>
                    <w:div w:id="1106316381">
                      <w:marLeft w:val="0"/>
                      <w:marRight w:val="0"/>
                      <w:marTop w:val="0"/>
                      <w:marBottom w:val="0"/>
                      <w:divBdr>
                        <w:top w:val="none" w:sz="0" w:space="0" w:color="auto"/>
                        <w:left w:val="none" w:sz="0" w:space="0" w:color="auto"/>
                        <w:bottom w:val="none" w:sz="0" w:space="0" w:color="auto"/>
                        <w:right w:val="none" w:sz="0" w:space="0" w:color="auto"/>
                      </w:divBdr>
                    </w:div>
                  </w:divsChild>
                </w:div>
                <w:div w:id="1380786969">
                  <w:marLeft w:val="0"/>
                  <w:marRight w:val="0"/>
                  <w:marTop w:val="0"/>
                  <w:marBottom w:val="0"/>
                  <w:divBdr>
                    <w:top w:val="none" w:sz="0" w:space="0" w:color="auto"/>
                    <w:left w:val="none" w:sz="0" w:space="0" w:color="auto"/>
                    <w:bottom w:val="none" w:sz="0" w:space="0" w:color="auto"/>
                    <w:right w:val="none" w:sz="0" w:space="0" w:color="auto"/>
                  </w:divBdr>
                  <w:divsChild>
                    <w:div w:id="606623869">
                      <w:marLeft w:val="0"/>
                      <w:marRight w:val="0"/>
                      <w:marTop w:val="0"/>
                      <w:marBottom w:val="0"/>
                      <w:divBdr>
                        <w:top w:val="none" w:sz="0" w:space="0" w:color="auto"/>
                        <w:left w:val="none" w:sz="0" w:space="0" w:color="auto"/>
                        <w:bottom w:val="none" w:sz="0" w:space="0" w:color="auto"/>
                        <w:right w:val="none" w:sz="0" w:space="0" w:color="auto"/>
                      </w:divBdr>
                    </w:div>
                  </w:divsChild>
                </w:div>
                <w:div w:id="1382093939">
                  <w:marLeft w:val="0"/>
                  <w:marRight w:val="0"/>
                  <w:marTop w:val="0"/>
                  <w:marBottom w:val="0"/>
                  <w:divBdr>
                    <w:top w:val="none" w:sz="0" w:space="0" w:color="auto"/>
                    <w:left w:val="none" w:sz="0" w:space="0" w:color="auto"/>
                    <w:bottom w:val="none" w:sz="0" w:space="0" w:color="auto"/>
                    <w:right w:val="none" w:sz="0" w:space="0" w:color="auto"/>
                  </w:divBdr>
                  <w:divsChild>
                    <w:div w:id="1868181596">
                      <w:marLeft w:val="0"/>
                      <w:marRight w:val="0"/>
                      <w:marTop w:val="0"/>
                      <w:marBottom w:val="0"/>
                      <w:divBdr>
                        <w:top w:val="none" w:sz="0" w:space="0" w:color="auto"/>
                        <w:left w:val="none" w:sz="0" w:space="0" w:color="auto"/>
                        <w:bottom w:val="none" w:sz="0" w:space="0" w:color="auto"/>
                        <w:right w:val="none" w:sz="0" w:space="0" w:color="auto"/>
                      </w:divBdr>
                    </w:div>
                  </w:divsChild>
                </w:div>
                <w:div w:id="1453791276">
                  <w:marLeft w:val="0"/>
                  <w:marRight w:val="0"/>
                  <w:marTop w:val="0"/>
                  <w:marBottom w:val="0"/>
                  <w:divBdr>
                    <w:top w:val="none" w:sz="0" w:space="0" w:color="auto"/>
                    <w:left w:val="none" w:sz="0" w:space="0" w:color="auto"/>
                    <w:bottom w:val="none" w:sz="0" w:space="0" w:color="auto"/>
                    <w:right w:val="none" w:sz="0" w:space="0" w:color="auto"/>
                  </w:divBdr>
                  <w:divsChild>
                    <w:div w:id="2015836106">
                      <w:marLeft w:val="0"/>
                      <w:marRight w:val="0"/>
                      <w:marTop w:val="0"/>
                      <w:marBottom w:val="0"/>
                      <w:divBdr>
                        <w:top w:val="none" w:sz="0" w:space="0" w:color="auto"/>
                        <w:left w:val="none" w:sz="0" w:space="0" w:color="auto"/>
                        <w:bottom w:val="none" w:sz="0" w:space="0" w:color="auto"/>
                        <w:right w:val="none" w:sz="0" w:space="0" w:color="auto"/>
                      </w:divBdr>
                    </w:div>
                  </w:divsChild>
                </w:div>
                <w:div w:id="1463696668">
                  <w:marLeft w:val="0"/>
                  <w:marRight w:val="0"/>
                  <w:marTop w:val="0"/>
                  <w:marBottom w:val="0"/>
                  <w:divBdr>
                    <w:top w:val="none" w:sz="0" w:space="0" w:color="auto"/>
                    <w:left w:val="none" w:sz="0" w:space="0" w:color="auto"/>
                    <w:bottom w:val="none" w:sz="0" w:space="0" w:color="auto"/>
                    <w:right w:val="none" w:sz="0" w:space="0" w:color="auto"/>
                  </w:divBdr>
                  <w:divsChild>
                    <w:div w:id="1477918163">
                      <w:marLeft w:val="0"/>
                      <w:marRight w:val="0"/>
                      <w:marTop w:val="0"/>
                      <w:marBottom w:val="0"/>
                      <w:divBdr>
                        <w:top w:val="none" w:sz="0" w:space="0" w:color="auto"/>
                        <w:left w:val="none" w:sz="0" w:space="0" w:color="auto"/>
                        <w:bottom w:val="none" w:sz="0" w:space="0" w:color="auto"/>
                        <w:right w:val="none" w:sz="0" w:space="0" w:color="auto"/>
                      </w:divBdr>
                    </w:div>
                  </w:divsChild>
                </w:div>
                <w:div w:id="1467091495">
                  <w:marLeft w:val="0"/>
                  <w:marRight w:val="0"/>
                  <w:marTop w:val="0"/>
                  <w:marBottom w:val="0"/>
                  <w:divBdr>
                    <w:top w:val="none" w:sz="0" w:space="0" w:color="auto"/>
                    <w:left w:val="none" w:sz="0" w:space="0" w:color="auto"/>
                    <w:bottom w:val="none" w:sz="0" w:space="0" w:color="auto"/>
                    <w:right w:val="none" w:sz="0" w:space="0" w:color="auto"/>
                  </w:divBdr>
                  <w:divsChild>
                    <w:div w:id="1762334060">
                      <w:marLeft w:val="0"/>
                      <w:marRight w:val="0"/>
                      <w:marTop w:val="0"/>
                      <w:marBottom w:val="0"/>
                      <w:divBdr>
                        <w:top w:val="none" w:sz="0" w:space="0" w:color="auto"/>
                        <w:left w:val="none" w:sz="0" w:space="0" w:color="auto"/>
                        <w:bottom w:val="none" w:sz="0" w:space="0" w:color="auto"/>
                        <w:right w:val="none" w:sz="0" w:space="0" w:color="auto"/>
                      </w:divBdr>
                    </w:div>
                  </w:divsChild>
                </w:div>
                <w:div w:id="1477717715">
                  <w:marLeft w:val="0"/>
                  <w:marRight w:val="0"/>
                  <w:marTop w:val="0"/>
                  <w:marBottom w:val="0"/>
                  <w:divBdr>
                    <w:top w:val="none" w:sz="0" w:space="0" w:color="auto"/>
                    <w:left w:val="none" w:sz="0" w:space="0" w:color="auto"/>
                    <w:bottom w:val="none" w:sz="0" w:space="0" w:color="auto"/>
                    <w:right w:val="none" w:sz="0" w:space="0" w:color="auto"/>
                  </w:divBdr>
                  <w:divsChild>
                    <w:div w:id="1340503928">
                      <w:marLeft w:val="0"/>
                      <w:marRight w:val="0"/>
                      <w:marTop w:val="0"/>
                      <w:marBottom w:val="0"/>
                      <w:divBdr>
                        <w:top w:val="none" w:sz="0" w:space="0" w:color="auto"/>
                        <w:left w:val="none" w:sz="0" w:space="0" w:color="auto"/>
                        <w:bottom w:val="none" w:sz="0" w:space="0" w:color="auto"/>
                        <w:right w:val="none" w:sz="0" w:space="0" w:color="auto"/>
                      </w:divBdr>
                    </w:div>
                  </w:divsChild>
                </w:div>
                <w:div w:id="1487475887">
                  <w:marLeft w:val="0"/>
                  <w:marRight w:val="0"/>
                  <w:marTop w:val="0"/>
                  <w:marBottom w:val="0"/>
                  <w:divBdr>
                    <w:top w:val="none" w:sz="0" w:space="0" w:color="auto"/>
                    <w:left w:val="none" w:sz="0" w:space="0" w:color="auto"/>
                    <w:bottom w:val="none" w:sz="0" w:space="0" w:color="auto"/>
                    <w:right w:val="none" w:sz="0" w:space="0" w:color="auto"/>
                  </w:divBdr>
                  <w:divsChild>
                    <w:div w:id="1489977027">
                      <w:marLeft w:val="0"/>
                      <w:marRight w:val="0"/>
                      <w:marTop w:val="0"/>
                      <w:marBottom w:val="0"/>
                      <w:divBdr>
                        <w:top w:val="none" w:sz="0" w:space="0" w:color="auto"/>
                        <w:left w:val="none" w:sz="0" w:space="0" w:color="auto"/>
                        <w:bottom w:val="none" w:sz="0" w:space="0" w:color="auto"/>
                        <w:right w:val="none" w:sz="0" w:space="0" w:color="auto"/>
                      </w:divBdr>
                    </w:div>
                  </w:divsChild>
                </w:div>
                <w:div w:id="1502307322">
                  <w:marLeft w:val="0"/>
                  <w:marRight w:val="0"/>
                  <w:marTop w:val="0"/>
                  <w:marBottom w:val="0"/>
                  <w:divBdr>
                    <w:top w:val="none" w:sz="0" w:space="0" w:color="auto"/>
                    <w:left w:val="none" w:sz="0" w:space="0" w:color="auto"/>
                    <w:bottom w:val="none" w:sz="0" w:space="0" w:color="auto"/>
                    <w:right w:val="none" w:sz="0" w:space="0" w:color="auto"/>
                  </w:divBdr>
                  <w:divsChild>
                    <w:div w:id="72749249">
                      <w:marLeft w:val="0"/>
                      <w:marRight w:val="0"/>
                      <w:marTop w:val="0"/>
                      <w:marBottom w:val="0"/>
                      <w:divBdr>
                        <w:top w:val="none" w:sz="0" w:space="0" w:color="auto"/>
                        <w:left w:val="none" w:sz="0" w:space="0" w:color="auto"/>
                        <w:bottom w:val="none" w:sz="0" w:space="0" w:color="auto"/>
                        <w:right w:val="none" w:sz="0" w:space="0" w:color="auto"/>
                      </w:divBdr>
                    </w:div>
                  </w:divsChild>
                </w:div>
                <w:div w:id="1513882790">
                  <w:marLeft w:val="0"/>
                  <w:marRight w:val="0"/>
                  <w:marTop w:val="0"/>
                  <w:marBottom w:val="0"/>
                  <w:divBdr>
                    <w:top w:val="none" w:sz="0" w:space="0" w:color="auto"/>
                    <w:left w:val="none" w:sz="0" w:space="0" w:color="auto"/>
                    <w:bottom w:val="none" w:sz="0" w:space="0" w:color="auto"/>
                    <w:right w:val="none" w:sz="0" w:space="0" w:color="auto"/>
                  </w:divBdr>
                  <w:divsChild>
                    <w:div w:id="911694890">
                      <w:marLeft w:val="0"/>
                      <w:marRight w:val="0"/>
                      <w:marTop w:val="0"/>
                      <w:marBottom w:val="0"/>
                      <w:divBdr>
                        <w:top w:val="none" w:sz="0" w:space="0" w:color="auto"/>
                        <w:left w:val="none" w:sz="0" w:space="0" w:color="auto"/>
                        <w:bottom w:val="none" w:sz="0" w:space="0" w:color="auto"/>
                        <w:right w:val="none" w:sz="0" w:space="0" w:color="auto"/>
                      </w:divBdr>
                    </w:div>
                  </w:divsChild>
                </w:div>
                <w:div w:id="1528522160">
                  <w:marLeft w:val="0"/>
                  <w:marRight w:val="0"/>
                  <w:marTop w:val="0"/>
                  <w:marBottom w:val="0"/>
                  <w:divBdr>
                    <w:top w:val="none" w:sz="0" w:space="0" w:color="auto"/>
                    <w:left w:val="none" w:sz="0" w:space="0" w:color="auto"/>
                    <w:bottom w:val="none" w:sz="0" w:space="0" w:color="auto"/>
                    <w:right w:val="none" w:sz="0" w:space="0" w:color="auto"/>
                  </w:divBdr>
                  <w:divsChild>
                    <w:div w:id="601763509">
                      <w:marLeft w:val="0"/>
                      <w:marRight w:val="0"/>
                      <w:marTop w:val="0"/>
                      <w:marBottom w:val="0"/>
                      <w:divBdr>
                        <w:top w:val="none" w:sz="0" w:space="0" w:color="auto"/>
                        <w:left w:val="none" w:sz="0" w:space="0" w:color="auto"/>
                        <w:bottom w:val="none" w:sz="0" w:space="0" w:color="auto"/>
                        <w:right w:val="none" w:sz="0" w:space="0" w:color="auto"/>
                      </w:divBdr>
                    </w:div>
                  </w:divsChild>
                </w:div>
                <w:div w:id="1543784823">
                  <w:marLeft w:val="0"/>
                  <w:marRight w:val="0"/>
                  <w:marTop w:val="0"/>
                  <w:marBottom w:val="0"/>
                  <w:divBdr>
                    <w:top w:val="none" w:sz="0" w:space="0" w:color="auto"/>
                    <w:left w:val="none" w:sz="0" w:space="0" w:color="auto"/>
                    <w:bottom w:val="none" w:sz="0" w:space="0" w:color="auto"/>
                    <w:right w:val="none" w:sz="0" w:space="0" w:color="auto"/>
                  </w:divBdr>
                  <w:divsChild>
                    <w:div w:id="1102149099">
                      <w:marLeft w:val="0"/>
                      <w:marRight w:val="0"/>
                      <w:marTop w:val="0"/>
                      <w:marBottom w:val="0"/>
                      <w:divBdr>
                        <w:top w:val="none" w:sz="0" w:space="0" w:color="auto"/>
                        <w:left w:val="none" w:sz="0" w:space="0" w:color="auto"/>
                        <w:bottom w:val="none" w:sz="0" w:space="0" w:color="auto"/>
                        <w:right w:val="none" w:sz="0" w:space="0" w:color="auto"/>
                      </w:divBdr>
                    </w:div>
                  </w:divsChild>
                </w:div>
                <w:div w:id="1568686333">
                  <w:marLeft w:val="0"/>
                  <w:marRight w:val="0"/>
                  <w:marTop w:val="0"/>
                  <w:marBottom w:val="0"/>
                  <w:divBdr>
                    <w:top w:val="none" w:sz="0" w:space="0" w:color="auto"/>
                    <w:left w:val="none" w:sz="0" w:space="0" w:color="auto"/>
                    <w:bottom w:val="none" w:sz="0" w:space="0" w:color="auto"/>
                    <w:right w:val="none" w:sz="0" w:space="0" w:color="auto"/>
                  </w:divBdr>
                  <w:divsChild>
                    <w:div w:id="812019472">
                      <w:marLeft w:val="0"/>
                      <w:marRight w:val="0"/>
                      <w:marTop w:val="0"/>
                      <w:marBottom w:val="0"/>
                      <w:divBdr>
                        <w:top w:val="none" w:sz="0" w:space="0" w:color="auto"/>
                        <w:left w:val="none" w:sz="0" w:space="0" w:color="auto"/>
                        <w:bottom w:val="none" w:sz="0" w:space="0" w:color="auto"/>
                        <w:right w:val="none" w:sz="0" w:space="0" w:color="auto"/>
                      </w:divBdr>
                    </w:div>
                  </w:divsChild>
                </w:div>
                <w:div w:id="1583374124">
                  <w:marLeft w:val="0"/>
                  <w:marRight w:val="0"/>
                  <w:marTop w:val="0"/>
                  <w:marBottom w:val="0"/>
                  <w:divBdr>
                    <w:top w:val="none" w:sz="0" w:space="0" w:color="auto"/>
                    <w:left w:val="none" w:sz="0" w:space="0" w:color="auto"/>
                    <w:bottom w:val="none" w:sz="0" w:space="0" w:color="auto"/>
                    <w:right w:val="none" w:sz="0" w:space="0" w:color="auto"/>
                  </w:divBdr>
                  <w:divsChild>
                    <w:div w:id="1436168521">
                      <w:marLeft w:val="0"/>
                      <w:marRight w:val="0"/>
                      <w:marTop w:val="0"/>
                      <w:marBottom w:val="0"/>
                      <w:divBdr>
                        <w:top w:val="none" w:sz="0" w:space="0" w:color="auto"/>
                        <w:left w:val="none" w:sz="0" w:space="0" w:color="auto"/>
                        <w:bottom w:val="none" w:sz="0" w:space="0" w:color="auto"/>
                        <w:right w:val="none" w:sz="0" w:space="0" w:color="auto"/>
                      </w:divBdr>
                    </w:div>
                  </w:divsChild>
                </w:div>
                <w:div w:id="1607271496">
                  <w:marLeft w:val="0"/>
                  <w:marRight w:val="0"/>
                  <w:marTop w:val="0"/>
                  <w:marBottom w:val="0"/>
                  <w:divBdr>
                    <w:top w:val="none" w:sz="0" w:space="0" w:color="auto"/>
                    <w:left w:val="none" w:sz="0" w:space="0" w:color="auto"/>
                    <w:bottom w:val="none" w:sz="0" w:space="0" w:color="auto"/>
                    <w:right w:val="none" w:sz="0" w:space="0" w:color="auto"/>
                  </w:divBdr>
                  <w:divsChild>
                    <w:div w:id="1143541270">
                      <w:marLeft w:val="0"/>
                      <w:marRight w:val="0"/>
                      <w:marTop w:val="0"/>
                      <w:marBottom w:val="0"/>
                      <w:divBdr>
                        <w:top w:val="none" w:sz="0" w:space="0" w:color="auto"/>
                        <w:left w:val="none" w:sz="0" w:space="0" w:color="auto"/>
                        <w:bottom w:val="none" w:sz="0" w:space="0" w:color="auto"/>
                        <w:right w:val="none" w:sz="0" w:space="0" w:color="auto"/>
                      </w:divBdr>
                    </w:div>
                  </w:divsChild>
                </w:div>
                <w:div w:id="1609463891">
                  <w:marLeft w:val="0"/>
                  <w:marRight w:val="0"/>
                  <w:marTop w:val="0"/>
                  <w:marBottom w:val="0"/>
                  <w:divBdr>
                    <w:top w:val="none" w:sz="0" w:space="0" w:color="auto"/>
                    <w:left w:val="none" w:sz="0" w:space="0" w:color="auto"/>
                    <w:bottom w:val="none" w:sz="0" w:space="0" w:color="auto"/>
                    <w:right w:val="none" w:sz="0" w:space="0" w:color="auto"/>
                  </w:divBdr>
                  <w:divsChild>
                    <w:div w:id="1633975264">
                      <w:marLeft w:val="0"/>
                      <w:marRight w:val="0"/>
                      <w:marTop w:val="0"/>
                      <w:marBottom w:val="0"/>
                      <w:divBdr>
                        <w:top w:val="none" w:sz="0" w:space="0" w:color="auto"/>
                        <w:left w:val="none" w:sz="0" w:space="0" w:color="auto"/>
                        <w:bottom w:val="none" w:sz="0" w:space="0" w:color="auto"/>
                        <w:right w:val="none" w:sz="0" w:space="0" w:color="auto"/>
                      </w:divBdr>
                    </w:div>
                  </w:divsChild>
                </w:div>
                <w:div w:id="1638753555">
                  <w:marLeft w:val="0"/>
                  <w:marRight w:val="0"/>
                  <w:marTop w:val="0"/>
                  <w:marBottom w:val="0"/>
                  <w:divBdr>
                    <w:top w:val="none" w:sz="0" w:space="0" w:color="auto"/>
                    <w:left w:val="none" w:sz="0" w:space="0" w:color="auto"/>
                    <w:bottom w:val="none" w:sz="0" w:space="0" w:color="auto"/>
                    <w:right w:val="none" w:sz="0" w:space="0" w:color="auto"/>
                  </w:divBdr>
                  <w:divsChild>
                    <w:div w:id="271858781">
                      <w:marLeft w:val="0"/>
                      <w:marRight w:val="0"/>
                      <w:marTop w:val="0"/>
                      <w:marBottom w:val="0"/>
                      <w:divBdr>
                        <w:top w:val="none" w:sz="0" w:space="0" w:color="auto"/>
                        <w:left w:val="none" w:sz="0" w:space="0" w:color="auto"/>
                        <w:bottom w:val="none" w:sz="0" w:space="0" w:color="auto"/>
                        <w:right w:val="none" w:sz="0" w:space="0" w:color="auto"/>
                      </w:divBdr>
                    </w:div>
                  </w:divsChild>
                </w:div>
                <w:div w:id="1677342169">
                  <w:marLeft w:val="0"/>
                  <w:marRight w:val="0"/>
                  <w:marTop w:val="0"/>
                  <w:marBottom w:val="0"/>
                  <w:divBdr>
                    <w:top w:val="none" w:sz="0" w:space="0" w:color="auto"/>
                    <w:left w:val="none" w:sz="0" w:space="0" w:color="auto"/>
                    <w:bottom w:val="none" w:sz="0" w:space="0" w:color="auto"/>
                    <w:right w:val="none" w:sz="0" w:space="0" w:color="auto"/>
                  </w:divBdr>
                  <w:divsChild>
                    <w:div w:id="1711413479">
                      <w:marLeft w:val="0"/>
                      <w:marRight w:val="0"/>
                      <w:marTop w:val="0"/>
                      <w:marBottom w:val="0"/>
                      <w:divBdr>
                        <w:top w:val="none" w:sz="0" w:space="0" w:color="auto"/>
                        <w:left w:val="none" w:sz="0" w:space="0" w:color="auto"/>
                        <w:bottom w:val="none" w:sz="0" w:space="0" w:color="auto"/>
                        <w:right w:val="none" w:sz="0" w:space="0" w:color="auto"/>
                      </w:divBdr>
                    </w:div>
                  </w:divsChild>
                </w:div>
                <w:div w:id="1700542811">
                  <w:marLeft w:val="0"/>
                  <w:marRight w:val="0"/>
                  <w:marTop w:val="0"/>
                  <w:marBottom w:val="0"/>
                  <w:divBdr>
                    <w:top w:val="none" w:sz="0" w:space="0" w:color="auto"/>
                    <w:left w:val="none" w:sz="0" w:space="0" w:color="auto"/>
                    <w:bottom w:val="none" w:sz="0" w:space="0" w:color="auto"/>
                    <w:right w:val="none" w:sz="0" w:space="0" w:color="auto"/>
                  </w:divBdr>
                  <w:divsChild>
                    <w:div w:id="193621893">
                      <w:marLeft w:val="0"/>
                      <w:marRight w:val="0"/>
                      <w:marTop w:val="0"/>
                      <w:marBottom w:val="0"/>
                      <w:divBdr>
                        <w:top w:val="none" w:sz="0" w:space="0" w:color="auto"/>
                        <w:left w:val="none" w:sz="0" w:space="0" w:color="auto"/>
                        <w:bottom w:val="none" w:sz="0" w:space="0" w:color="auto"/>
                        <w:right w:val="none" w:sz="0" w:space="0" w:color="auto"/>
                      </w:divBdr>
                    </w:div>
                  </w:divsChild>
                </w:div>
                <w:div w:id="1742602452">
                  <w:marLeft w:val="0"/>
                  <w:marRight w:val="0"/>
                  <w:marTop w:val="0"/>
                  <w:marBottom w:val="0"/>
                  <w:divBdr>
                    <w:top w:val="none" w:sz="0" w:space="0" w:color="auto"/>
                    <w:left w:val="none" w:sz="0" w:space="0" w:color="auto"/>
                    <w:bottom w:val="none" w:sz="0" w:space="0" w:color="auto"/>
                    <w:right w:val="none" w:sz="0" w:space="0" w:color="auto"/>
                  </w:divBdr>
                  <w:divsChild>
                    <w:div w:id="1716079771">
                      <w:marLeft w:val="0"/>
                      <w:marRight w:val="0"/>
                      <w:marTop w:val="0"/>
                      <w:marBottom w:val="0"/>
                      <w:divBdr>
                        <w:top w:val="none" w:sz="0" w:space="0" w:color="auto"/>
                        <w:left w:val="none" w:sz="0" w:space="0" w:color="auto"/>
                        <w:bottom w:val="none" w:sz="0" w:space="0" w:color="auto"/>
                        <w:right w:val="none" w:sz="0" w:space="0" w:color="auto"/>
                      </w:divBdr>
                    </w:div>
                  </w:divsChild>
                </w:div>
                <w:div w:id="1751928842">
                  <w:marLeft w:val="0"/>
                  <w:marRight w:val="0"/>
                  <w:marTop w:val="0"/>
                  <w:marBottom w:val="0"/>
                  <w:divBdr>
                    <w:top w:val="none" w:sz="0" w:space="0" w:color="auto"/>
                    <w:left w:val="none" w:sz="0" w:space="0" w:color="auto"/>
                    <w:bottom w:val="none" w:sz="0" w:space="0" w:color="auto"/>
                    <w:right w:val="none" w:sz="0" w:space="0" w:color="auto"/>
                  </w:divBdr>
                  <w:divsChild>
                    <w:div w:id="1858611973">
                      <w:marLeft w:val="0"/>
                      <w:marRight w:val="0"/>
                      <w:marTop w:val="0"/>
                      <w:marBottom w:val="0"/>
                      <w:divBdr>
                        <w:top w:val="none" w:sz="0" w:space="0" w:color="auto"/>
                        <w:left w:val="none" w:sz="0" w:space="0" w:color="auto"/>
                        <w:bottom w:val="none" w:sz="0" w:space="0" w:color="auto"/>
                        <w:right w:val="none" w:sz="0" w:space="0" w:color="auto"/>
                      </w:divBdr>
                    </w:div>
                  </w:divsChild>
                </w:div>
                <w:div w:id="1753161264">
                  <w:marLeft w:val="0"/>
                  <w:marRight w:val="0"/>
                  <w:marTop w:val="0"/>
                  <w:marBottom w:val="0"/>
                  <w:divBdr>
                    <w:top w:val="none" w:sz="0" w:space="0" w:color="auto"/>
                    <w:left w:val="none" w:sz="0" w:space="0" w:color="auto"/>
                    <w:bottom w:val="none" w:sz="0" w:space="0" w:color="auto"/>
                    <w:right w:val="none" w:sz="0" w:space="0" w:color="auto"/>
                  </w:divBdr>
                  <w:divsChild>
                    <w:div w:id="1271426038">
                      <w:marLeft w:val="0"/>
                      <w:marRight w:val="0"/>
                      <w:marTop w:val="0"/>
                      <w:marBottom w:val="0"/>
                      <w:divBdr>
                        <w:top w:val="none" w:sz="0" w:space="0" w:color="auto"/>
                        <w:left w:val="none" w:sz="0" w:space="0" w:color="auto"/>
                        <w:bottom w:val="none" w:sz="0" w:space="0" w:color="auto"/>
                        <w:right w:val="none" w:sz="0" w:space="0" w:color="auto"/>
                      </w:divBdr>
                    </w:div>
                  </w:divsChild>
                </w:div>
                <w:div w:id="1919749163">
                  <w:marLeft w:val="0"/>
                  <w:marRight w:val="0"/>
                  <w:marTop w:val="0"/>
                  <w:marBottom w:val="0"/>
                  <w:divBdr>
                    <w:top w:val="none" w:sz="0" w:space="0" w:color="auto"/>
                    <w:left w:val="none" w:sz="0" w:space="0" w:color="auto"/>
                    <w:bottom w:val="none" w:sz="0" w:space="0" w:color="auto"/>
                    <w:right w:val="none" w:sz="0" w:space="0" w:color="auto"/>
                  </w:divBdr>
                  <w:divsChild>
                    <w:div w:id="2111510773">
                      <w:marLeft w:val="0"/>
                      <w:marRight w:val="0"/>
                      <w:marTop w:val="0"/>
                      <w:marBottom w:val="0"/>
                      <w:divBdr>
                        <w:top w:val="none" w:sz="0" w:space="0" w:color="auto"/>
                        <w:left w:val="none" w:sz="0" w:space="0" w:color="auto"/>
                        <w:bottom w:val="none" w:sz="0" w:space="0" w:color="auto"/>
                        <w:right w:val="none" w:sz="0" w:space="0" w:color="auto"/>
                      </w:divBdr>
                    </w:div>
                  </w:divsChild>
                </w:div>
                <w:div w:id="2058121884">
                  <w:marLeft w:val="0"/>
                  <w:marRight w:val="0"/>
                  <w:marTop w:val="0"/>
                  <w:marBottom w:val="0"/>
                  <w:divBdr>
                    <w:top w:val="none" w:sz="0" w:space="0" w:color="auto"/>
                    <w:left w:val="none" w:sz="0" w:space="0" w:color="auto"/>
                    <w:bottom w:val="none" w:sz="0" w:space="0" w:color="auto"/>
                    <w:right w:val="none" w:sz="0" w:space="0" w:color="auto"/>
                  </w:divBdr>
                  <w:divsChild>
                    <w:div w:id="1855731616">
                      <w:marLeft w:val="0"/>
                      <w:marRight w:val="0"/>
                      <w:marTop w:val="0"/>
                      <w:marBottom w:val="0"/>
                      <w:divBdr>
                        <w:top w:val="none" w:sz="0" w:space="0" w:color="auto"/>
                        <w:left w:val="none" w:sz="0" w:space="0" w:color="auto"/>
                        <w:bottom w:val="none" w:sz="0" w:space="0" w:color="auto"/>
                        <w:right w:val="none" w:sz="0" w:space="0" w:color="auto"/>
                      </w:divBdr>
                    </w:div>
                  </w:divsChild>
                </w:div>
                <w:div w:id="2062704978">
                  <w:marLeft w:val="0"/>
                  <w:marRight w:val="0"/>
                  <w:marTop w:val="0"/>
                  <w:marBottom w:val="0"/>
                  <w:divBdr>
                    <w:top w:val="none" w:sz="0" w:space="0" w:color="auto"/>
                    <w:left w:val="none" w:sz="0" w:space="0" w:color="auto"/>
                    <w:bottom w:val="none" w:sz="0" w:space="0" w:color="auto"/>
                    <w:right w:val="none" w:sz="0" w:space="0" w:color="auto"/>
                  </w:divBdr>
                  <w:divsChild>
                    <w:div w:id="292902558">
                      <w:marLeft w:val="0"/>
                      <w:marRight w:val="0"/>
                      <w:marTop w:val="0"/>
                      <w:marBottom w:val="0"/>
                      <w:divBdr>
                        <w:top w:val="none" w:sz="0" w:space="0" w:color="auto"/>
                        <w:left w:val="none" w:sz="0" w:space="0" w:color="auto"/>
                        <w:bottom w:val="none" w:sz="0" w:space="0" w:color="auto"/>
                        <w:right w:val="none" w:sz="0" w:space="0" w:color="auto"/>
                      </w:divBdr>
                    </w:div>
                  </w:divsChild>
                </w:div>
                <w:div w:id="2077819362">
                  <w:marLeft w:val="0"/>
                  <w:marRight w:val="0"/>
                  <w:marTop w:val="0"/>
                  <w:marBottom w:val="0"/>
                  <w:divBdr>
                    <w:top w:val="none" w:sz="0" w:space="0" w:color="auto"/>
                    <w:left w:val="none" w:sz="0" w:space="0" w:color="auto"/>
                    <w:bottom w:val="none" w:sz="0" w:space="0" w:color="auto"/>
                    <w:right w:val="none" w:sz="0" w:space="0" w:color="auto"/>
                  </w:divBdr>
                  <w:divsChild>
                    <w:div w:id="1599561157">
                      <w:marLeft w:val="0"/>
                      <w:marRight w:val="0"/>
                      <w:marTop w:val="0"/>
                      <w:marBottom w:val="0"/>
                      <w:divBdr>
                        <w:top w:val="none" w:sz="0" w:space="0" w:color="auto"/>
                        <w:left w:val="none" w:sz="0" w:space="0" w:color="auto"/>
                        <w:bottom w:val="none" w:sz="0" w:space="0" w:color="auto"/>
                        <w:right w:val="none" w:sz="0" w:space="0" w:color="auto"/>
                      </w:divBdr>
                    </w:div>
                  </w:divsChild>
                </w:div>
                <w:div w:id="2141996715">
                  <w:marLeft w:val="0"/>
                  <w:marRight w:val="0"/>
                  <w:marTop w:val="0"/>
                  <w:marBottom w:val="0"/>
                  <w:divBdr>
                    <w:top w:val="none" w:sz="0" w:space="0" w:color="auto"/>
                    <w:left w:val="none" w:sz="0" w:space="0" w:color="auto"/>
                    <w:bottom w:val="none" w:sz="0" w:space="0" w:color="auto"/>
                    <w:right w:val="none" w:sz="0" w:space="0" w:color="auto"/>
                  </w:divBdr>
                  <w:divsChild>
                    <w:div w:id="9207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2251">
          <w:marLeft w:val="0"/>
          <w:marRight w:val="0"/>
          <w:marTop w:val="0"/>
          <w:marBottom w:val="0"/>
          <w:divBdr>
            <w:top w:val="none" w:sz="0" w:space="0" w:color="auto"/>
            <w:left w:val="none" w:sz="0" w:space="0" w:color="auto"/>
            <w:bottom w:val="none" w:sz="0" w:space="0" w:color="auto"/>
            <w:right w:val="none" w:sz="0" w:space="0" w:color="auto"/>
          </w:divBdr>
          <w:divsChild>
            <w:div w:id="719282581">
              <w:marLeft w:val="-75"/>
              <w:marRight w:val="0"/>
              <w:marTop w:val="30"/>
              <w:marBottom w:val="30"/>
              <w:divBdr>
                <w:top w:val="none" w:sz="0" w:space="0" w:color="auto"/>
                <w:left w:val="none" w:sz="0" w:space="0" w:color="auto"/>
                <w:bottom w:val="none" w:sz="0" w:space="0" w:color="auto"/>
                <w:right w:val="none" w:sz="0" w:space="0" w:color="auto"/>
              </w:divBdr>
              <w:divsChild>
                <w:div w:id="285937347">
                  <w:marLeft w:val="0"/>
                  <w:marRight w:val="0"/>
                  <w:marTop w:val="0"/>
                  <w:marBottom w:val="0"/>
                  <w:divBdr>
                    <w:top w:val="none" w:sz="0" w:space="0" w:color="auto"/>
                    <w:left w:val="none" w:sz="0" w:space="0" w:color="auto"/>
                    <w:bottom w:val="none" w:sz="0" w:space="0" w:color="auto"/>
                    <w:right w:val="none" w:sz="0" w:space="0" w:color="auto"/>
                  </w:divBdr>
                  <w:divsChild>
                    <w:div w:id="656105522">
                      <w:marLeft w:val="0"/>
                      <w:marRight w:val="0"/>
                      <w:marTop w:val="0"/>
                      <w:marBottom w:val="0"/>
                      <w:divBdr>
                        <w:top w:val="none" w:sz="0" w:space="0" w:color="auto"/>
                        <w:left w:val="none" w:sz="0" w:space="0" w:color="auto"/>
                        <w:bottom w:val="none" w:sz="0" w:space="0" w:color="auto"/>
                        <w:right w:val="none" w:sz="0" w:space="0" w:color="auto"/>
                      </w:divBdr>
                    </w:div>
                  </w:divsChild>
                </w:div>
                <w:div w:id="830760192">
                  <w:marLeft w:val="0"/>
                  <w:marRight w:val="0"/>
                  <w:marTop w:val="0"/>
                  <w:marBottom w:val="0"/>
                  <w:divBdr>
                    <w:top w:val="none" w:sz="0" w:space="0" w:color="auto"/>
                    <w:left w:val="none" w:sz="0" w:space="0" w:color="auto"/>
                    <w:bottom w:val="none" w:sz="0" w:space="0" w:color="auto"/>
                    <w:right w:val="none" w:sz="0" w:space="0" w:color="auto"/>
                  </w:divBdr>
                  <w:divsChild>
                    <w:div w:id="1740858666">
                      <w:marLeft w:val="0"/>
                      <w:marRight w:val="0"/>
                      <w:marTop w:val="0"/>
                      <w:marBottom w:val="0"/>
                      <w:divBdr>
                        <w:top w:val="none" w:sz="0" w:space="0" w:color="auto"/>
                        <w:left w:val="none" w:sz="0" w:space="0" w:color="auto"/>
                        <w:bottom w:val="none" w:sz="0" w:space="0" w:color="auto"/>
                        <w:right w:val="none" w:sz="0" w:space="0" w:color="auto"/>
                      </w:divBdr>
                    </w:div>
                  </w:divsChild>
                </w:div>
                <w:div w:id="1188105906">
                  <w:marLeft w:val="0"/>
                  <w:marRight w:val="0"/>
                  <w:marTop w:val="0"/>
                  <w:marBottom w:val="0"/>
                  <w:divBdr>
                    <w:top w:val="none" w:sz="0" w:space="0" w:color="auto"/>
                    <w:left w:val="none" w:sz="0" w:space="0" w:color="auto"/>
                    <w:bottom w:val="none" w:sz="0" w:space="0" w:color="auto"/>
                    <w:right w:val="none" w:sz="0" w:space="0" w:color="auto"/>
                  </w:divBdr>
                  <w:divsChild>
                    <w:div w:id="1480727639">
                      <w:marLeft w:val="0"/>
                      <w:marRight w:val="0"/>
                      <w:marTop w:val="0"/>
                      <w:marBottom w:val="0"/>
                      <w:divBdr>
                        <w:top w:val="none" w:sz="0" w:space="0" w:color="auto"/>
                        <w:left w:val="none" w:sz="0" w:space="0" w:color="auto"/>
                        <w:bottom w:val="none" w:sz="0" w:space="0" w:color="auto"/>
                        <w:right w:val="none" w:sz="0" w:space="0" w:color="auto"/>
                      </w:divBdr>
                    </w:div>
                  </w:divsChild>
                </w:div>
                <w:div w:id="1666320321">
                  <w:marLeft w:val="0"/>
                  <w:marRight w:val="0"/>
                  <w:marTop w:val="0"/>
                  <w:marBottom w:val="0"/>
                  <w:divBdr>
                    <w:top w:val="none" w:sz="0" w:space="0" w:color="auto"/>
                    <w:left w:val="none" w:sz="0" w:space="0" w:color="auto"/>
                    <w:bottom w:val="none" w:sz="0" w:space="0" w:color="auto"/>
                    <w:right w:val="none" w:sz="0" w:space="0" w:color="auto"/>
                  </w:divBdr>
                  <w:divsChild>
                    <w:div w:id="1533883175">
                      <w:marLeft w:val="0"/>
                      <w:marRight w:val="0"/>
                      <w:marTop w:val="0"/>
                      <w:marBottom w:val="0"/>
                      <w:divBdr>
                        <w:top w:val="none" w:sz="0" w:space="0" w:color="auto"/>
                        <w:left w:val="none" w:sz="0" w:space="0" w:color="auto"/>
                        <w:bottom w:val="none" w:sz="0" w:space="0" w:color="auto"/>
                        <w:right w:val="none" w:sz="0" w:space="0" w:color="auto"/>
                      </w:divBdr>
                    </w:div>
                  </w:divsChild>
                </w:div>
                <w:div w:id="1671635129">
                  <w:marLeft w:val="0"/>
                  <w:marRight w:val="0"/>
                  <w:marTop w:val="0"/>
                  <w:marBottom w:val="0"/>
                  <w:divBdr>
                    <w:top w:val="none" w:sz="0" w:space="0" w:color="auto"/>
                    <w:left w:val="none" w:sz="0" w:space="0" w:color="auto"/>
                    <w:bottom w:val="none" w:sz="0" w:space="0" w:color="auto"/>
                    <w:right w:val="none" w:sz="0" w:space="0" w:color="auto"/>
                  </w:divBdr>
                  <w:divsChild>
                    <w:div w:id="1166287049">
                      <w:marLeft w:val="0"/>
                      <w:marRight w:val="0"/>
                      <w:marTop w:val="0"/>
                      <w:marBottom w:val="0"/>
                      <w:divBdr>
                        <w:top w:val="none" w:sz="0" w:space="0" w:color="auto"/>
                        <w:left w:val="none" w:sz="0" w:space="0" w:color="auto"/>
                        <w:bottom w:val="none" w:sz="0" w:space="0" w:color="auto"/>
                        <w:right w:val="none" w:sz="0" w:space="0" w:color="auto"/>
                      </w:divBdr>
                    </w:div>
                  </w:divsChild>
                </w:div>
                <w:div w:id="1681808646">
                  <w:marLeft w:val="0"/>
                  <w:marRight w:val="0"/>
                  <w:marTop w:val="0"/>
                  <w:marBottom w:val="0"/>
                  <w:divBdr>
                    <w:top w:val="none" w:sz="0" w:space="0" w:color="auto"/>
                    <w:left w:val="none" w:sz="0" w:space="0" w:color="auto"/>
                    <w:bottom w:val="none" w:sz="0" w:space="0" w:color="auto"/>
                    <w:right w:val="none" w:sz="0" w:space="0" w:color="auto"/>
                  </w:divBdr>
                  <w:divsChild>
                    <w:div w:id="516115624">
                      <w:marLeft w:val="0"/>
                      <w:marRight w:val="0"/>
                      <w:marTop w:val="0"/>
                      <w:marBottom w:val="0"/>
                      <w:divBdr>
                        <w:top w:val="none" w:sz="0" w:space="0" w:color="auto"/>
                        <w:left w:val="none" w:sz="0" w:space="0" w:color="auto"/>
                        <w:bottom w:val="none" w:sz="0" w:space="0" w:color="auto"/>
                        <w:right w:val="none" w:sz="0" w:space="0" w:color="auto"/>
                      </w:divBdr>
                    </w:div>
                  </w:divsChild>
                </w:div>
                <w:div w:id="1792044641">
                  <w:marLeft w:val="0"/>
                  <w:marRight w:val="0"/>
                  <w:marTop w:val="0"/>
                  <w:marBottom w:val="0"/>
                  <w:divBdr>
                    <w:top w:val="none" w:sz="0" w:space="0" w:color="auto"/>
                    <w:left w:val="none" w:sz="0" w:space="0" w:color="auto"/>
                    <w:bottom w:val="none" w:sz="0" w:space="0" w:color="auto"/>
                    <w:right w:val="none" w:sz="0" w:space="0" w:color="auto"/>
                  </w:divBdr>
                  <w:divsChild>
                    <w:div w:id="173886582">
                      <w:marLeft w:val="0"/>
                      <w:marRight w:val="0"/>
                      <w:marTop w:val="0"/>
                      <w:marBottom w:val="0"/>
                      <w:divBdr>
                        <w:top w:val="none" w:sz="0" w:space="0" w:color="auto"/>
                        <w:left w:val="none" w:sz="0" w:space="0" w:color="auto"/>
                        <w:bottom w:val="none" w:sz="0" w:space="0" w:color="auto"/>
                        <w:right w:val="none" w:sz="0" w:space="0" w:color="auto"/>
                      </w:divBdr>
                    </w:div>
                  </w:divsChild>
                </w:div>
                <w:div w:id="2038432509">
                  <w:marLeft w:val="0"/>
                  <w:marRight w:val="0"/>
                  <w:marTop w:val="0"/>
                  <w:marBottom w:val="0"/>
                  <w:divBdr>
                    <w:top w:val="none" w:sz="0" w:space="0" w:color="auto"/>
                    <w:left w:val="none" w:sz="0" w:space="0" w:color="auto"/>
                    <w:bottom w:val="none" w:sz="0" w:space="0" w:color="auto"/>
                    <w:right w:val="none" w:sz="0" w:space="0" w:color="auto"/>
                  </w:divBdr>
                  <w:divsChild>
                    <w:div w:id="2130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5666">
          <w:marLeft w:val="0"/>
          <w:marRight w:val="0"/>
          <w:marTop w:val="0"/>
          <w:marBottom w:val="0"/>
          <w:divBdr>
            <w:top w:val="none" w:sz="0" w:space="0" w:color="auto"/>
            <w:left w:val="none" w:sz="0" w:space="0" w:color="auto"/>
            <w:bottom w:val="none" w:sz="0" w:space="0" w:color="auto"/>
            <w:right w:val="none" w:sz="0" w:space="0" w:color="auto"/>
          </w:divBdr>
          <w:divsChild>
            <w:div w:id="170881133">
              <w:marLeft w:val="-75"/>
              <w:marRight w:val="0"/>
              <w:marTop w:val="30"/>
              <w:marBottom w:val="30"/>
              <w:divBdr>
                <w:top w:val="none" w:sz="0" w:space="0" w:color="auto"/>
                <w:left w:val="none" w:sz="0" w:space="0" w:color="auto"/>
                <w:bottom w:val="none" w:sz="0" w:space="0" w:color="auto"/>
                <w:right w:val="none" w:sz="0" w:space="0" w:color="auto"/>
              </w:divBdr>
              <w:divsChild>
                <w:div w:id="643774221">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 w:id="1026827500">
                  <w:marLeft w:val="0"/>
                  <w:marRight w:val="0"/>
                  <w:marTop w:val="0"/>
                  <w:marBottom w:val="0"/>
                  <w:divBdr>
                    <w:top w:val="none" w:sz="0" w:space="0" w:color="auto"/>
                    <w:left w:val="none" w:sz="0" w:space="0" w:color="auto"/>
                    <w:bottom w:val="none" w:sz="0" w:space="0" w:color="auto"/>
                    <w:right w:val="none" w:sz="0" w:space="0" w:color="auto"/>
                  </w:divBdr>
                  <w:divsChild>
                    <w:div w:id="105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490">
          <w:marLeft w:val="0"/>
          <w:marRight w:val="0"/>
          <w:marTop w:val="0"/>
          <w:marBottom w:val="0"/>
          <w:divBdr>
            <w:top w:val="none" w:sz="0" w:space="0" w:color="auto"/>
            <w:left w:val="none" w:sz="0" w:space="0" w:color="auto"/>
            <w:bottom w:val="none" w:sz="0" w:space="0" w:color="auto"/>
            <w:right w:val="none" w:sz="0" w:space="0" w:color="auto"/>
          </w:divBdr>
        </w:div>
        <w:div w:id="976685410">
          <w:marLeft w:val="0"/>
          <w:marRight w:val="0"/>
          <w:marTop w:val="0"/>
          <w:marBottom w:val="0"/>
          <w:divBdr>
            <w:top w:val="none" w:sz="0" w:space="0" w:color="auto"/>
            <w:left w:val="none" w:sz="0" w:space="0" w:color="auto"/>
            <w:bottom w:val="none" w:sz="0" w:space="0" w:color="auto"/>
            <w:right w:val="none" w:sz="0" w:space="0" w:color="auto"/>
          </w:divBdr>
          <w:divsChild>
            <w:div w:id="1655799488">
              <w:marLeft w:val="-75"/>
              <w:marRight w:val="0"/>
              <w:marTop w:val="30"/>
              <w:marBottom w:val="30"/>
              <w:divBdr>
                <w:top w:val="none" w:sz="0" w:space="0" w:color="auto"/>
                <w:left w:val="none" w:sz="0" w:space="0" w:color="auto"/>
                <w:bottom w:val="none" w:sz="0" w:space="0" w:color="auto"/>
                <w:right w:val="none" w:sz="0" w:space="0" w:color="auto"/>
              </w:divBdr>
              <w:divsChild>
                <w:div w:id="72162473">
                  <w:marLeft w:val="0"/>
                  <w:marRight w:val="0"/>
                  <w:marTop w:val="0"/>
                  <w:marBottom w:val="0"/>
                  <w:divBdr>
                    <w:top w:val="none" w:sz="0" w:space="0" w:color="auto"/>
                    <w:left w:val="none" w:sz="0" w:space="0" w:color="auto"/>
                    <w:bottom w:val="none" w:sz="0" w:space="0" w:color="auto"/>
                    <w:right w:val="none" w:sz="0" w:space="0" w:color="auto"/>
                  </w:divBdr>
                  <w:divsChild>
                    <w:div w:id="204678170">
                      <w:marLeft w:val="0"/>
                      <w:marRight w:val="0"/>
                      <w:marTop w:val="0"/>
                      <w:marBottom w:val="0"/>
                      <w:divBdr>
                        <w:top w:val="none" w:sz="0" w:space="0" w:color="auto"/>
                        <w:left w:val="none" w:sz="0" w:space="0" w:color="auto"/>
                        <w:bottom w:val="none" w:sz="0" w:space="0" w:color="auto"/>
                        <w:right w:val="none" w:sz="0" w:space="0" w:color="auto"/>
                      </w:divBdr>
                    </w:div>
                  </w:divsChild>
                </w:div>
                <w:div w:id="182134511">
                  <w:marLeft w:val="0"/>
                  <w:marRight w:val="0"/>
                  <w:marTop w:val="0"/>
                  <w:marBottom w:val="0"/>
                  <w:divBdr>
                    <w:top w:val="none" w:sz="0" w:space="0" w:color="auto"/>
                    <w:left w:val="none" w:sz="0" w:space="0" w:color="auto"/>
                    <w:bottom w:val="none" w:sz="0" w:space="0" w:color="auto"/>
                    <w:right w:val="none" w:sz="0" w:space="0" w:color="auto"/>
                  </w:divBdr>
                  <w:divsChild>
                    <w:div w:id="128019307">
                      <w:marLeft w:val="0"/>
                      <w:marRight w:val="0"/>
                      <w:marTop w:val="0"/>
                      <w:marBottom w:val="0"/>
                      <w:divBdr>
                        <w:top w:val="none" w:sz="0" w:space="0" w:color="auto"/>
                        <w:left w:val="none" w:sz="0" w:space="0" w:color="auto"/>
                        <w:bottom w:val="none" w:sz="0" w:space="0" w:color="auto"/>
                        <w:right w:val="none" w:sz="0" w:space="0" w:color="auto"/>
                      </w:divBdr>
                    </w:div>
                  </w:divsChild>
                </w:div>
                <w:div w:id="182595123">
                  <w:marLeft w:val="0"/>
                  <w:marRight w:val="0"/>
                  <w:marTop w:val="0"/>
                  <w:marBottom w:val="0"/>
                  <w:divBdr>
                    <w:top w:val="none" w:sz="0" w:space="0" w:color="auto"/>
                    <w:left w:val="none" w:sz="0" w:space="0" w:color="auto"/>
                    <w:bottom w:val="none" w:sz="0" w:space="0" w:color="auto"/>
                    <w:right w:val="none" w:sz="0" w:space="0" w:color="auto"/>
                  </w:divBdr>
                  <w:divsChild>
                    <w:div w:id="1952783672">
                      <w:marLeft w:val="0"/>
                      <w:marRight w:val="0"/>
                      <w:marTop w:val="0"/>
                      <w:marBottom w:val="0"/>
                      <w:divBdr>
                        <w:top w:val="none" w:sz="0" w:space="0" w:color="auto"/>
                        <w:left w:val="none" w:sz="0" w:space="0" w:color="auto"/>
                        <w:bottom w:val="none" w:sz="0" w:space="0" w:color="auto"/>
                        <w:right w:val="none" w:sz="0" w:space="0" w:color="auto"/>
                      </w:divBdr>
                    </w:div>
                  </w:divsChild>
                </w:div>
                <w:div w:id="237059794">
                  <w:marLeft w:val="0"/>
                  <w:marRight w:val="0"/>
                  <w:marTop w:val="0"/>
                  <w:marBottom w:val="0"/>
                  <w:divBdr>
                    <w:top w:val="none" w:sz="0" w:space="0" w:color="auto"/>
                    <w:left w:val="none" w:sz="0" w:space="0" w:color="auto"/>
                    <w:bottom w:val="none" w:sz="0" w:space="0" w:color="auto"/>
                    <w:right w:val="none" w:sz="0" w:space="0" w:color="auto"/>
                  </w:divBdr>
                  <w:divsChild>
                    <w:div w:id="1164471124">
                      <w:marLeft w:val="0"/>
                      <w:marRight w:val="0"/>
                      <w:marTop w:val="0"/>
                      <w:marBottom w:val="0"/>
                      <w:divBdr>
                        <w:top w:val="none" w:sz="0" w:space="0" w:color="auto"/>
                        <w:left w:val="none" w:sz="0" w:space="0" w:color="auto"/>
                        <w:bottom w:val="none" w:sz="0" w:space="0" w:color="auto"/>
                        <w:right w:val="none" w:sz="0" w:space="0" w:color="auto"/>
                      </w:divBdr>
                    </w:div>
                  </w:divsChild>
                </w:div>
                <w:div w:id="325014105">
                  <w:marLeft w:val="0"/>
                  <w:marRight w:val="0"/>
                  <w:marTop w:val="0"/>
                  <w:marBottom w:val="0"/>
                  <w:divBdr>
                    <w:top w:val="none" w:sz="0" w:space="0" w:color="auto"/>
                    <w:left w:val="none" w:sz="0" w:space="0" w:color="auto"/>
                    <w:bottom w:val="none" w:sz="0" w:space="0" w:color="auto"/>
                    <w:right w:val="none" w:sz="0" w:space="0" w:color="auto"/>
                  </w:divBdr>
                  <w:divsChild>
                    <w:div w:id="1168445415">
                      <w:marLeft w:val="0"/>
                      <w:marRight w:val="0"/>
                      <w:marTop w:val="0"/>
                      <w:marBottom w:val="0"/>
                      <w:divBdr>
                        <w:top w:val="none" w:sz="0" w:space="0" w:color="auto"/>
                        <w:left w:val="none" w:sz="0" w:space="0" w:color="auto"/>
                        <w:bottom w:val="none" w:sz="0" w:space="0" w:color="auto"/>
                        <w:right w:val="none" w:sz="0" w:space="0" w:color="auto"/>
                      </w:divBdr>
                    </w:div>
                  </w:divsChild>
                </w:div>
                <w:div w:id="396437087">
                  <w:marLeft w:val="0"/>
                  <w:marRight w:val="0"/>
                  <w:marTop w:val="0"/>
                  <w:marBottom w:val="0"/>
                  <w:divBdr>
                    <w:top w:val="none" w:sz="0" w:space="0" w:color="auto"/>
                    <w:left w:val="none" w:sz="0" w:space="0" w:color="auto"/>
                    <w:bottom w:val="none" w:sz="0" w:space="0" w:color="auto"/>
                    <w:right w:val="none" w:sz="0" w:space="0" w:color="auto"/>
                  </w:divBdr>
                  <w:divsChild>
                    <w:div w:id="841167165">
                      <w:marLeft w:val="0"/>
                      <w:marRight w:val="0"/>
                      <w:marTop w:val="0"/>
                      <w:marBottom w:val="0"/>
                      <w:divBdr>
                        <w:top w:val="none" w:sz="0" w:space="0" w:color="auto"/>
                        <w:left w:val="none" w:sz="0" w:space="0" w:color="auto"/>
                        <w:bottom w:val="none" w:sz="0" w:space="0" w:color="auto"/>
                        <w:right w:val="none" w:sz="0" w:space="0" w:color="auto"/>
                      </w:divBdr>
                    </w:div>
                  </w:divsChild>
                </w:div>
                <w:div w:id="406071336">
                  <w:marLeft w:val="0"/>
                  <w:marRight w:val="0"/>
                  <w:marTop w:val="0"/>
                  <w:marBottom w:val="0"/>
                  <w:divBdr>
                    <w:top w:val="none" w:sz="0" w:space="0" w:color="auto"/>
                    <w:left w:val="none" w:sz="0" w:space="0" w:color="auto"/>
                    <w:bottom w:val="none" w:sz="0" w:space="0" w:color="auto"/>
                    <w:right w:val="none" w:sz="0" w:space="0" w:color="auto"/>
                  </w:divBdr>
                  <w:divsChild>
                    <w:div w:id="1849517160">
                      <w:marLeft w:val="0"/>
                      <w:marRight w:val="0"/>
                      <w:marTop w:val="0"/>
                      <w:marBottom w:val="0"/>
                      <w:divBdr>
                        <w:top w:val="none" w:sz="0" w:space="0" w:color="auto"/>
                        <w:left w:val="none" w:sz="0" w:space="0" w:color="auto"/>
                        <w:bottom w:val="none" w:sz="0" w:space="0" w:color="auto"/>
                        <w:right w:val="none" w:sz="0" w:space="0" w:color="auto"/>
                      </w:divBdr>
                    </w:div>
                  </w:divsChild>
                </w:div>
                <w:div w:id="412509680">
                  <w:marLeft w:val="0"/>
                  <w:marRight w:val="0"/>
                  <w:marTop w:val="0"/>
                  <w:marBottom w:val="0"/>
                  <w:divBdr>
                    <w:top w:val="none" w:sz="0" w:space="0" w:color="auto"/>
                    <w:left w:val="none" w:sz="0" w:space="0" w:color="auto"/>
                    <w:bottom w:val="none" w:sz="0" w:space="0" w:color="auto"/>
                    <w:right w:val="none" w:sz="0" w:space="0" w:color="auto"/>
                  </w:divBdr>
                  <w:divsChild>
                    <w:div w:id="1841921694">
                      <w:marLeft w:val="0"/>
                      <w:marRight w:val="0"/>
                      <w:marTop w:val="0"/>
                      <w:marBottom w:val="0"/>
                      <w:divBdr>
                        <w:top w:val="none" w:sz="0" w:space="0" w:color="auto"/>
                        <w:left w:val="none" w:sz="0" w:space="0" w:color="auto"/>
                        <w:bottom w:val="none" w:sz="0" w:space="0" w:color="auto"/>
                        <w:right w:val="none" w:sz="0" w:space="0" w:color="auto"/>
                      </w:divBdr>
                    </w:div>
                  </w:divsChild>
                </w:div>
                <w:div w:id="423964317">
                  <w:marLeft w:val="0"/>
                  <w:marRight w:val="0"/>
                  <w:marTop w:val="0"/>
                  <w:marBottom w:val="0"/>
                  <w:divBdr>
                    <w:top w:val="none" w:sz="0" w:space="0" w:color="auto"/>
                    <w:left w:val="none" w:sz="0" w:space="0" w:color="auto"/>
                    <w:bottom w:val="none" w:sz="0" w:space="0" w:color="auto"/>
                    <w:right w:val="none" w:sz="0" w:space="0" w:color="auto"/>
                  </w:divBdr>
                  <w:divsChild>
                    <w:div w:id="1612664995">
                      <w:marLeft w:val="0"/>
                      <w:marRight w:val="0"/>
                      <w:marTop w:val="0"/>
                      <w:marBottom w:val="0"/>
                      <w:divBdr>
                        <w:top w:val="none" w:sz="0" w:space="0" w:color="auto"/>
                        <w:left w:val="none" w:sz="0" w:space="0" w:color="auto"/>
                        <w:bottom w:val="none" w:sz="0" w:space="0" w:color="auto"/>
                        <w:right w:val="none" w:sz="0" w:space="0" w:color="auto"/>
                      </w:divBdr>
                    </w:div>
                  </w:divsChild>
                </w:div>
                <w:div w:id="440416463">
                  <w:marLeft w:val="0"/>
                  <w:marRight w:val="0"/>
                  <w:marTop w:val="0"/>
                  <w:marBottom w:val="0"/>
                  <w:divBdr>
                    <w:top w:val="none" w:sz="0" w:space="0" w:color="auto"/>
                    <w:left w:val="none" w:sz="0" w:space="0" w:color="auto"/>
                    <w:bottom w:val="none" w:sz="0" w:space="0" w:color="auto"/>
                    <w:right w:val="none" w:sz="0" w:space="0" w:color="auto"/>
                  </w:divBdr>
                  <w:divsChild>
                    <w:div w:id="1463112403">
                      <w:marLeft w:val="0"/>
                      <w:marRight w:val="0"/>
                      <w:marTop w:val="0"/>
                      <w:marBottom w:val="0"/>
                      <w:divBdr>
                        <w:top w:val="none" w:sz="0" w:space="0" w:color="auto"/>
                        <w:left w:val="none" w:sz="0" w:space="0" w:color="auto"/>
                        <w:bottom w:val="none" w:sz="0" w:space="0" w:color="auto"/>
                        <w:right w:val="none" w:sz="0" w:space="0" w:color="auto"/>
                      </w:divBdr>
                    </w:div>
                  </w:divsChild>
                </w:div>
                <w:div w:id="462237748">
                  <w:marLeft w:val="0"/>
                  <w:marRight w:val="0"/>
                  <w:marTop w:val="0"/>
                  <w:marBottom w:val="0"/>
                  <w:divBdr>
                    <w:top w:val="none" w:sz="0" w:space="0" w:color="auto"/>
                    <w:left w:val="none" w:sz="0" w:space="0" w:color="auto"/>
                    <w:bottom w:val="none" w:sz="0" w:space="0" w:color="auto"/>
                    <w:right w:val="none" w:sz="0" w:space="0" w:color="auto"/>
                  </w:divBdr>
                  <w:divsChild>
                    <w:div w:id="1486972359">
                      <w:marLeft w:val="0"/>
                      <w:marRight w:val="0"/>
                      <w:marTop w:val="0"/>
                      <w:marBottom w:val="0"/>
                      <w:divBdr>
                        <w:top w:val="none" w:sz="0" w:space="0" w:color="auto"/>
                        <w:left w:val="none" w:sz="0" w:space="0" w:color="auto"/>
                        <w:bottom w:val="none" w:sz="0" w:space="0" w:color="auto"/>
                        <w:right w:val="none" w:sz="0" w:space="0" w:color="auto"/>
                      </w:divBdr>
                    </w:div>
                  </w:divsChild>
                </w:div>
                <w:div w:id="757286918">
                  <w:marLeft w:val="0"/>
                  <w:marRight w:val="0"/>
                  <w:marTop w:val="0"/>
                  <w:marBottom w:val="0"/>
                  <w:divBdr>
                    <w:top w:val="none" w:sz="0" w:space="0" w:color="auto"/>
                    <w:left w:val="none" w:sz="0" w:space="0" w:color="auto"/>
                    <w:bottom w:val="none" w:sz="0" w:space="0" w:color="auto"/>
                    <w:right w:val="none" w:sz="0" w:space="0" w:color="auto"/>
                  </w:divBdr>
                  <w:divsChild>
                    <w:div w:id="1206059489">
                      <w:marLeft w:val="0"/>
                      <w:marRight w:val="0"/>
                      <w:marTop w:val="0"/>
                      <w:marBottom w:val="0"/>
                      <w:divBdr>
                        <w:top w:val="none" w:sz="0" w:space="0" w:color="auto"/>
                        <w:left w:val="none" w:sz="0" w:space="0" w:color="auto"/>
                        <w:bottom w:val="none" w:sz="0" w:space="0" w:color="auto"/>
                        <w:right w:val="none" w:sz="0" w:space="0" w:color="auto"/>
                      </w:divBdr>
                    </w:div>
                  </w:divsChild>
                </w:div>
                <w:div w:id="783814994">
                  <w:marLeft w:val="0"/>
                  <w:marRight w:val="0"/>
                  <w:marTop w:val="0"/>
                  <w:marBottom w:val="0"/>
                  <w:divBdr>
                    <w:top w:val="none" w:sz="0" w:space="0" w:color="auto"/>
                    <w:left w:val="none" w:sz="0" w:space="0" w:color="auto"/>
                    <w:bottom w:val="none" w:sz="0" w:space="0" w:color="auto"/>
                    <w:right w:val="none" w:sz="0" w:space="0" w:color="auto"/>
                  </w:divBdr>
                  <w:divsChild>
                    <w:div w:id="848059019">
                      <w:marLeft w:val="0"/>
                      <w:marRight w:val="0"/>
                      <w:marTop w:val="0"/>
                      <w:marBottom w:val="0"/>
                      <w:divBdr>
                        <w:top w:val="none" w:sz="0" w:space="0" w:color="auto"/>
                        <w:left w:val="none" w:sz="0" w:space="0" w:color="auto"/>
                        <w:bottom w:val="none" w:sz="0" w:space="0" w:color="auto"/>
                        <w:right w:val="none" w:sz="0" w:space="0" w:color="auto"/>
                      </w:divBdr>
                    </w:div>
                  </w:divsChild>
                </w:div>
                <w:div w:id="787163427">
                  <w:marLeft w:val="0"/>
                  <w:marRight w:val="0"/>
                  <w:marTop w:val="0"/>
                  <w:marBottom w:val="0"/>
                  <w:divBdr>
                    <w:top w:val="none" w:sz="0" w:space="0" w:color="auto"/>
                    <w:left w:val="none" w:sz="0" w:space="0" w:color="auto"/>
                    <w:bottom w:val="none" w:sz="0" w:space="0" w:color="auto"/>
                    <w:right w:val="none" w:sz="0" w:space="0" w:color="auto"/>
                  </w:divBdr>
                  <w:divsChild>
                    <w:div w:id="1107041537">
                      <w:marLeft w:val="0"/>
                      <w:marRight w:val="0"/>
                      <w:marTop w:val="0"/>
                      <w:marBottom w:val="0"/>
                      <w:divBdr>
                        <w:top w:val="none" w:sz="0" w:space="0" w:color="auto"/>
                        <w:left w:val="none" w:sz="0" w:space="0" w:color="auto"/>
                        <w:bottom w:val="none" w:sz="0" w:space="0" w:color="auto"/>
                        <w:right w:val="none" w:sz="0" w:space="0" w:color="auto"/>
                      </w:divBdr>
                    </w:div>
                  </w:divsChild>
                </w:div>
                <w:div w:id="925302969">
                  <w:marLeft w:val="0"/>
                  <w:marRight w:val="0"/>
                  <w:marTop w:val="0"/>
                  <w:marBottom w:val="0"/>
                  <w:divBdr>
                    <w:top w:val="none" w:sz="0" w:space="0" w:color="auto"/>
                    <w:left w:val="none" w:sz="0" w:space="0" w:color="auto"/>
                    <w:bottom w:val="none" w:sz="0" w:space="0" w:color="auto"/>
                    <w:right w:val="none" w:sz="0" w:space="0" w:color="auto"/>
                  </w:divBdr>
                  <w:divsChild>
                    <w:div w:id="922378218">
                      <w:marLeft w:val="0"/>
                      <w:marRight w:val="0"/>
                      <w:marTop w:val="0"/>
                      <w:marBottom w:val="0"/>
                      <w:divBdr>
                        <w:top w:val="none" w:sz="0" w:space="0" w:color="auto"/>
                        <w:left w:val="none" w:sz="0" w:space="0" w:color="auto"/>
                        <w:bottom w:val="none" w:sz="0" w:space="0" w:color="auto"/>
                        <w:right w:val="none" w:sz="0" w:space="0" w:color="auto"/>
                      </w:divBdr>
                    </w:div>
                  </w:divsChild>
                </w:div>
                <w:div w:id="984941196">
                  <w:marLeft w:val="0"/>
                  <w:marRight w:val="0"/>
                  <w:marTop w:val="0"/>
                  <w:marBottom w:val="0"/>
                  <w:divBdr>
                    <w:top w:val="none" w:sz="0" w:space="0" w:color="auto"/>
                    <w:left w:val="none" w:sz="0" w:space="0" w:color="auto"/>
                    <w:bottom w:val="none" w:sz="0" w:space="0" w:color="auto"/>
                    <w:right w:val="none" w:sz="0" w:space="0" w:color="auto"/>
                  </w:divBdr>
                  <w:divsChild>
                    <w:div w:id="385764829">
                      <w:marLeft w:val="0"/>
                      <w:marRight w:val="0"/>
                      <w:marTop w:val="0"/>
                      <w:marBottom w:val="0"/>
                      <w:divBdr>
                        <w:top w:val="none" w:sz="0" w:space="0" w:color="auto"/>
                        <w:left w:val="none" w:sz="0" w:space="0" w:color="auto"/>
                        <w:bottom w:val="none" w:sz="0" w:space="0" w:color="auto"/>
                        <w:right w:val="none" w:sz="0" w:space="0" w:color="auto"/>
                      </w:divBdr>
                    </w:div>
                  </w:divsChild>
                </w:div>
                <w:div w:id="1077871712">
                  <w:marLeft w:val="0"/>
                  <w:marRight w:val="0"/>
                  <w:marTop w:val="0"/>
                  <w:marBottom w:val="0"/>
                  <w:divBdr>
                    <w:top w:val="none" w:sz="0" w:space="0" w:color="auto"/>
                    <w:left w:val="none" w:sz="0" w:space="0" w:color="auto"/>
                    <w:bottom w:val="none" w:sz="0" w:space="0" w:color="auto"/>
                    <w:right w:val="none" w:sz="0" w:space="0" w:color="auto"/>
                  </w:divBdr>
                  <w:divsChild>
                    <w:div w:id="1385834280">
                      <w:marLeft w:val="0"/>
                      <w:marRight w:val="0"/>
                      <w:marTop w:val="0"/>
                      <w:marBottom w:val="0"/>
                      <w:divBdr>
                        <w:top w:val="none" w:sz="0" w:space="0" w:color="auto"/>
                        <w:left w:val="none" w:sz="0" w:space="0" w:color="auto"/>
                        <w:bottom w:val="none" w:sz="0" w:space="0" w:color="auto"/>
                        <w:right w:val="none" w:sz="0" w:space="0" w:color="auto"/>
                      </w:divBdr>
                    </w:div>
                  </w:divsChild>
                </w:div>
                <w:div w:id="1131559873">
                  <w:marLeft w:val="0"/>
                  <w:marRight w:val="0"/>
                  <w:marTop w:val="0"/>
                  <w:marBottom w:val="0"/>
                  <w:divBdr>
                    <w:top w:val="none" w:sz="0" w:space="0" w:color="auto"/>
                    <w:left w:val="none" w:sz="0" w:space="0" w:color="auto"/>
                    <w:bottom w:val="none" w:sz="0" w:space="0" w:color="auto"/>
                    <w:right w:val="none" w:sz="0" w:space="0" w:color="auto"/>
                  </w:divBdr>
                  <w:divsChild>
                    <w:div w:id="707221785">
                      <w:marLeft w:val="0"/>
                      <w:marRight w:val="0"/>
                      <w:marTop w:val="0"/>
                      <w:marBottom w:val="0"/>
                      <w:divBdr>
                        <w:top w:val="none" w:sz="0" w:space="0" w:color="auto"/>
                        <w:left w:val="none" w:sz="0" w:space="0" w:color="auto"/>
                        <w:bottom w:val="none" w:sz="0" w:space="0" w:color="auto"/>
                        <w:right w:val="none" w:sz="0" w:space="0" w:color="auto"/>
                      </w:divBdr>
                    </w:div>
                  </w:divsChild>
                </w:div>
                <w:div w:id="1239242343">
                  <w:marLeft w:val="0"/>
                  <w:marRight w:val="0"/>
                  <w:marTop w:val="0"/>
                  <w:marBottom w:val="0"/>
                  <w:divBdr>
                    <w:top w:val="none" w:sz="0" w:space="0" w:color="auto"/>
                    <w:left w:val="none" w:sz="0" w:space="0" w:color="auto"/>
                    <w:bottom w:val="none" w:sz="0" w:space="0" w:color="auto"/>
                    <w:right w:val="none" w:sz="0" w:space="0" w:color="auto"/>
                  </w:divBdr>
                  <w:divsChild>
                    <w:div w:id="1906522882">
                      <w:marLeft w:val="0"/>
                      <w:marRight w:val="0"/>
                      <w:marTop w:val="0"/>
                      <w:marBottom w:val="0"/>
                      <w:divBdr>
                        <w:top w:val="none" w:sz="0" w:space="0" w:color="auto"/>
                        <w:left w:val="none" w:sz="0" w:space="0" w:color="auto"/>
                        <w:bottom w:val="none" w:sz="0" w:space="0" w:color="auto"/>
                        <w:right w:val="none" w:sz="0" w:space="0" w:color="auto"/>
                      </w:divBdr>
                    </w:div>
                  </w:divsChild>
                </w:div>
                <w:div w:id="1243643702">
                  <w:marLeft w:val="0"/>
                  <w:marRight w:val="0"/>
                  <w:marTop w:val="0"/>
                  <w:marBottom w:val="0"/>
                  <w:divBdr>
                    <w:top w:val="none" w:sz="0" w:space="0" w:color="auto"/>
                    <w:left w:val="none" w:sz="0" w:space="0" w:color="auto"/>
                    <w:bottom w:val="none" w:sz="0" w:space="0" w:color="auto"/>
                    <w:right w:val="none" w:sz="0" w:space="0" w:color="auto"/>
                  </w:divBdr>
                  <w:divsChild>
                    <w:div w:id="957763048">
                      <w:marLeft w:val="0"/>
                      <w:marRight w:val="0"/>
                      <w:marTop w:val="0"/>
                      <w:marBottom w:val="0"/>
                      <w:divBdr>
                        <w:top w:val="none" w:sz="0" w:space="0" w:color="auto"/>
                        <w:left w:val="none" w:sz="0" w:space="0" w:color="auto"/>
                        <w:bottom w:val="none" w:sz="0" w:space="0" w:color="auto"/>
                        <w:right w:val="none" w:sz="0" w:space="0" w:color="auto"/>
                      </w:divBdr>
                    </w:div>
                  </w:divsChild>
                </w:div>
                <w:div w:id="1316490976">
                  <w:marLeft w:val="0"/>
                  <w:marRight w:val="0"/>
                  <w:marTop w:val="0"/>
                  <w:marBottom w:val="0"/>
                  <w:divBdr>
                    <w:top w:val="none" w:sz="0" w:space="0" w:color="auto"/>
                    <w:left w:val="none" w:sz="0" w:space="0" w:color="auto"/>
                    <w:bottom w:val="none" w:sz="0" w:space="0" w:color="auto"/>
                    <w:right w:val="none" w:sz="0" w:space="0" w:color="auto"/>
                  </w:divBdr>
                  <w:divsChild>
                    <w:div w:id="1065950279">
                      <w:marLeft w:val="0"/>
                      <w:marRight w:val="0"/>
                      <w:marTop w:val="0"/>
                      <w:marBottom w:val="0"/>
                      <w:divBdr>
                        <w:top w:val="none" w:sz="0" w:space="0" w:color="auto"/>
                        <w:left w:val="none" w:sz="0" w:space="0" w:color="auto"/>
                        <w:bottom w:val="none" w:sz="0" w:space="0" w:color="auto"/>
                        <w:right w:val="none" w:sz="0" w:space="0" w:color="auto"/>
                      </w:divBdr>
                    </w:div>
                  </w:divsChild>
                </w:div>
                <w:div w:id="1441029419">
                  <w:marLeft w:val="0"/>
                  <w:marRight w:val="0"/>
                  <w:marTop w:val="0"/>
                  <w:marBottom w:val="0"/>
                  <w:divBdr>
                    <w:top w:val="none" w:sz="0" w:space="0" w:color="auto"/>
                    <w:left w:val="none" w:sz="0" w:space="0" w:color="auto"/>
                    <w:bottom w:val="none" w:sz="0" w:space="0" w:color="auto"/>
                    <w:right w:val="none" w:sz="0" w:space="0" w:color="auto"/>
                  </w:divBdr>
                  <w:divsChild>
                    <w:div w:id="2036887405">
                      <w:marLeft w:val="0"/>
                      <w:marRight w:val="0"/>
                      <w:marTop w:val="0"/>
                      <w:marBottom w:val="0"/>
                      <w:divBdr>
                        <w:top w:val="none" w:sz="0" w:space="0" w:color="auto"/>
                        <w:left w:val="none" w:sz="0" w:space="0" w:color="auto"/>
                        <w:bottom w:val="none" w:sz="0" w:space="0" w:color="auto"/>
                        <w:right w:val="none" w:sz="0" w:space="0" w:color="auto"/>
                      </w:divBdr>
                    </w:div>
                  </w:divsChild>
                </w:div>
                <w:div w:id="1557626264">
                  <w:marLeft w:val="0"/>
                  <w:marRight w:val="0"/>
                  <w:marTop w:val="0"/>
                  <w:marBottom w:val="0"/>
                  <w:divBdr>
                    <w:top w:val="none" w:sz="0" w:space="0" w:color="auto"/>
                    <w:left w:val="none" w:sz="0" w:space="0" w:color="auto"/>
                    <w:bottom w:val="none" w:sz="0" w:space="0" w:color="auto"/>
                    <w:right w:val="none" w:sz="0" w:space="0" w:color="auto"/>
                  </w:divBdr>
                  <w:divsChild>
                    <w:div w:id="591819139">
                      <w:marLeft w:val="0"/>
                      <w:marRight w:val="0"/>
                      <w:marTop w:val="0"/>
                      <w:marBottom w:val="0"/>
                      <w:divBdr>
                        <w:top w:val="none" w:sz="0" w:space="0" w:color="auto"/>
                        <w:left w:val="none" w:sz="0" w:space="0" w:color="auto"/>
                        <w:bottom w:val="none" w:sz="0" w:space="0" w:color="auto"/>
                        <w:right w:val="none" w:sz="0" w:space="0" w:color="auto"/>
                      </w:divBdr>
                    </w:div>
                  </w:divsChild>
                </w:div>
                <w:div w:id="1687513485">
                  <w:marLeft w:val="0"/>
                  <w:marRight w:val="0"/>
                  <w:marTop w:val="0"/>
                  <w:marBottom w:val="0"/>
                  <w:divBdr>
                    <w:top w:val="none" w:sz="0" w:space="0" w:color="auto"/>
                    <w:left w:val="none" w:sz="0" w:space="0" w:color="auto"/>
                    <w:bottom w:val="none" w:sz="0" w:space="0" w:color="auto"/>
                    <w:right w:val="none" w:sz="0" w:space="0" w:color="auto"/>
                  </w:divBdr>
                  <w:divsChild>
                    <w:div w:id="1518042357">
                      <w:marLeft w:val="0"/>
                      <w:marRight w:val="0"/>
                      <w:marTop w:val="0"/>
                      <w:marBottom w:val="0"/>
                      <w:divBdr>
                        <w:top w:val="none" w:sz="0" w:space="0" w:color="auto"/>
                        <w:left w:val="none" w:sz="0" w:space="0" w:color="auto"/>
                        <w:bottom w:val="none" w:sz="0" w:space="0" w:color="auto"/>
                        <w:right w:val="none" w:sz="0" w:space="0" w:color="auto"/>
                      </w:divBdr>
                    </w:div>
                  </w:divsChild>
                </w:div>
                <w:div w:id="1716857076">
                  <w:marLeft w:val="0"/>
                  <w:marRight w:val="0"/>
                  <w:marTop w:val="0"/>
                  <w:marBottom w:val="0"/>
                  <w:divBdr>
                    <w:top w:val="none" w:sz="0" w:space="0" w:color="auto"/>
                    <w:left w:val="none" w:sz="0" w:space="0" w:color="auto"/>
                    <w:bottom w:val="none" w:sz="0" w:space="0" w:color="auto"/>
                    <w:right w:val="none" w:sz="0" w:space="0" w:color="auto"/>
                  </w:divBdr>
                  <w:divsChild>
                    <w:div w:id="1023047084">
                      <w:marLeft w:val="0"/>
                      <w:marRight w:val="0"/>
                      <w:marTop w:val="0"/>
                      <w:marBottom w:val="0"/>
                      <w:divBdr>
                        <w:top w:val="none" w:sz="0" w:space="0" w:color="auto"/>
                        <w:left w:val="none" w:sz="0" w:space="0" w:color="auto"/>
                        <w:bottom w:val="none" w:sz="0" w:space="0" w:color="auto"/>
                        <w:right w:val="none" w:sz="0" w:space="0" w:color="auto"/>
                      </w:divBdr>
                    </w:div>
                  </w:divsChild>
                </w:div>
                <w:div w:id="1724478026">
                  <w:marLeft w:val="0"/>
                  <w:marRight w:val="0"/>
                  <w:marTop w:val="0"/>
                  <w:marBottom w:val="0"/>
                  <w:divBdr>
                    <w:top w:val="none" w:sz="0" w:space="0" w:color="auto"/>
                    <w:left w:val="none" w:sz="0" w:space="0" w:color="auto"/>
                    <w:bottom w:val="none" w:sz="0" w:space="0" w:color="auto"/>
                    <w:right w:val="none" w:sz="0" w:space="0" w:color="auto"/>
                  </w:divBdr>
                  <w:divsChild>
                    <w:div w:id="647324508">
                      <w:marLeft w:val="0"/>
                      <w:marRight w:val="0"/>
                      <w:marTop w:val="0"/>
                      <w:marBottom w:val="0"/>
                      <w:divBdr>
                        <w:top w:val="none" w:sz="0" w:space="0" w:color="auto"/>
                        <w:left w:val="none" w:sz="0" w:space="0" w:color="auto"/>
                        <w:bottom w:val="none" w:sz="0" w:space="0" w:color="auto"/>
                        <w:right w:val="none" w:sz="0" w:space="0" w:color="auto"/>
                      </w:divBdr>
                    </w:div>
                  </w:divsChild>
                </w:div>
                <w:div w:id="1726218338">
                  <w:marLeft w:val="0"/>
                  <w:marRight w:val="0"/>
                  <w:marTop w:val="0"/>
                  <w:marBottom w:val="0"/>
                  <w:divBdr>
                    <w:top w:val="none" w:sz="0" w:space="0" w:color="auto"/>
                    <w:left w:val="none" w:sz="0" w:space="0" w:color="auto"/>
                    <w:bottom w:val="none" w:sz="0" w:space="0" w:color="auto"/>
                    <w:right w:val="none" w:sz="0" w:space="0" w:color="auto"/>
                  </w:divBdr>
                  <w:divsChild>
                    <w:div w:id="74205909">
                      <w:marLeft w:val="0"/>
                      <w:marRight w:val="0"/>
                      <w:marTop w:val="0"/>
                      <w:marBottom w:val="0"/>
                      <w:divBdr>
                        <w:top w:val="none" w:sz="0" w:space="0" w:color="auto"/>
                        <w:left w:val="none" w:sz="0" w:space="0" w:color="auto"/>
                        <w:bottom w:val="none" w:sz="0" w:space="0" w:color="auto"/>
                        <w:right w:val="none" w:sz="0" w:space="0" w:color="auto"/>
                      </w:divBdr>
                    </w:div>
                  </w:divsChild>
                </w:div>
                <w:div w:id="1810828643">
                  <w:marLeft w:val="0"/>
                  <w:marRight w:val="0"/>
                  <w:marTop w:val="0"/>
                  <w:marBottom w:val="0"/>
                  <w:divBdr>
                    <w:top w:val="none" w:sz="0" w:space="0" w:color="auto"/>
                    <w:left w:val="none" w:sz="0" w:space="0" w:color="auto"/>
                    <w:bottom w:val="none" w:sz="0" w:space="0" w:color="auto"/>
                    <w:right w:val="none" w:sz="0" w:space="0" w:color="auto"/>
                  </w:divBdr>
                  <w:divsChild>
                    <w:div w:id="351104457">
                      <w:marLeft w:val="0"/>
                      <w:marRight w:val="0"/>
                      <w:marTop w:val="0"/>
                      <w:marBottom w:val="0"/>
                      <w:divBdr>
                        <w:top w:val="none" w:sz="0" w:space="0" w:color="auto"/>
                        <w:left w:val="none" w:sz="0" w:space="0" w:color="auto"/>
                        <w:bottom w:val="none" w:sz="0" w:space="0" w:color="auto"/>
                        <w:right w:val="none" w:sz="0" w:space="0" w:color="auto"/>
                      </w:divBdr>
                    </w:div>
                  </w:divsChild>
                </w:div>
                <w:div w:id="1942057332">
                  <w:marLeft w:val="0"/>
                  <w:marRight w:val="0"/>
                  <w:marTop w:val="0"/>
                  <w:marBottom w:val="0"/>
                  <w:divBdr>
                    <w:top w:val="none" w:sz="0" w:space="0" w:color="auto"/>
                    <w:left w:val="none" w:sz="0" w:space="0" w:color="auto"/>
                    <w:bottom w:val="none" w:sz="0" w:space="0" w:color="auto"/>
                    <w:right w:val="none" w:sz="0" w:space="0" w:color="auto"/>
                  </w:divBdr>
                  <w:divsChild>
                    <w:div w:id="2094744230">
                      <w:marLeft w:val="0"/>
                      <w:marRight w:val="0"/>
                      <w:marTop w:val="0"/>
                      <w:marBottom w:val="0"/>
                      <w:divBdr>
                        <w:top w:val="none" w:sz="0" w:space="0" w:color="auto"/>
                        <w:left w:val="none" w:sz="0" w:space="0" w:color="auto"/>
                        <w:bottom w:val="none" w:sz="0" w:space="0" w:color="auto"/>
                        <w:right w:val="none" w:sz="0" w:space="0" w:color="auto"/>
                      </w:divBdr>
                    </w:div>
                  </w:divsChild>
                </w:div>
                <w:div w:id="1972398930">
                  <w:marLeft w:val="0"/>
                  <w:marRight w:val="0"/>
                  <w:marTop w:val="0"/>
                  <w:marBottom w:val="0"/>
                  <w:divBdr>
                    <w:top w:val="none" w:sz="0" w:space="0" w:color="auto"/>
                    <w:left w:val="none" w:sz="0" w:space="0" w:color="auto"/>
                    <w:bottom w:val="none" w:sz="0" w:space="0" w:color="auto"/>
                    <w:right w:val="none" w:sz="0" w:space="0" w:color="auto"/>
                  </w:divBdr>
                  <w:divsChild>
                    <w:div w:id="1325553570">
                      <w:marLeft w:val="0"/>
                      <w:marRight w:val="0"/>
                      <w:marTop w:val="0"/>
                      <w:marBottom w:val="0"/>
                      <w:divBdr>
                        <w:top w:val="none" w:sz="0" w:space="0" w:color="auto"/>
                        <w:left w:val="none" w:sz="0" w:space="0" w:color="auto"/>
                        <w:bottom w:val="none" w:sz="0" w:space="0" w:color="auto"/>
                        <w:right w:val="none" w:sz="0" w:space="0" w:color="auto"/>
                      </w:divBdr>
                    </w:div>
                  </w:divsChild>
                </w:div>
                <w:div w:id="2007588544">
                  <w:marLeft w:val="0"/>
                  <w:marRight w:val="0"/>
                  <w:marTop w:val="0"/>
                  <w:marBottom w:val="0"/>
                  <w:divBdr>
                    <w:top w:val="none" w:sz="0" w:space="0" w:color="auto"/>
                    <w:left w:val="none" w:sz="0" w:space="0" w:color="auto"/>
                    <w:bottom w:val="none" w:sz="0" w:space="0" w:color="auto"/>
                    <w:right w:val="none" w:sz="0" w:space="0" w:color="auto"/>
                  </w:divBdr>
                  <w:divsChild>
                    <w:div w:id="1239752642">
                      <w:marLeft w:val="0"/>
                      <w:marRight w:val="0"/>
                      <w:marTop w:val="0"/>
                      <w:marBottom w:val="0"/>
                      <w:divBdr>
                        <w:top w:val="none" w:sz="0" w:space="0" w:color="auto"/>
                        <w:left w:val="none" w:sz="0" w:space="0" w:color="auto"/>
                        <w:bottom w:val="none" w:sz="0" w:space="0" w:color="auto"/>
                        <w:right w:val="none" w:sz="0" w:space="0" w:color="auto"/>
                      </w:divBdr>
                    </w:div>
                  </w:divsChild>
                </w:div>
                <w:div w:id="2029484589">
                  <w:marLeft w:val="0"/>
                  <w:marRight w:val="0"/>
                  <w:marTop w:val="0"/>
                  <w:marBottom w:val="0"/>
                  <w:divBdr>
                    <w:top w:val="none" w:sz="0" w:space="0" w:color="auto"/>
                    <w:left w:val="none" w:sz="0" w:space="0" w:color="auto"/>
                    <w:bottom w:val="none" w:sz="0" w:space="0" w:color="auto"/>
                    <w:right w:val="none" w:sz="0" w:space="0" w:color="auto"/>
                  </w:divBdr>
                  <w:divsChild>
                    <w:div w:id="617227677">
                      <w:marLeft w:val="0"/>
                      <w:marRight w:val="0"/>
                      <w:marTop w:val="0"/>
                      <w:marBottom w:val="0"/>
                      <w:divBdr>
                        <w:top w:val="none" w:sz="0" w:space="0" w:color="auto"/>
                        <w:left w:val="none" w:sz="0" w:space="0" w:color="auto"/>
                        <w:bottom w:val="none" w:sz="0" w:space="0" w:color="auto"/>
                        <w:right w:val="none" w:sz="0" w:space="0" w:color="auto"/>
                      </w:divBdr>
                    </w:div>
                  </w:divsChild>
                </w:div>
                <w:div w:id="2145812300">
                  <w:marLeft w:val="0"/>
                  <w:marRight w:val="0"/>
                  <w:marTop w:val="0"/>
                  <w:marBottom w:val="0"/>
                  <w:divBdr>
                    <w:top w:val="none" w:sz="0" w:space="0" w:color="auto"/>
                    <w:left w:val="none" w:sz="0" w:space="0" w:color="auto"/>
                    <w:bottom w:val="none" w:sz="0" w:space="0" w:color="auto"/>
                    <w:right w:val="none" w:sz="0" w:space="0" w:color="auto"/>
                  </w:divBdr>
                  <w:divsChild>
                    <w:div w:id="9832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24905">
          <w:marLeft w:val="0"/>
          <w:marRight w:val="0"/>
          <w:marTop w:val="0"/>
          <w:marBottom w:val="0"/>
          <w:divBdr>
            <w:top w:val="none" w:sz="0" w:space="0" w:color="auto"/>
            <w:left w:val="none" w:sz="0" w:space="0" w:color="auto"/>
            <w:bottom w:val="none" w:sz="0" w:space="0" w:color="auto"/>
            <w:right w:val="none" w:sz="0" w:space="0" w:color="auto"/>
          </w:divBdr>
        </w:div>
        <w:div w:id="1108163351">
          <w:marLeft w:val="0"/>
          <w:marRight w:val="0"/>
          <w:marTop w:val="0"/>
          <w:marBottom w:val="0"/>
          <w:divBdr>
            <w:top w:val="none" w:sz="0" w:space="0" w:color="auto"/>
            <w:left w:val="none" w:sz="0" w:space="0" w:color="auto"/>
            <w:bottom w:val="none" w:sz="0" w:space="0" w:color="auto"/>
            <w:right w:val="none" w:sz="0" w:space="0" w:color="auto"/>
          </w:divBdr>
        </w:div>
        <w:div w:id="1276715433">
          <w:marLeft w:val="0"/>
          <w:marRight w:val="0"/>
          <w:marTop w:val="0"/>
          <w:marBottom w:val="0"/>
          <w:divBdr>
            <w:top w:val="none" w:sz="0" w:space="0" w:color="auto"/>
            <w:left w:val="none" w:sz="0" w:space="0" w:color="auto"/>
            <w:bottom w:val="none" w:sz="0" w:space="0" w:color="auto"/>
            <w:right w:val="none" w:sz="0" w:space="0" w:color="auto"/>
          </w:divBdr>
          <w:divsChild>
            <w:div w:id="336200015">
              <w:marLeft w:val="-75"/>
              <w:marRight w:val="0"/>
              <w:marTop w:val="30"/>
              <w:marBottom w:val="30"/>
              <w:divBdr>
                <w:top w:val="none" w:sz="0" w:space="0" w:color="auto"/>
                <w:left w:val="none" w:sz="0" w:space="0" w:color="auto"/>
                <w:bottom w:val="none" w:sz="0" w:space="0" w:color="auto"/>
                <w:right w:val="none" w:sz="0" w:space="0" w:color="auto"/>
              </w:divBdr>
              <w:divsChild>
                <w:div w:id="31349586">
                  <w:marLeft w:val="0"/>
                  <w:marRight w:val="0"/>
                  <w:marTop w:val="0"/>
                  <w:marBottom w:val="0"/>
                  <w:divBdr>
                    <w:top w:val="none" w:sz="0" w:space="0" w:color="auto"/>
                    <w:left w:val="none" w:sz="0" w:space="0" w:color="auto"/>
                    <w:bottom w:val="none" w:sz="0" w:space="0" w:color="auto"/>
                    <w:right w:val="none" w:sz="0" w:space="0" w:color="auto"/>
                  </w:divBdr>
                  <w:divsChild>
                    <w:div w:id="1294023287">
                      <w:marLeft w:val="0"/>
                      <w:marRight w:val="0"/>
                      <w:marTop w:val="0"/>
                      <w:marBottom w:val="0"/>
                      <w:divBdr>
                        <w:top w:val="none" w:sz="0" w:space="0" w:color="auto"/>
                        <w:left w:val="none" w:sz="0" w:space="0" w:color="auto"/>
                        <w:bottom w:val="none" w:sz="0" w:space="0" w:color="auto"/>
                        <w:right w:val="none" w:sz="0" w:space="0" w:color="auto"/>
                      </w:divBdr>
                    </w:div>
                  </w:divsChild>
                </w:div>
                <w:div w:id="209459283">
                  <w:marLeft w:val="0"/>
                  <w:marRight w:val="0"/>
                  <w:marTop w:val="0"/>
                  <w:marBottom w:val="0"/>
                  <w:divBdr>
                    <w:top w:val="none" w:sz="0" w:space="0" w:color="auto"/>
                    <w:left w:val="none" w:sz="0" w:space="0" w:color="auto"/>
                    <w:bottom w:val="none" w:sz="0" w:space="0" w:color="auto"/>
                    <w:right w:val="none" w:sz="0" w:space="0" w:color="auto"/>
                  </w:divBdr>
                  <w:divsChild>
                    <w:div w:id="1748188338">
                      <w:marLeft w:val="0"/>
                      <w:marRight w:val="0"/>
                      <w:marTop w:val="0"/>
                      <w:marBottom w:val="0"/>
                      <w:divBdr>
                        <w:top w:val="none" w:sz="0" w:space="0" w:color="auto"/>
                        <w:left w:val="none" w:sz="0" w:space="0" w:color="auto"/>
                        <w:bottom w:val="none" w:sz="0" w:space="0" w:color="auto"/>
                        <w:right w:val="none" w:sz="0" w:space="0" w:color="auto"/>
                      </w:divBdr>
                    </w:div>
                  </w:divsChild>
                </w:div>
                <w:div w:id="260839804">
                  <w:marLeft w:val="0"/>
                  <w:marRight w:val="0"/>
                  <w:marTop w:val="0"/>
                  <w:marBottom w:val="0"/>
                  <w:divBdr>
                    <w:top w:val="none" w:sz="0" w:space="0" w:color="auto"/>
                    <w:left w:val="none" w:sz="0" w:space="0" w:color="auto"/>
                    <w:bottom w:val="none" w:sz="0" w:space="0" w:color="auto"/>
                    <w:right w:val="none" w:sz="0" w:space="0" w:color="auto"/>
                  </w:divBdr>
                  <w:divsChild>
                    <w:div w:id="189269950">
                      <w:marLeft w:val="0"/>
                      <w:marRight w:val="0"/>
                      <w:marTop w:val="0"/>
                      <w:marBottom w:val="0"/>
                      <w:divBdr>
                        <w:top w:val="none" w:sz="0" w:space="0" w:color="auto"/>
                        <w:left w:val="none" w:sz="0" w:space="0" w:color="auto"/>
                        <w:bottom w:val="none" w:sz="0" w:space="0" w:color="auto"/>
                        <w:right w:val="none" w:sz="0" w:space="0" w:color="auto"/>
                      </w:divBdr>
                    </w:div>
                  </w:divsChild>
                </w:div>
                <w:div w:id="271471786">
                  <w:marLeft w:val="0"/>
                  <w:marRight w:val="0"/>
                  <w:marTop w:val="0"/>
                  <w:marBottom w:val="0"/>
                  <w:divBdr>
                    <w:top w:val="none" w:sz="0" w:space="0" w:color="auto"/>
                    <w:left w:val="none" w:sz="0" w:space="0" w:color="auto"/>
                    <w:bottom w:val="none" w:sz="0" w:space="0" w:color="auto"/>
                    <w:right w:val="none" w:sz="0" w:space="0" w:color="auto"/>
                  </w:divBdr>
                  <w:divsChild>
                    <w:div w:id="702287199">
                      <w:marLeft w:val="0"/>
                      <w:marRight w:val="0"/>
                      <w:marTop w:val="0"/>
                      <w:marBottom w:val="0"/>
                      <w:divBdr>
                        <w:top w:val="none" w:sz="0" w:space="0" w:color="auto"/>
                        <w:left w:val="none" w:sz="0" w:space="0" w:color="auto"/>
                        <w:bottom w:val="none" w:sz="0" w:space="0" w:color="auto"/>
                        <w:right w:val="none" w:sz="0" w:space="0" w:color="auto"/>
                      </w:divBdr>
                    </w:div>
                  </w:divsChild>
                </w:div>
                <w:div w:id="301038097">
                  <w:marLeft w:val="0"/>
                  <w:marRight w:val="0"/>
                  <w:marTop w:val="0"/>
                  <w:marBottom w:val="0"/>
                  <w:divBdr>
                    <w:top w:val="none" w:sz="0" w:space="0" w:color="auto"/>
                    <w:left w:val="none" w:sz="0" w:space="0" w:color="auto"/>
                    <w:bottom w:val="none" w:sz="0" w:space="0" w:color="auto"/>
                    <w:right w:val="none" w:sz="0" w:space="0" w:color="auto"/>
                  </w:divBdr>
                  <w:divsChild>
                    <w:div w:id="200554203">
                      <w:marLeft w:val="0"/>
                      <w:marRight w:val="0"/>
                      <w:marTop w:val="0"/>
                      <w:marBottom w:val="0"/>
                      <w:divBdr>
                        <w:top w:val="none" w:sz="0" w:space="0" w:color="auto"/>
                        <w:left w:val="none" w:sz="0" w:space="0" w:color="auto"/>
                        <w:bottom w:val="none" w:sz="0" w:space="0" w:color="auto"/>
                        <w:right w:val="none" w:sz="0" w:space="0" w:color="auto"/>
                      </w:divBdr>
                    </w:div>
                  </w:divsChild>
                </w:div>
                <w:div w:id="319847581">
                  <w:marLeft w:val="0"/>
                  <w:marRight w:val="0"/>
                  <w:marTop w:val="0"/>
                  <w:marBottom w:val="0"/>
                  <w:divBdr>
                    <w:top w:val="none" w:sz="0" w:space="0" w:color="auto"/>
                    <w:left w:val="none" w:sz="0" w:space="0" w:color="auto"/>
                    <w:bottom w:val="none" w:sz="0" w:space="0" w:color="auto"/>
                    <w:right w:val="none" w:sz="0" w:space="0" w:color="auto"/>
                  </w:divBdr>
                  <w:divsChild>
                    <w:div w:id="159977590">
                      <w:marLeft w:val="0"/>
                      <w:marRight w:val="0"/>
                      <w:marTop w:val="0"/>
                      <w:marBottom w:val="0"/>
                      <w:divBdr>
                        <w:top w:val="none" w:sz="0" w:space="0" w:color="auto"/>
                        <w:left w:val="none" w:sz="0" w:space="0" w:color="auto"/>
                        <w:bottom w:val="none" w:sz="0" w:space="0" w:color="auto"/>
                        <w:right w:val="none" w:sz="0" w:space="0" w:color="auto"/>
                      </w:divBdr>
                    </w:div>
                  </w:divsChild>
                </w:div>
                <w:div w:id="943876299">
                  <w:marLeft w:val="0"/>
                  <w:marRight w:val="0"/>
                  <w:marTop w:val="0"/>
                  <w:marBottom w:val="0"/>
                  <w:divBdr>
                    <w:top w:val="none" w:sz="0" w:space="0" w:color="auto"/>
                    <w:left w:val="none" w:sz="0" w:space="0" w:color="auto"/>
                    <w:bottom w:val="none" w:sz="0" w:space="0" w:color="auto"/>
                    <w:right w:val="none" w:sz="0" w:space="0" w:color="auto"/>
                  </w:divBdr>
                  <w:divsChild>
                    <w:div w:id="1109814524">
                      <w:marLeft w:val="0"/>
                      <w:marRight w:val="0"/>
                      <w:marTop w:val="0"/>
                      <w:marBottom w:val="0"/>
                      <w:divBdr>
                        <w:top w:val="none" w:sz="0" w:space="0" w:color="auto"/>
                        <w:left w:val="none" w:sz="0" w:space="0" w:color="auto"/>
                        <w:bottom w:val="none" w:sz="0" w:space="0" w:color="auto"/>
                        <w:right w:val="none" w:sz="0" w:space="0" w:color="auto"/>
                      </w:divBdr>
                    </w:div>
                  </w:divsChild>
                </w:div>
                <w:div w:id="967049671">
                  <w:marLeft w:val="0"/>
                  <w:marRight w:val="0"/>
                  <w:marTop w:val="0"/>
                  <w:marBottom w:val="0"/>
                  <w:divBdr>
                    <w:top w:val="none" w:sz="0" w:space="0" w:color="auto"/>
                    <w:left w:val="none" w:sz="0" w:space="0" w:color="auto"/>
                    <w:bottom w:val="none" w:sz="0" w:space="0" w:color="auto"/>
                    <w:right w:val="none" w:sz="0" w:space="0" w:color="auto"/>
                  </w:divBdr>
                  <w:divsChild>
                    <w:div w:id="721100693">
                      <w:marLeft w:val="0"/>
                      <w:marRight w:val="0"/>
                      <w:marTop w:val="0"/>
                      <w:marBottom w:val="0"/>
                      <w:divBdr>
                        <w:top w:val="none" w:sz="0" w:space="0" w:color="auto"/>
                        <w:left w:val="none" w:sz="0" w:space="0" w:color="auto"/>
                        <w:bottom w:val="none" w:sz="0" w:space="0" w:color="auto"/>
                        <w:right w:val="none" w:sz="0" w:space="0" w:color="auto"/>
                      </w:divBdr>
                    </w:div>
                  </w:divsChild>
                </w:div>
                <w:div w:id="1088579440">
                  <w:marLeft w:val="0"/>
                  <w:marRight w:val="0"/>
                  <w:marTop w:val="0"/>
                  <w:marBottom w:val="0"/>
                  <w:divBdr>
                    <w:top w:val="none" w:sz="0" w:space="0" w:color="auto"/>
                    <w:left w:val="none" w:sz="0" w:space="0" w:color="auto"/>
                    <w:bottom w:val="none" w:sz="0" w:space="0" w:color="auto"/>
                    <w:right w:val="none" w:sz="0" w:space="0" w:color="auto"/>
                  </w:divBdr>
                  <w:divsChild>
                    <w:div w:id="510416103">
                      <w:marLeft w:val="0"/>
                      <w:marRight w:val="0"/>
                      <w:marTop w:val="0"/>
                      <w:marBottom w:val="0"/>
                      <w:divBdr>
                        <w:top w:val="none" w:sz="0" w:space="0" w:color="auto"/>
                        <w:left w:val="none" w:sz="0" w:space="0" w:color="auto"/>
                        <w:bottom w:val="none" w:sz="0" w:space="0" w:color="auto"/>
                        <w:right w:val="none" w:sz="0" w:space="0" w:color="auto"/>
                      </w:divBdr>
                    </w:div>
                    <w:div w:id="540174334">
                      <w:marLeft w:val="0"/>
                      <w:marRight w:val="0"/>
                      <w:marTop w:val="0"/>
                      <w:marBottom w:val="0"/>
                      <w:divBdr>
                        <w:top w:val="none" w:sz="0" w:space="0" w:color="auto"/>
                        <w:left w:val="none" w:sz="0" w:space="0" w:color="auto"/>
                        <w:bottom w:val="none" w:sz="0" w:space="0" w:color="auto"/>
                        <w:right w:val="none" w:sz="0" w:space="0" w:color="auto"/>
                      </w:divBdr>
                    </w:div>
                  </w:divsChild>
                </w:div>
                <w:div w:id="1173180653">
                  <w:marLeft w:val="0"/>
                  <w:marRight w:val="0"/>
                  <w:marTop w:val="0"/>
                  <w:marBottom w:val="0"/>
                  <w:divBdr>
                    <w:top w:val="none" w:sz="0" w:space="0" w:color="auto"/>
                    <w:left w:val="none" w:sz="0" w:space="0" w:color="auto"/>
                    <w:bottom w:val="none" w:sz="0" w:space="0" w:color="auto"/>
                    <w:right w:val="none" w:sz="0" w:space="0" w:color="auto"/>
                  </w:divBdr>
                  <w:divsChild>
                    <w:div w:id="1288663230">
                      <w:marLeft w:val="0"/>
                      <w:marRight w:val="0"/>
                      <w:marTop w:val="0"/>
                      <w:marBottom w:val="0"/>
                      <w:divBdr>
                        <w:top w:val="none" w:sz="0" w:space="0" w:color="auto"/>
                        <w:left w:val="none" w:sz="0" w:space="0" w:color="auto"/>
                        <w:bottom w:val="none" w:sz="0" w:space="0" w:color="auto"/>
                        <w:right w:val="none" w:sz="0" w:space="0" w:color="auto"/>
                      </w:divBdr>
                    </w:div>
                  </w:divsChild>
                </w:div>
                <w:div w:id="1271471781">
                  <w:marLeft w:val="0"/>
                  <w:marRight w:val="0"/>
                  <w:marTop w:val="0"/>
                  <w:marBottom w:val="0"/>
                  <w:divBdr>
                    <w:top w:val="none" w:sz="0" w:space="0" w:color="auto"/>
                    <w:left w:val="none" w:sz="0" w:space="0" w:color="auto"/>
                    <w:bottom w:val="none" w:sz="0" w:space="0" w:color="auto"/>
                    <w:right w:val="none" w:sz="0" w:space="0" w:color="auto"/>
                  </w:divBdr>
                  <w:divsChild>
                    <w:div w:id="1374380488">
                      <w:marLeft w:val="0"/>
                      <w:marRight w:val="0"/>
                      <w:marTop w:val="0"/>
                      <w:marBottom w:val="0"/>
                      <w:divBdr>
                        <w:top w:val="none" w:sz="0" w:space="0" w:color="auto"/>
                        <w:left w:val="none" w:sz="0" w:space="0" w:color="auto"/>
                        <w:bottom w:val="none" w:sz="0" w:space="0" w:color="auto"/>
                        <w:right w:val="none" w:sz="0" w:space="0" w:color="auto"/>
                      </w:divBdr>
                    </w:div>
                  </w:divsChild>
                </w:div>
                <w:div w:id="1282879836">
                  <w:marLeft w:val="0"/>
                  <w:marRight w:val="0"/>
                  <w:marTop w:val="0"/>
                  <w:marBottom w:val="0"/>
                  <w:divBdr>
                    <w:top w:val="none" w:sz="0" w:space="0" w:color="auto"/>
                    <w:left w:val="none" w:sz="0" w:space="0" w:color="auto"/>
                    <w:bottom w:val="none" w:sz="0" w:space="0" w:color="auto"/>
                    <w:right w:val="none" w:sz="0" w:space="0" w:color="auto"/>
                  </w:divBdr>
                  <w:divsChild>
                    <w:div w:id="1130712538">
                      <w:marLeft w:val="0"/>
                      <w:marRight w:val="0"/>
                      <w:marTop w:val="0"/>
                      <w:marBottom w:val="0"/>
                      <w:divBdr>
                        <w:top w:val="none" w:sz="0" w:space="0" w:color="auto"/>
                        <w:left w:val="none" w:sz="0" w:space="0" w:color="auto"/>
                        <w:bottom w:val="none" w:sz="0" w:space="0" w:color="auto"/>
                        <w:right w:val="none" w:sz="0" w:space="0" w:color="auto"/>
                      </w:divBdr>
                    </w:div>
                  </w:divsChild>
                </w:div>
                <w:div w:id="1436444733">
                  <w:marLeft w:val="0"/>
                  <w:marRight w:val="0"/>
                  <w:marTop w:val="0"/>
                  <w:marBottom w:val="0"/>
                  <w:divBdr>
                    <w:top w:val="none" w:sz="0" w:space="0" w:color="auto"/>
                    <w:left w:val="none" w:sz="0" w:space="0" w:color="auto"/>
                    <w:bottom w:val="none" w:sz="0" w:space="0" w:color="auto"/>
                    <w:right w:val="none" w:sz="0" w:space="0" w:color="auto"/>
                  </w:divBdr>
                  <w:divsChild>
                    <w:div w:id="1382440258">
                      <w:marLeft w:val="0"/>
                      <w:marRight w:val="0"/>
                      <w:marTop w:val="0"/>
                      <w:marBottom w:val="0"/>
                      <w:divBdr>
                        <w:top w:val="none" w:sz="0" w:space="0" w:color="auto"/>
                        <w:left w:val="none" w:sz="0" w:space="0" w:color="auto"/>
                        <w:bottom w:val="none" w:sz="0" w:space="0" w:color="auto"/>
                        <w:right w:val="none" w:sz="0" w:space="0" w:color="auto"/>
                      </w:divBdr>
                    </w:div>
                  </w:divsChild>
                </w:div>
                <w:div w:id="1502769861">
                  <w:marLeft w:val="0"/>
                  <w:marRight w:val="0"/>
                  <w:marTop w:val="0"/>
                  <w:marBottom w:val="0"/>
                  <w:divBdr>
                    <w:top w:val="none" w:sz="0" w:space="0" w:color="auto"/>
                    <w:left w:val="none" w:sz="0" w:space="0" w:color="auto"/>
                    <w:bottom w:val="none" w:sz="0" w:space="0" w:color="auto"/>
                    <w:right w:val="none" w:sz="0" w:space="0" w:color="auto"/>
                  </w:divBdr>
                  <w:divsChild>
                    <w:div w:id="1419054727">
                      <w:marLeft w:val="0"/>
                      <w:marRight w:val="0"/>
                      <w:marTop w:val="0"/>
                      <w:marBottom w:val="0"/>
                      <w:divBdr>
                        <w:top w:val="none" w:sz="0" w:space="0" w:color="auto"/>
                        <w:left w:val="none" w:sz="0" w:space="0" w:color="auto"/>
                        <w:bottom w:val="none" w:sz="0" w:space="0" w:color="auto"/>
                        <w:right w:val="none" w:sz="0" w:space="0" w:color="auto"/>
                      </w:divBdr>
                    </w:div>
                  </w:divsChild>
                </w:div>
                <w:div w:id="1535195031">
                  <w:marLeft w:val="0"/>
                  <w:marRight w:val="0"/>
                  <w:marTop w:val="0"/>
                  <w:marBottom w:val="0"/>
                  <w:divBdr>
                    <w:top w:val="none" w:sz="0" w:space="0" w:color="auto"/>
                    <w:left w:val="none" w:sz="0" w:space="0" w:color="auto"/>
                    <w:bottom w:val="none" w:sz="0" w:space="0" w:color="auto"/>
                    <w:right w:val="none" w:sz="0" w:space="0" w:color="auto"/>
                  </w:divBdr>
                  <w:divsChild>
                    <w:div w:id="314183920">
                      <w:marLeft w:val="0"/>
                      <w:marRight w:val="0"/>
                      <w:marTop w:val="0"/>
                      <w:marBottom w:val="0"/>
                      <w:divBdr>
                        <w:top w:val="none" w:sz="0" w:space="0" w:color="auto"/>
                        <w:left w:val="none" w:sz="0" w:space="0" w:color="auto"/>
                        <w:bottom w:val="none" w:sz="0" w:space="0" w:color="auto"/>
                        <w:right w:val="none" w:sz="0" w:space="0" w:color="auto"/>
                      </w:divBdr>
                    </w:div>
                  </w:divsChild>
                </w:div>
                <w:div w:id="1574319284">
                  <w:marLeft w:val="0"/>
                  <w:marRight w:val="0"/>
                  <w:marTop w:val="0"/>
                  <w:marBottom w:val="0"/>
                  <w:divBdr>
                    <w:top w:val="none" w:sz="0" w:space="0" w:color="auto"/>
                    <w:left w:val="none" w:sz="0" w:space="0" w:color="auto"/>
                    <w:bottom w:val="none" w:sz="0" w:space="0" w:color="auto"/>
                    <w:right w:val="none" w:sz="0" w:space="0" w:color="auto"/>
                  </w:divBdr>
                  <w:divsChild>
                    <w:div w:id="287860005">
                      <w:marLeft w:val="0"/>
                      <w:marRight w:val="0"/>
                      <w:marTop w:val="0"/>
                      <w:marBottom w:val="0"/>
                      <w:divBdr>
                        <w:top w:val="none" w:sz="0" w:space="0" w:color="auto"/>
                        <w:left w:val="none" w:sz="0" w:space="0" w:color="auto"/>
                        <w:bottom w:val="none" w:sz="0" w:space="0" w:color="auto"/>
                        <w:right w:val="none" w:sz="0" w:space="0" w:color="auto"/>
                      </w:divBdr>
                    </w:div>
                  </w:divsChild>
                </w:div>
                <w:div w:id="1624842945">
                  <w:marLeft w:val="0"/>
                  <w:marRight w:val="0"/>
                  <w:marTop w:val="0"/>
                  <w:marBottom w:val="0"/>
                  <w:divBdr>
                    <w:top w:val="none" w:sz="0" w:space="0" w:color="auto"/>
                    <w:left w:val="none" w:sz="0" w:space="0" w:color="auto"/>
                    <w:bottom w:val="none" w:sz="0" w:space="0" w:color="auto"/>
                    <w:right w:val="none" w:sz="0" w:space="0" w:color="auto"/>
                  </w:divBdr>
                  <w:divsChild>
                    <w:div w:id="1045714195">
                      <w:marLeft w:val="0"/>
                      <w:marRight w:val="0"/>
                      <w:marTop w:val="0"/>
                      <w:marBottom w:val="0"/>
                      <w:divBdr>
                        <w:top w:val="none" w:sz="0" w:space="0" w:color="auto"/>
                        <w:left w:val="none" w:sz="0" w:space="0" w:color="auto"/>
                        <w:bottom w:val="none" w:sz="0" w:space="0" w:color="auto"/>
                        <w:right w:val="none" w:sz="0" w:space="0" w:color="auto"/>
                      </w:divBdr>
                    </w:div>
                  </w:divsChild>
                </w:div>
                <w:div w:id="1974477074">
                  <w:marLeft w:val="0"/>
                  <w:marRight w:val="0"/>
                  <w:marTop w:val="0"/>
                  <w:marBottom w:val="0"/>
                  <w:divBdr>
                    <w:top w:val="none" w:sz="0" w:space="0" w:color="auto"/>
                    <w:left w:val="none" w:sz="0" w:space="0" w:color="auto"/>
                    <w:bottom w:val="none" w:sz="0" w:space="0" w:color="auto"/>
                    <w:right w:val="none" w:sz="0" w:space="0" w:color="auto"/>
                  </w:divBdr>
                  <w:divsChild>
                    <w:div w:id="1197156121">
                      <w:marLeft w:val="0"/>
                      <w:marRight w:val="0"/>
                      <w:marTop w:val="0"/>
                      <w:marBottom w:val="0"/>
                      <w:divBdr>
                        <w:top w:val="none" w:sz="0" w:space="0" w:color="auto"/>
                        <w:left w:val="none" w:sz="0" w:space="0" w:color="auto"/>
                        <w:bottom w:val="none" w:sz="0" w:space="0" w:color="auto"/>
                        <w:right w:val="none" w:sz="0" w:space="0" w:color="auto"/>
                      </w:divBdr>
                    </w:div>
                  </w:divsChild>
                </w:div>
                <w:div w:id="2040735945">
                  <w:marLeft w:val="0"/>
                  <w:marRight w:val="0"/>
                  <w:marTop w:val="0"/>
                  <w:marBottom w:val="0"/>
                  <w:divBdr>
                    <w:top w:val="none" w:sz="0" w:space="0" w:color="auto"/>
                    <w:left w:val="none" w:sz="0" w:space="0" w:color="auto"/>
                    <w:bottom w:val="none" w:sz="0" w:space="0" w:color="auto"/>
                    <w:right w:val="none" w:sz="0" w:space="0" w:color="auto"/>
                  </w:divBdr>
                  <w:divsChild>
                    <w:div w:id="1234658304">
                      <w:marLeft w:val="0"/>
                      <w:marRight w:val="0"/>
                      <w:marTop w:val="0"/>
                      <w:marBottom w:val="0"/>
                      <w:divBdr>
                        <w:top w:val="none" w:sz="0" w:space="0" w:color="auto"/>
                        <w:left w:val="none" w:sz="0" w:space="0" w:color="auto"/>
                        <w:bottom w:val="none" w:sz="0" w:space="0" w:color="auto"/>
                        <w:right w:val="none" w:sz="0" w:space="0" w:color="auto"/>
                      </w:divBdr>
                    </w:div>
                  </w:divsChild>
                </w:div>
                <w:div w:id="2043942355">
                  <w:marLeft w:val="0"/>
                  <w:marRight w:val="0"/>
                  <w:marTop w:val="0"/>
                  <w:marBottom w:val="0"/>
                  <w:divBdr>
                    <w:top w:val="none" w:sz="0" w:space="0" w:color="auto"/>
                    <w:left w:val="none" w:sz="0" w:space="0" w:color="auto"/>
                    <w:bottom w:val="none" w:sz="0" w:space="0" w:color="auto"/>
                    <w:right w:val="none" w:sz="0" w:space="0" w:color="auto"/>
                  </w:divBdr>
                  <w:divsChild>
                    <w:div w:id="920258534">
                      <w:marLeft w:val="0"/>
                      <w:marRight w:val="0"/>
                      <w:marTop w:val="0"/>
                      <w:marBottom w:val="0"/>
                      <w:divBdr>
                        <w:top w:val="none" w:sz="0" w:space="0" w:color="auto"/>
                        <w:left w:val="none" w:sz="0" w:space="0" w:color="auto"/>
                        <w:bottom w:val="none" w:sz="0" w:space="0" w:color="auto"/>
                        <w:right w:val="none" w:sz="0" w:space="0" w:color="auto"/>
                      </w:divBdr>
                    </w:div>
                  </w:divsChild>
                </w:div>
                <w:div w:id="2114781957">
                  <w:marLeft w:val="0"/>
                  <w:marRight w:val="0"/>
                  <w:marTop w:val="0"/>
                  <w:marBottom w:val="0"/>
                  <w:divBdr>
                    <w:top w:val="none" w:sz="0" w:space="0" w:color="auto"/>
                    <w:left w:val="none" w:sz="0" w:space="0" w:color="auto"/>
                    <w:bottom w:val="none" w:sz="0" w:space="0" w:color="auto"/>
                    <w:right w:val="none" w:sz="0" w:space="0" w:color="auto"/>
                  </w:divBdr>
                  <w:divsChild>
                    <w:div w:id="16386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81956">
          <w:marLeft w:val="0"/>
          <w:marRight w:val="0"/>
          <w:marTop w:val="0"/>
          <w:marBottom w:val="0"/>
          <w:divBdr>
            <w:top w:val="none" w:sz="0" w:space="0" w:color="auto"/>
            <w:left w:val="none" w:sz="0" w:space="0" w:color="auto"/>
            <w:bottom w:val="none" w:sz="0" w:space="0" w:color="auto"/>
            <w:right w:val="none" w:sz="0" w:space="0" w:color="auto"/>
          </w:divBdr>
        </w:div>
        <w:div w:id="1368145080">
          <w:marLeft w:val="0"/>
          <w:marRight w:val="0"/>
          <w:marTop w:val="0"/>
          <w:marBottom w:val="0"/>
          <w:divBdr>
            <w:top w:val="none" w:sz="0" w:space="0" w:color="auto"/>
            <w:left w:val="none" w:sz="0" w:space="0" w:color="auto"/>
            <w:bottom w:val="none" w:sz="0" w:space="0" w:color="auto"/>
            <w:right w:val="none" w:sz="0" w:space="0" w:color="auto"/>
          </w:divBdr>
        </w:div>
        <w:div w:id="1387535011">
          <w:marLeft w:val="0"/>
          <w:marRight w:val="0"/>
          <w:marTop w:val="0"/>
          <w:marBottom w:val="0"/>
          <w:divBdr>
            <w:top w:val="none" w:sz="0" w:space="0" w:color="auto"/>
            <w:left w:val="none" w:sz="0" w:space="0" w:color="auto"/>
            <w:bottom w:val="none" w:sz="0" w:space="0" w:color="auto"/>
            <w:right w:val="none" w:sz="0" w:space="0" w:color="auto"/>
          </w:divBdr>
        </w:div>
        <w:div w:id="1387726450">
          <w:marLeft w:val="0"/>
          <w:marRight w:val="0"/>
          <w:marTop w:val="0"/>
          <w:marBottom w:val="0"/>
          <w:divBdr>
            <w:top w:val="none" w:sz="0" w:space="0" w:color="auto"/>
            <w:left w:val="none" w:sz="0" w:space="0" w:color="auto"/>
            <w:bottom w:val="none" w:sz="0" w:space="0" w:color="auto"/>
            <w:right w:val="none" w:sz="0" w:space="0" w:color="auto"/>
          </w:divBdr>
        </w:div>
        <w:div w:id="1389694835">
          <w:marLeft w:val="0"/>
          <w:marRight w:val="0"/>
          <w:marTop w:val="0"/>
          <w:marBottom w:val="0"/>
          <w:divBdr>
            <w:top w:val="none" w:sz="0" w:space="0" w:color="auto"/>
            <w:left w:val="none" w:sz="0" w:space="0" w:color="auto"/>
            <w:bottom w:val="none" w:sz="0" w:space="0" w:color="auto"/>
            <w:right w:val="none" w:sz="0" w:space="0" w:color="auto"/>
          </w:divBdr>
        </w:div>
        <w:div w:id="1415198023">
          <w:marLeft w:val="0"/>
          <w:marRight w:val="0"/>
          <w:marTop w:val="0"/>
          <w:marBottom w:val="0"/>
          <w:divBdr>
            <w:top w:val="none" w:sz="0" w:space="0" w:color="auto"/>
            <w:left w:val="none" w:sz="0" w:space="0" w:color="auto"/>
            <w:bottom w:val="none" w:sz="0" w:space="0" w:color="auto"/>
            <w:right w:val="none" w:sz="0" w:space="0" w:color="auto"/>
          </w:divBdr>
          <w:divsChild>
            <w:div w:id="1271932142">
              <w:marLeft w:val="-75"/>
              <w:marRight w:val="0"/>
              <w:marTop w:val="30"/>
              <w:marBottom w:val="30"/>
              <w:divBdr>
                <w:top w:val="none" w:sz="0" w:space="0" w:color="auto"/>
                <w:left w:val="none" w:sz="0" w:space="0" w:color="auto"/>
                <w:bottom w:val="none" w:sz="0" w:space="0" w:color="auto"/>
                <w:right w:val="none" w:sz="0" w:space="0" w:color="auto"/>
              </w:divBdr>
              <w:divsChild>
                <w:div w:id="2557248">
                  <w:marLeft w:val="0"/>
                  <w:marRight w:val="0"/>
                  <w:marTop w:val="0"/>
                  <w:marBottom w:val="0"/>
                  <w:divBdr>
                    <w:top w:val="none" w:sz="0" w:space="0" w:color="auto"/>
                    <w:left w:val="none" w:sz="0" w:space="0" w:color="auto"/>
                    <w:bottom w:val="none" w:sz="0" w:space="0" w:color="auto"/>
                    <w:right w:val="none" w:sz="0" w:space="0" w:color="auto"/>
                  </w:divBdr>
                  <w:divsChild>
                    <w:div w:id="1726686267">
                      <w:marLeft w:val="0"/>
                      <w:marRight w:val="0"/>
                      <w:marTop w:val="0"/>
                      <w:marBottom w:val="0"/>
                      <w:divBdr>
                        <w:top w:val="none" w:sz="0" w:space="0" w:color="auto"/>
                        <w:left w:val="none" w:sz="0" w:space="0" w:color="auto"/>
                        <w:bottom w:val="none" w:sz="0" w:space="0" w:color="auto"/>
                        <w:right w:val="none" w:sz="0" w:space="0" w:color="auto"/>
                      </w:divBdr>
                    </w:div>
                  </w:divsChild>
                </w:div>
                <w:div w:id="21443678">
                  <w:marLeft w:val="0"/>
                  <w:marRight w:val="0"/>
                  <w:marTop w:val="0"/>
                  <w:marBottom w:val="0"/>
                  <w:divBdr>
                    <w:top w:val="none" w:sz="0" w:space="0" w:color="auto"/>
                    <w:left w:val="none" w:sz="0" w:space="0" w:color="auto"/>
                    <w:bottom w:val="none" w:sz="0" w:space="0" w:color="auto"/>
                    <w:right w:val="none" w:sz="0" w:space="0" w:color="auto"/>
                  </w:divBdr>
                  <w:divsChild>
                    <w:div w:id="1975677450">
                      <w:marLeft w:val="0"/>
                      <w:marRight w:val="0"/>
                      <w:marTop w:val="0"/>
                      <w:marBottom w:val="0"/>
                      <w:divBdr>
                        <w:top w:val="none" w:sz="0" w:space="0" w:color="auto"/>
                        <w:left w:val="none" w:sz="0" w:space="0" w:color="auto"/>
                        <w:bottom w:val="none" w:sz="0" w:space="0" w:color="auto"/>
                        <w:right w:val="none" w:sz="0" w:space="0" w:color="auto"/>
                      </w:divBdr>
                    </w:div>
                  </w:divsChild>
                </w:div>
                <w:div w:id="70544879">
                  <w:marLeft w:val="0"/>
                  <w:marRight w:val="0"/>
                  <w:marTop w:val="0"/>
                  <w:marBottom w:val="0"/>
                  <w:divBdr>
                    <w:top w:val="none" w:sz="0" w:space="0" w:color="auto"/>
                    <w:left w:val="none" w:sz="0" w:space="0" w:color="auto"/>
                    <w:bottom w:val="none" w:sz="0" w:space="0" w:color="auto"/>
                    <w:right w:val="none" w:sz="0" w:space="0" w:color="auto"/>
                  </w:divBdr>
                  <w:divsChild>
                    <w:div w:id="1571160214">
                      <w:marLeft w:val="0"/>
                      <w:marRight w:val="0"/>
                      <w:marTop w:val="0"/>
                      <w:marBottom w:val="0"/>
                      <w:divBdr>
                        <w:top w:val="none" w:sz="0" w:space="0" w:color="auto"/>
                        <w:left w:val="none" w:sz="0" w:space="0" w:color="auto"/>
                        <w:bottom w:val="none" w:sz="0" w:space="0" w:color="auto"/>
                        <w:right w:val="none" w:sz="0" w:space="0" w:color="auto"/>
                      </w:divBdr>
                    </w:div>
                  </w:divsChild>
                </w:div>
                <w:div w:id="73821988">
                  <w:marLeft w:val="0"/>
                  <w:marRight w:val="0"/>
                  <w:marTop w:val="0"/>
                  <w:marBottom w:val="0"/>
                  <w:divBdr>
                    <w:top w:val="none" w:sz="0" w:space="0" w:color="auto"/>
                    <w:left w:val="none" w:sz="0" w:space="0" w:color="auto"/>
                    <w:bottom w:val="none" w:sz="0" w:space="0" w:color="auto"/>
                    <w:right w:val="none" w:sz="0" w:space="0" w:color="auto"/>
                  </w:divBdr>
                  <w:divsChild>
                    <w:div w:id="1290210575">
                      <w:marLeft w:val="0"/>
                      <w:marRight w:val="0"/>
                      <w:marTop w:val="0"/>
                      <w:marBottom w:val="0"/>
                      <w:divBdr>
                        <w:top w:val="none" w:sz="0" w:space="0" w:color="auto"/>
                        <w:left w:val="none" w:sz="0" w:space="0" w:color="auto"/>
                        <w:bottom w:val="none" w:sz="0" w:space="0" w:color="auto"/>
                        <w:right w:val="none" w:sz="0" w:space="0" w:color="auto"/>
                      </w:divBdr>
                    </w:div>
                  </w:divsChild>
                </w:div>
                <w:div w:id="77411867">
                  <w:marLeft w:val="0"/>
                  <w:marRight w:val="0"/>
                  <w:marTop w:val="0"/>
                  <w:marBottom w:val="0"/>
                  <w:divBdr>
                    <w:top w:val="none" w:sz="0" w:space="0" w:color="auto"/>
                    <w:left w:val="none" w:sz="0" w:space="0" w:color="auto"/>
                    <w:bottom w:val="none" w:sz="0" w:space="0" w:color="auto"/>
                    <w:right w:val="none" w:sz="0" w:space="0" w:color="auto"/>
                  </w:divBdr>
                  <w:divsChild>
                    <w:div w:id="582179579">
                      <w:marLeft w:val="0"/>
                      <w:marRight w:val="0"/>
                      <w:marTop w:val="0"/>
                      <w:marBottom w:val="0"/>
                      <w:divBdr>
                        <w:top w:val="none" w:sz="0" w:space="0" w:color="auto"/>
                        <w:left w:val="none" w:sz="0" w:space="0" w:color="auto"/>
                        <w:bottom w:val="none" w:sz="0" w:space="0" w:color="auto"/>
                        <w:right w:val="none" w:sz="0" w:space="0" w:color="auto"/>
                      </w:divBdr>
                    </w:div>
                  </w:divsChild>
                </w:div>
                <w:div w:id="78912685">
                  <w:marLeft w:val="0"/>
                  <w:marRight w:val="0"/>
                  <w:marTop w:val="0"/>
                  <w:marBottom w:val="0"/>
                  <w:divBdr>
                    <w:top w:val="none" w:sz="0" w:space="0" w:color="auto"/>
                    <w:left w:val="none" w:sz="0" w:space="0" w:color="auto"/>
                    <w:bottom w:val="none" w:sz="0" w:space="0" w:color="auto"/>
                    <w:right w:val="none" w:sz="0" w:space="0" w:color="auto"/>
                  </w:divBdr>
                  <w:divsChild>
                    <w:div w:id="327095181">
                      <w:marLeft w:val="0"/>
                      <w:marRight w:val="0"/>
                      <w:marTop w:val="0"/>
                      <w:marBottom w:val="0"/>
                      <w:divBdr>
                        <w:top w:val="none" w:sz="0" w:space="0" w:color="auto"/>
                        <w:left w:val="none" w:sz="0" w:space="0" w:color="auto"/>
                        <w:bottom w:val="none" w:sz="0" w:space="0" w:color="auto"/>
                        <w:right w:val="none" w:sz="0" w:space="0" w:color="auto"/>
                      </w:divBdr>
                    </w:div>
                  </w:divsChild>
                </w:div>
                <w:div w:id="81227083">
                  <w:marLeft w:val="0"/>
                  <w:marRight w:val="0"/>
                  <w:marTop w:val="0"/>
                  <w:marBottom w:val="0"/>
                  <w:divBdr>
                    <w:top w:val="none" w:sz="0" w:space="0" w:color="auto"/>
                    <w:left w:val="none" w:sz="0" w:space="0" w:color="auto"/>
                    <w:bottom w:val="none" w:sz="0" w:space="0" w:color="auto"/>
                    <w:right w:val="none" w:sz="0" w:space="0" w:color="auto"/>
                  </w:divBdr>
                  <w:divsChild>
                    <w:div w:id="754858285">
                      <w:marLeft w:val="0"/>
                      <w:marRight w:val="0"/>
                      <w:marTop w:val="0"/>
                      <w:marBottom w:val="0"/>
                      <w:divBdr>
                        <w:top w:val="none" w:sz="0" w:space="0" w:color="auto"/>
                        <w:left w:val="none" w:sz="0" w:space="0" w:color="auto"/>
                        <w:bottom w:val="none" w:sz="0" w:space="0" w:color="auto"/>
                        <w:right w:val="none" w:sz="0" w:space="0" w:color="auto"/>
                      </w:divBdr>
                    </w:div>
                  </w:divsChild>
                </w:div>
                <w:div w:id="88089598">
                  <w:marLeft w:val="0"/>
                  <w:marRight w:val="0"/>
                  <w:marTop w:val="0"/>
                  <w:marBottom w:val="0"/>
                  <w:divBdr>
                    <w:top w:val="none" w:sz="0" w:space="0" w:color="auto"/>
                    <w:left w:val="none" w:sz="0" w:space="0" w:color="auto"/>
                    <w:bottom w:val="none" w:sz="0" w:space="0" w:color="auto"/>
                    <w:right w:val="none" w:sz="0" w:space="0" w:color="auto"/>
                  </w:divBdr>
                  <w:divsChild>
                    <w:div w:id="727531167">
                      <w:marLeft w:val="0"/>
                      <w:marRight w:val="0"/>
                      <w:marTop w:val="0"/>
                      <w:marBottom w:val="0"/>
                      <w:divBdr>
                        <w:top w:val="none" w:sz="0" w:space="0" w:color="auto"/>
                        <w:left w:val="none" w:sz="0" w:space="0" w:color="auto"/>
                        <w:bottom w:val="none" w:sz="0" w:space="0" w:color="auto"/>
                        <w:right w:val="none" w:sz="0" w:space="0" w:color="auto"/>
                      </w:divBdr>
                    </w:div>
                  </w:divsChild>
                </w:div>
                <w:div w:id="100343614">
                  <w:marLeft w:val="0"/>
                  <w:marRight w:val="0"/>
                  <w:marTop w:val="0"/>
                  <w:marBottom w:val="0"/>
                  <w:divBdr>
                    <w:top w:val="none" w:sz="0" w:space="0" w:color="auto"/>
                    <w:left w:val="none" w:sz="0" w:space="0" w:color="auto"/>
                    <w:bottom w:val="none" w:sz="0" w:space="0" w:color="auto"/>
                    <w:right w:val="none" w:sz="0" w:space="0" w:color="auto"/>
                  </w:divBdr>
                  <w:divsChild>
                    <w:div w:id="1856724875">
                      <w:marLeft w:val="0"/>
                      <w:marRight w:val="0"/>
                      <w:marTop w:val="0"/>
                      <w:marBottom w:val="0"/>
                      <w:divBdr>
                        <w:top w:val="none" w:sz="0" w:space="0" w:color="auto"/>
                        <w:left w:val="none" w:sz="0" w:space="0" w:color="auto"/>
                        <w:bottom w:val="none" w:sz="0" w:space="0" w:color="auto"/>
                        <w:right w:val="none" w:sz="0" w:space="0" w:color="auto"/>
                      </w:divBdr>
                    </w:div>
                  </w:divsChild>
                </w:div>
                <w:div w:id="178006391">
                  <w:marLeft w:val="0"/>
                  <w:marRight w:val="0"/>
                  <w:marTop w:val="0"/>
                  <w:marBottom w:val="0"/>
                  <w:divBdr>
                    <w:top w:val="none" w:sz="0" w:space="0" w:color="auto"/>
                    <w:left w:val="none" w:sz="0" w:space="0" w:color="auto"/>
                    <w:bottom w:val="none" w:sz="0" w:space="0" w:color="auto"/>
                    <w:right w:val="none" w:sz="0" w:space="0" w:color="auto"/>
                  </w:divBdr>
                  <w:divsChild>
                    <w:div w:id="1382827990">
                      <w:marLeft w:val="0"/>
                      <w:marRight w:val="0"/>
                      <w:marTop w:val="0"/>
                      <w:marBottom w:val="0"/>
                      <w:divBdr>
                        <w:top w:val="none" w:sz="0" w:space="0" w:color="auto"/>
                        <w:left w:val="none" w:sz="0" w:space="0" w:color="auto"/>
                        <w:bottom w:val="none" w:sz="0" w:space="0" w:color="auto"/>
                        <w:right w:val="none" w:sz="0" w:space="0" w:color="auto"/>
                      </w:divBdr>
                    </w:div>
                  </w:divsChild>
                </w:div>
                <w:div w:id="199441546">
                  <w:marLeft w:val="0"/>
                  <w:marRight w:val="0"/>
                  <w:marTop w:val="0"/>
                  <w:marBottom w:val="0"/>
                  <w:divBdr>
                    <w:top w:val="none" w:sz="0" w:space="0" w:color="auto"/>
                    <w:left w:val="none" w:sz="0" w:space="0" w:color="auto"/>
                    <w:bottom w:val="none" w:sz="0" w:space="0" w:color="auto"/>
                    <w:right w:val="none" w:sz="0" w:space="0" w:color="auto"/>
                  </w:divBdr>
                  <w:divsChild>
                    <w:div w:id="2131390982">
                      <w:marLeft w:val="0"/>
                      <w:marRight w:val="0"/>
                      <w:marTop w:val="0"/>
                      <w:marBottom w:val="0"/>
                      <w:divBdr>
                        <w:top w:val="none" w:sz="0" w:space="0" w:color="auto"/>
                        <w:left w:val="none" w:sz="0" w:space="0" w:color="auto"/>
                        <w:bottom w:val="none" w:sz="0" w:space="0" w:color="auto"/>
                        <w:right w:val="none" w:sz="0" w:space="0" w:color="auto"/>
                      </w:divBdr>
                    </w:div>
                  </w:divsChild>
                </w:div>
                <w:div w:id="219485992">
                  <w:marLeft w:val="0"/>
                  <w:marRight w:val="0"/>
                  <w:marTop w:val="0"/>
                  <w:marBottom w:val="0"/>
                  <w:divBdr>
                    <w:top w:val="none" w:sz="0" w:space="0" w:color="auto"/>
                    <w:left w:val="none" w:sz="0" w:space="0" w:color="auto"/>
                    <w:bottom w:val="none" w:sz="0" w:space="0" w:color="auto"/>
                    <w:right w:val="none" w:sz="0" w:space="0" w:color="auto"/>
                  </w:divBdr>
                  <w:divsChild>
                    <w:div w:id="488209814">
                      <w:marLeft w:val="0"/>
                      <w:marRight w:val="0"/>
                      <w:marTop w:val="0"/>
                      <w:marBottom w:val="0"/>
                      <w:divBdr>
                        <w:top w:val="none" w:sz="0" w:space="0" w:color="auto"/>
                        <w:left w:val="none" w:sz="0" w:space="0" w:color="auto"/>
                        <w:bottom w:val="none" w:sz="0" w:space="0" w:color="auto"/>
                        <w:right w:val="none" w:sz="0" w:space="0" w:color="auto"/>
                      </w:divBdr>
                    </w:div>
                  </w:divsChild>
                </w:div>
                <w:div w:id="235284281">
                  <w:marLeft w:val="0"/>
                  <w:marRight w:val="0"/>
                  <w:marTop w:val="0"/>
                  <w:marBottom w:val="0"/>
                  <w:divBdr>
                    <w:top w:val="none" w:sz="0" w:space="0" w:color="auto"/>
                    <w:left w:val="none" w:sz="0" w:space="0" w:color="auto"/>
                    <w:bottom w:val="none" w:sz="0" w:space="0" w:color="auto"/>
                    <w:right w:val="none" w:sz="0" w:space="0" w:color="auto"/>
                  </w:divBdr>
                  <w:divsChild>
                    <w:div w:id="834689180">
                      <w:marLeft w:val="0"/>
                      <w:marRight w:val="0"/>
                      <w:marTop w:val="0"/>
                      <w:marBottom w:val="0"/>
                      <w:divBdr>
                        <w:top w:val="none" w:sz="0" w:space="0" w:color="auto"/>
                        <w:left w:val="none" w:sz="0" w:space="0" w:color="auto"/>
                        <w:bottom w:val="none" w:sz="0" w:space="0" w:color="auto"/>
                        <w:right w:val="none" w:sz="0" w:space="0" w:color="auto"/>
                      </w:divBdr>
                    </w:div>
                  </w:divsChild>
                </w:div>
                <w:div w:id="259535517">
                  <w:marLeft w:val="0"/>
                  <w:marRight w:val="0"/>
                  <w:marTop w:val="0"/>
                  <w:marBottom w:val="0"/>
                  <w:divBdr>
                    <w:top w:val="none" w:sz="0" w:space="0" w:color="auto"/>
                    <w:left w:val="none" w:sz="0" w:space="0" w:color="auto"/>
                    <w:bottom w:val="none" w:sz="0" w:space="0" w:color="auto"/>
                    <w:right w:val="none" w:sz="0" w:space="0" w:color="auto"/>
                  </w:divBdr>
                  <w:divsChild>
                    <w:div w:id="1817451619">
                      <w:marLeft w:val="0"/>
                      <w:marRight w:val="0"/>
                      <w:marTop w:val="0"/>
                      <w:marBottom w:val="0"/>
                      <w:divBdr>
                        <w:top w:val="none" w:sz="0" w:space="0" w:color="auto"/>
                        <w:left w:val="none" w:sz="0" w:space="0" w:color="auto"/>
                        <w:bottom w:val="none" w:sz="0" w:space="0" w:color="auto"/>
                        <w:right w:val="none" w:sz="0" w:space="0" w:color="auto"/>
                      </w:divBdr>
                    </w:div>
                  </w:divsChild>
                </w:div>
                <w:div w:id="313068343">
                  <w:marLeft w:val="0"/>
                  <w:marRight w:val="0"/>
                  <w:marTop w:val="0"/>
                  <w:marBottom w:val="0"/>
                  <w:divBdr>
                    <w:top w:val="none" w:sz="0" w:space="0" w:color="auto"/>
                    <w:left w:val="none" w:sz="0" w:space="0" w:color="auto"/>
                    <w:bottom w:val="none" w:sz="0" w:space="0" w:color="auto"/>
                    <w:right w:val="none" w:sz="0" w:space="0" w:color="auto"/>
                  </w:divBdr>
                  <w:divsChild>
                    <w:div w:id="317655344">
                      <w:marLeft w:val="0"/>
                      <w:marRight w:val="0"/>
                      <w:marTop w:val="0"/>
                      <w:marBottom w:val="0"/>
                      <w:divBdr>
                        <w:top w:val="none" w:sz="0" w:space="0" w:color="auto"/>
                        <w:left w:val="none" w:sz="0" w:space="0" w:color="auto"/>
                        <w:bottom w:val="none" w:sz="0" w:space="0" w:color="auto"/>
                        <w:right w:val="none" w:sz="0" w:space="0" w:color="auto"/>
                      </w:divBdr>
                    </w:div>
                  </w:divsChild>
                </w:div>
                <w:div w:id="355155980">
                  <w:marLeft w:val="0"/>
                  <w:marRight w:val="0"/>
                  <w:marTop w:val="0"/>
                  <w:marBottom w:val="0"/>
                  <w:divBdr>
                    <w:top w:val="none" w:sz="0" w:space="0" w:color="auto"/>
                    <w:left w:val="none" w:sz="0" w:space="0" w:color="auto"/>
                    <w:bottom w:val="none" w:sz="0" w:space="0" w:color="auto"/>
                    <w:right w:val="none" w:sz="0" w:space="0" w:color="auto"/>
                  </w:divBdr>
                  <w:divsChild>
                    <w:div w:id="82842349">
                      <w:marLeft w:val="0"/>
                      <w:marRight w:val="0"/>
                      <w:marTop w:val="0"/>
                      <w:marBottom w:val="0"/>
                      <w:divBdr>
                        <w:top w:val="none" w:sz="0" w:space="0" w:color="auto"/>
                        <w:left w:val="none" w:sz="0" w:space="0" w:color="auto"/>
                        <w:bottom w:val="none" w:sz="0" w:space="0" w:color="auto"/>
                        <w:right w:val="none" w:sz="0" w:space="0" w:color="auto"/>
                      </w:divBdr>
                    </w:div>
                  </w:divsChild>
                </w:div>
                <w:div w:id="355228442">
                  <w:marLeft w:val="0"/>
                  <w:marRight w:val="0"/>
                  <w:marTop w:val="0"/>
                  <w:marBottom w:val="0"/>
                  <w:divBdr>
                    <w:top w:val="none" w:sz="0" w:space="0" w:color="auto"/>
                    <w:left w:val="none" w:sz="0" w:space="0" w:color="auto"/>
                    <w:bottom w:val="none" w:sz="0" w:space="0" w:color="auto"/>
                    <w:right w:val="none" w:sz="0" w:space="0" w:color="auto"/>
                  </w:divBdr>
                  <w:divsChild>
                    <w:div w:id="693575609">
                      <w:marLeft w:val="0"/>
                      <w:marRight w:val="0"/>
                      <w:marTop w:val="0"/>
                      <w:marBottom w:val="0"/>
                      <w:divBdr>
                        <w:top w:val="none" w:sz="0" w:space="0" w:color="auto"/>
                        <w:left w:val="none" w:sz="0" w:space="0" w:color="auto"/>
                        <w:bottom w:val="none" w:sz="0" w:space="0" w:color="auto"/>
                        <w:right w:val="none" w:sz="0" w:space="0" w:color="auto"/>
                      </w:divBdr>
                    </w:div>
                  </w:divsChild>
                </w:div>
                <w:div w:id="441922406">
                  <w:marLeft w:val="0"/>
                  <w:marRight w:val="0"/>
                  <w:marTop w:val="0"/>
                  <w:marBottom w:val="0"/>
                  <w:divBdr>
                    <w:top w:val="none" w:sz="0" w:space="0" w:color="auto"/>
                    <w:left w:val="none" w:sz="0" w:space="0" w:color="auto"/>
                    <w:bottom w:val="none" w:sz="0" w:space="0" w:color="auto"/>
                    <w:right w:val="none" w:sz="0" w:space="0" w:color="auto"/>
                  </w:divBdr>
                  <w:divsChild>
                    <w:div w:id="150295085">
                      <w:marLeft w:val="0"/>
                      <w:marRight w:val="0"/>
                      <w:marTop w:val="0"/>
                      <w:marBottom w:val="0"/>
                      <w:divBdr>
                        <w:top w:val="none" w:sz="0" w:space="0" w:color="auto"/>
                        <w:left w:val="none" w:sz="0" w:space="0" w:color="auto"/>
                        <w:bottom w:val="none" w:sz="0" w:space="0" w:color="auto"/>
                        <w:right w:val="none" w:sz="0" w:space="0" w:color="auto"/>
                      </w:divBdr>
                    </w:div>
                  </w:divsChild>
                </w:div>
                <w:div w:id="455026182">
                  <w:marLeft w:val="0"/>
                  <w:marRight w:val="0"/>
                  <w:marTop w:val="0"/>
                  <w:marBottom w:val="0"/>
                  <w:divBdr>
                    <w:top w:val="none" w:sz="0" w:space="0" w:color="auto"/>
                    <w:left w:val="none" w:sz="0" w:space="0" w:color="auto"/>
                    <w:bottom w:val="none" w:sz="0" w:space="0" w:color="auto"/>
                    <w:right w:val="none" w:sz="0" w:space="0" w:color="auto"/>
                  </w:divBdr>
                  <w:divsChild>
                    <w:div w:id="1972438137">
                      <w:marLeft w:val="0"/>
                      <w:marRight w:val="0"/>
                      <w:marTop w:val="0"/>
                      <w:marBottom w:val="0"/>
                      <w:divBdr>
                        <w:top w:val="none" w:sz="0" w:space="0" w:color="auto"/>
                        <w:left w:val="none" w:sz="0" w:space="0" w:color="auto"/>
                        <w:bottom w:val="none" w:sz="0" w:space="0" w:color="auto"/>
                        <w:right w:val="none" w:sz="0" w:space="0" w:color="auto"/>
                      </w:divBdr>
                    </w:div>
                  </w:divsChild>
                </w:div>
                <w:div w:id="465972954">
                  <w:marLeft w:val="0"/>
                  <w:marRight w:val="0"/>
                  <w:marTop w:val="0"/>
                  <w:marBottom w:val="0"/>
                  <w:divBdr>
                    <w:top w:val="none" w:sz="0" w:space="0" w:color="auto"/>
                    <w:left w:val="none" w:sz="0" w:space="0" w:color="auto"/>
                    <w:bottom w:val="none" w:sz="0" w:space="0" w:color="auto"/>
                    <w:right w:val="none" w:sz="0" w:space="0" w:color="auto"/>
                  </w:divBdr>
                  <w:divsChild>
                    <w:div w:id="688487834">
                      <w:marLeft w:val="0"/>
                      <w:marRight w:val="0"/>
                      <w:marTop w:val="0"/>
                      <w:marBottom w:val="0"/>
                      <w:divBdr>
                        <w:top w:val="none" w:sz="0" w:space="0" w:color="auto"/>
                        <w:left w:val="none" w:sz="0" w:space="0" w:color="auto"/>
                        <w:bottom w:val="none" w:sz="0" w:space="0" w:color="auto"/>
                        <w:right w:val="none" w:sz="0" w:space="0" w:color="auto"/>
                      </w:divBdr>
                    </w:div>
                  </w:divsChild>
                </w:div>
                <w:div w:id="472144008">
                  <w:marLeft w:val="0"/>
                  <w:marRight w:val="0"/>
                  <w:marTop w:val="0"/>
                  <w:marBottom w:val="0"/>
                  <w:divBdr>
                    <w:top w:val="none" w:sz="0" w:space="0" w:color="auto"/>
                    <w:left w:val="none" w:sz="0" w:space="0" w:color="auto"/>
                    <w:bottom w:val="none" w:sz="0" w:space="0" w:color="auto"/>
                    <w:right w:val="none" w:sz="0" w:space="0" w:color="auto"/>
                  </w:divBdr>
                  <w:divsChild>
                    <w:div w:id="95756741">
                      <w:marLeft w:val="0"/>
                      <w:marRight w:val="0"/>
                      <w:marTop w:val="0"/>
                      <w:marBottom w:val="0"/>
                      <w:divBdr>
                        <w:top w:val="none" w:sz="0" w:space="0" w:color="auto"/>
                        <w:left w:val="none" w:sz="0" w:space="0" w:color="auto"/>
                        <w:bottom w:val="none" w:sz="0" w:space="0" w:color="auto"/>
                        <w:right w:val="none" w:sz="0" w:space="0" w:color="auto"/>
                      </w:divBdr>
                    </w:div>
                  </w:divsChild>
                </w:div>
                <w:div w:id="481001363">
                  <w:marLeft w:val="0"/>
                  <w:marRight w:val="0"/>
                  <w:marTop w:val="0"/>
                  <w:marBottom w:val="0"/>
                  <w:divBdr>
                    <w:top w:val="none" w:sz="0" w:space="0" w:color="auto"/>
                    <w:left w:val="none" w:sz="0" w:space="0" w:color="auto"/>
                    <w:bottom w:val="none" w:sz="0" w:space="0" w:color="auto"/>
                    <w:right w:val="none" w:sz="0" w:space="0" w:color="auto"/>
                  </w:divBdr>
                  <w:divsChild>
                    <w:div w:id="262999845">
                      <w:marLeft w:val="0"/>
                      <w:marRight w:val="0"/>
                      <w:marTop w:val="0"/>
                      <w:marBottom w:val="0"/>
                      <w:divBdr>
                        <w:top w:val="none" w:sz="0" w:space="0" w:color="auto"/>
                        <w:left w:val="none" w:sz="0" w:space="0" w:color="auto"/>
                        <w:bottom w:val="none" w:sz="0" w:space="0" w:color="auto"/>
                        <w:right w:val="none" w:sz="0" w:space="0" w:color="auto"/>
                      </w:divBdr>
                    </w:div>
                  </w:divsChild>
                </w:div>
                <w:div w:id="493497743">
                  <w:marLeft w:val="0"/>
                  <w:marRight w:val="0"/>
                  <w:marTop w:val="0"/>
                  <w:marBottom w:val="0"/>
                  <w:divBdr>
                    <w:top w:val="none" w:sz="0" w:space="0" w:color="auto"/>
                    <w:left w:val="none" w:sz="0" w:space="0" w:color="auto"/>
                    <w:bottom w:val="none" w:sz="0" w:space="0" w:color="auto"/>
                    <w:right w:val="none" w:sz="0" w:space="0" w:color="auto"/>
                  </w:divBdr>
                  <w:divsChild>
                    <w:div w:id="906375149">
                      <w:marLeft w:val="0"/>
                      <w:marRight w:val="0"/>
                      <w:marTop w:val="0"/>
                      <w:marBottom w:val="0"/>
                      <w:divBdr>
                        <w:top w:val="none" w:sz="0" w:space="0" w:color="auto"/>
                        <w:left w:val="none" w:sz="0" w:space="0" w:color="auto"/>
                        <w:bottom w:val="none" w:sz="0" w:space="0" w:color="auto"/>
                        <w:right w:val="none" w:sz="0" w:space="0" w:color="auto"/>
                      </w:divBdr>
                    </w:div>
                  </w:divsChild>
                </w:div>
                <w:div w:id="499541627">
                  <w:marLeft w:val="0"/>
                  <w:marRight w:val="0"/>
                  <w:marTop w:val="0"/>
                  <w:marBottom w:val="0"/>
                  <w:divBdr>
                    <w:top w:val="none" w:sz="0" w:space="0" w:color="auto"/>
                    <w:left w:val="none" w:sz="0" w:space="0" w:color="auto"/>
                    <w:bottom w:val="none" w:sz="0" w:space="0" w:color="auto"/>
                    <w:right w:val="none" w:sz="0" w:space="0" w:color="auto"/>
                  </w:divBdr>
                  <w:divsChild>
                    <w:div w:id="364913083">
                      <w:marLeft w:val="0"/>
                      <w:marRight w:val="0"/>
                      <w:marTop w:val="0"/>
                      <w:marBottom w:val="0"/>
                      <w:divBdr>
                        <w:top w:val="none" w:sz="0" w:space="0" w:color="auto"/>
                        <w:left w:val="none" w:sz="0" w:space="0" w:color="auto"/>
                        <w:bottom w:val="none" w:sz="0" w:space="0" w:color="auto"/>
                        <w:right w:val="none" w:sz="0" w:space="0" w:color="auto"/>
                      </w:divBdr>
                    </w:div>
                  </w:divsChild>
                </w:div>
                <w:div w:id="571814068">
                  <w:marLeft w:val="0"/>
                  <w:marRight w:val="0"/>
                  <w:marTop w:val="0"/>
                  <w:marBottom w:val="0"/>
                  <w:divBdr>
                    <w:top w:val="none" w:sz="0" w:space="0" w:color="auto"/>
                    <w:left w:val="none" w:sz="0" w:space="0" w:color="auto"/>
                    <w:bottom w:val="none" w:sz="0" w:space="0" w:color="auto"/>
                    <w:right w:val="none" w:sz="0" w:space="0" w:color="auto"/>
                  </w:divBdr>
                  <w:divsChild>
                    <w:div w:id="171602789">
                      <w:marLeft w:val="0"/>
                      <w:marRight w:val="0"/>
                      <w:marTop w:val="0"/>
                      <w:marBottom w:val="0"/>
                      <w:divBdr>
                        <w:top w:val="none" w:sz="0" w:space="0" w:color="auto"/>
                        <w:left w:val="none" w:sz="0" w:space="0" w:color="auto"/>
                        <w:bottom w:val="none" w:sz="0" w:space="0" w:color="auto"/>
                        <w:right w:val="none" w:sz="0" w:space="0" w:color="auto"/>
                      </w:divBdr>
                    </w:div>
                  </w:divsChild>
                </w:div>
                <w:div w:id="572355472">
                  <w:marLeft w:val="0"/>
                  <w:marRight w:val="0"/>
                  <w:marTop w:val="0"/>
                  <w:marBottom w:val="0"/>
                  <w:divBdr>
                    <w:top w:val="none" w:sz="0" w:space="0" w:color="auto"/>
                    <w:left w:val="none" w:sz="0" w:space="0" w:color="auto"/>
                    <w:bottom w:val="none" w:sz="0" w:space="0" w:color="auto"/>
                    <w:right w:val="none" w:sz="0" w:space="0" w:color="auto"/>
                  </w:divBdr>
                  <w:divsChild>
                    <w:div w:id="705524752">
                      <w:marLeft w:val="0"/>
                      <w:marRight w:val="0"/>
                      <w:marTop w:val="0"/>
                      <w:marBottom w:val="0"/>
                      <w:divBdr>
                        <w:top w:val="none" w:sz="0" w:space="0" w:color="auto"/>
                        <w:left w:val="none" w:sz="0" w:space="0" w:color="auto"/>
                        <w:bottom w:val="none" w:sz="0" w:space="0" w:color="auto"/>
                        <w:right w:val="none" w:sz="0" w:space="0" w:color="auto"/>
                      </w:divBdr>
                    </w:div>
                  </w:divsChild>
                </w:div>
                <w:div w:id="644819995">
                  <w:marLeft w:val="0"/>
                  <w:marRight w:val="0"/>
                  <w:marTop w:val="0"/>
                  <w:marBottom w:val="0"/>
                  <w:divBdr>
                    <w:top w:val="none" w:sz="0" w:space="0" w:color="auto"/>
                    <w:left w:val="none" w:sz="0" w:space="0" w:color="auto"/>
                    <w:bottom w:val="none" w:sz="0" w:space="0" w:color="auto"/>
                    <w:right w:val="none" w:sz="0" w:space="0" w:color="auto"/>
                  </w:divBdr>
                  <w:divsChild>
                    <w:div w:id="1251936184">
                      <w:marLeft w:val="0"/>
                      <w:marRight w:val="0"/>
                      <w:marTop w:val="0"/>
                      <w:marBottom w:val="0"/>
                      <w:divBdr>
                        <w:top w:val="none" w:sz="0" w:space="0" w:color="auto"/>
                        <w:left w:val="none" w:sz="0" w:space="0" w:color="auto"/>
                        <w:bottom w:val="none" w:sz="0" w:space="0" w:color="auto"/>
                        <w:right w:val="none" w:sz="0" w:space="0" w:color="auto"/>
                      </w:divBdr>
                    </w:div>
                  </w:divsChild>
                </w:div>
                <w:div w:id="692650975">
                  <w:marLeft w:val="0"/>
                  <w:marRight w:val="0"/>
                  <w:marTop w:val="0"/>
                  <w:marBottom w:val="0"/>
                  <w:divBdr>
                    <w:top w:val="none" w:sz="0" w:space="0" w:color="auto"/>
                    <w:left w:val="none" w:sz="0" w:space="0" w:color="auto"/>
                    <w:bottom w:val="none" w:sz="0" w:space="0" w:color="auto"/>
                    <w:right w:val="none" w:sz="0" w:space="0" w:color="auto"/>
                  </w:divBdr>
                  <w:divsChild>
                    <w:div w:id="1534534519">
                      <w:marLeft w:val="0"/>
                      <w:marRight w:val="0"/>
                      <w:marTop w:val="0"/>
                      <w:marBottom w:val="0"/>
                      <w:divBdr>
                        <w:top w:val="none" w:sz="0" w:space="0" w:color="auto"/>
                        <w:left w:val="none" w:sz="0" w:space="0" w:color="auto"/>
                        <w:bottom w:val="none" w:sz="0" w:space="0" w:color="auto"/>
                        <w:right w:val="none" w:sz="0" w:space="0" w:color="auto"/>
                      </w:divBdr>
                    </w:div>
                  </w:divsChild>
                </w:div>
                <w:div w:id="702629948">
                  <w:marLeft w:val="0"/>
                  <w:marRight w:val="0"/>
                  <w:marTop w:val="0"/>
                  <w:marBottom w:val="0"/>
                  <w:divBdr>
                    <w:top w:val="none" w:sz="0" w:space="0" w:color="auto"/>
                    <w:left w:val="none" w:sz="0" w:space="0" w:color="auto"/>
                    <w:bottom w:val="none" w:sz="0" w:space="0" w:color="auto"/>
                    <w:right w:val="none" w:sz="0" w:space="0" w:color="auto"/>
                  </w:divBdr>
                  <w:divsChild>
                    <w:div w:id="74255162">
                      <w:marLeft w:val="0"/>
                      <w:marRight w:val="0"/>
                      <w:marTop w:val="0"/>
                      <w:marBottom w:val="0"/>
                      <w:divBdr>
                        <w:top w:val="none" w:sz="0" w:space="0" w:color="auto"/>
                        <w:left w:val="none" w:sz="0" w:space="0" w:color="auto"/>
                        <w:bottom w:val="none" w:sz="0" w:space="0" w:color="auto"/>
                        <w:right w:val="none" w:sz="0" w:space="0" w:color="auto"/>
                      </w:divBdr>
                    </w:div>
                  </w:divsChild>
                </w:div>
                <w:div w:id="729813367">
                  <w:marLeft w:val="0"/>
                  <w:marRight w:val="0"/>
                  <w:marTop w:val="0"/>
                  <w:marBottom w:val="0"/>
                  <w:divBdr>
                    <w:top w:val="none" w:sz="0" w:space="0" w:color="auto"/>
                    <w:left w:val="none" w:sz="0" w:space="0" w:color="auto"/>
                    <w:bottom w:val="none" w:sz="0" w:space="0" w:color="auto"/>
                    <w:right w:val="none" w:sz="0" w:space="0" w:color="auto"/>
                  </w:divBdr>
                  <w:divsChild>
                    <w:div w:id="515508119">
                      <w:marLeft w:val="0"/>
                      <w:marRight w:val="0"/>
                      <w:marTop w:val="0"/>
                      <w:marBottom w:val="0"/>
                      <w:divBdr>
                        <w:top w:val="none" w:sz="0" w:space="0" w:color="auto"/>
                        <w:left w:val="none" w:sz="0" w:space="0" w:color="auto"/>
                        <w:bottom w:val="none" w:sz="0" w:space="0" w:color="auto"/>
                        <w:right w:val="none" w:sz="0" w:space="0" w:color="auto"/>
                      </w:divBdr>
                    </w:div>
                  </w:divsChild>
                </w:div>
                <w:div w:id="744836471">
                  <w:marLeft w:val="0"/>
                  <w:marRight w:val="0"/>
                  <w:marTop w:val="0"/>
                  <w:marBottom w:val="0"/>
                  <w:divBdr>
                    <w:top w:val="none" w:sz="0" w:space="0" w:color="auto"/>
                    <w:left w:val="none" w:sz="0" w:space="0" w:color="auto"/>
                    <w:bottom w:val="none" w:sz="0" w:space="0" w:color="auto"/>
                    <w:right w:val="none" w:sz="0" w:space="0" w:color="auto"/>
                  </w:divBdr>
                  <w:divsChild>
                    <w:div w:id="758914835">
                      <w:marLeft w:val="0"/>
                      <w:marRight w:val="0"/>
                      <w:marTop w:val="0"/>
                      <w:marBottom w:val="0"/>
                      <w:divBdr>
                        <w:top w:val="none" w:sz="0" w:space="0" w:color="auto"/>
                        <w:left w:val="none" w:sz="0" w:space="0" w:color="auto"/>
                        <w:bottom w:val="none" w:sz="0" w:space="0" w:color="auto"/>
                        <w:right w:val="none" w:sz="0" w:space="0" w:color="auto"/>
                      </w:divBdr>
                    </w:div>
                  </w:divsChild>
                </w:div>
                <w:div w:id="748498797">
                  <w:marLeft w:val="0"/>
                  <w:marRight w:val="0"/>
                  <w:marTop w:val="0"/>
                  <w:marBottom w:val="0"/>
                  <w:divBdr>
                    <w:top w:val="none" w:sz="0" w:space="0" w:color="auto"/>
                    <w:left w:val="none" w:sz="0" w:space="0" w:color="auto"/>
                    <w:bottom w:val="none" w:sz="0" w:space="0" w:color="auto"/>
                    <w:right w:val="none" w:sz="0" w:space="0" w:color="auto"/>
                  </w:divBdr>
                  <w:divsChild>
                    <w:div w:id="338311673">
                      <w:marLeft w:val="0"/>
                      <w:marRight w:val="0"/>
                      <w:marTop w:val="0"/>
                      <w:marBottom w:val="0"/>
                      <w:divBdr>
                        <w:top w:val="none" w:sz="0" w:space="0" w:color="auto"/>
                        <w:left w:val="none" w:sz="0" w:space="0" w:color="auto"/>
                        <w:bottom w:val="none" w:sz="0" w:space="0" w:color="auto"/>
                        <w:right w:val="none" w:sz="0" w:space="0" w:color="auto"/>
                      </w:divBdr>
                    </w:div>
                  </w:divsChild>
                </w:div>
                <w:div w:id="759330541">
                  <w:marLeft w:val="0"/>
                  <w:marRight w:val="0"/>
                  <w:marTop w:val="0"/>
                  <w:marBottom w:val="0"/>
                  <w:divBdr>
                    <w:top w:val="none" w:sz="0" w:space="0" w:color="auto"/>
                    <w:left w:val="none" w:sz="0" w:space="0" w:color="auto"/>
                    <w:bottom w:val="none" w:sz="0" w:space="0" w:color="auto"/>
                    <w:right w:val="none" w:sz="0" w:space="0" w:color="auto"/>
                  </w:divBdr>
                  <w:divsChild>
                    <w:div w:id="2099327147">
                      <w:marLeft w:val="0"/>
                      <w:marRight w:val="0"/>
                      <w:marTop w:val="0"/>
                      <w:marBottom w:val="0"/>
                      <w:divBdr>
                        <w:top w:val="none" w:sz="0" w:space="0" w:color="auto"/>
                        <w:left w:val="none" w:sz="0" w:space="0" w:color="auto"/>
                        <w:bottom w:val="none" w:sz="0" w:space="0" w:color="auto"/>
                        <w:right w:val="none" w:sz="0" w:space="0" w:color="auto"/>
                      </w:divBdr>
                    </w:div>
                  </w:divsChild>
                </w:div>
                <w:div w:id="791362670">
                  <w:marLeft w:val="0"/>
                  <w:marRight w:val="0"/>
                  <w:marTop w:val="0"/>
                  <w:marBottom w:val="0"/>
                  <w:divBdr>
                    <w:top w:val="none" w:sz="0" w:space="0" w:color="auto"/>
                    <w:left w:val="none" w:sz="0" w:space="0" w:color="auto"/>
                    <w:bottom w:val="none" w:sz="0" w:space="0" w:color="auto"/>
                    <w:right w:val="none" w:sz="0" w:space="0" w:color="auto"/>
                  </w:divBdr>
                  <w:divsChild>
                    <w:div w:id="1599485517">
                      <w:marLeft w:val="0"/>
                      <w:marRight w:val="0"/>
                      <w:marTop w:val="0"/>
                      <w:marBottom w:val="0"/>
                      <w:divBdr>
                        <w:top w:val="none" w:sz="0" w:space="0" w:color="auto"/>
                        <w:left w:val="none" w:sz="0" w:space="0" w:color="auto"/>
                        <w:bottom w:val="none" w:sz="0" w:space="0" w:color="auto"/>
                        <w:right w:val="none" w:sz="0" w:space="0" w:color="auto"/>
                      </w:divBdr>
                    </w:div>
                  </w:divsChild>
                </w:div>
                <w:div w:id="800727647">
                  <w:marLeft w:val="0"/>
                  <w:marRight w:val="0"/>
                  <w:marTop w:val="0"/>
                  <w:marBottom w:val="0"/>
                  <w:divBdr>
                    <w:top w:val="none" w:sz="0" w:space="0" w:color="auto"/>
                    <w:left w:val="none" w:sz="0" w:space="0" w:color="auto"/>
                    <w:bottom w:val="none" w:sz="0" w:space="0" w:color="auto"/>
                    <w:right w:val="none" w:sz="0" w:space="0" w:color="auto"/>
                  </w:divBdr>
                  <w:divsChild>
                    <w:div w:id="1998259732">
                      <w:marLeft w:val="0"/>
                      <w:marRight w:val="0"/>
                      <w:marTop w:val="0"/>
                      <w:marBottom w:val="0"/>
                      <w:divBdr>
                        <w:top w:val="none" w:sz="0" w:space="0" w:color="auto"/>
                        <w:left w:val="none" w:sz="0" w:space="0" w:color="auto"/>
                        <w:bottom w:val="none" w:sz="0" w:space="0" w:color="auto"/>
                        <w:right w:val="none" w:sz="0" w:space="0" w:color="auto"/>
                      </w:divBdr>
                    </w:div>
                  </w:divsChild>
                </w:div>
                <w:div w:id="814835063">
                  <w:marLeft w:val="0"/>
                  <w:marRight w:val="0"/>
                  <w:marTop w:val="0"/>
                  <w:marBottom w:val="0"/>
                  <w:divBdr>
                    <w:top w:val="none" w:sz="0" w:space="0" w:color="auto"/>
                    <w:left w:val="none" w:sz="0" w:space="0" w:color="auto"/>
                    <w:bottom w:val="none" w:sz="0" w:space="0" w:color="auto"/>
                    <w:right w:val="none" w:sz="0" w:space="0" w:color="auto"/>
                  </w:divBdr>
                  <w:divsChild>
                    <w:div w:id="309136793">
                      <w:marLeft w:val="0"/>
                      <w:marRight w:val="0"/>
                      <w:marTop w:val="0"/>
                      <w:marBottom w:val="0"/>
                      <w:divBdr>
                        <w:top w:val="none" w:sz="0" w:space="0" w:color="auto"/>
                        <w:left w:val="none" w:sz="0" w:space="0" w:color="auto"/>
                        <w:bottom w:val="none" w:sz="0" w:space="0" w:color="auto"/>
                        <w:right w:val="none" w:sz="0" w:space="0" w:color="auto"/>
                      </w:divBdr>
                    </w:div>
                  </w:divsChild>
                </w:div>
                <w:div w:id="816604733">
                  <w:marLeft w:val="0"/>
                  <w:marRight w:val="0"/>
                  <w:marTop w:val="0"/>
                  <w:marBottom w:val="0"/>
                  <w:divBdr>
                    <w:top w:val="none" w:sz="0" w:space="0" w:color="auto"/>
                    <w:left w:val="none" w:sz="0" w:space="0" w:color="auto"/>
                    <w:bottom w:val="none" w:sz="0" w:space="0" w:color="auto"/>
                    <w:right w:val="none" w:sz="0" w:space="0" w:color="auto"/>
                  </w:divBdr>
                  <w:divsChild>
                    <w:div w:id="394863142">
                      <w:marLeft w:val="0"/>
                      <w:marRight w:val="0"/>
                      <w:marTop w:val="0"/>
                      <w:marBottom w:val="0"/>
                      <w:divBdr>
                        <w:top w:val="none" w:sz="0" w:space="0" w:color="auto"/>
                        <w:left w:val="none" w:sz="0" w:space="0" w:color="auto"/>
                        <w:bottom w:val="none" w:sz="0" w:space="0" w:color="auto"/>
                        <w:right w:val="none" w:sz="0" w:space="0" w:color="auto"/>
                      </w:divBdr>
                    </w:div>
                  </w:divsChild>
                </w:div>
                <w:div w:id="857235496">
                  <w:marLeft w:val="0"/>
                  <w:marRight w:val="0"/>
                  <w:marTop w:val="0"/>
                  <w:marBottom w:val="0"/>
                  <w:divBdr>
                    <w:top w:val="none" w:sz="0" w:space="0" w:color="auto"/>
                    <w:left w:val="none" w:sz="0" w:space="0" w:color="auto"/>
                    <w:bottom w:val="none" w:sz="0" w:space="0" w:color="auto"/>
                    <w:right w:val="none" w:sz="0" w:space="0" w:color="auto"/>
                  </w:divBdr>
                  <w:divsChild>
                    <w:div w:id="1207910092">
                      <w:marLeft w:val="0"/>
                      <w:marRight w:val="0"/>
                      <w:marTop w:val="0"/>
                      <w:marBottom w:val="0"/>
                      <w:divBdr>
                        <w:top w:val="none" w:sz="0" w:space="0" w:color="auto"/>
                        <w:left w:val="none" w:sz="0" w:space="0" w:color="auto"/>
                        <w:bottom w:val="none" w:sz="0" w:space="0" w:color="auto"/>
                        <w:right w:val="none" w:sz="0" w:space="0" w:color="auto"/>
                      </w:divBdr>
                    </w:div>
                  </w:divsChild>
                </w:div>
                <w:div w:id="901213778">
                  <w:marLeft w:val="0"/>
                  <w:marRight w:val="0"/>
                  <w:marTop w:val="0"/>
                  <w:marBottom w:val="0"/>
                  <w:divBdr>
                    <w:top w:val="none" w:sz="0" w:space="0" w:color="auto"/>
                    <w:left w:val="none" w:sz="0" w:space="0" w:color="auto"/>
                    <w:bottom w:val="none" w:sz="0" w:space="0" w:color="auto"/>
                    <w:right w:val="none" w:sz="0" w:space="0" w:color="auto"/>
                  </w:divBdr>
                  <w:divsChild>
                    <w:div w:id="441386863">
                      <w:marLeft w:val="0"/>
                      <w:marRight w:val="0"/>
                      <w:marTop w:val="0"/>
                      <w:marBottom w:val="0"/>
                      <w:divBdr>
                        <w:top w:val="none" w:sz="0" w:space="0" w:color="auto"/>
                        <w:left w:val="none" w:sz="0" w:space="0" w:color="auto"/>
                        <w:bottom w:val="none" w:sz="0" w:space="0" w:color="auto"/>
                        <w:right w:val="none" w:sz="0" w:space="0" w:color="auto"/>
                      </w:divBdr>
                    </w:div>
                  </w:divsChild>
                </w:div>
                <w:div w:id="930311981">
                  <w:marLeft w:val="0"/>
                  <w:marRight w:val="0"/>
                  <w:marTop w:val="0"/>
                  <w:marBottom w:val="0"/>
                  <w:divBdr>
                    <w:top w:val="none" w:sz="0" w:space="0" w:color="auto"/>
                    <w:left w:val="none" w:sz="0" w:space="0" w:color="auto"/>
                    <w:bottom w:val="none" w:sz="0" w:space="0" w:color="auto"/>
                    <w:right w:val="none" w:sz="0" w:space="0" w:color="auto"/>
                  </w:divBdr>
                  <w:divsChild>
                    <w:div w:id="755589658">
                      <w:marLeft w:val="0"/>
                      <w:marRight w:val="0"/>
                      <w:marTop w:val="0"/>
                      <w:marBottom w:val="0"/>
                      <w:divBdr>
                        <w:top w:val="none" w:sz="0" w:space="0" w:color="auto"/>
                        <w:left w:val="none" w:sz="0" w:space="0" w:color="auto"/>
                        <w:bottom w:val="none" w:sz="0" w:space="0" w:color="auto"/>
                        <w:right w:val="none" w:sz="0" w:space="0" w:color="auto"/>
                      </w:divBdr>
                    </w:div>
                  </w:divsChild>
                </w:div>
                <w:div w:id="946354784">
                  <w:marLeft w:val="0"/>
                  <w:marRight w:val="0"/>
                  <w:marTop w:val="0"/>
                  <w:marBottom w:val="0"/>
                  <w:divBdr>
                    <w:top w:val="none" w:sz="0" w:space="0" w:color="auto"/>
                    <w:left w:val="none" w:sz="0" w:space="0" w:color="auto"/>
                    <w:bottom w:val="none" w:sz="0" w:space="0" w:color="auto"/>
                    <w:right w:val="none" w:sz="0" w:space="0" w:color="auto"/>
                  </w:divBdr>
                  <w:divsChild>
                    <w:div w:id="156920808">
                      <w:marLeft w:val="0"/>
                      <w:marRight w:val="0"/>
                      <w:marTop w:val="0"/>
                      <w:marBottom w:val="0"/>
                      <w:divBdr>
                        <w:top w:val="none" w:sz="0" w:space="0" w:color="auto"/>
                        <w:left w:val="none" w:sz="0" w:space="0" w:color="auto"/>
                        <w:bottom w:val="none" w:sz="0" w:space="0" w:color="auto"/>
                        <w:right w:val="none" w:sz="0" w:space="0" w:color="auto"/>
                      </w:divBdr>
                    </w:div>
                  </w:divsChild>
                </w:div>
                <w:div w:id="981736314">
                  <w:marLeft w:val="0"/>
                  <w:marRight w:val="0"/>
                  <w:marTop w:val="0"/>
                  <w:marBottom w:val="0"/>
                  <w:divBdr>
                    <w:top w:val="none" w:sz="0" w:space="0" w:color="auto"/>
                    <w:left w:val="none" w:sz="0" w:space="0" w:color="auto"/>
                    <w:bottom w:val="none" w:sz="0" w:space="0" w:color="auto"/>
                    <w:right w:val="none" w:sz="0" w:space="0" w:color="auto"/>
                  </w:divBdr>
                  <w:divsChild>
                    <w:div w:id="566571200">
                      <w:marLeft w:val="0"/>
                      <w:marRight w:val="0"/>
                      <w:marTop w:val="0"/>
                      <w:marBottom w:val="0"/>
                      <w:divBdr>
                        <w:top w:val="none" w:sz="0" w:space="0" w:color="auto"/>
                        <w:left w:val="none" w:sz="0" w:space="0" w:color="auto"/>
                        <w:bottom w:val="none" w:sz="0" w:space="0" w:color="auto"/>
                        <w:right w:val="none" w:sz="0" w:space="0" w:color="auto"/>
                      </w:divBdr>
                    </w:div>
                  </w:divsChild>
                </w:div>
                <w:div w:id="1019358759">
                  <w:marLeft w:val="0"/>
                  <w:marRight w:val="0"/>
                  <w:marTop w:val="0"/>
                  <w:marBottom w:val="0"/>
                  <w:divBdr>
                    <w:top w:val="none" w:sz="0" w:space="0" w:color="auto"/>
                    <w:left w:val="none" w:sz="0" w:space="0" w:color="auto"/>
                    <w:bottom w:val="none" w:sz="0" w:space="0" w:color="auto"/>
                    <w:right w:val="none" w:sz="0" w:space="0" w:color="auto"/>
                  </w:divBdr>
                  <w:divsChild>
                    <w:div w:id="1830829329">
                      <w:marLeft w:val="0"/>
                      <w:marRight w:val="0"/>
                      <w:marTop w:val="0"/>
                      <w:marBottom w:val="0"/>
                      <w:divBdr>
                        <w:top w:val="none" w:sz="0" w:space="0" w:color="auto"/>
                        <w:left w:val="none" w:sz="0" w:space="0" w:color="auto"/>
                        <w:bottom w:val="none" w:sz="0" w:space="0" w:color="auto"/>
                        <w:right w:val="none" w:sz="0" w:space="0" w:color="auto"/>
                      </w:divBdr>
                    </w:div>
                  </w:divsChild>
                </w:div>
                <w:div w:id="1024137154">
                  <w:marLeft w:val="0"/>
                  <w:marRight w:val="0"/>
                  <w:marTop w:val="0"/>
                  <w:marBottom w:val="0"/>
                  <w:divBdr>
                    <w:top w:val="none" w:sz="0" w:space="0" w:color="auto"/>
                    <w:left w:val="none" w:sz="0" w:space="0" w:color="auto"/>
                    <w:bottom w:val="none" w:sz="0" w:space="0" w:color="auto"/>
                    <w:right w:val="none" w:sz="0" w:space="0" w:color="auto"/>
                  </w:divBdr>
                  <w:divsChild>
                    <w:div w:id="1748071594">
                      <w:marLeft w:val="0"/>
                      <w:marRight w:val="0"/>
                      <w:marTop w:val="0"/>
                      <w:marBottom w:val="0"/>
                      <w:divBdr>
                        <w:top w:val="none" w:sz="0" w:space="0" w:color="auto"/>
                        <w:left w:val="none" w:sz="0" w:space="0" w:color="auto"/>
                        <w:bottom w:val="none" w:sz="0" w:space="0" w:color="auto"/>
                        <w:right w:val="none" w:sz="0" w:space="0" w:color="auto"/>
                      </w:divBdr>
                    </w:div>
                  </w:divsChild>
                </w:div>
                <w:div w:id="1035692875">
                  <w:marLeft w:val="0"/>
                  <w:marRight w:val="0"/>
                  <w:marTop w:val="0"/>
                  <w:marBottom w:val="0"/>
                  <w:divBdr>
                    <w:top w:val="none" w:sz="0" w:space="0" w:color="auto"/>
                    <w:left w:val="none" w:sz="0" w:space="0" w:color="auto"/>
                    <w:bottom w:val="none" w:sz="0" w:space="0" w:color="auto"/>
                    <w:right w:val="none" w:sz="0" w:space="0" w:color="auto"/>
                  </w:divBdr>
                  <w:divsChild>
                    <w:div w:id="289634968">
                      <w:marLeft w:val="0"/>
                      <w:marRight w:val="0"/>
                      <w:marTop w:val="0"/>
                      <w:marBottom w:val="0"/>
                      <w:divBdr>
                        <w:top w:val="none" w:sz="0" w:space="0" w:color="auto"/>
                        <w:left w:val="none" w:sz="0" w:space="0" w:color="auto"/>
                        <w:bottom w:val="none" w:sz="0" w:space="0" w:color="auto"/>
                        <w:right w:val="none" w:sz="0" w:space="0" w:color="auto"/>
                      </w:divBdr>
                    </w:div>
                  </w:divsChild>
                </w:div>
                <w:div w:id="1040783971">
                  <w:marLeft w:val="0"/>
                  <w:marRight w:val="0"/>
                  <w:marTop w:val="0"/>
                  <w:marBottom w:val="0"/>
                  <w:divBdr>
                    <w:top w:val="none" w:sz="0" w:space="0" w:color="auto"/>
                    <w:left w:val="none" w:sz="0" w:space="0" w:color="auto"/>
                    <w:bottom w:val="none" w:sz="0" w:space="0" w:color="auto"/>
                    <w:right w:val="none" w:sz="0" w:space="0" w:color="auto"/>
                  </w:divBdr>
                  <w:divsChild>
                    <w:div w:id="1046485496">
                      <w:marLeft w:val="0"/>
                      <w:marRight w:val="0"/>
                      <w:marTop w:val="0"/>
                      <w:marBottom w:val="0"/>
                      <w:divBdr>
                        <w:top w:val="none" w:sz="0" w:space="0" w:color="auto"/>
                        <w:left w:val="none" w:sz="0" w:space="0" w:color="auto"/>
                        <w:bottom w:val="none" w:sz="0" w:space="0" w:color="auto"/>
                        <w:right w:val="none" w:sz="0" w:space="0" w:color="auto"/>
                      </w:divBdr>
                    </w:div>
                  </w:divsChild>
                </w:div>
                <w:div w:id="1088305010">
                  <w:marLeft w:val="0"/>
                  <w:marRight w:val="0"/>
                  <w:marTop w:val="0"/>
                  <w:marBottom w:val="0"/>
                  <w:divBdr>
                    <w:top w:val="none" w:sz="0" w:space="0" w:color="auto"/>
                    <w:left w:val="none" w:sz="0" w:space="0" w:color="auto"/>
                    <w:bottom w:val="none" w:sz="0" w:space="0" w:color="auto"/>
                    <w:right w:val="none" w:sz="0" w:space="0" w:color="auto"/>
                  </w:divBdr>
                  <w:divsChild>
                    <w:div w:id="359430478">
                      <w:marLeft w:val="0"/>
                      <w:marRight w:val="0"/>
                      <w:marTop w:val="0"/>
                      <w:marBottom w:val="0"/>
                      <w:divBdr>
                        <w:top w:val="none" w:sz="0" w:space="0" w:color="auto"/>
                        <w:left w:val="none" w:sz="0" w:space="0" w:color="auto"/>
                        <w:bottom w:val="none" w:sz="0" w:space="0" w:color="auto"/>
                        <w:right w:val="none" w:sz="0" w:space="0" w:color="auto"/>
                      </w:divBdr>
                    </w:div>
                  </w:divsChild>
                </w:div>
                <w:div w:id="1097286133">
                  <w:marLeft w:val="0"/>
                  <w:marRight w:val="0"/>
                  <w:marTop w:val="0"/>
                  <w:marBottom w:val="0"/>
                  <w:divBdr>
                    <w:top w:val="none" w:sz="0" w:space="0" w:color="auto"/>
                    <w:left w:val="none" w:sz="0" w:space="0" w:color="auto"/>
                    <w:bottom w:val="none" w:sz="0" w:space="0" w:color="auto"/>
                    <w:right w:val="none" w:sz="0" w:space="0" w:color="auto"/>
                  </w:divBdr>
                  <w:divsChild>
                    <w:div w:id="2015957976">
                      <w:marLeft w:val="0"/>
                      <w:marRight w:val="0"/>
                      <w:marTop w:val="0"/>
                      <w:marBottom w:val="0"/>
                      <w:divBdr>
                        <w:top w:val="none" w:sz="0" w:space="0" w:color="auto"/>
                        <w:left w:val="none" w:sz="0" w:space="0" w:color="auto"/>
                        <w:bottom w:val="none" w:sz="0" w:space="0" w:color="auto"/>
                        <w:right w:val="none" w:sz="0" w:space="0" w:color="auto"/>
                      </w:divBdr>
                    </w:div>
                  </w:divsChild>
                </w:div>
                <w:div w:id="1253006055">
                  <w:marLeft w:val="0"/>
                  <w:marRight w:val="0"/>
                  <w:marTop w:val="0"/>
                  <w:marBottom w:val="0"/>
                  <w:divBdr>
                    <w:top w:val="none" w:sz="0" w:space="0" w:color="auto"/>
                    <w:left w:val="none" w:sz="0" w:space="0" w:color="auto"/>
                    <w:bottom w:val="none" w:sz="0" w:space="0" w:color="auto"/>
                    <w:right w:val="none" w:sz="0" w:space="0" w:color="auto"/>
                  </w:divBdr>
                  <w:divsChild>
                    <w:div w:id="1473136470">
                      <w:marLeft w:val="0"/>
                      <w:marRight w:val="0"/>
                      <w:marTop w:val="0"/>
                      <w:marBottom w:val="0"/>
                      <w:divBdr>
                        <w:top w:val="none" w:sz="0" w:space="0" w:color="auto"/>
                        <w:left w:val="none" w:sz="0" w:space="0" w:color="auto"/>
                        <w:bottom w:val="none" w:sz="0" w:space="0" w:color="auto"/>
                        <w:right w:val="none" w:sz="0" w:space="0" w:color="auto"/>
                      </w:divBdr>
                    </w:div>
                  </w:divsChild>
                </w:div>
                <w:div w:id="1271745951">
                  <w:marLeft w:val="0"/>
                  <w:marRight w:val="0"/>
                  <w:marTop w:val="0"/>
                  <w:marBottom w:val="0"/>
                  <w:divBdr>
                    <w:top w:val="none" w:sz="0" w:space="0" w:color="auto"/>
                    <w:left w:val="none" w:sz="0" w:space="0" w:color="auto"/>
                    <w:bottom w:val="none" w:sz="0" w:space="0" w:color="auto"/>
                    <w:right w:val="none" w:sz="0" w:space="0" w:color="auto"/>
                  </w:divBdr>
                  <w:divsChild>
                    <w:div w:id="184901587">
                      <w:marLeft w:val="0"/>
                      <w:marRight w:val="0"/>
                      <w:marTop w:val="0"/>
                      <w:marBottom w:val="0"/>
                      <w:divBdr>
                        <w:top w:val="none" w:sz="0" w:space="0" w:color="auto"/>
                        <w:left w:val="none" w:sz="0" w:space="0" w:color="auto"/>
                        <w:bottom w:val="none" w:sz="0" w:space="0" w:color="auto"/>
                        <w:right w:val="none" w:sz="0" w:space="0" w:color="auto"/>
                      </w:divBdr>
                    </w:div>
                  </w:divsChild>
                </w:div>
                <w:div w:id="1274485226">
                  <w:marLeft w:val="0"/>
                  <w:marRight w:val="0"/>
                  <w:marTop w:val="0"/>
                  <w:marBottom w:val="0"/>
                  <w:divBdr>
                    <w:top w:val="none" w:sz="0" w:space="0" w:color="auto"/>
                    <w:left w:val="none" w:sz="0" w:space="0" w:color="auto"/>
                    <w:bottom w:val="none" w:sz="0" w:space="0" w:color="auto"/>
                    <w:right w:val="none" w:sz="0" w:space="0" w:color="auto"/>
                  </w:divBdr>
                  <w:divsChild>
                    <w:div w:id="258374036">
                      <w:marLeft w:val="0"/>
                      <w:marRight w:val="0"/>
                      <w:marTop w:val="0"/>
                      <w:marBottom w:val="0"/>
                      <w:divBdr>
                        <w:top w:val="none" w:sz="0" w:space="0" w:color="auto"/>
                        <w:left w:val="none" w:sz="0" w:space="0" w:color="auto"/>
                        <w:bottom w:val="none" w:sz="0" w:space="0" w:color="auto"/>
                        <w:right w:val="none" w:sz="0" w:space="0" w:color="auto"/>
                      </w:divBdr>
                    </w:div>
                  </w:divsChild>
                </w:div>
                <w:div w:id="1296835405">
                  <w:marLeft w:val="0"/>
                  <w:marRight w:val="0"/>
                  <w:marTop w:val="0"/>
                  <w:marBottom w:val="0"/>
                  <w:divBdr>
                    <w:top w:val="none" w:sz="0" w:space="0" w:color="auto"/>
                    <w:left w:val="none" w:sz="0" w:space="0" w:color="auto"/>
                    <w:bottom w:val="none" w:sz="0" w:space="0" w:color="auto"/>
                    <w:right w:val="none" w:sz="0" w:space="0" w:color="auto"/>
                  </w:divBdr>
                  <w:divsChild>
                    <w:div w:id="549457292">
                      <w:marLeft w:val="0"/>
                      <w:marRight w:val="0"/>
                      <w:marTop w:val="0"/>
                      <w:marBottom w:val="0"/>
                      <w:divBdr>
                        <w:top w:val="none" w:sz="0" w:space="0" w:color="auto"/>
                        <w:left w:val="none" w:sz="0" w:space="0" w:color="auto"/>
                        <w:bottom w:val="none" w:sz="0" w:space="0" w:color="auto"/>
                        <w:right w:val="none" w:sz="0" w:space="0" w:color="auto"/>
                      </w:divBdr>
                    </w:div>
                  </w:divsChild>
                </w:div>
                <w:div w:id="1322929609">
                  <w:marLeft w:val="0"/>
                  <w:marRight w:val="0"/>
                  <w:marTop w:val="0"/>
                  <w:marBottom w:val="0"/>
                  <w:divBdr>
                    <w:top w:val="none" w:sz="0" w:space="0" w:color="auto"/>
                    <w:left w:val="none" w:sz="0" w:space="0" w:color="auto"/>
                    <w:bottom w:val="none" w:sz="0" w:space="0" w:color="auto"/>
                    <w:right w:val="none" w:sz="0" w:space="0" w:color="auto"/>
                  </w:divBdr>
                  <w:divsChild>
                    <w:div w:id="1537304395">
                      <w:marLeft w:val="0"/>
                      <w:marRight w:val="0"/>
                      <w:marTop w:val="0"/>
                      <w:marBottom w:val="0"/>
                      <w:divBdr>
                        <w:top w:val="none" w:sz="0" w:space="0" w:color="auto"/>
                        <w:left w:val="none" w:sz="0" w:space="0" w:color="auto"/>
                        <w:bottom w:val="none" w:sz="0" w:space="0" w:color="auto"/>
                        <w:right w:val="none" w:sz="0" w:space="0" w:color="auto"/>
                      </w:divBdr>
                    </w:div>
                  </w:divsChild>
                </w:div>
                <w:div w:id="1327052975">
                  <w:marLeft w:val="0"/>
                  <w:marRight w:val="0"/>
                  <w:marTop w:val="0"/>
                  <w:marBottom w:val="0"/>
                  <w:divBdr>
                    <w:top w:val="none" w:sz="0" w:space="0" w:color="auto"/>
                    <w:left w:val="none" w:sz="0" w:space="0" w:color="auto"/>
                    <w:bottom w:val="none" w:sz="0" w:space="0" w:color="auto"/>
                    <w:right w:val="none" w:sz="0" w:space="0" w:color="auto"/>
                  </w:divBdr>
                  <w:divsChild>
                    <w:div w:id="1488745402">
                      <w:marLeft w:val="0"/>
                      <w:marRight w:val="0"/>
                      <w:marTop w:val="0"/>
                      <w:marBottom w:val="0"/>
                      <w:divBdr>
                        <w:top w:val="none" w:sz="0" w:space="0" w:color="auto"/>
                        <w:left w:val="none" w:sz="0" w:space="0" w:color="auto"/>
                        <w:bottom w:val="none" w:sz="0" w:space="0" w:color="auto"/>
                        <w:right w:val="none" w:sz="0" w:space="0" w:color="auto"/>
                      </w:divBdr>
                    </w:div>
                  </w:divsChild>
                </w:div>
                <w:div w:id="1330332783">
                  <w:marLeft w:val="0"/>
                  <w:marRight w:val="0"/>
                  <w:marTop w:val="0"/>
                  <w:marBottom w:val="0"/>
                  <w:divBdr>
                    <w:top w:val="none" w:sz="0" w:space="0" w:color="auto"/>
                    <w:left w:val="none" w:sz="0" w:space="0" w:color="auto"/>
                    <w:bottom w:val="none" w:sz="0" w:space="0" w:color="auto"/>
                    <w:right w:val="none" w:sz="0" w:space="0" w:color="auto"/>
                  </w:divBdr>
                  <w:divsChild>
                    <w:div w:id="1606383373">
                      <w:marLeft w:val="0"/>
                      <w:marRight w:val="0"/>
                      <w:marTop w:val="0"/>
                      <w:marBottom w:val="0"/>
                      <w:divBdr>
                        <w:top w:val="none" w:sz="0" w:space="0" w:color="auto"/>
                        <w:left w:val="none" w:sz="0" w:space="0" w:color="auto"/>
                        <w:bottom w:val="none" w:sz="0" w:space="0" w:color="auto"/>
                        <w:right w:val="none" w:sz="0" w:space="0" w:color="auto"/>
                      </w:divBdr>
                    </w:div>
                  </w:divsChild>
                </w:div>
                <w:div w:id="1351100525">
                  <w:marLeft w:val="0"/>
                  <w:marRight w:val="0"/>
                  <w:marTop w:val="0"/>
                  <w:marBottom w:val="0"/>
                  <w:divBdr>
                    <w:top w:val="none" w:sz="0" w:space="0" w:color="auto"/>
                    <w:left w:val="none" w:sz="0" w:space="0" w:color="auto"/>
                    <w:bottom w:val="none" w:sz="0" w:space="0" w:color="auto"/>
                    <w:right w:val="none" w:sz="0" w:space="0" w:color="auto"/>
                  </w:divBdr>
                  <w:divsChild>
                    <w:div w:id="2030526613">
                      <w:marLeft w:val="0"/>
                      <w:marRight w:val="0"/>
                      <w:marTop w:val="0"/>
                      <w:marBottom w:val="0"/>
                      <w:divBdr>
                        <w:top w:val="none" w:sz="0" w:space="0" w:color="auto"/>
                        <w:left w:val="none" w:sz="0" w:space="0" w:color="auto"/>
                        <w:bottom w:val="none" w:sz="0" w:space="0" w:color="auto"/>
                        <w:right w:val="none" w:sz="0" w:space="0" w:color="auto"/>
                      </w:divBdr>
                    </w:div>
                  </w:divsChild>
                </w:div>
                <w:div w:id="1355690815">
                  <w:marLeft w:val="0"/>
                  <w:marRight w:val="0"/>
                  <w:marTop w:val="0"/>
                  <w:marBottom w:val="0"/>
                  <w:divBdr>
                    <w:top w:val="none" w:sz="0" w:space="0" w:color="auto"/>
                    <w:left w:val="none" w:sz="0" w:space="0" w:color="auto"/>
                    <w:bottom w:val="none" w:sz="0" w:space="0" w:color="auto"/>
                    <w:right w:val="none" w:sz="0" w:space="0" w:color="auto"/>
                  </w:divBdr>
                  <w:divsChild>
                    <w:div w:id="216745974">
                      <w:marLeft w:val="0"/>
                      <w:marRight w:val="0"/>
                      <w:marTop w:val="0"/>
                      <w:marBottom w:val="0"/>
                      <w:divBdr>
                        <w:top w:val="none" w:sz="0" w:space="0" w:color="auto"/>
                        <w:left w:val="none" w:sz="0" w:space="0" w:color="auto"/>
                        <w:bottom w:val="none" w:sz="0" w:space="0" w:color="auto"/>
                        <w:right w:val="none" w:sz="0" w:space="0" w:color="auto"/>
                      </w:divBdr>
                    </w:div>
                  </w:divsChild>
                </w:div>
                <w:div w:id="1376393507">
                  <w:marLeft w:val="0"/>
                  <w:marRight w:val="0"/>
                  <w:marTop w:val="0"/>
                  <w:marBottom w:val="0"/>
                  <w:divBdr>
                    <w:top w:val="none" w:sz="0" w:space="0" w:color="auto"/>
                    <w:left w:val="none" w:sz="0" w:space="0" w:color="auto"/>
                    <w:bottom w:val="none" w:sz="0" w:space="0" w:color="auto"/>
                    <w:right w:val="none" w:sz="0" w:space="0" w:color="auto"/>
                  </w:divBdr>
                  <w:divsChild>
                    <w:div w:id="1347906917">
                      <w:marLeft w:val="0"/>
                      <w:marRight w:val="0"/>
                      <w:marTop w:val="0"/>
                      <w:marBottom w:val="0"/>
                      <w:divBdr>
                        <w:top w:val="none" w:sz="0" w:space="0" w:color="auto"/>
                        <w:left w:val="none" w:sz="0" w:space="0" w:color="auto"/>
                        <w:bottom w:val="none" w:sz="0" w:space="0" w:color="auto"/>
                        <w:right w:val="none" w:sz="0" w:space="0" w:color="auto"/>
                      </w:divBdr>
                    </w:div>
                  </w:divsChild>
                </w:div>
                <w:div w:id="1399480710">
                  <w:marLeft w:val="0"/>
                  <w:marRight w:val="0"/>
                  <w:marTop w:val="0"/>
                  <w:marBottom w:val="0"/>
                  <w:divBdr>
                    <w:top w:val="none" w:sz="0" w:space="0" w:color="auto"/>
                    <w:left w:val="none" w:sz="0" w:space="0" w:color="auto"/>
                    <w:bottom w:val="none" w:sz="0" w:space="0" w:color="auto"/>
                    <w:right w:val="none" w:sz="0" w:space="0" w:color="auto"/>
                  </w:divBdr>
                  <w:divsChild>
                    <w:div w:id="83957650">
                      <w:marLeft w:val="0"/>
                      <w:marRight w:val="0"/>
                      <w:marTop w:val="0"/>
                      <w:marBottom w:val="0"/>
                      <w:divBdr>
                        <w:top w:val="none" w:sz="0" w:space="0" w:color="auto"/>
                        <w:left w:val="none" w:sz="0" w:space="0" w:color="auto"/>
                        <w:bottom w:val="none" w:sz="0" w:space="0" w:color="auto"/>
                        <w:right w:val="none" w:sz="0" w:space="0" w:color="auto"/>
                      </w:divBdr>
                    </w:div>
                  </w:divsChild>
                </w:div>
                <w:div w:id="1431241438">
                  <w:marLeft w:val="0"/>
                  <w:marRight w:val="0"/>
                  <w:marTop w:val="0"/>
                  <w:marBottom w:val="0"/>
                  <w:divBdr>
                    <w:top w:val="none" w:sz="0" w:space="0" w:color="auto"/>
                    <w:left w:val="none" w:sz="0" w:space="0" w:color="auto"/>
                    <w:bottom w:val="none" w:sz="0" w:space="0" w:color="auto"/>
                    <w:right w:val="none" w:sz="0" w:space="0" w:color="auto"/>
                  </w:divBdr>
                  <w:divsChild>
                    <w:div w:id="461309274">
                      <w:marLeft w:val="0"/>
                      <w:marRight w:val="0"/>
                      <w:marTop w:val="0"/>
                      <w:marBottom w:val="0"/>
                      <w:divBdr>
                        <w:top w:val="none" w:sz="0" w:space="0" w:color="auto"/>
                        <w:left w:val="none" w:sz="0" w:space="0" w:color="auto"/>
                        <w:bottom w:val="none" w:sz="0" w:space="0" w:color="auto"/>
                        <w:right w:val="none" w:sz="0" w:space="0" w:color="auto"/>
                      </w:divBdr>
                    </w:div>
                  </w:divsChild>
                </w:div>
                <w:div w:id="1434089893">
                  <w:marLeft w:val="0"/>
                  <w:marRight w:val="0"/>
                  <w:marTop w:val="0"/>
                  <w:marBottom w:val="0"/>
                  <w:divBdr>
                    <w:top w:val="none" w:sz="0" w:space="0" w:color="auto"/>
                    <w:left w:val="none" w:sz="0" w:space="0" w:color="auto"/>
                    <w:bottom w:val="none" w:sz="0" w:space="0" w:color="auto"/>
                    <w:right w:val="none" w:sz="0" w:space="0" w:color="auto"/>
                  </w:divBdr>
                  <w:divsChild>
                    <w:div w:id="1721244553">
                      <w:marLeft w:val="0"/>
                      <w:marRight w:val="0"/>
                      <w:marTop w:val="0"/>
                      <w:marBottom w:val="0"/>
                      <w:divBdr>
                        <w:top w:val="none" w:sz="0" w:space="0" w:color="auto"/>
                        <w:left w:val="none" w:sz="0" w:space="0" w:color="auto"/>
                        <w:bottom w:val="none" w:sz="0" w:space="0" w:color="auto"/>
                        <w:right w:val="none" w:sz="0" w:space="0" w:color="auto"/>
                      </w:divBdr>
                    </w:div>
                  </w:divsChild>
                </w:div>
                <w:div w:id="1508864516">
                  <w:marLeft w:val="0"/>
                  <w:marRight w:val="0"/>
                  <w:marTop w:val="0"/>
                  <w:marBottom w:val="0"/>
                  <w:divBdr>
                    <w:top w:val="none" w:sz="0" w:space="0" w:color="auto"/>
                    <w:left w:val="none" w:sz="0" w:space="0" w:color="auto"/>
                    <w:bottom w:val="none" w:sz="0" w:space="0" w:color="auto"/>
                    <w:right w:val="none" w:sz="0" w:space="0" w:color="auto"/>
                  </w:divBdr>
                  <w:divsChild>
                    <w:div w:id="2132047415">
                      <w:marLeft w:val="0"/>
                      <w:marRight w:val="0"/>
                      <w:marTop w:val="0"/>
                      <w:marBottom w:val="0"/>
                      <w:divBdr>
                        <w:top w:val="none" w:sz="0" w:space="0" w:color="auto"/>
                        <w:left w:val="none" w:sz="0" w:space="0" w:color="auto"/>
                        <w:bottom w:val="none" w:sz="0" w:space="0" w:color="auto"/>
                        <w:right w:val="none" w:sz="0" w:space="0" w:color="auto"/>
                      </w:divBdr>
                    </w:div>
                  </w:divsChild>
                </w:div>
                <w:div w:id="1519346569">
                  <w:marLeft w:val="0"/>
                  <w:marRight w:val="0"/>
                  <w:marTop w:val="0"/>
                  <w:marBottom w:val="0"/>
                  <w:divBdr>
                    <w:top w:val="none" w:sz="0" w:space="0" w:color="auto"/>
                    <w:left w:val="none" w:sz="0" w:space="0" w:color="auto"/>
                    <w:bottom w:val="none" w:sz="0" w:space="0" w:color="auto"/>
                    <w:right w:val="none" w:sz="0" w:space="0" w:color="auto"/>
                  </w:divBdr>
                  <w:divsChild>
                    <w:div w:id="1923710890">
                      <w:marLeft w:val="0"/>
                      <w:marRight w:val="0"/>
                      <w:marTop w:val="0"/>
                      <w:marBottom w:val="0"/>
                      <w:divBdr>
                        <w:top w:val="none" w:sz="0" w:space="0" w:color="auto"/>
                        <w:left w:val="none" w:sz="0" w:space="0" w:color="auto"/>
                        <w:bottom w:val="none" w:sz="0" w:space="0" w:color="auto"/>
                        <w:right w:val="none" w:sz="0" w:space="0" w:color="auto"/>
                      </w:divBdr>
                    </w:div>
                  </w:divsChild>
                </w:div>
                <w:div w:id="1539658385">
                  <w:marLeft w:val="0"/>
                  <w:marRight w:val="0"/>
                  <w:marTop w:val="0"/>
                  <w:marBottom w:val="0"/>
                  <w:divBdr>
                    <w:top w:val="none" w:sz="0" w:space="0" w:color="auto"/>
                    <w:left w:val="none" w:sz="0" w:space="0" w:color="auto"/>
                    <w:bottom w:val="none" w:sz="0" w:space="0" w:color="auto"/>
                    <w:right w:val="none" w:sz="0" w:space="0" w:color="auto"/>
                  </w:divBdr>
                  <w:divsChild>
                    <w:div w:id="1960450512">
                      <w:marLeft w:val="0"/>
                      <w:marRight w:val="0"/>
                      <w:marTop w:val="0"/>
                      <w:marBottom w:val="0"/>
                      <w:divBdr>
                        <w:top w:val="none" w:sz="0" w:space="0" w:color="auto"/>
                        <w:left w:val="none" w:sz="0" w:space="0" w:color="auto"/>
                        <w:bottom w:val="none" w:sz="0" w:space="0" w:color="auto"/>
                        <w:right w:val="none" w:sz="0" w:space="0" w:color="auto"/>
                      </w:divBdr>
                    </w:div>
                  </w:divsChild>
                </w:div>
                <w:div w:id="1545750333">
                  <w:marLeft w:val="0"/>
                  <w:marRight w:val="0"/>
                  <w:marTop w:val="0"/>
                  <w:marBottom w:val="0"/>
                  <w:divBdr>
                    <w:top w:val="none" w:sz="0" w:space="0" w:color="auto"/>
                    <w:left w:val="none" w:sz="0" w:space="0" w:color="auto"/>
                    <w:bottom w:val="none" w:sz="0" w:space="0" w:color="auto"/>
                    <w:right w:val="none" w:sz="0" w:space="0" w:color="auto"/>
                  </w:divBdr>
                  <w:divsChild>
                    <w:div w:id="1061707511">
                      <w:marLeft w:val="0"/>
                      <w:marRight w:val="0"/>
                      <w:marTop w:val="0"/>
                      <w:marBottom w:val="0"/>
                      <w:divBdr>
                        <w:top w:val="none" w:sz="0" w:space="0" w:color="auto"/>
                        <w:left w:val="none" w:sz="0" w:space="0" w:color="auto"/>
                        <w:bottom w:val="none" w:sz="0" w:space="0" w:color="auto"/>
                        <w:right w:val="none" w:sz="0" w:space="0" w:color="auto"/>
                      </w:divBdr>
                    </w:div>
                  </w:divsChild>
                </w:div>
                <w:div w:id="1615676840">
                  <w:marLeft w:val="0"/>
                  <w:marRight w:val="0"/>
                  <w:marTop w:val="0"/>
                  <w:marBottom w:val="0"/>
                  <w:divBdr>
                    <w:top w:val="none" w:sz="0" w:space="0" w:color="auto"/>
                    <w:left w:val="none" w:sz="0" w:space="0" w:color="auto"/>
                    <w:bottom w:val="none" w:sz="0" w:space="0" w:color="auto"/>
                    <w:right w:val="none" w:sz="0" w:space="0" w:color="auto"/>
                  </w:divBdr>
                  <w:divsChild>
                    <w:div w:id="1124689369">
                      <w:marLeft w:val="0"/>
                      <w:marRight w:val="0"/>
                      <w:marTop w:val="0"/>
                      <w:marBottom w:val="0"/>
                      <w:divBdr>
                        <w:top w:val="none" w:sz="0" w:space="0" w:color="auto"/>
                        <w:left w:val="none" w:sz="0" w:space="0" w:color="auto"/>
                        <w:bottom w:val="none" w:sz="0" w:space="0" w:color="auto"/>
                        <w:right w:val="none" w:sz="0" w:space="0" w:color="auto"/>
                      </w:divBdr>
                    </w:div>
                  </w:divsChild>
                </w:div>
                <w:div w:id="1618177996">
                  <w:marLeft w:val="0"/>
                  <w:marRight w:val="0"/>
                  <w:marTop w:val="0"/>
                  <w:marBottom w:val="0"/>
                  <w:divBdr>
                    <w:top w:val="none" w:sz="0" w:space="0" w:color="auto"/>
                    <w:left w:val="none" w:sz="0" w:space="0" w:color="auto"/>
                    <w:bottom w:val="none" w:sz="0" w:space="0" w:color="auto"/>
                    <w:right w:val="none" w:sz="0" w:space="0" w:color="auto"/>
                  </w:divBdr>
                  <w:divsChild>
                    <w:div w:id="928928446">
                      <w:marLeft w:val="0"/>
                      <w:marRight w:val="0"/>
                      <w:marTop w:val="0"/>
                      <w:marBottom w:val="0"/>
                      <w:divBdr>
                        <w:top w:val="none" w:sz="0" w:space="0" w:color="auto"/>
                        <w:left w:val="none" w:sz="0" w:space="0" w:color="auto"/>
                        <w:bottom w:val="none" w:sz="0" w:space="0" w:color="auto"/>
                        <w:right w:val="none" w:sz="0" w:space="0" w:color="auto"/>
                      </w:divBdr>
                    </w:div>
                  </w:divsChild>
                </w:div>
                <w:div w:id="1651667342">
                  <w:marLeft w:val="0"/>
                  <w:marRight w:val="0"/>
                  <w:marTop w:val="0"/>
                  <w:marBottom w:val="0"/>
                  <w:divBdr>
                    <w:top w:val="none" w:sz="0" w:space="0" w:color="auto"/>
                    <w:left w:val="none" w:sz="0" w:space="0" w:color="auto"/>
                    <w:bottom w:val="none" w:sz="0" w:space="0" w:color="auto"/>
                    <w:right w:val="none" w:sz="0" w:space="0" w:color="auto"/>
                  </w:divBdr>
                  <w:divsChild>
                    <w:div w:id="930620448">
                      <w:marLeft w:val="0"/>
                      <w:marRight w:val="0"/>
                      <w:marTop w:val="0"/>
                      <w:marBottom w:val="0"/>
                      <w:divBdr>
                        <w:top w:val="none" w:sz="0" w:space="0" w:color="auto"/>
                        <w:left w:val="none" w:sz="0" w:space="0" w:color="auto"/>
                        <w:bottom w:val="none" w:sz="0" w:space="0" w:color="auto"/>
                        <w:right w:val="none" w:sz="0" w:space="0" w:color="auto"/>
                      </w:divBdr>
                    </w:div>
                  </w:divsChild>
                </w:div>
                <w:div w:id="1651866572">
                  <w:marLeft w:val="0"/>
                  <w:marRight w:val="0"/>
                  <w:marTop w:val="0"/>
                  <w:marBottom w:val="0"/>
                  <w:divBdr>
                    <w:top w:val="none" w:sz="0" w:space="0" w:color="auto"/>
                    <w:left w:val="none" w:sz="0" w:space="0" w:color="auto"/>
                    <w:bottom w:val="none" w:sz="0" w:space="0" w:color="auto"/>
                    <w:right w:val="none" w:sz="0" w:space="0" w:color="auto"/>
                  </w:divBdr>
                  <w:divsChild>
                    <w:div w:id="1067385065">
                      <w:marLeft w:val="0"/>
                      <w:marRight w:val="0"/>
                      <w:marTop w:val="0"/>
                      <w:marBottom w:val="0"/>
                      <w:divBdr>
                        <w:top w:val="none" w:sz="0" w:space="0" w:color="auto"/>
                        <w:left w:val="none" w:sz="0" w:space="0" w:color="auto"/>
                        <w:bottom w:val="none" w:sz="0" w:space="0" w:color="auto"/>
                        <w:right w:val="none" w:sz="0" w:space="0" w:color="auto"/>
                      </w:divBdr>
                    </w:div>
                  </w:divsChild>
                </w:div>
                <w:div w:id="1653214205">
                  <w:marLeft w:val="0"/>
                  <w:marRight w:val="0"/>
                  <w:marTop w:val="0"/>
                  <w:marBottom w:val="0"/>
                  <w:divBdr>
                    <w:top w:val="none" w:sz="0" w:space="0" w:color="auto"/>
                    <w:left w:val="none" w:sz="0" w:space="0" w:color="auto"/>
                    <w:bottom w:val="none" w:sz="0" w:space="0" w:color="auto"/>
                    <w:right w:val="none" w:sz="0" w:space="0" w:color="auto"/>
                  </w:divBdr>
                  <w:divsChild>
                    <w:div w:id="835340436">
                      <w:marLeft w:val="0"/>
                      <w:marRight w:val="0"/>
                      <w:marTop w:val="0"/>
                      <w:marBottom w:val="0"/>
                      <w:divBdr>
                        <w:top w:val="none" w:sz="0" w:space="0" w:color="auto"/>
                        <w:left w:val="none" w:sz="0" w:space="0" w:color="auto"/>
                        <w:bottom w:val="none" w:sz="0" w:space="0" w:color="auto"/>
                        <w:right w:val="none" w:sz="0" w:space="0" w:color="auto"/>
                      </w:divBdr>
                    </w:div>
                  </w:divsChild>
                </w:div>
                <w:div w:id="1659264374">
                  <w:marLeft w:val="0"/>
                  <w:marRight w:val="0"/>
                  <w:marTop w:val="0"/>
                  <w:marBottom w:val="0"/>
                  <w:divBdr>
                    <w:top w:val="none" w:sz="0" w:space="0" w:color="auto"/>
                    <w:left w:val="none" w:sz="0" w:space="0" w:color="auto"/>
                    <w:bottom w:val="none" w:sz="0" w:space="0" w:color="auto"/>
                    <w:right w:val="none" w:sz="0" w:space="0" w:color="auto"/>
                  </w:divBdr>
                  <w:divsChild>
                    <w:div w:id="554633009">
                      <w:marLeft w:val="0"/>
                      <w:marRight w:val="0"/>
                      <w:marTop w:val="0"/>
                      <w:marBottom w:val="0"/>
                      <w:divBdr>
                        <w:top w:val="none" w:sz="0" w:space="0" w:color="auto"/>
                        <w:left w:val="none" w:sz="0" w:space="0" w:color="auto"/>
                        <w:bottom w:val="none" w:sz="0" w:space="0" w:color="auto"/>
                        <w:right w:val="none" w:sz="0" w:space="0" w:color="auto"/>
                      </w:divBdr>
                    </w:div>
                  </w:divsChild>
                </w:div>
                <w:div w:id="1703284640">
                  <w:marLeft w:val="0"/>
                  <w:marRight w:val="0"/>
                  <w:marTop w:val="0"/>
                  <w:marBottom w:val="0"/>
                  <w:divBdr>
                    <w:top w:val="none" w:sz="0" w:space="0" w:color="auto"/>
                    <w:left w:val="none" w:sz="0" w:space="0" w:color="auto"/>
                    <w:bottom w:val="none" w:sz="0" w:space="0" w:color="auto"/>
                    <w:right w:val="none" w:sz="0" w:space="0" w:color="auto"/>
                  </w:divBdr>
                  <w:divsChild>
                    <w:div w:id="6300594">
                      <w:marLeft w:val="0"/>
                      <w:marRight w:val="0"/>
                      <w:marTop w:val="0"/>
                      <w:marBottom w:val="0"/>
                      <w:divBdr>
                        <w:top w:val="none" w:sz="0" w:space="0" w:color="auto"/>
                        <w:left w:val="none" w:sz="0" w:space="0" w:color="auto"/>
                        <w:bottom w:val="none" w:sz="0" w:space="0" w:color="auto"/>
                        <w:right w:val="none" w:sz="0" w:space="0" w:color="auto"/>
                      </w:divBdr>
                    </w:div>
                  </w:divsChild>
                </w:div>
                <w:div w:id="1728340670">
                  <w:marLeft w:val="0"/>
                  <w:marRight w:val="0"/>
                  <w:marTop w:val="0"/>
                  <w:marBottom w:val="0"/>
                  <w:divBdr>
                    <w:top w:val="none" w:sz="0" w:space="0" w:color="auto"/>
                    <w:left w:val="none" w:sz="0" w:space="0" w:color="auto"/>
                    <w:bottom w:val="none" w:sz="0" w:space="0" w:color="auto"/>
                    <w:right w:val="none" w:sz="0" w:space="0" w:color="auto"/>
                  </w:divBdr>
                  <w:divsChild>
                    <w:div w:id="362634486">
                      <w:marLeft w:val="0"/>
                      <w:marRight w:val="0"/>
                      <w:marTop w:val="0"/>
                      <w:marBottom w:val="0"/>
                      <w:divBdr>
                        <w:top w:val="none" w:sz="0" w:space="0" w:color="auto"/>
                        <w:left w:val="none" w:sz="0" w:space="0" w:color="auto"/>
                        <w:bottom w:val="none" w:sz="0" w:space="0" w:color="auto"/>
                        <w:right w:val="none" w:sz="0" w:space="0" w:color="auto"/>
                      </w:divBdr>
                    </w:div>
                  </w:divsChild>
                </w:div>
                <w:div w:id="1778863750">
                  <w:marLeft w:val="0"/>
                  <w:marRight w:val="0"/>
                  <w:marTop w:val="0"/>
                  <w:marBottom w:val="0"/>
                  <w:divBdr>
                    <w:top w:val="none" w:sz="0" w:space="0" w:color="auto"/>
                    <w:left w:val="none" w:sz="0" w:space="0" w:color="auto"/>
                    <w:bottom w:val="none" w:sz="0" w:space="0" w:color="auto"/>
                    <w:right w:val="none" w:sz="0" w:space="0" w:color="auto"/>
                  </w:divBdr>
                  <w:divsChild>
                    <w:div w:id="1797946833">
                      <w:marLeft w:val="0"/>
                      <w:marRight w:val="0"/>
                      <w:marTop w:val="0"/>
                      <w:marBottom w:val="0"/>
                      <w:divBdr>
                        <w:top w:val="none" w:sz="0" w:space="0" w:color="auto"/>
                        <w:left w:val="none" w:sz="0" w:space="0" w:color="auto"/>
                        <w:bottom w:val="none" w:sz="0" w:space="0" w:color="auto"/>
                        <w:right w:val="none" w:sz="0" w:space="0" w:color="auto"/>
                      </w:divBdr>
                    </w:div>
                  </w:divsChild>
                </w:div>
                <w:div w:id="1826703643">
                  <w:marLeft w:val="0"/>
                  <w:marRight w:val="0"/>
                  <w:marTop w:val="0"/>
                  <w:marBottom w:val="0"/>
                  <w:divBdr>
                    <w:top w:val="none" w:sz="0" w:space="0" w:color="auto"/>
                    <w:left w:val="none" w:sz="0" w:space="0" w:color="auto"/>
                    <w:bottom w:val="none" w:sz="0" w:space="0" w:color="auto"/>
                    <w:right w:val="none" w:sz="0" w:space="0" w:color="auto"/>
                  </w:divBdr>
                  <w:divsChild>
                    <w:div w:id="256912510">
                      <w:marLeft w:val="0"/>
                      <w:marRight w:val="0"/>
                      <w:marTop w:val="0"/>
                      <w:marBottom w:val="0"/>
                      <w:divBdr>
                        <w:top w:val="none" w:sz="0" w:space="0" w:color="auto"/>
                        <w:left w:val="none" w:sz="0" w:space="0" w:color="auto"/>
                        <w:bottom w:val="none" w:sz="0" w:space="0" w:color="auto"/>
                        <w:right w:val="none" w:sz="0" w:space="0" w:color="auto"/>
                      </w:divBdr>
                    </w:div>
                  </w:divsChild>
                </w:div>
                <w:div w:id="1852715304">
                  <w:marLeft w:val="0"/>
                  <w:marRight w:val="0"/>
                  <w:marTop w:val="0"/>
                  <w:marBottom w:val="0"/>
                  <w:divBdr>
                    <w:top w:val="none" w:sz="0" w:space="0" w:color="auto"/>
                    <w:left w:val="none" w:sz="0" w:space="0" w:color="auto"/>
                    <w:bottom w:val="none" w:sz="0" w:space="0" w:color="auto"/>
                    <w:right w:val="none" w:sz="0" w:space="0" w:color="auto"/>
                  </w:divBdr>
                  <w:divsChild>
                    <w:div w:id="1377007223">
                      <w:marLeft w:val="0"/>
                      <w:marRight w:val="0"/>
                      <w:marTop w:val="0"/>
                      <w:marBottom w:val="0"/>
                      <w:divBdr>
                        <w:top w:val="none" w:sz="0" w:space="0" w:color="auto"/>
                        <w:left w:val="none" w:sz="0" w:space="0" w:color="auto"/>
                        <w:bottom w:val="none" w:sz="0" w:space="0" w:color="auto"/>
                        <w:right w:val="none" w:sz="0" w:space="0" w:color="auto"/>
                      </w:divBdr>
                    </w:div>
                  </w:divsChild>
                </w:div>
                <w:div w:id="1869676945">
                  <w:marLeft w:val="0"/>
                  <w:marRight w:val="0"/>
                  <w:marTop w:val="0"/>
                  <w:marBottom w:val="0"/>
                  <w:divBdr>
                    <w:top w:val="none" w:sz="0" w:space="0" w:color="auto"/>
                    <w:left w:val="none" w:sz="0" w:space="0" w:color="auto"/>
                    <w:bottom w:val="none" w:sz="0" w:space="0" w:color="auto"/>
                    <w:right w:val="none" w:sz="0" w:space="0" w:color="auto"/>
                  </w:divBdr>
                  <w:divsChild>
                    <w:div w:id="759643173">
                      <w:marLeft w:val="0"/>
                      <w:marRight w:val="0"/>
                      <w:marTop w:val="0"/>
                      <w:marBottom w:val="0"/>
                      <w:divBdr>
                        <w:top w:val="none" w:sz="0" w:space="0" w:color="auto"/>
                        <w:left w:val="none" w:sz="0" w:space="0" w:color="auto"/>
                        <w:bottom w:val="none" w:sz="0" w:space="0" w:color="auto"/>
                        <w:right w:val="none" w:sz="0" w:space="0" w:color="auto"/>
                      </w:divBdr>
                    </w:div>
                  </w:divsChild>
                </w:div>
                <w:div w:id="1879004490">
                  <w:marLeft w:val="0"/>
                  <w:marRight w:val="0"/>
                  <w:marTop w:val="0"/>
                  <w:marBottom w:val="0"/>
                  <w:divBdr>
                    <w:top w:val="none" w:sz="0" w:space="0" w:color="auto"/>
                    <w:left w:val="none" w:sz="0" w:space="0" w:color="auto"/>
                    <w:bottom w:val="none" w:sz="0" w:space="0" w:color="auto"/>
                    <w:right w:val="none" w:sz="0" w:space="0" w:color="auto"/>
                  </w:divBdr>
                  <w:divsChild>
                    <w:div w:id="1971403346">
                      <w:marLeft w:val="0"/>
                      <w:marRight w:val="0"/>
                      <w:marTop w:val="0"/>
                      <w:marBottom w:val="0"/>
                      <w:divBdr>
                        <w:top w:val="none" w:sz="0" w:space="0" w:color="auto"/>
                        <w:left w:val="none" w:sz="0" w:space="0" w:color="auto"/>
                        <w:bottom w:val="none" w:sz="0" w:space="0" w:color="auto"/>
                        <w:right w:val="none" w:sz="0" w:space="0" w:color="auto"/>
                      </w:divBdr>
                    </w:div>
                  </w:divsChild>
                </w:div>
                <w:div w:id="1885561813">
                  <w:marLeft w:val="0"/>
                  <w:marRight w:val="0"/>
                  <w:marTop w:val="0"/>
                  <w:marBottom w:val="0"/>
                  <w:divBdr>
                    <w:top w:val="none" w:sz="0" w:space="0" w:color="auto"/>
                    <w:left w:val="none" w:sz="0" w:space="0" w:color="auto"/>
                    <w:bottom w:val="none" w:sz="0" w:space="0" w:color="auto"/>
                    <w:right w:val="none" w:sz="0" w:space="0" w:color="auto"/>
                  </w:divBdr>
                  <w:divsChild>
                    <w:div w:id="468475206">
                      <w:marLeft w:val="0"/>
                      <w:marRight w:val="0"/>
                      <w:marTop w:val="0"/>
                      <w:marBottom w:val="0"/>
                      <w:divBdr>
                        <w:top w:val="none" w:sz="0" w:space="0" w:color="auto"/>
                        <w:left w:val="none" w:sz="0" w:space="0" w:color="auto"/>
                        <w:bottom w:val="none" w:sz="0" w:space="0" w:color="auto"/>
                        <w:right w:val="none" w:sz="0" w:space="0" w:color="auto"/>
                      </w:divBdr>
                    </w:div>
                  </w:divsChild>
                </w:div>
                <w:div w:id="1900436386">
                  <w:marLeft w:val="0"/>
                  <w:marRight w:val="0"/>
                  <w:marTop w:val="0"/>
                  <w:marBottom w:val="0"/>
                  <w:divBdr>
                    <w:top w:val="none" w:sz="0" w:space="0" w:color="auto"/>
                    <w:left w:val="none" w:sz="0" w:space="0" w:color="auto"/>
                    <w:bottom w:val="none" w:sz="0" w:space="0" w:color="auto"/>
                    <w:right w:val="none" w:sz="0" w:space="0" w:color="auto"/>
                  </w:divBdr>
                  <w:divsChild>
                    <w:div w:id="74979816">
                      <w:marLeft w:val="0"/>
                      <w:marRight w:val="0"/>
                      <w:marTop w:val="0"/>
                      <w:marBottom w:val="0"/>
                      <w:divBdr>
                        <w:top w:val="none" w:sz="0" w:space="0" w:color="auto"/>
                        <w:left w:val="none" w:sz="0" w:space="0" w:color="auto"/>
                        <w:bottom w:val="none" w:sz="0" w:space="0" w:color="auto"/>
                        <w:right w:val="none" w:sz="0" w:space="0" w:color="auto"/>
                      </w:divBdr>
                    </w:div>
                  </w:divsChild>
                </w:div>
                <w:div w:id="1925410411">
                  <w:marLeft w:val="0"/>
                  <w:marRight w:val="0"/>
                  <w:marTop w:val="0"/>
                  <w:marBottom w:val="0"/>
                  <w:divBdr>
                    <w:top w:val="none" w:sz="0" w:space="0" w:color="auto"/>
                    <w:left w:val="none" w:sz="0" w:space="0" w:color="auto"/>
                    <w:bottom w:val="none" w:sz="0" w:space="0" w:color="auto"/>
                    <w:right w:val="none" w:sz="0" w:space="0" w:color="auto"/>
                  </w:divBdr>
                  <w:divsChild>
                    <w:div w:id="1748458168">
                      <w:marLeft w:val="0"/>
                      <w:marRight w:val="0"/>
                      <w:marTop w:val="0"/>
                      <w:marBottom w:val="0"/>
                      <w:divBdr>
                        <w:top w:val="none" w:sz="0" w:space="0" w:color="auto"/>
                        <w:left w:val="none" w:sz="0" w:space="0" w:color="auto"/>
                        <w:bottom w:val="none" w:sz="0" w:space="0" w:color="auto"/>
                        <w:right w:val="none" w:sz="0" w:space="0" w:color="auto"/>
                      </w:divBdr>
                    </w:div>
                  </w:divsChild>
                </w:div>
                <w:div w:id="1972709954">
                  <w:marLeft w:val="0"/>
                  <w:marRight w:val="0"/>
                  <w:marTop w:val="0"/>
                  <w:marBottom w:val="0"/>
                  <w:divBdr>
                    <w:top w:val="none" w:sz="0" w:space="0" w:color="auto"/>
                    <w:left w:val="none" w:sz="0" w:space="0" w:color="auto"/>
                    <w:bottom w:val="none" w:sz="0" w:space="0" w:color="auto"/>
                    <w:right w:val="none" w:sz="0" w:space="0" w:color="auto"/>
                  </w:divBdr>
                  <w:divsChild>
                    <w:div w:id="488790022">
                      <w:marLeft w:val="0"/>
                      <w:marRight w:val="0"/>
                      <w:marTop w:val="0"/>
                      <w:marBottom w:val="0"/>
                      <w:divBdr>
                        <w:top w:val="none" w:sz="0" w:space="0" w:color="auto"/>
                        <w:left w:val="none" w:sz="0" w:space="0" w:color="auto"/>
                        <w:bottom w:val="none" w:sz="0" w:space="0" w:color="auto"/>
                        <w:right w:val="none" w:sz="0" w:space="0" w:color="auto"/>
                      </w:divBdr>
                    </w:div>
                  </w:divsChild>
                </w:div>
                <w:div w:id="2004551080">
                  <w:marLeft w:val="0"/>
                  <w:marRight w:val="0"/>
                  <w:marTop w:val="0"/>
                  <w:marBottom w:val="0"/>
                  <w:divBdr>
                    <w:top w:val="none" w:sz="0" w:space="0" w:color="auto"/>
                    <w:left w:val="none" w:sz="0" w:space="0" w:color="auto"/>
                    <w:bottom w:val="none" w:sz="0" w:space="0" w:color="auto"/>
                    <w:right w:val="none" w:sz="0" w:space="0" w:color="auto"/>
                  </w:divBdr>
                  <w:divsChild>
                    <w:div w:id="2127119992">
                      <w:marLeft w:val="0"/>
                      <w:marRight w:val="0"/>
                      <w:marTop w:val="0"/>
                      <w:marBottom w:val="0"/>
                      <w:divBdr>
                        <w:top w:val="none" w:sz="0" w:space="0" w:color="auto"/>
                        <w:left w:val="none" w:sz="0" w:space="0" w:color="auto"/>
                        <w:bottom w:val="none" w:sz="0" w:space="0" w:color="auto"/>
                        <w:right w:val="none" w:sz="0" w:space="0" w:color="auto"/>
                      </w:divBdr>
                    </w:div>
                  </w:divsChild>
                </w:div>
                <w:div w:id="2083869587">
                  <w:marLeft w:val="0"/>
                  <w:marRight w:val="0"/>
                  <w:marTop w:val="0"/>
                  <w:marBottom w:val="0"/>
                  <w:divBdr>
                    <w:top w:val="none" w:sz="0" w:space="0" w:color="auto"/>
                    <w:left w:val="none" w:sz="0" w:space="0" w:color="auto"/>
                    <w:bottom w:val="none" w:sz="0" w:space="0" w:color="auto"/>
                    <w:right w:val="none" w:sz="0" w:space="0" w:color="auto"/>
                  </w:divBdr>
                  <w:divsChild>
                    <w:div w:id="923416827">
                      <w:marLeft w:val="0"/>
                      <w:marRight w:val="0"/>
                      <w:marTop w:val="0"/>
                      <w:marBottom w:val="0"/>
                      <w:divBdr>
                        <w:top w:val="none" w:sz="0" w:space="0" w:color="auto"/>
                        <w:left w:val="none" w:sz="0" w:space="0" w:color="auto"/>
                        <w:bottom w:val="none" w:sz="0" w:space="0" w:color="auto"/>
                        <w:right w:val="none" w:sz="0" w:space="0" w:color="auto"/>
                      </w:divBdr>
                    </w:div>
                  </w:divsChild>
                </w:div>
                <w:div w:id="2094085419">
                  <w:marLeft w:val="0"/>
                  <w:marRight w:val="0"/>
                  <w:marTop w:val="0"/>
                  <w:marBottom w:val="0"/>
                  <w:divBdr>
                    <w:top w:val="none" w:sz="0" w:space="0" w:color="auto"/>
                    <w:left w:val="none" w:sz="0" w:space="0" w:color="auto"/>
                    <w:bottom w:val="none" w:sz="0" w:space="0" w:color="auto"/>
                    <w:right w:val="none" w:sz="0" w:space="0" w:color="auto"/>
                  </w:divBdr>
                  <w:divsChild>
                    <w:div w:id="1775783818">
                      <w:marLeft w:val="0"/>
                      <w:marRight w:val="0"/>
                      <w:marTop w:val="0"/>
                      <w:marBottom w:val="0"/>
                      <w:divBdr>
                        <w:top w:val="none" w:sz="0" w:space="0" w:color="auto"/>
                        <w:left w:val="none" w:sz="0" w:space="0" w:color="auto"/>
                        <w:bottom w:val="none" w:sz="0" w:space="0" w:color="auto"/>
                        <w:right w:val="none" w:sz="0" w:space="0" w:color="auto"/>
                      </w:divBdr>
                    </w:div>
                  </w:divsChild>
                </w:div>
                <w:div w:id="2099520964">
                  <w:marLeft w:val="0"/>
                  <w:marRight w:val="0"/>
                  <w:marTop w:val="0"/>
                  <w:marBottom w:val="0"/>
                  <w:divBdr>
                    <w:top w:val="none" w:sz="0" w:space="0" w:color="auto"/>
                    <w:left w:val="none" w:sz="0" w:space="0" w:color="auto"/>
                    <w:bottom w:val="none" w:sz="0" w:space="0" w:color="auto"/>
                    <w:right w:val="none" w:sz="0" w:space="0" w:color="auto"/>
                  </w:divBdr>
                  <w:divsChild>
                    <w:div w:id="1620448718">
                      <w:marLeft w:val="0"/>
                      <w:marRight w:val="0"/>
                      <w:marTop w:val="0"/>
                      <w:marBottom w:val="0"/>
                      <w:divBdr>
                        <w:top w:val="none" w:sz="0" w:space="0" w:color="auto"/>
                        <w:left w:val="none" w:sz="0" w:space="0" w:color="auto"/>
                        <w:bottom w:val="none" w:sz="0" w:space="0" w:color="auto"/>
                        <w:right w:val="none" w:sz="0" w:space="0" w:color="auto"/>
                      </w:divBdr>
                    </w:div>
                  </w:divsChild>
                </w:div>
                <w:div w:id="2104957707">
                  <w:marLeft w:val="0"/>
                  <w:marRight w:val="0"/>
                  <w:marTop w:val="0"/>
                  <w:marBottom w:val="0"/>
                  <w:divBdr>
                    <w:top w:val="none" w:sz="0" w:space="0" w:color="auto"/>
                    <w:left w:val="none" w:sz="0" w:space="0" w:color="auto"/>
                    <w:bottom w:val="none" w:sz="0" w:space="0" w:color="auto"/>
                    <w:right w:val="none" w:sz="0" w:space="0" w:color="auto"/>
                  </w:divBdr>
                  <w:divsChild>
                    <w:div w:id="2125686654">
                      <w:marLeft w:val="0"/>
                      <w:marRight w:val="0"/>
                      <w:marTop w:val="0"/>
                      <w:marBottom w:val="0"/>
                      <w:divBdr>
                        <w:top w:val="none" w:sz="0" w:space="0" w:color="auto"/>
                        <w:left w:val="none" w:sz="0" w:space="0" w:color="auto"/>
                        <w:bottom w:val="none" w:sz="0" w:space="0" w:color="auto"/>
                        <w:right w:val="none" w:sz="0" w:space="0" w:color="auto"/>
                      </w:divBdr>
                    </w:div>
                  </w:divsChild>
                </w:div>
                <w:div w:id="2110805658">
                  <w:marLeft w:val="0"/>
                  <w:marRight w:val="0"/>
                  <w:marTop w:val="0"/>
                  <w:marBottom w:val="0"/>
                  <w:divBdr>
                    <w:top w:val="none" w:sz="0" w:space="0" w:color="auto"/>
                    <w:left w:val="none" w:sz="0" w:space="0" w:color="auto"/>
                    <w:bottom w:val="none" w:sz="0" w:space="0" w:color="auto"/>
                    <w:right w:val="none" w:sz="0" w:space="0" w:color="auto"/>
                  </w:divBdr>
                  <w:divsChild>
                    <w:div w:id="1583447109">
                      <w:marLeft w:val="0"/>
                      <w:marRight w:val="0"/>
                      <w:marTop w:val="0"/>
                      <w:marBottom w:val="0"/>
                      <w:divBdr>
                        <w:top w:val="none" w:sz="0" w:space="0" w:color="auto"/>
                        <w:left w:val="none" w:sz="0" w:space="0" w:color="auto"/>
                        <w:bottom w:val="none" w:sz="0" w:space="0" w:color="auto"/>
                        <w:right w:val="none" w:sz="0" w:space="0" w:color="auto"/>
                      </w:divBdr>
                    </w:div>
                  </w:divsChild>
                </w:div>
                <w:div w:id="2114549398">
                  <w:marLeft w:val="0"/>
                  <w:marRight w:val="0"/>
                  <w:marTop w:val="0"/>
                  <w:marBottom w:val="0"/>
                  <w:divBdr>
                    <w:top w:val="none" w:sz="0" w:space="0" w:color="auto"/>
                    <w:left w:val="none" w:sz="0" w:space="0" w:color="auto"/>
                    <w:bottom w:val="none" w:sz="0" w:space="0" w:color="auto"/>
                    <w:right w:val="none" w:sz="0" w:space="0" w:color="auto"/>
                  </w:divBdr>
                  <w:divsChild>
                    <w:div w:id="1507206126">
                      <w:marLeft w:val="0"/>
                      <w:marRight w:val="0"/>
                      <w:marTop w:val="0"/>
                      <w:marBottom w:val="0"/>
                      <w:divBdr>
                        <w:top w:val="none" w:sz="0" w:space="0" w:color="auto"/>
                        <w:left w:val="none" w:sz="0" w:space="0" w:color="auto"/>
                        <w:bottom w:val="none" w:sz="0" w:space="0" w:color="auto"/>
                        <w:right w:val="none" w:sz="0" w:space="0" w:color="auto"/>
                      </w:divBdr>
                    </w:div>
                  </w:divsChild>
                </w:div>
                <w:div w:id="2139906554">
                  <w:marLeft w:val="0"/>
                  <w:marRight w:val="0"/>
                  <w:marTop w:val="0"/>
                  <w:marBottom w:val="0"/>
                  <w:divBdr>
                    <w:top w:val="none" w:sz="0" w:space="0" w:color="auto"/>
                    <w:left w:val="none" w:sz="0" w:space="0" w:color="auto"/>
                    <w:bottom w:val="none" w:sz="0" w:space="0" w:color="auto"/>
                    <w:right w:val="none" w:sz="0" w:space="0" w:color="auto"/>
                  </w:divBdr>
                  <w:divsChild>
                    <w:div w:id="547836994">
                      <w:marLeft w:val="0"/>
                      <w:marRight w:val="0"/>
                      <w:marTop w:val="0"/>
                      <w:marBottom w:val="0"/>
                      <w:divBdr>
                        <w:top w:val="none" w:sz="0" w:space="0" w:color="auto"/>
                        <w:left w:val="none" w:sz="0" w:space="0" w:color="auto"/>
                        <w:bottom w:val="none" w:sz="0" w:space="0" w:color="auto"/>
                        <w:right w:val="none" w:sz="0" w:space="0" w:color="auto"/>
                      </w:divBdr>
                    </w:div>
                  </w:divsChild>
                </w:div>
                <w:div w:id="2144810457">
                  <w:marLeft w:val="0"/>
                  <w:marRight w:val="0"/>
                  <w:marTop w:val="0"/>
                  <w:marBottom w:val="0"/>
                  <w:divBdr>
                    <w:top w:val="none" w:sz="0" w:space="0" w:color="auto"/>
                    <w:left w:val="none" w:sz="0" w:space="0" w:color="auto"/>
                    <w:bottom w:val="none" w:sz="0" w:space="0" w:color="auto"/>
                    <w:right w:val="none" w:sz="0" w:space="0" w:color="auto"/>
                  </w:divBdr>
                  <w:divsChild>
                    <w:div w:id="20053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924">
          <w:marLeft w:val="0"/>
          <w:marRight w:val="0"/>
          <w:marTop w:val="0"/>
          <w:marBottom w:val="0"/>
          <w:divBdr>
            <w:top w:val="none" w:sz="0" w:space="0" w:color="auto"/>
            <w:left w:val="none" w:sz="0" w:space="0" w:color="auto"/>
            <w:bottom w:val="none" w:sz="0" w:space="0" w:color="auto"/>
            <w:right w:val="none" w:sz="0" w:space="0" w:color="auto"/>
          </w:divBdr>
        </w:div>
        <w:div w:id="1471557688">
          <w:marLeft w:val="0"/>
          <w:marRight w:val="0"/>
          <w:marTop w:val="0"/>
          <w:marBottom w:val="0"/>
          <w:divBdr>
            <w:top w:val="none" w:sz="0" w:space="0" w:color="auto"/>
            <w:left w:val="none" w:sz="0" w:space="0" w:color="auto"/>
            <w:bottom w:val="none" w:sz="0" w:space="0" w:color="auto"/>
            <w:right w:val="none" w:sz="0" w:space="0" w:color="auto"/>
          </w:divBdr>
          <w:divsChild>
            <w:div w:id="1613706546">
              <w:marLeft w:val="-75"/>
              <w:marRight w:val="0"/>
              <w:marTop w:val="30"/>
              <w:marBottom w:val="30"/>
              <w:divBdr>
                <w:top w:val="none" w:sz="0" w:space="0" w:color="auto"/>
                <w:left w:val="none" w:sz="0" w:space="0" w:color="auto"/>
                <w:bottom w:val="none" w:sz="0" w:space="0" w:color="auto"/>
                <w:right w:val="none" w:sz="0" w:space="0" w:color="auto"/>
              </w:divBdr>
              <w:divsChild>
                <w:div w:id="163203936">
                  <w:marLeft w:val="0"/>
                  <w:marRight w:val="0"/>
                  <w:marTop w:val="0"/>
                  <w:marBottom w:val="0"/>
                  <w:divBdr>
                    <w:top w:val="none" w:sz="0" w:space="0" w:color="auto"/>
                    <w:left w:val="none" w:sz="0" w:space="0" w:color="auto"/>
                    <w:bottom w:val="none" w:sz="0" w:space="0" w:color="auto"/>
                    <w:right w:val="none" w:sz="0" w:space="0" w:color="auto"/>
                  </w:divBdr>
                  <w:divsChild>
                    <w:div w:id="105975469">
                      <w:marLeft w:val="0"/>
                      <w:marRight w:val="0"/>
                      <w:marTop w:val="0"/>
                      <w:marBottom w:val="0"/>
                      <w:divBdr>
                        <w:top w:val="none" w:sz="0" w:space="0" w:color="auto"/>
                        <w:left w:val="none" w:sz="0" w:space="0" w:color="auto"/>
                        <w:bottom w:val="none" w:sz="0" w:space="0" w:color="auto"/>
                        <w:right w:val="none" w:sz="0" w:space="0" w:color="auto"/>
                      </w:divBdr>
                    </w:div>
                  </w:divsChild>
                </w:div>
                <w:div w:id="250087572">
                  <w:marLeft w:val="0"/>
                  <w:marRight w:val="0"/>
                  <w:marTop w:val="0"/>
                  <w:marBottom w:val="0"/>
                  <w:divBdr>
                    <w:top w:val="none" w:sz="0" w:space="0" w:color="auto"/>
                    <w:left w:val="none" w:sz="0" w:space="0" w:color="auto"/>
                    <w:bottom w:val="none" w:sz="0" w:space="0" w:color="auto"/>
                    <w:right w:val="none" w:sz="0" w:space="0" w:color="auto"/>
                  </w:divBdr>
                  <w:divsChild>
                    <w:div w:id="1352534267">
                      <w:marLeft w:val="0"/>
                      <w:marRight w:val="0"/>
                      <w:marTop w:val="0"/>
                      <w:marBottom w:val="0"/>
                      <w:divBdr>
                        <w:top w:val="none" w:sz="0" w:space="0" w:color="auto"/>
                        <w:left w:val="none" w:sz="0" w:space="0" w:color="auto"/>
                        <w:bottom w:val="none" w:sz="0" w:space="0" w:color="auto"/>
                        <w:right w:val="none" w:sz="0" w:space="0" w:color="auto"/>
                      </w:divBdr>
                    </w:div>
                  </w:divsChild>
                </w:div>
                <w:div w:id="395860429">
                  <w:marLeft w:val="0"/>
                  <w:marRight w:val="0"/>
                  <w:marTop w:val="0"/>
                  <w:marBottom w:val="0"/>
                  <w:divBdr>
                    <w:top w:val="none" w:sz="0" w:space="0" w:color="auto"/>
                    <w:left w:val="none" w:sz="0" w:space="0" w:color="auto"/>
                    <w:bottom w:val="none" w:sz="0" w:space="0" w:color="auto"/>
                    <w:right w:val="none" w:sz="0" w:space="0" w:color="auto"/>
                  </w:divBdr>
                  <w:divsChild>
                    <w:div w:id="1451240385">
                      <w:marLeft w:val="0"/>
                      <w:marRight w:val="0"/>
                      <w:marTop w:val="0"/>
                      <w:marBottom w:val="0"/>
                      <w:divBdr>
                        <w:top w:val="none" w:sz="0" w:space="0" w:color="auto"/>
                        <w:left w:val="none" w:sz="0" w:space="0" w:color="auto"/>
                        <w:bottom w:val="none" w:sz="0" w:space="0" w:color="auto"/>
                        <w:right w:val="none" w:sz="0" w:space="0" w:color="auto"/>
                      </w:divBdr>
                    </w:div>
                  </w:divsChild>
                </w:div>
                <w:div w:id="404374981">
                  <w:marLeft w:val="0"/>
                  <w:marRight w:val="0"/>
                  <w:marTop w:val="0"/>
                  <w:marBottom w:val="0"/>
                  <w:divBdr>
                    <w:top w:val="none" w:sz="0" w:space="0" w:color="auto"/>
                    <w:left w:val="none" w:sz="0" w:space="0" w:color="auto"/>
                    <w:bottom w:val="none" w:sz="0" w:space="0" w:color="auto"/>
                    <w:right w:val="none" w:sz="0" w:space="0" w:color="auto"/>
                  </w:divBdr>
                  <w:divsChild>
                    <w:div w:id="1769302534">
                      <w:marLeft w:val="0"/>
                      <w:marRight w:val="0"/>
                      <w:marTop w:val="0"/>
                      <w:marBottom w:val="0"/>
                      <w:divBdr>
                        <w:top w:val="none" w:sz="0" w:space="0" w:color="auto"/>
                        <w:left w:val="none" w:sz="0" w:space="0" w:color="auto"/>
                        <w:bottom w:val="none" w:sz="0" w:space="0" w:color="auto"/>
                        <w:right w:val="none" w:sz="0" w:space="0" w:color="auto"/>
                      </w:divBdr>
                    </w:div>
                  </w:divsChild>
                </w:div>
                <w:div w:id="431323269">
                  <w:marLeft w:val="0"/>
                  <w:marRight w:val="0"/>
                  <w:marTop w:val="0"/>
                  <w:marBottom w:val="0"/>
                  <w:divBdr>
                    <w:top w:val="none" w:sz="0" w:space="0" w:color="auto"/>
                    <w:left w:val="none" w:sz="0" w:space="0" w:color="auto"/>
                    <w:bottom w:val="none" w:sz="0" w:space="0" w:color="auto"/>
                    <w:right w:val="none" w:sz="0" w:space="0" w:color="auto"/>
                  </w:divBdr>
                  <w:divsChild>
                    <w:div w:id="1205021146">
                      <w:marLeft w:val="0"/>
                      <w:marRight w:val="0"/>
                      <w:marTop w:val="0"/>
                      <w:marBottom w:val="0"/>
                      <w:divBdr>
                        <w:top w:val="none" w:sz="0" w:space="0" w:color="auto"/>
                        <w:left w:val="none" w:sz="0" w:space="0" w:color="auto"/>
                        <w:bottom w:val="none" w:sz="0" w:space="0" w:color="auto"/>
                        <w:right w:val="none" w:sz="0" w:space="0" w:color="auto"/>
                      </w:divBdr>
                    </w:div>
                  </w:divsChild>
                </w:div>
                <w:div w:id="475536689">
                  <w:marLeft w:val="0"/>
                  <w:marRight w:val="0"/>
                  <w:marTop w:val="0"/>
                  <w:marBottom w:val="0"/>
                  <w:divBdr>
                    <w:top w:val="none" w:sz="0" w:space="0" w:color="auto"/>
                    <w:left w:val="none" w:sz="0" w:space="0" w:color="auto"/>
                    <w:bottom w:val="none" w:sz="0" w:space="0" w:color="auto"/>
                    <w:right w:val="none" w:sz="0" w:space="0" w:color="auto"/>
                  </w:divBdr>
                  <w:divsChild>
                    <w:div w:id="605699160">
                      <w:marLeft w:val="0"/>
                      <w:marRight w:val="0"/>
                      <w:marTop w:val="0"/>
                      <w:marBottom w:val="0"/>
                      <w:divBdr>
                        <w:top w:val="none" w:sz="0" w:space="0" w:color="auto"/>
                        <w:left w:val="none" w:sz="0" w:space="0" w:color="auto"/>
                        <w:bottom w:val="none" w:sz="0" w:space="0" w:color="auto"/>
                        <w:right w:val="none" w:sz="0" w:space="0" w:color="auto"/>
                      </w:divBdr>
                    </w:div>
                  </w:divsChild>
                </w:div>
                <w:div w:id="497961117">
                  <w:marLeft w:val="0"/>
                  <w:marRight w:val="0"/>
                  <w:marTop w:val="0"/>
                  <w:marBottom w:val="0"/>
                  <w:divBdr>
                    <w:top w:val="none" w:sz="0" w:space="0" w:color="auto"/>
                    <w:left w:val="none" w:sz="0" w:space="0" w:color="auto"/>
                    <w:bottom w:val="none" w:sz="0" w:space="0" w:color="auto"/>
                    <w:right w:val="none" w:sz="0" w:space="0" w:color="auto"/>
                  </w:divBdr>
                  <w:divsChild>
                    <w:div w:id="344210283">
                      <w:marLeft w:val="0"/>
                      <w:marRight w:val="0"/>
                      <w:marTop w:val="0"/>
                      <w:marBottom w:val="0"/>
                      <w:divBdr>
                        <w:top w:val="none" w:sz="0" w:space="0" w:color="auto"/>
                        <w:left w:val="none" w:sz="0" w:space="0" w:color="auto"/>
                        <w:bottom w:val="none" w:sz="0" w:space="0" w:color="auto"/>
                        <w:right w:val="none" w:sz="0" w:space="0" w:color="auto"/>
                      </w:divBdr>
                    </w:div>
                  </w:divsChild>
                </w:div>
                <w:div w:id="499345881">
                  <w:marLeft w:val="0"/>
                  <w:marRight w:val="0"/>
                  <w:marTop w:val="0"/>
                  <w:marBottom w:val="0"/>
                  <w:divBdr>
                    <w:top w:val="none" w:sz="0" w:space="0" w:color="auto"/>
                    <w:left w:val="none" w:sz="0" w:space="0" w:color="auto"/>
                    <w:bottom w:val="none" w:sz="0" w:space="0" w:color="auto"/>
                    <w:right w:val="none" w:sz="0" w:space="0" w:color="auto"/>
                  </w:divBdr>
                  <w:divsChild>
                    <w:div w:id="1423525944">
                      <w:marLeft w:val="0"/>
                      <w:marRight w:val="0"/>
                      <w:marTop w:val="0"/>
                      <w:marBottom w:val="0"/>
                      <w:divBdr>
                        <w:top w:val="none" w:sz="0" w:space="0" w:color="auto"/>
                        <w:left w:val="none" w:sz="0" w:space="0" w:color="auto"/>
                        <w:bottom w:val="none" w:sz="0" w:space="0" w:color="auto"/>
                        <w:right w:val="none" w:sz="0" w:space="0" w:color="auto"/>
                      </w:divBdr>
                    </w:div>
                  </w:divsChild>
                </w:div>
                <w:div w:id="510920173">
                  <w:marLeft w:val="0"/>
                  <w:marRight w:val="0"/>
                  <w:marTop w:val="0"/>
                  <w:marBottom w:val="0"/>
                  <w:divBdr>
                    <w:top w:val="none" w:sz="0" w:space="0" w:color="auto"/>
                    <w:left w:val="none" w:sz="0" w:space="0" w:color="auto"/>
                    <w:bottom w:val="none" w:sz="0" w:space="0" w:color="auto"/>
                    <w:right w:val="none" w:sz="0" w:space="0" w:color="auto"/>
                  </w:divBdr>
                  <w:divsChild>
                    <w:div w:id="626279082">
                      <w:marLeft w:val="0"/>
                      <w:marRight w:val="0"/>
                      <w:marTop w:val="0"/>
                      <w:marBottom w:val="0"/>
                      <w:divBdr>
                        <w:top w:val="none" w:sz="0" w:space="0" w:color="auto"/>
                        <w:left w:val="none" w:sz="0" w:space="0" w:color="auto"/>
                        <w:bottom w:val="none" w:sz="0" w:space="0" w:color="auto"/>
                        <w:right w:val="none" w:sz="0" w:space="0" w:color="auto"/>
                      </w:divBdr>
                    </w:div>
                  </w:divsChild>
                </w:div>
                <w:div w:id="578370960">
                  <w:marLeft w:val="0"/>
                  <w:marRight w:val="0"/>
                  <w:marTop w:val="0"/>
                  <w:marBottom w:val="0"/>
                  <w:divBdr>
                    <w:top w:val="none" w:sz="0" w:space="0" w:color="auto"/>
                    <w:left w:val="none" w:sz="0" w:space="0" w:color="auto"/>
                    <w:bottom w:val="none" w:sz="0" w:space="0" w:color="auto"/>
                    <w:right w:val="none" w:sz="0" w:space="0" w:color="auto"/>
                  </w:divBdr>
                  <w:divsChild>
                    <w:div w:id="563369287">
                      <w:marLeft w:val="0"/>
                      <w:marRight w:val="0"/>
                      <w:marTop w:val="0"/>
                      <w:marBottom w:val="0"/>
                      <w:divBdr>
                        <w:top w:val="none" w:sz="0" w:space="0" w:color="auto"/>
                        <w:left w:val="none" w:sz="0" w:space="0" w:color="auto"/>
                        <w:bottom w:val="none" w:sz="0" w:space="0" w:color="auto"/>
                        <w:right w:val="none" w:sz="0" w:space="0" w:color="auto"/>
                      </w:divBdr>
                    </w:div>
                  </w:divsChild>
                </w:div>
                <w:div w:id="828591524">
                  <w:marLeft w:val="0"/>
                  <w:marRight w:val="0"/>
                  <w:marTop w:val="0"/>
                  <w:marBottom w:val="0"/>
                  <w:divBdr>
                    <w:top w:val="none" w:sz="0" w:space="0" w:color="auto"/>
                    <w:left w:val="none" w:sz="0" w:space="0" w:color="auto"/>
                    <w:bottom w:val="none" w:sz="0" w:space="0" w:color="auto"/>
                    <w:right w:val="none" w:sz="0" w:space="0" w:color="auto"/>
                  </w:divBdr>
                  <w:divsChild>
                    <w:div w:id="1101805630">
                      <w:marLeft w:val="0"/>
                      <w:marRight w:val="0"/>
                      <w:marTop w:val="0"/>
                      <w:marBottom w:val="0"/>
                      <w:divBdr>
                        <w:top w:val="none" w:sz="0" w:space="0" w:color="auto"/>
                        <w:left w:val="none" w:sz="0" w:space="0" w:color="auto"/>
                        <w:bottom w:val="none" w:sz="0" w:space="0" w:color="auto"/>
                        <w:right w:val="none" w:sz="0" w:space="0" w:color="auto"/>
                      </w:divBdr>
                    </w:div>
                  </w:divsChild>
                </w:div>
                <w:div w:id="991831490">
                  <w:marLeft w:val="0"/>
                  <w:marRight w:val="0"/>
                  <w:marTop w:val="0"/>
                  <w:marBottom w:val="0"/>
                  <w:divBdr>
                    <w:top w:val="none" w:sz="0" w:space="0" w:color="auto"/>
                    <w:left w:val="none" w:sz="0" w:space="0" w:color="auto"/>
                    <w:bottom w:val="none" w:sz="0" w:space="0" w:color="auto"/>
                    <w:right w:val="none" w:sz="0" w:space="0" w:color="auto"/>
                  </w:divBdr>
                  <w:divsChild>
                    <w:div w:id="1748918313">
                      <w:marLeft w:val="0"/>
                      <w:marRight w:val="0"/>
                      <w:marTop w:val="0"/>
                      <w:marBottom w:val="0"/>
                      <w:divBdr>
                        <w:top w:val="none" w:sz="0" w:space="0" w:color="auto"/>
                        <w:left w:val="none" w:sz="0" w:space="0" w:color="auto"/>
                        <w:bottom w:val="none" w:sz="0" w:space="0" w:color="auto"/>
                        <w:right w:val="none" w:sz="0" w:space="0" w:color="auto"/>
                      </w:divBdr>
                    </w:div>
                  </w:divsChild>
                </w:div>
                <w:div w:id="1009333004">
                  <w:marLeft w:val="0"/>
                  <w:marRight w:val="0"/>
                  <w:marTop w:val="0"/>
                  <w:marBottom w:val="0"/>
                  <w:divBdr>
                    <w:top w:val="none" w:sz="0" w:space="0" w:color="auto"/>
                    <w:left w:val="none" w:sz="0" w:space="0" w:color="auto"/>
                    <w:bottom w:val="none" w:sz="0" w:space="0" w:color="auto"/>
                    <w:right w:val="none" w:sz="0" w:space="0" w:color="auto"/>
                  </w:divBdr>
                  <w:divsChild>
                    <w:div w:id="1297301200">
                      <w:marLeft w:val="0"/>
                      <w:marRight w:val="0"/>
                      <w:marTop w:val="0"/>
                      <w:marBottom w:val="0"/>
                      <w:divBdr>
                        <w:top w:val="none" w:sz="0" w:space="0" w:color="auto"/>
                        <w:left w:val="none" w:sz="0" w:space="0" w:color="auto"/>
                        <w:bottom w:val="none" w:sz="0" w:space="0" w:color="auto"/>
                        <w:right w:val="none" w:sz="0" w:space="0" w:color="auto"/>
                      </w:divBdr>
                    </w:div>
                  </w:divsChild>
                </w:div>
                <w:div w:id="1062370730">
                  <w:marLeft w:val="0"/>
                  <w:marRight w:val="0"/>
                  <w:marTop w:val="0"/>
                  <w:marBottom w:val="0"/>
                  <w:divBdr>
                    <w:top w:val="none" w:sz="0" w:space="0" w:color="auto"/>
                    <w:left w:val="none" w:sz="0" w:space="0" w:color="auto"/>
                    <w:bottom w:val="none" w:sz="0" w:space="0" w:color="auto"/>
                    <w:right w:val="none" w:sz="0" w:space="0" w:color="auto"/>
                  </w:divBdr>
                  <w:divsChild>
                    <w:div w:id="2109303530">
                      <w:marLeft w:val="0"/>
                      <w:marRight w:val="0"/>
                      <w:marTop w:val="0"/>
                      <w:marBottom w:val="0"/>
                      <w:divBdr>
                        <w:top w:val="none" w:sz="0" w:space="0" w:color="auto"/>
                        <w:left w:val="none" w:sz="0" w:space="0" w:color="auto"/>
                        <w:bottom w:val="none" w:sz="0" w:space="0" w:color="auto"/>
                        <w:right w:val="none" w:sz="0" w:space="0" w:color="auto"/>
                      </w:divBdr>
                    </w:div>
                  </w:divsChild>
                </w:div>
                <w:div w:id="1085224868">
                  <w:marLeft w:val="0"/>
                  <w:marRight w:val="0"/>
                  <w:marTop w:val="0"/>
                  <w:marBottom w:val="0"/>
                  <w:divBdr>
                    <w:top w:val="none" w:sz="0" w:space="0" w:color="auto"/>
                    <w:left w:val="none" w:sz="0" w:space="0" w:color="auto"/>
                    <w:bottom w:val="none" w:sz="0" w:space="0" w:color="auto"/>
                    <w:right w:val="none" w:sz="0" w:space="0" w:color="auto"/>
                  </w:divBdr>
                  <w:divsChild>
                    <w:div w:id="296759494">
                      <w:marLeft w:val="0"/>
                      <w:marRight w:val="0"/>
                      <w:marTop w:val="0"/>
                      <w:marBottom w:val="0"/>
                      <w:divBdr>
                        <w:top w:val="none" w:sz="0" w:space="0" w:color="auto"/>
                        <w:left w:val="none" w:sz="0" w:space="0" w:color="auto"/>
                        <w:bottom w:val="none" w:sz="0" w:space="0" w:color="auto"/>
                        <w:right w:val="none" w:sz="0" w:space="0" w:color="auto"/>
                      </w:divBdr>
                    </w:div>
                  </w:divsChild>
                </w:div>
                <w:div w:id="1185707018">
                  <w:marLeft w:val="0"/>
                  <w:marRight w:val="0"/>
                  <w:marTop w:val="0"/>
                  <w:marBottom w:val="0"/>
                  <w:divBdr>
                    <w:top w:val="none" w:sz="0" w:space="0" w:color="auto"/>
                    <w:left w:val="none" w:sz="0" w:space="0" w:color="auto"/>
                    <w:bottom w:val="none" w:sz="0" w:space="0" w:color="auto"/>
                    <w:right w:val="none" w:sz="0" w:space="0" w:color="auto"/>
                  </w:divBdr>
                  <w:divsChild>
                    <w:div w:id="380793005">
                      <w:marLeft w:val="0"/>
                      <w:marRight w:val="0"/>
                      <w:marTop w:val="0"/>
                      <w:marBottom w:val="0"/>
                      <w:divBdr>
                        <w:top w:val="none" w:sz="0" w:space="0" w:color="auto"/>
                        <w:left w:val="none" w:sz="0" w:space="0" w:color="auto"/>
                        <w:bottom w:val="none" w:sz="0" w:space="0" w:color="auto"/>
                        <w:right w:val="none" w:sz="0" w:space="0" w:color="auto"/>
                      </w:divBdr>
                    </w:div>
                  </w:divsChild>
                </w:div>
                <w:div w:id="1242527742">
                  <w:marLeft w:val="0"/>
                  <w:marRight w:val="0"/>
                  <w:marTop w:val="0"/>
                  <w:marBottom w:val="0"/>
                  <w:divBdr>
                    <w:top w:val="none" w:sz="0" w:space="0" w:color="auto"/>
                    <w:left w:val="none" w:sz="0" w:space="0" w:color="auto"/>
                    <w:bottom w:val="none" w:sz="0" w:space="0" w:color="auto"/>
                    <w:right w:val="none" w:sz="0" w:space="0" w:color="auto"/>
                  </w:divBdr>
                  <w:divsChild>
                    <w:div w:id="1600868296">
                      <w:marLeft w:val="0"/>
                      <w:marRight w:val="0"/>
                      <w:marTop w:val="0"/>
                      <w:marBottom w:val="0"/>
                      <w:divBdr>
                        <w:top w:val="none" w:sz="0" w:space="0" w:color="auto"/>
                        <w:left w:val="none" w:sz="0" w:space="0" w:color="auto"/>
                        <w:bottom w:val="none" w:sz="0" w:space="0" w:color="auto"/>
                        <w:right w:val="none" w:sz="0" w:space="0" w:color="auto"/>
                      </w:divBdr>
                    </w:div>
                  </w:divsChild>
                </w:div>
                <w:div w:id="1255750957">
                  <w:marLeft w:val="0"/>
                  <w:marRight w:val="0"/>
                  <w:marTop w:val="0"/>
                  <w:marBottom w:val="0"/>
                  <w:divBdr>
                    <w:top w:val="none" w:sz="0" w:space="0" w:color="auto"/>
                    <w:left w:val="none" w:sz="0" w:space="0" w:color="auto"/>
                    <w:bottom w:val="none" w:sz="0" w:space="0" w:color="auto"/>
                    <w:right w:val="none" w:sz="0" w:space="0" w:color="auto"/>
                  </w:divBdr>
                  <w:divsChild>
                    <w:div w:id="459610062">
                      <w:marLeft w:val="0"/>
                      <w:marRight w:val="0"/>
                      <w:marTop w:val="0"/>
                      <w:marBottom w:val="0"/>
                      <w:divBdr>
                        <w:top w:val="none" w:sz="0" w:space="0" w:color="auto"/>
                        <w:left w:val="none" w:sz="0" w:space="0" w:color="auto"/>
                        <w:bottom w:val="none" w:sz="0" w:space="0" w:color="auto"/>
                        <w:right w:val="none" w:sz="0" w:space="0" w:color="auto"/>
                      </w:divBdr>
                    </w:div>
                  </w:divsChild>
                </w:div>
                <w:div w:id="1302729252">
                  <w:marLeft w:val="0"/>
                  <w:marRight w:val="0"/>
                  <w:marTop w:val="0"/>
                  <w:marBottom w:val="0"/>
                  <w:divBdr>
                    <w:top w:val="none" w:sz="0" w:space="0" w:color="auto"/>
                    <w:left w:val="none" w:sz="0" w:space="0" w:color="auto"/>
                    <w:bottom w:val="none" w:sz="0" w:space="0" w:color="auto"/>
                    <w:right w:val="none" w:sz="0" w:space="0" w:color="auto"/>
                  </w:divBdr>
                  <w:divsChild>
                    <w:div w:id="759184807">
                      <w:marLeft w:val="0"/>
                      <w:marRight w:val="0"/>
                      <w:marTop w:val="0"/>
                      <w:marBottom w:val="0"/>
                      <w:divBdr>
                        <w:top w:val="none" w:sz="0" w:space="0" w:color="auto"/>
                        <w:left w:val="none" w:sz="0" w:space="0" w:color="auto"/>
                        <w:bottom w:val="none" w:sz="0" w:space="0" w:color="auto"/>
                        <w:right w:val="none" w:sz="0" w:space="0" w:color="auto"/>
                      </w:divBdr>
                    </w:div>
                  </w:divsChild>
                </w:div>
                <w:div w:id="1422411259">
                  <w:marLeft w:val="0"/>
                  <w:marRight w:val="0"/>
                  <w:marTop w:val="0"/>
                  <w:marBottom w:val="0"/>
                  <w:divBdr>
                    <w:top w:val="none" w:sz="0" w:space="0" w:color="auto"/>
                    <w:left w:val="none" w:sz="0" w:space="0" w:color="auto"/>
                    <w:bottom w:val="none" w:sz="0" w:space="0" w:color="auto"/>
                    <w:right w:val="none" w:sz="0" w:space="0" w:color="auto"/>
                  </w:divBdr>
                  <w:divsChild>
                    <w:div w:id="1537279736">
                      <w:marLeft w:val="0"/>
                      <w:marRight w:val="0"/>
                      <w:marTop w:val="0"/>
                      <w:marBottom w:val="0"/>
                      <w:divBdr>
                        <w:top w:val="none" w:sz="0" w:space="0" w:color="auto"/>
                        <w:left w:val="none" w:sz="0" w:space="0" w:color="auto"/>
                        <w:bottom w:val="none" w:sz="0" w:space="0" w:color="auto"/>
                        <w:right w:val="none" w:sz="0" w:space="0" w:color="auto"/>
                      </w:divBdr>
                    </w:div>
                  </w:divsChild>
                </w:div>
                <w:div w:id="1644582096">
                  <w:marLeft w:val="0"/>
                  <w:marRight w:val="0"/>
                  <w:marTop w:val="0"/>
                  <w:marBottom w:val="0"/>
                  <w:divBdr>
                    <w:top w:val="none" w:sz="0" w:space="0" w:color="auto"/>
                    <w:left w:val="none" w:sz="0" w:space="0" w:color="auto"/>
                    <w:bottom w:val="none" w:sz="0" w:space="0" w:color="auto"/>
                    <w:right w:val="none" w:sz="0" w:space="0" w:color="auto"/>
                  </w:divBdr>
                  <w:divsChild>
                    <w:div w:id="996419496">
                      <w:marLeft w:val="0"/>
                      <w:marRight w:val="0"/>
                      <w:marTop w:val="0"/>
                      <w:marBottom w:val="0"/>
                      <w:divBdr>
                        <w:top w:val="none" w:sz="0" w:space="0" w:color="auto"/>
                        <w:left w:val="none" w:sz="0" w:space="0" w:color="auto"/>
                        <w:bottom w:val="none" w:sz="0" w:space="0" w:color="auto"/>
                        <w:right w:val="none" w:sz="0" w:space="0" w:color="auto"/>
                      </w:divBdr>
                    </w:div>
                  </w:divsChild>
                </w:div>
                <w:div w:id="1696495091">
                  <w:marLeft w:val="0"/>
                  <w:marRight w:val="0"/>
                  <w:marTop w:val="0"/>
                  <w:marBottom w:val="0"/>
                  <w:divBdr>
                    <w:top w:val="none" w:sz="0" w:space="0" w:color="auto"/>
                    <w:left w:val="none" w:sz="0" w:space="0" w:color="auto"/>
                    <w:bottom w:val="none" w:sz="0" w:space="0" w:color="auto"/>
                    <w:right w:val="none" w:sz="0" w:space="0" w:color="auto"/>
                  </w:divBdr>
                  <w:divsChild>
                    <w:div w:id="881526377">
                      <w:marLeft w:val="0"/>
                      <w:marRight w:val="0"/>
                      <w:marTop w:val="0"/>
                      <w:marBottom w:val="0"/>
                      <w:divBdr>
                        <w:top w:val="none" w:sz="0" w:space="0" w:color="auto"/>
                        <w:left w:val="none" w:sz="0" w:space="0" w:color="auto"/>
                        <w:bottom w:val="none" w:sz="0" w:space="0" w:color="auto"/>
                        <w:right w:val="none" w:sz="0" w:space="0" w:color="auto"/>
                      </w:divBdr>
                    </w:div>
                  </w:divsChild>
                </w:div>
                <w:div w:id="2021154694">
                  <w:marLeft w:val="0"/>
                  <w:marRight w:val="0"/>
                  <w:marTop w:val="0"/>
                  <w:marBottom w:val="0"/>
                  <w:divBdr>
                    <w:top w:val="none" w:sz="0" w:space="0" w:color="auto"/>
                    <w:left w:val="none" w:sz="0" w:space="0" w:color="auto"/>
                    <w:bottom w:val="none" w:sz="0" w:space="0" w:color="auto"/>
                    <w:right w:val="none" w:sz="0" w:space="0" w:color="auto"/>
                  </w:divBdr>
                  <w:divsChild>
                    <w:div w:id="2139640344">
                      <w:marLeft w:val="0"/>
                      <w:marRight w:val="0"/>
                      <w:marTop w:val="0"/>
                      <w:marBottom w:val="0"/>
                      <w:divBdr>
                        <w:top w:val="none" w:sz="0" w:space="0" w:color="auto"/>
                        <w:left w:val="none" w:sz="0" w:space="0" w:color="auto"/>
                        <w:bottom w:val="none" w:sz="0" w:space="0" w:color="auto"/>
                        <w:right w:val="none" w:sz="0" w:space="0" w:color="auto"/>
                      </w:divBdr>
                    </w:div>
                  </w:divsChild>
                </w:div>
                <w:div w:id="2034259548">
                  <w:marLeft w:val="0"/>
                  <w:marRight w:val="0"/>
                  <w:marTop w:val="0"/>
                  <w:marBottom w:val="0"/>
                  <w:divBdr>
                    <w:top w:val="none" w:sz="0" w:space="0" w:color="auto"/>
                    <w:left w:val="none" w:sz="0" w:space="0" w:color="auto"/>
                    <w:bottom w:val="none" w:sz="0" w:space="0" w:color="auto"/>
                    <w:right w:val="none" w:sz="0" w:space="0" w:color="auto"/>
                  </w:divBdr>
                  <w:divsChild>
                    <w:div w:id="1177965106">
                      <w:marLeft w:val="0"/>
                      <w:marRight w:val="0"/>
                      <w:marTop w:val="0"/>
                      <w:marBottom w:val="0"/>
                      <w:divBdr>
                        <w:top w:val="none" w:sz="0" w:space="0" w:color="auto"/>
                        <w:left w:val="none" w:sz="0" w:space="0" w:color="auto"/>
                        <w:bottom w:val="none" w:sz="0" w:space="0" w:color="auto"/>
                        <w:right w:val="none" w:sz="0" w:space="0" w:color="auto"/>
                      </w:divBdr>
                    </w:div>
                  </w:divsChild>
                </w:div>
                <w:div w:id="2136829197">
                  <w:marLeft w:val="0"/>
                  <w:marRight w:val="0"/>
                  <w:marTop w:val="0"/>
                  <w:marBottom w:val="0"/>
                  <w:divBdr>
                    <w:top w:val="none" w:sz="0" w:space="0" w:color="auto"/>
                    <w:left w:val="none" w:sz="0" w:space="0" w:color="auto"/>
                    <w:bottom w:val="none" w:sz="0" w:space="0" w:color="auto"/>
                    <w:right w:val="none" w:sz="0" w:space="0" w:color="auto"/>
                  </w:divBdr>
                  <w:divsChild>
                    <w:div w:id="12303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3251">
          <w:marLeft w:val="0"/>
          <w:marRight w:val="0"/>
          <w:marTop w:val="0"/>
          <w:marBottom w:val="0"/>
          <w:divBdr>
            <w:top w:val="none" w:sz="0" w:space="0" w:color="auto"/>
            <w:left w:val="none" w:sz="0" w:space="0" w:color="auto"/>
            <w:bottom w:val="none" w:sz="0" w:space="0" w:color="auto"/>
            <w:right w:val="none" w:sz="0" w:space="0" w:color="auto"/>
          </w:divBdr>
        </w:div>
        <w:div w:id="1509903444">
          <w:marLeft w:val="0"/>
          <w:marRight w:val="0"/>
          <w:marTop w:val="0"/>
          <w:marBottom w:val="0"/>
          <w:divBdr>
            <w:top w:val="none" w:sz="0" w:space="0" w:color="auto"/>
            <w:left w:val="none" w:sz="0" w:space="0" w:color="auto"/>
            <w:bottom w:val="none" w:sz="0" w:space="0" w:color="auto"/>
            <w:right w:val="none" w:sz="0" w:space="0" w:color="auto"/>
          </w:divBdr>
        </w:div>
        <w:div w:id="1521239239">
          <w:marLeft w:val="0"/>
          <w:marRight w:val="0"/>
          <w:marTop w:val="0"/>
          <w:marBottom w:val="0"/>
          <w:divBdr>
            <w:top w:val="none" w:sz="0" w:space="0" w:color="auto"/>
            <w:left w:val="none" w:sz="0" w:space="0" w:color="auto"/>
            <w:bottom w:val="none" w:sz="0" w:space="0" w:color="auto"/>
            <w:right w:val="none" w:sz="0" w:space="0" w:color="auto"/>
          </w:divBdr>
        </w:div>
        <w:div w:id="1545555799">
          <w:marLeft w:val="0"/>
          <w:marRight w:val="0"/>
          <w:marTop w:val="0"/>
          <w:marBottom w:val="0"/>
          <w:divBdr>
            <w:top w:val="none" w:sz="0" w:space="0" w:color="auto"/>
            <w:left w:val="none" w:sz="0" w:space="0" w:color="auto"/>
            <w:bottom w:val="none" w:sz="0" w:space="0" w:color="auto"/>
            <w:right w:val="none" w:sz="0" w:space="0" w:color="auto"/>
          </w:divBdr>
        </w:div>
        <w:div w:id="1598754290">
          <w:marLeft w:val="0"/>
          <w:marRight w:val="0"/>
          <w:marTop w:val="0"/>
          <w:marBottom w:val="0"/>
          <w:divBdr>
            <w:top w:val="none" w:sz="0" w:space="0" w:color="auto"/>
            <w:left w:val="none" w:sz="0" w:space="0" w:color="auto"/>
            <w:bottom w:val="none" w:sz="0" w:space="0" w:color="auto"/>
            <w:right w:val="none" w:sz="0" w:space="0" w:color="auto"/>
          </w:divBdr>
        </w:div>
        <w:div w:id="1606425930">
          <w:marLeft w:val="0"/>
          <w:marRight w:val="0"/>
          <w:marTop w:val="0"/>
          <w:marBottom w:val="0"/>
          <w:divBdr>
            <w:top w:val="none" w:sz="0" w:space="0" w:color="auto"/>
            <w:left w:val="none" w:sz="0" w:space="0" w:color="auto"/>
            <w:bottom w:val="none" w:sz="0" w:space="0" w:color="auto"/>
            <w:right w:val="none" w:sz="0" w:space="0" w:color="auto"/>
          </w:divBdr>
        </w:div>
        <w:div w:id="1609314135">
          <w:marLeft w:val="0"/>
          <w:marRight w:val="0"/>
          <w:marTop w:val="0"/>
          <w:marBottom w:val="0"/>
          <w:divBdr>
            <w:top w:val="none" w:sz="0" w:space="0" w:color="auto"/>
            <w:left w:val="none" w:sz="0" w:space="0" w:color="auto"/>
            <w:bottom w:val="none" w:sz="0" w:space="0" w:color="auto"/>
            <w:right w:val="none" w:sz="0" w:space="0" w:color="auto"/>
          </w:divBdr>
        </w:div>
        <w:div w:id="1633362118">
          <w:marLeft w:val="0"/>
          <w:marRight w:val="0"/>
          <w:marTop w:val="0"/>
          <w:marBottom w:val="0"/>
          <w:divBdr>
            <w:top w:val="none" w:sz="0" w:space="0" w:color="auto"/>
            <w:left w:val="none" w:sz="0" w:space="0" w:color="auto"/>
            <w:bottom w:val="none" w:sz="0" w:space="0" w:color="auto"/>
            <w:right w:val="none" w:sz="0" w:space="0" w:color="auto"/>
          </w:divBdr>
        </w:div>
        <w:div w:id="1776827102">
          <w:marLeft w:val="0"/>
          <w:marRight w:val="0"/>
          <w:marTop w:val="0"/>
          <w:marBottom w:val="0"/>
          <w:divBdr>
            <w:top w:val="none" w:sz="0" w:space="0" w:color="auto"/>
            <w:left w:val="none" w:sz="0" w:space="0" w:color="auto"/>
            <w:bottom w:val="none" w:sz="0" w:space="0" w:color="auto"/>
            <w:right w:val="none" w:sz="0" w:space="0" w:color="auto"/>
          </w:divBdr>
        </w:div>
        <w:div w:id="1780447673">
          <w:marLeft w:val="0"/>
          <w:marRight w:val="0"/>
          <w:marTop w:val="0"/>
          <w:marBottom w:val="0"/>
          <w:divBdr>
            <w:top w:val="none" w:sz="0" w:space="0" w:color="auto"/>
            <w:left w:val="none" w:sz="0" w:space="0" w:color="auto"/>
            <w:bottom w:val="none" w:sz="0" w:space="0" w:color="auto"/>
            <w:right w:val="none" w:sz="0" w:space="0" w:color="auto"/>
          </w:divBdr>
        </w:div>
        <w:div w:id="1799182615">
          <w:marLeft w:val="0"/>
          <w:marRight w:val="0"/>
          <w:marTop w:val="0"/>
          <w:marBottom w:val="0"/>
          <w:divBdr>
            <w:top w:val="none" w:sz="0" w:space="0" w:color="auto"/>
            <w:left w:val="none" w:sz="0" w:space="0" w:color="auto"/>
            <w:bottom w:val="none" w:sz="0" w:space="0" w:color="auto"/>
            <w:right w:val="none" w:sz="0" w:space="0" w:color="auto"/>
          </w:divBdr>
        </w:div>
        <w:div w:id="1825850538">
          <w:marLeft w:val="0"/>
          <w:marRight w:val="0"/>
          <w:marTop w:val="0"/>
          <w:marBottom w:val="0"/>
          <w:divBdr>
            <w:top w:val="none" w:sz="0" w:space="0" w:color="auto"/>
            <w:left w:val="none" w:sz="0" w:space="0" w:color="auto"/>
            <w:bottom w:val="none" w:sz="0" w:space="0" w:color="auto"/>
            <w:right w:val="none" w:sz="0" w:space="0" w:color="auto"/>
          </w:divBdr>
        </w:div>
        <w:div w:id="1828745860">
          <w:marLeft w:val="0"/>
          <w:marRight w:val="0"/>
          <w:marTop w:val="0"/>
          <w:marBottom w:val="0"/>
          <w:divBdr>
            <w:top w:val="none" w:sz="0" w:space="0" w:color="auto"/>
            <w:left w:val="none" w:sz="0" w:space="0" w:color="auto"/>
            <w:bottom w:val="none" w:sz="0" w:space="0" w:color="auto"/>
            <w:right w:val="none" w:sz="0" w:space="0" w:color="auto"/>
          </w:divBdr>
          <w:divsChild>
            <w:div w:id="353121153">
              <w:marLeft w:val="-75"/>
              <w:marRight w:val="0"/>
              <w:marTop w:val="30"/>
              <w:marBottom w:val="30"/>
              <w:divBdr>
                <w:top w:val="none" w:sz="0" w:space="0" w:color="auto"/>
                <w:left w:val="none" w:sz="0" w:space="0" w:color="auto"/>
                <w:bottom w:val="none" w:sz="0" w:space="0" w:color="auto"/>
                <w:right w:val="none" w:sz="0" w:space="0" w:color="auto"/>
              </w:divBdr>
              <w:divsChild>
                <w:div w:id="23790817">
                  <w:marLeft w:val="0"/>
                  <w:marRight w:val="0"/>
                  <w:marTop w:val="0"/>
                  <w:marBottom w:val="0"/>
                  <w:divBdr>
                    <w:top w:val="none" w:sz="0" w:space="0" w:color="auto"/>
                    <w:left w:val="none" w:sz="0" w:space="0" w:color="auto"/>
                    <w:bottom w:val="none" w:sz="0" w:space="0" w:color="auto"/>
                    <w:right w:val="none" w:sz="0" w:space="0" w:color="auto"/>
                  </w:divBdr>
                  <w:divsChild>
                    <w:div w:id="1986274987">
                      <w:marLeft w:val="0"/>
                      <w:marRight w:val="0"/>
                      <w:marTop w:val="0"/>
                      <w:marBottom w:val="0"/>
                      <w:divBdr>
                        <w:top w:val="none" w:sz="0" w:space="0" w:color="auto"/>
                        <w:left w:val="none" w:sz="0" w:space="0" w:color="auto"/>
                        <w:bottom w:val="none" w:sz="0" w:space="0" w:color="auto"/>
                        <w:right w:val="none" w:sz="0" w:space="0" w:color="auto"/>
                      </w:divBdr>
                    </w:div>
                  </w:divsChild>
                </w:div>
                <w:div w:id="263460668">
                  <w:marLeft w:val="0"/>
                  <w:marRight w:val="0"/>
                  <w:marTop w:val="0"/>
                  <w:marBottom w:val="0"/>
                  <w:divBdr>
                    <w:top w:val="none" w:sz="0" w:space="0" w:color="auto"/>
                    <w:left w:val="none" w:sz="0" w:space="0" w:color="auto"/>
                    <w:bottom w:val="none" w:sz="0" w:space="0" w:color="auto"/>
                    <w:right w:val="none" w:sz="0" w:space="0" w:color="auto"/>
                  </w:divBdr>
                  <w:divsChild>
                    <w:div w:id="1433627936">
                      <w:marLeft w:val="0"/>
                      <w:marRight w:val="0"/>
                      <w:marTop w:val="0"/>
                      <w:marBottom w:val="0"/>
                      <w:divBdr>
                        <w:top w:val="none" w:sz="0" w:space="0" w:color="auto"/>
                        <w:left w:val="none" w:sz="0" w:space="0" w:color="auto"/>
                        <w:bottom w:val="none" w:sz="0" w:space="0" w:color="auto"/>
                        <w:right w:val="none" w:sz="0" w:space="0" w:color="auto"/>
                      </w:divBdr>
                    </w:div>
                  </w:divsChild>
                </w:div>
                <w:div w:id="296645903">
                  <w:marLeft w:val="0"/>
                  <w:marRight w:val="0"/>
                  <w:marTop w:val="0"/>
                  <w:marBottom w:val="0"/>
                  <w:divBdr>
                    <w:top w:val="none" w:sz="0" w:space="0" w:color="auto"/>
                    <w:left w:val="none" w:sz="0" w:space="0" w:color="auto"/>
                    <w:bottom w:val="none" w:sz="0" w:space="0" w:color="auto"/>
                    <w:right w:val="none" w:sz="0" w:space="0" w:color="auto"/>
                  </w:divBdr>
                  <w:divsChild>
                    <w:div w:id="749933156">
                      <w:marLeft w:val="0"/>
                      <w:marRight w:val="0"/>
                      <w:marTop w:val="0"/>
                      <w:marBottom w:val="0"/>
                      <w:divBdr>
                        <w:top w:val="none" w:sz="0" w:space="0" w:color="auto"/>
                        <w:left w:val="none" w:sz="0" w:space="0" w:color="auto"/>
                        <w:bottom w:val="none" w:sz="0" w:space="0" w:color="auto"/>
                        <w:right w:val="none" w:sz="0" w:space="0" w:color="auto"/>
                      </w:divBdr>
                    </w:div>
                  </w:divsChild>
                </w:div>
                <w:div w:id="307829844">
                  <w:marLeft w:val="0"/>
                  <w:marRight w:val="0"/>
                  <w:marTop w:val="0"/>
                  <w:marBottom w:val="0"/>
                  <w:divBdr>
                    <w:top w:val="none" w:sz="0" w:space="0" w:color="auto"/>
                    <w:left w:val="none" w:sz="0" w:space="0" w:color="auto"/>
                    <w:bottom w:val="none" w:sz="0" w:space="0" w:color="auto"/>
                    <w:right w:val="none" w:sz="0" w:space="0" w:color="auto"/>
                  </w:divBdr>
                  <w:divsChild>
                    <w:div w:id="976446274">
                      <w:marLeft w:val="0"/>
                      <w:marRight w:val="0"/>
                      <w:marTop w:val="0"/>
                      <w:marBottom w:val="0"/>
                      <w:divBdr>
                        <w:top w:val="none" w:sz="0" w:space="0" w:color="auto"/>
                        <w:left w:val="none" w:sz="0" w:space="0" w:color="auto"/>
                        <w:bottom w:val="none" w:sz="0" w:space="0" w:color="auto"/>
                        <w:right w:val="none" w:sz="0" w:space="0" w:color="auto"/>
                      </w:divBdr>
                    </w:div>
                  </w:divsChild>
                </w:div>
                <w:div w:id="328487169">
                  <w:marLeft w:val="0"/>
                  <w:marRight w:val="0"/>
                  <w:marTop w:val="0"/>
                  <w:marBottom w:val="0"/>
                  <w:divBdr>
                    <w:top w:val="none" w:sz="0" w:space="0" w:color="auto"/>
                    <w:left w:val="none" w:sz="0" w:space="0" w:color="auto"/>
                    <w:bottom w:val="none" w:sz="0" w:space="0" w:color="auto"/>
                    <w:right w:val="none" w:sz="0" w:space="0" w:color="auto"/>
                  </w:divBdr>
                  <w:divsChild>
                    <w:div w:id="719137255">
                      <w:marLeft w:val="0"/>
                      <w:marRight w:val="0"/>
                      <w:marTop w:val="0"/>
                      <w:marBottom w:val="0"/>
                      <w:divBdr>
                        <w:top w:val="none" w:sz="0" w:space="0" w:color="auto"/>
                        <w:left w:val="none" w:sz="0" w:space="0" w:color="auto"/>
                        <w:bottom w:val="none" w:sz="0" w:space="0" w:color="auto"/>
                        <w:right w:val="none" w:sz="0" w:space="0" w:color="auto"/>
                      </w:divBdr>
                    </w:div>
                  </w:divsChild>
                </w:div>
                <w:div w:id="404113565">
                  <w:marLeft w:val="0"/>
                  <w:marRight w:val="0"/>
                  <w:marTop w:val="0"/>
                  <w:marBottom w:val="0"/>
                  <w:divBdr>
                    <w:top w:val="none" w:sz="0" w:space="0" w:color="auto"/>
                    <w:left w:val="none" w:sz="0" w:space="0" w:color="auto"/>
                    <w:bottom w:val="none" w:sz="0" w:space="0" w:color="auto"/>
                    <w:right w:val="none" w:sz="0" w:space="0" w:color="auto"/>
                  </w:divBdr>
                  <w:divsChild>
                    <w:div w:id="1520511270">
                      <w:marLeft w:val="0"/>
                      <w:marRight w:val="0"/>
                      <w:marTop w:val="0"/>
                      <w:marBottom w:val="0"/>
                      <w:divBdr>
                        <w:top w:val="none" w:sz="0" w:space="0" w:color="auto"/>
                        <w:left w:val="none" w:sz="0" w:space="0" w:color="auto"/>
                        <w:bottom w:val="none" w:sz="0" w:space="0" w:color="auto"/>
                        <w:right w:val="none" w:sz="0" w:space="0" w:color="auto"/>
                      </w:divBdr>
                    </w:div>
                  </w:divsChild>
                </w:div>
                <w:div w:id="460458571">
                  <w:marLeft w:val="0"/>
                  <w:marRight w:val="0"/>
                  <w:marTop w:val="0"/>
                  <w:marBottom w:val="0"/>
                  <w:divBdr>
                    <w:top w:val="none" w:sz="0" w:space="0" w:color="auto"/>
                    <w:left w:val="none" w:sz="0" w:space="0" w:color="auto"/>
                    <w:bottom w:val="none" w:sz="0" w:space="0" w:color="auto"/>
                    <w:right w:val="none" w:sz="0" w:space="0" w:color="auto"/>
                  </w:divBdr>
                  <w:divsChild>
                    <w:div w:id="628902568">
                      <w:marLeft w:val="0"/>
                      <w:marRight w:val="0"/>
                      <w:marTop w:val="0"/>
                      <w:marBottom w:val="0"/>
                      <w:divBdr>
                        <w:top w:val="none" w:sz="0" w:space="0" w:color="auto"/>
                        <w:left w:val="none" w:sz="0" w:space="0" w:color="auto"/>
                        <w:bottom w:val="none" w:sz="0" w:space="0" w:color="auto"/>
                        <w:right w:val="none" w:sz="0" w:space="0" w:color="auto"/>
                      </w:divBdr>
                    </w:div>
                  </w:divsChild>
                </w:div>
                <w:div w:id="595021935">
                  <w:marLeft w:val="0"/>
                  <w:marRight w:val="0"/>
                  <w:marTop w:val="0"/>
                  <w:marBottom w:val="0"/>
                  <w:divBdr>
                    <w:top w:val="none" w:sz="0" w:space="0" w:color="auto"/>
                    <w:left w:val="none" w:sz="0" w:space="0" w:color="auto"/>
                    <w:bottom w:val="none" w:sz="0" w:space="0" w:color="auto"/>
                    <w:right w:val="none" w:sz="0" w:space="0" w:color="auto"/>
                  </w:divBdr>
                  <w:divsChild>
                    <w:div w:id="1087650904">
                      <w:marLeft w:val="0"/>
                      <w:marRight w:val="0"/>
                      <w:marTop w:val="0"/>
                      <w:marBottom w:val="0"/>
                      <w:divBdr>
                        <w:top w:val="none" w:sz="0" w:space="0" w:color="auto"/>
                        <w:left w:val="none" w:sz="0" w:space="0" w:color="auto"/>
                        <w:bottom w:val="none" w:sz="0" w:space="0" w:color="auto"/>
                        <w:right w:val="none" w:sz="0" w:space="0" w:color="auto"/>
                      </w:divBdr>
                    </w:div>
                  </w:divsChild>
                </w:div>
                <w:div w:id="828443442">
                  <w:marLeft w:val="0"/>
                  <w:marRight w:val="0"/>
                  <w:marTop w:val="0"/>
                  <w:marBottom w:val="0"/>
                  <w:divBdr>
                    <w:top w:val="none" w:sz="0" w:space="0" w:color="auto"/>
                    <w:left w:val="none" w:sz="0" w:space="0" w:color="auto"/>
                    <w:bottom w:val="none" w:sz="0" w:space="0" w:color="auto"/>
                    <w:right w:val="none" w:sz="0" w:space="0" w:color="auto"/>
                  </w:divBdr>
                  <w:divsChild>
                    <w:div w:id="1685017851">
                      <w:marLeft w:val="0"/>
                      <w:marRight w:val="0"/>
                      <w:marTop w:val="0"/>
                      <w:marBottom w:val="0"/>
                      <w:divBdr>
                        <w:top w:val="none" w:sz="0" w:space="0" w:color="auto"/>
                        <w:left w:val="none" w:sz="0" w:space="0" w:color="auto"/>
                        <w:bottom w:val="none" w:sz="0" w:space="0" w:color="auto"/>
                        <w:right w:val="none" w:sz="0" w:space="0" w:color="auto"/>
                      </w:divBdr>
                    </w:div>
                  </w:divsChild>
                </w:div>
                <w:div w:id="1123497478">
                  <w:marLeft w:val="0"/>
                  <w:marRight w:val="0"/>
                  <w:marTop w:val="0"/>
                  <w:marBottom w:val="0"/>
                  <w:divBdr>
                    <w:top w:val="none" w:sz="0" w:space="0" w:color="auto"/>
                    <w:left w:val="none" w:sz="0" w:space="0" w:color="auto"/>
                    <w:bottom w:val="none" w:sz="0" w:space="0" w:color="auto"/>
                    <w:right w:val="none" w:sz="0" w:space="0" w:color="auto"/>
                  </w:divBdr>
                  <w:divsChild>
                    <w:div w:id="1879470106">
                      <w:marLeft w:val="0"/>
                      <w:marRight w:val="0"/>
                      <w:marTop w:val="0"/>
                      <w:marBottom w:val="0"/>
                      <w:divBdr>
                        <w:top w:val="none" w:sz="0" w:space="0" w:color="auto"/>
                        <w:left w:val="none" w:sz="0" w:space="0" w:color="auto"/>
                        <w:bottom w:val="none" w:sz="0" w:space="0" w:color="auto"/>
                        <w:right w:val="none" w:sz="0" w:space="0" w:color="auto"/>
                      </w:divBdr>
                    </w:div>
                  </w:divsChild>
                </w:div>
                <w:div w:id="1255238193">
                  <w:marLeft w:val="0"/>
                  <w:marRight w:val="0"/>
                  <w:marTop w:val="0"/>
                  <w:marBottom w:val="0"/>
                  <w:divBdr>
                    <w:top w:val="none" w:sz="0" w:space="0" w:color="auto"/>
                    <w:left w:val="none" w:sz="0" w:space="0" w:color="auto"/>
                    <w:bottom w:val="none" w:sz="0" w:space="0" w:color="auto"/>
                    <w:right w:val="none" w:sz="0" w:space="0" w:color="auto"/>
                  </w:divBdr>
                  <w:divsChild>
                    <w:div w:id="389886968">
                      <w:marLeft w:val="0"/>
                      <w:marRight w:val="0"/>
                      <w:marTop w:val="0"/>
                      <w:marBottom w:val="0"/>
                      <w:divBdr>
                        <w:top w:val="none" w:sz="0" w:space="0" w:color="auto"/>
                        <w:left w:val="none" w:sz="0" w:space="0" w:color="auto"/>
                        <w:bottom w:val="none" w:sz="0" w:space="0" w:color="auto"/>
                        <w:right w:val="none" w:sz="0" w:space="0" w:color="auto"/>
                      </w:divBdr>
                    </w:div>
                  </w:divsChild>
                </w:div>
                <w:div w:id="1339233793">
                  <w:marLeft w:val="0"/>
                  <w:marRight w:val="0"/>
                  <w:marTop w:val="0"/>
                  <w:marBottom w:val="0"/>
                  <w:divBdr>
                    <w:top w:val="none" w:sz="0" w:space="0" w:color="auto"/>
                    <w:left w:val="none" w:sz="0" w:space="0" w:color="auto"/>
                    <w:bottom w:val="none" w:sz="0" w:space="0" w:color="auto"/>
                    <w:right w:val="none" w:sz="0" w:space="0" w:color="auto"/>
                  </w:divBdr>
                  <w:divsChild>
                    <w:div w:id="1675647358">
                      <w:marLeft w:val="0"/>
                      <w:marRight w:val="0"/>
                      <w:marTop w:val="0"/>
                      <w:marBottom w:val="0"/>
                      <w:divBdr>
                        <w:top w:val="none" w:sz="0" w:space="0" w:color="auto"/>
                        <w:left w:val="none" w:sz="0" w:space="0" w:color="auto"/>
                        <w:bottom w:val="none" w:sz="0" w:space="0" w:color="auto"/>
                        <w:right w:val="none" w:sz="0" w:space="0" w:color="auto"/>
                      </w:divBdr>
                    </w:div>
                  </w:divsChild>
                </w:div>
                <w:div w:id="1411392246">
                  <w:marLeft w:val="0"/>
                  <w:marRight w:val="0"/>
                  <w:marTop w:val="0"/>
                  <w:marBottom w:val="0"/>
                  <w:divBdr>
                    <w:top w:val="none" w:sz="0" w:space="0" w:color="auto"/>
                    <w:left w:val="none" w:sz="0" w:space="0" w:color="auto"/>
                    <w:bottom w:val="none" w:sz="0" w:space="0" w:color="auto"/>
                    <w:right w:val="none" w:sz="0" w:space="0" w:color="auto"/>
                  </w:divBdr>
                  <w:divsChild>
                    <w:div w:id="1049576872">
                      <w:marLeft w:val="0"/>
                      <w:marRight w:val="0"/>
                      <w:marTop w:val="0"/>
                      <w:marBottom w:val="0"/>
                      <w:divBdr>
                        <w:top w:val="none" w:sz="0" w:space="0" w:color="auto"/>
                        <w:left w:val="none" w:sz="0" w:space="0" w:color="auto"/>
                        <w:bottom w:val="none" w:sz="0" w:space="0" w:color="auto"/>
                        <w:right w:val="none" w:sz="0" w:space="0" w:color="auto"/>
                      </w:divBdr>
                    </w:div>
                  </w:divsChild>
                </w:div>
                <w:div w:id="1458798333">
                  <w:marLeft w:val="0"/>
                  <w:marRight w:val="0"/>
                  <w:marTop w:val="0"/>
                  <w:marBottom w:val="0"/>
                  <w:divBdr>
                    <w:top w:val="none" w:sz="0" w:space="0" w:color="auto"/>
                    <w:left w:val="none" w:sz="0" w:space="0" w:color="auto"/>
                    <w:bottom w:val="none" w:sz="0" w:space="0" w:color="auto"/>
                    <w:right w:val="none" w:sz="0" w:space="0" w:color="auto"/>
                  </w:divBdr>
                  <w:divsChild>
                    <w:div w:id="484594049">
                      <w:marLeft w:val="0"/>
                      <w:marRight w:val="0"/>
                      <w:marTop w:val="0"/>
                      <w:marBottom w:val="0"/>
                      <w:divBdr>
                        <w:top w:val="none" w:sz="0" w:space="0" w:color="auto"/>
                        <w:left w:val="none" w:sz="0" w:space="0" w:color="auto"/>
                        <w:bottom w:val="none" w:sz="0" w:space="0" w:color="auto"/>
                        <w:right w:val="none" w:sz="0" w:space="0" w:color="auto"/>
                      </w:divBdr>
                    </w:div>
                  </w:divsChild>
                </w:div>
                <w:div w:id="1529904732">
                  <w:marLeft w:val="0"/>
                  <w:marRight w:val="0"/>
                  <w:marTop w:val="0"/>
                  <w:marBottom w:val="0"/>
                  <w:divBdr>
                    <w:top w:val="none" w:sz="0" w:space="0" w:color="auto"/>
                    <w:left w:val="none" w:sz="0" w:space="0" w:color="auto"/>
                    <w:bottom w:val="none" w:sz="0" w:space="0" w:color="auto"/>
                    <w:right w:val="none" w:sz="0" w:space="0" w:color="auto"/>
                  </w:divBdr>
                  <w:divsChild>
                    <w:div w:id="1794980173">
                      <w:marLeft w:val="0"/>
                      <w:marRight w:val="0"/>
                      <w:marTop w:val="0"/>
                      <w:marBottom w:val="0"/>
                      <w:divBdr>
                        <w:top w:val="none" w:sz="0" w:space="0" w:color="auto"/>
                        <w:left w:val="none" w:sz="0" w:space="0" w:color="auto"/>
                        <w:bottom w:val="none" w:sz="0" w:space="0" w:color="auto"/>
                        <w:right w:val="none" w:sz="0" w:space="0" w:color="auto"/>
                      </w:divBdr>
                    </w:div>
                  </w:divsChild>
                </w:div>
                <w:div w:id="1533418381">
                  <w:marLeft w:val="0"/>
                  <w:marRight w:val="0"/>
                  <w:marTop w:val="0"/>
                  <w:marBottom w:val="0"/>
                  <w:divBdr>
                    <w:top w:val="none" w:sz="0" w:space="0" w:color="auto"/>
                    <w:left w:val="none" w:sz="0" w:space="0" w:color="auto"/>
                    <w:bottom w:val="none" w:sz="0" w:space="0" w:color="auto"/>
                    <w:right w:val="none" w:sz="0" w:space="0" w:color="auto"/>
                  </w:divBdr>
                  <w:divsChild>
                    <w:div w:id="1211453565">
                      <w:marLeft w:val="0"/>
                      <w:marRight w:val="0"/>
                      <w:marTop w:val="0"/>
                      <w:marBottom w:val="0"/>
                      <w:divBdr>
                        <w:top w:val="none" w:sz="0" w:space="0" w:color="auto"/>
                        <w:left w:val="none" w:sz="0" w:space="0" w:color="auto"/>
                        <w:bottom w:val="none" w:sz="0" w:space="0" w:color="auto"/>
                        <w:right w:val="none" w:sz="0" w:space="0" w:color="auto"/>
                      </w:divBdr>
                    </w:div>
                  </w:divsChild>
                </w:div>
                <w:div w:id="1614287294">
                  <w:marLeft w:val="0"/>
                  <w:marRight w:val="0"/>
                  <w:marTop w:val="0"/>
                  <w:marBottom w:val="0"/>
                  <w:divBdr>
                    <w:top w:val="none" w:sz="0" w:space="0" w:color="auto"/>
                    <w:left w:val="none" w:sz="0" w:space="0" w:color="auto"/>
                    <w:bottom w:val="none" w:sz="0" w:space="0" w:color="auto"/>
                    <w:right w:val="none" w:sz="0" w:space="0" w:color="auto"/>
                  </w:divBdr>
                  <w:divsChild>
                    <w:div w:id="2025936367">
                      <w:marLeft w:val="0"/>
                      <w:marRight w:val="0"/>
                      <w:marTop w:val="0"/>
                      <w:marBottom w:val="0"/>
                      <w:divBdr>
                        <w:top w:val="none" w:sz="0" w:space="0" w:color="auto"/>
                        <w:left w:val="none" w:sz="0" w:space="0" w:color="auto"/>
                        <w:bottom w:val="none" w:sz="0" w:space="0" w:color="auto"/>
                        <w:right w:val="none" w:sz="0" w:space="0" w:color="auto"/>
                      </w:divBdr>
                    </w:div>
                  </w:divsChild>
                </w:div>
                <w:div w:id="1874154033">
                  <w:marLeft w:val="0"/>
                  <w:marRight w:val="0"/>
                  <w:marTop w:val="0"/>
                  <w:marBottom w:val="0"/>
                  <w:divBdr>
                    <w:top w:val="none" w:sz="0" w:space="0" w:color="auto"/>
                    <w:left w:val="none" w:sz="0" w:space="0" w:color="auto"/>
                    <w:bottom w:val="none" w:sz="0" w:space="0" w:color="auto"/>
                    <w:right w:val="none" w:sz="0" w:space="0" w:color="auto"/>
                  </w:divBdr>
                  <w:divsChild>
                    <w:div w:id="76949760">
                      <w:marLeft w:val="0"/>
                      <w:marRight w:val="0"/>
                      <w:marTop w:val="0"/>
                      <w:marBottom w:val="0"/>
                      <w:divBdr>
                        <w:top w:val="none" w:sz="0" w:space="0" w:color="auto"/>
                        <w:left w:val="none" w:sz="0" w:space="0" w:color="auto"/>
                        <w:bottom w:val="none" w:sz="0" w:space="0" w:color="auto"/>
                        <w:right w:val="none" w:sz="0" w:space="0" w:color="auto"/>
                      </w:divBdr>
                    </w:div>
                  </w:divsChild>
                </w:div>
                <w:div w:id="2024360711">
                  <w:marLeft w:val="0"/>
                  <w:marRight w:val="0"/>
                  <w:marTop w:val="0"/>
                  <w:marBottom w:val="0"/>
                  <w:divBdr>
                    <w:top w:val="none" w:sz="0" w:space="0" w:color="auto"/>
                    <w:left w:val="none" w:sz="0" w:space="0" w:color="auto"/>
                    <w:bottom w:val="none" w:sz="0" w:space="0" w:color="auto"/>
                    <w:right w:val="none" w:sz="0" w:space="0" w:color="auto"/>
                  </w:divBdr>
                  <w:divsChild>
                    <w:div w:id="1085570380">
                      <w:marLeft w:val="0"/>
                      <w:marRight w:val="0"/>
                      <w:marTop w:val="0"/>
                      <w:marBottom w:val="0"/>
                      <w:divBdr>
                        <w:top w:val="none" w:sz="0" w:space="0" w:color="auto"/>
                        <w:left w:val="none" w:sz="0" w:space="0" w:color="auto"/>
                        <w:bottom w:val="none" w:sz="0" w:space="0" w:color="auto"/>
                        <w:right w:val="none" w:sz="0" w:space="0" w:color="auto"/>
                      </w:divBdr>
                    </w:div>
                  </w:divsChild>
                </w:div>
                <w:div w:id="2066447765">
                  <w:marLeft w:val="0"/>
                  <w:marRight w:val="0"/>
                  <w:marTop w:val="0"/>
                  <w:marBottom w:val="0"/>
                  <w:divBdr>
                    <w:top w:val="none" w:sz="0" w:space="0" w:color="auto"/>
                    <w:left w:val="none" w:sz="0" w:space="0" w:color="auto"/>
                    <w:bottom w:val="none" w:sz="0" w:space="0" w:color="auto"/>
                    <w:right w:val="none" w:sz="0" w:space="0" w:color="auto"/>
                  </w:divBdr>
                  <w:divsChild>
                    <w:div w:id="1000430261">
                      <w:marLeft w:val="0"/>
                      <w:marRight w:val="0"/>
                      <w:marTop w:val="0"/>
                      <w:marBottom w:val="0"/>
                      <w:divBdr>
                        <w:top w:val="none" w:sz="0" w:space="0" w:color="auto"/>
                        <w:left w:val="none" w:sz="0" w:space="0" w:color="auto"/>
                        <w:bottom w:val="none" w:sz="0" w:space="0" w:color="auto"/>
                        <w:right w:val="none" w:sz="0" w:space="0" w:color="auto"/>
                      </w:divBdr>
                    </w:div>
                  </w:divsChild>
                </w:div>
                <w:div w:id="2141728218">
                  <w:marLeft w:val="0"/>
                  <w:marRight w:val="0"/>
                  <w:marTop w:val="0"/>
                  <w:marBottom w:val="0"/>
                  <w:divBdr>
                    <w:top w:val="none" w:sz="0" w:space="0" w:color="auto"/>
                    <w:left w:val="none" w:sz="0" w:space="0" w:color="auto"/>
                    <w:bottom w:val="none" w:sz="0" w:space="0" w:color="auto"/>
                    <w:right w:val="none" w:sz="0" w:space="0" w:color="auto"/>
                  </w:divBdr>
                  <w:divsChild>
                    <w:div w:id="1660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72372">
          <w:marLeft w:val="0"/>
          <w:marRight w:val="0"/>
          <w:marTop w:val="0"/>
          <w:marBottom w:val="0"/>
          <w:divBdr>
            <w:top w:val="none" w:sz="0" w:space="0" w:color="auto"/>
            <w:left w:val="none" w:sz="0" w:space="0" w:color="auto"/>
            <w:bottom w:val="none" w:sz="0" w:space="0" w:color="auto"/>
            <w:right w:val="none" w:sz="0" w:space="0" w:color="auto"/>
          </w:divBdr>
          <w:divsChild>
            <w:div w:id="797721411">
              <w:marLeft w:val="-75"/>
              <w:marRight w:val="0"/>
              <w:marTop w:val="30"/>
              <w:marBottom w:val="30"/>
              <w:divBdr>
                <w:top w:val="none" w:sz="0" w:space="0" w:color="auto"/>
                <w:left w:val="none" w:sz="0" w:space="0" w:color="auto"/>
                <w:bottom w:val="none" w:sz="0" w:space="0" w:color="auto"/>
                <w:right w:val="none" w:sz="0" w:space="0" w:color="auto"/>
              </w:divBdr>
              <w:divsChild>
                <w:div w:id="15087253">
                  <w:marLeft w:val="0"/>
                  <w:marRight w:val="0"/>
                  <w:marTop w:val="0"/>
                  <w:marBottom w:val="0"/>
                  <w:divBdr>
                    <w:top w:val="none" w:sz="0" w:space="0" w:color="auto"/>
                    <w:left w:val="none" w:sz="0" w:space="0" w:color="auto"/>
                    <w:bottom w:val="none" w:sz="0" w:space="0" w:color="auto"/>
                    <w:right w:val="none" w:sz="0" w:space="0" w:color="auto"/>
                  </w:divBdr>
                  <w:divsChild>
                    <w:div w:id="1658921192">
                      <w:marLeft w:val="0"/>
                      <w:marRight w:val="0"/>
                      <w:marTop w:val="0"/>
                      <w:marBottom w:val="0"/>
                      <w:divBdr>
                        <w:top w:val="none" w:sz="0" w:space="0" w:color="auto"/>
                        <w:left w:val="none" w:sz="0" w:space="0" w:color="auto"/>
                        <w:bottom w:val="none" w:sz="0" w:space="0" w:color="auto"/>
                        <w:right w:val="none" w:sz="0" w:space="0" w:color="auto"/>
                      </w:divBdr>
                    </w:div>
                  </w:divsChild>
                </w:div>
                <w:div w:id="34624688">
                  <w:marLeft w:val="0"/>
                  <w:marRight w:val="0"/>
                  <w:marTop w:val="0"/>
                  <w:marBottom w:val="0"/>
                  <w:divBdr>
                    <w:top w:val="none" w:sz="0" w:space="0" w:color="auto"/>
                    <w:left w:val="none" w:sz="0" w:space="0" w:color="auto"/>
                    <w:bottom w:val="none" w:sz="0" w:space="0" w:color="auto"/>
                    <w:right w:val="none" w:sz="0" w:space="0" w:color="auto"/>
                  </w:divBdr>
                  <w:divsChild>
                    <w:div w:id="1117874654">
                      <w:marLeft w:val="0"/>
                      <w:marRight w:val="0"/>
                      <w:marTop w:val="0"/>
                      <w:marBottom w:val="0"/>
                      <w:divBdr>
                        <w:top w:val="none" w:sz="0" w:space="0" w:color="auto"/>
                        <w:left w:val="none" w:sz="0" w:space="0" w:color="auto"/>
                        <w:bottom w:val="none" w:sz="0" w:space="0" w:color="auto"/>
                        <w:right w:val="none" w:sz="0" w:space="0" w:color="auto"/>
                      </w:divBdr>
                    </w:div>
                  </w:divsChild>
                </w:div>
                <w:div w:id="39257048">
                  <w:marLeft w:val="0"/>
                  <w:marRight w:val="0"/>
                  <w:marTop w:val="0"/>
                  <w:marBottom w:val="0"/>
                  <w:divBdr>
                    <w:top w:val="none" w:sz="0" w:space="0" w:color="auto"/>
                    <w:left w:val="none" w:sz="0" w:space="0" w:color="auto"/>
                    <w:bottom w:val="none" w:sz="0" w:space="0" w:color="auto"/>
                    <w:right w:val="none" w:sz="0" w:space="0" w:color="auto"/>
                  </w:divBdr>
                  <w:divsChild>
                    <w:div w:id="711420442">
                      <w:marLeft w:val="0"/>
                      <w:marRight w:val="0"/>
                      <w:marTop w:val="0"/>
                      <w:marBottom w:val="0"/>
                      <w:divBdr>
                        <w:top w:val="none" w:sz="0" w:space="0" w:color="auto"/>
                        <w:left w:val="none" w:sz="0" w:space="0" w:color="auto"/>
                        <w:bottom w:val="none" w:sz="0" w:space="0" w:color="auto"/>
                        <w:right w:val="none" w:sz="0" w:space="0" w:color="auto"/>
                      </w:divBdr>
                    </w:div>
                    <w:div w:id="1268391132">
                      <w:marLeft w:val="0"/>
                      <w:marRight w:val="0"/>
                      <w:marTop w:val="0"/>
                      <w:marBottom w:val="0"/>
                      <w:divBdr>
                        <w:top w:val="none" w:sz="0" w:space="0" w:color="auto"/>
                        <w:left w:val="none" w:sz="0" w:space="0" w:color="auto"/>
                        <w:bottom w:val="none" w:sz="0" w:space="0" w:color="auto"/>
                        <w:right w:val="none" w:sz="0" w:space="0" w:color="auto"/>
                      </w:divBdr>
                    </w:div>
                  </w:divsChild>
                </w:div>
                <w:div w:id="55319867">
                  <w:marLeft w:val="0"/>
                  <w:marRight w:val="0"/>
                  <w:marTop w:val="0"/>
                  <w:marBottom w:val="0"/>
                  <w:divBdr>
                    <w:top w:val="none" w:sz="0" w:space="0" w:color="auto"/>
                    <w:left w:val="none" w:sz="0" w:space="0" w:color="auto"/>
                    <w:bottom w:val="none" w:sz="0" w:space="0" w:color="auto"/>
                    <w:right w:val="none" w:sz="0" w:space="0" w:color="auto"/>
                  </w:divBdr>
                  <w:divsChild>
                    <w:div w:id="507674192">
                      <w:marLeft w:val="0"/>
                      <w:marRight w:val="0"/>
                      <w:marTop w:val="0"/>
                      <w:marBottom w:val="0"/>
                      <w:divBdr>
                        <w:top w:val="none" w:sz="0" w:space="0" w:color="auto"/>
                        <w:left w:val="none" w:sz="0" w:space="0" w:color="auto"/>
                        <w:bottom w:val="none" w:sz="0" w:space="0" w:color="auto"/>
                        <w:right w:val="none" w:sz="0" w:space="0" w:color="auto"/>
                      </w:divBdr>
                    </w:div>
                  </w:divsChild>
                </w:div>
                <w:div w:id="61635480">
                  <w:marLeft w:val="0"/>
                  <w:marRight w:val="0"/>
                  <w:marTop w:val="0"/>
                  <w:marBottom w:val="0"/>
                  <w:divBdr>
                    <w:top w:val="none" w:sz="0" w:space="0" w:color="auto"/>
                    <w:left w:val="none" w:sz="0" w:space="0" w:color="auto"/>
                    <w:bottom w:val="none" w:sz="0" w:space="0" w:color="auto"/>
                    <w:right w:val="none" w:sz="0" w:space="0" w:color="auto"/>
                  </w:divBdr>
                  <w:divsChild>
                    <w:div w:id="1672829615">
                      <w:marLeft w:val="0"/>
                      <w:marRight w:val="0"/>
                      <w:marTop w:val="0"/>
                      <w:marBottom w:val="0"/>
                      <w:divBdr>
                        <w:top w:val="none" w:sz="0" w:space="0" w:color="auto"/>
                        <w:left w:val="none" w:sz="0" w:space="0" w:color="auto"/>
                        <w:bottom w:val="none" w:sz="0" w:space="0" w:color="auto"/>
                        <w:right w:val="none" w:sz="0" w:space="0" w:color="auto"/>
                      </w:divBdr>
                    </w:div>
                  </w:divsChild>
                </w:div>
                <w:div w:id="71902403">
                  <w:marLeft w:val="0"/>
                  <w:marRight w:val="0"/>
                  <w:marTop w:val="0"/>
                  <w:marBottom w:val="0"/>
                  <w:divBdr>
                    <w:top w:val="none" w:sz="0" w:space="0" w:color="auto"/>
                    <w:left w:val="none" w:sz="0" w:space="0" w:color="auto"/>
                    <w:bottom w:val="none" w:sz="0" w:space="0" w:color="auto"/>
                    <w:right w:val="none" w:sz="0" w:space="0" w:color="auto"/>
                  </w:divBdr>
                  <w:divsChild>
                    <w:div w:id="175507847">
                      <w:marLeft w:val="0"/>
                      <w:marRight w:val="0"/>
                      <w:marTop w:val="0"/>
                      <w:marBottom w:val="0"/>
                      <w:divBdr>
                        <w:top w:val="none" w:sz="0" w:space="0" w:color="auto"/>
                        <w:left w:val="none" w:sz="0" w:space="0" w:color="auto"/>
                        <w:bottom w:val="none" w:sz="0" w:space="0" w:color="auto"/>
                        <w:right w:val="none" w:sz="0" w:space="0" w:color="auto"/>
                      </w:divBdr>
                    </w:div>
                    <w:div w:id="1515656754">
                      <w:marLeft w:val="0"/>
                      <w:marRight w:val="0"/>
                      <w:marTop w:val="0"/>
                      <w:marBottom w:val="0"/>
                      <w:divBdr>
                        <w:top w:val="none" w:sz="0" w:space="0" w:color="auto"/>
                        <w:left w:val="none" w:sz="0" w:space="0" w:color="auto"/>
                        <w:bottom w:val="none" w:sz="0" w:space="0" w:color="auto"/>
                        <w:right w:val="none" w:sz="0" w:space="0" w:color="auto"/>
                      </w:divBdr>
                    </w:div>
                  </w:divsChild>
                </w:div>
                <w:div w:id="84084059">
                  <w:marLeft w:val="0"/>
                  <w:marRight w:val="0"/>
                  <w:marTop w:val="0"/>
                  <w:marBottom w:val="0"/>
                  <w:divBdr>
                    <w:top w:val="none" w:sz="0" w:space="0" w:color="auto"/>
                    <w:left w:val="none" w:sz="0" w:space="0" w:color="auto"/>
                    <w:bottom w:val="none" w:sz="0" w:space="0" w:color="auto"/>
                    <w:right w:val="none" w:sz="0" w:space="0" w:color="auto"/>
                  </w:divBdr>
                  <w:divsChild>
                    <w:div w:id="2098672160">
                      <w:marLeft w:val="0"/>
                      <w:marRight w:val="0"/>
                      <w:marTop w:val="0"/>
                      <w:marBottom w:val="0"/>
                      <w:divBdr>
                        <w:top w:val="none" w:sz="0" w:space="0" w:color="auto"/>
                        <w:left w:val="none" w:sz="0" w:space="0" w:color="auto"/>
                        <w:bottom w:val="none" w:sz="0" w:space="0" w:color="auto"/>
                        <w:right w:val="none" w:sz="0" w:space="0" w:color="auto"/>
                      </w:divBdr>
                    </w:div>
                  </w:divsChild>
                </w:div>
                <w:div w:id="91171261">
                  <w:marLeft w:val="0"/>
                  <w:marRight w:val="0"/>
                  <w:marTop w:val="0"/>
                  <w:marBottom w:val="0"/>
                  <w:divBdr>
                    <w:top w:val="none" w:sz="0" w:space="0" w:color="auto"/>
                    <w:left w:val="none" w:sz="0" w:space="0" w:color="auto"/>
                    <w:bottom w:val="none" w:sz="0" w:space="0" w:color="auto"/>
                    <w:right w:val="none" w:sz="0" w:space="0" w:color="auto"/>
                  </w:divBdr>
                  <w:divsChild>
                    <w:div w:id="1074470684">
                      <w:marLeft w:val="0"/>
                      <w:marRight w:val="0"/>
                      <w:marTop w:val="0"/>
                      <w:marBottom w:val="0"/>
                      <w:divBdr>
                        <w:top w:val="none" w:sz="0" w:space="0" w:color="auto"/>
                        <w:left w:val="none" w:sz="0" w:space="0" w:color="auto"/>
                        <w:bottom w:val="none" w:sz="0" w:space="0" w:color="auto"/>
                        <w:right w:val="none" w:sz="0" w:space="0" w:color="auto"/>
                      </w:divBdr>
                    </w:div>
                  </w:divsChild>
                </w:div>
                <w:div w:id="99420434">
                  <w:marLeft w:val="0"/>
                  <w:marRight w:val="0"/>
                  <w:marTop w:val="0"/>
                  <w:marBottom w:val="0"/>
                  <w:divBdr>
                    <w:top w:val="none" w:sz="0" w:space="0" w:color="auto"/>
                    <w:left w:val="none" w:sz="0" w:space="0" w:color="auto"/>
                    <w:bottom w:val="none" w:sz="0" w:space="0" w:color="auto"/>
                    <w:right w:val="none" w:sz="0" w:space="0" w:color="auto"/>
                  </w:divBdr>
                  <w:divsChild>
                    <w:div w:id="1245799831">
                      <w:marLeft w:val="0"/>
                      <w:marRight w:val="0"/>
                      <w:marTop w:val="0"/>
                      <w:marBottom w:val="0"/>
                      <w:divBdr>
                        <w:top w:val="none" w:sz="0" w:space="0" w:color="auto"/>
                        <w:left w:val="none" w:sz="0" w:space="0" w:color="auto"/>
                        <w:bottom w:val="none" w:sz="0" w:space="0" w:color="auto"/>
                        <w:right w:val="none" w:sz="0" w:space="0" w:color="auto"/>
                      </w:divBdr>
                    </w:div>
                  </w:divsChild>
                </w:div>
                <w:div w:id="139277522">
                  <w:marLeft w:val="0"/>
                  <w:marRight w:val="0"/>
                  <w:marTop w:val="0"/>
                  <w:marBottom w:val="0"/>
                  <w:divBdr>
                    <w:top w:val="none" w:sz="0" w:space="0" w:color="auto"/>
                    <w:left w:val="none" w:sz="0" w:space="0" w:color="auto"/>
                    <w:bottom w:val="none" w:sz="0" w:space="0" w:color="auto"/>
                    <w:right w:val="none" w:sz="0" w:space="0" w:color="auto"/>
                  </w:divBdr>
                  <w:divsChild>
                    <w:div w:id="1351837429">
                      <w:marLeft w:val="0"/>
                      <w:marRight w:val="0"/>
                      <w:marTop w:val="0"/>
                      <w:marBottom w:val="0"/>
                      <w:divBdr>
                        <w:top w:val="none" w:sz="0" w:space="0" w:color="auto"/>
                        <w:left w:val="none" w:sz="0" w:space="0" w:color="auto"/>
                        <w:bottom w:val="none" w:sz="0" w:space="0" w:color="auto"/>
                        <w:right w:val="none" w:sz="0" w:space="0" w:color="auto"/>
                      </w:divBdr>
                    </w:div>
                    <w:div w:id="1756782011">
                      <w:marLeft w:val="0"/>
                      <w:marRight w:val="0"/>
                      <w:marTop w:val="0"/>
                      <w:marBottom w:val="0"/>
                      <w:divBdr>
                        <w:top w:val="none" w:sz="0" w:space="0" w:color="auto"/>
                        <w:left w:val="none" w:sz="0" w:space="0" w:color="auto"/>
                        <w:bottom w:val="none" w:sz="0" w:space="0" w:color="auto"/>
                        <w:right w:val="none" w:sz="0" w:space="0" w:color="auto"/>
                      </w:divBdr>
                    </w:div>
                    <w:div w:id="1982341302">
                      <w:marLeft w:val="0"/>
                      <w:marRight w:val="0"/>
                      <w:marTop w:val="0"/>
                      <w:marBottom w:val="0"/>
                      <w:divBdr>
                        <w:top w:val="none" w:sz="0" w:space="0" w:color="auto"/>
                        <w:left w:val="none" w:sz="0" w:space="0" w:color="auto"/>
                        <w:bottom w:val="none" w:sz="0" w:space="0" w:color="auto"/>
                        <w:right w:val="none" w:sz="0" w:space="0" w:color="auto"/>
                      </w:divBdr>
                    </w:div>
                  </w:divsChild>
                </w:div>
                <w:div w:id="145778320">
                  <w:marLeft w:val="0"/>
                  <w:marRight w:val="0"/>
                  <w:marTop w:val="0"/>
                  <w:marBottom w:val="0"/>
                  <w:divBdr>
                    <w:top w:val="none" w:sz="0" w:space="0" w:color="auto"/>
                    <w:left w:val="none" w:sz="0" w:space="0" w:color="auto"/>
                    <w:bottom w:val="none" w:sz="0" w:space="0" w:color="auto"/>
                    <w:right w:val="none" w:sz="0" w:space="0" w:color="auto"/>
                  </w:divBdr>
                  <w:divsChild>
                    <w:div w:id="394621490">
                      <w:marLeft w:val="0"/>
                      <w:marRight w:val="0"/>
                      <w:marTop w:val="0"/>
                      <w:marBottom w:val="0"/>
                      <w:divBdr>
                        <w:top w:val="none" w:sz="0" w:space="0" w:color="auto"/>
                        <w:left w:val="none" w:sz="0" w:space="0" w:color="auto"/>
                        <w:bottom w:val="none" w:sz="0" w:space="0" w:color="auto"/>
                        <w:right w:val="none" w:sz="0" w:space="0" w:color="auto"/>
                      </w:divBdr>
                    </w:div>
                  </w:divsChild>
                </w:div>
                <w:div w:id="162866006">
                  <w:marLeft w:val="0"/>
                  <w:marRight w:val="0"/>
                  <w:marTop w:val="0"/>
                  <w:marBottom w:val="0"/>
                  <w:divBdr>
                    <w:top w:val="none" w:sz="0" w:space="0" w:color="auto"/>
                    <w:left w:val="none" w:sz="0" w:space="0" w:color="auto"/>
                    <w:bottom w:val="none" w:sz="0" w:space="0" w:color="auto"/>
                    <w:right w:val="none" w:sz="0" w:space="0" w:color="auto"/>
                  </w:divBdr>
                  <w:divsChild>
                    <w:div w:id="342587334">
                      <w:marLeft w:val="0"/>
                      <w:marRight w:val="0"/>
                      <w:marTop w:val="0"/>
                      <w:marBottom w:val="0"/>
                      <w:divBdr>
                        <w:top w:val="none" w:sz="0" w:space="0" w:color="auto"/>
                        <w:left w:val="none" w:sz="0" w:space="0" w:color="auto"/>
                        <w:bottom w:val="none" w:sz="0" w:space="0" w:color="auto"/>
                        <w:right w:val="none" w:sz="0" w:space="0" w:color="auto"/>
                      </w:divBdr>
                    </w:div>
                  </w:divsChild>
                </w:div>
                <w:div w:id="190654516">
                  <w:marLeft w:val="0"/>
                  <w:marRight w:val="0"/>
                  <w:marTop w:val="0"/>
                  <w:marBottom w:val="0"/>
                  <w:divBdr>
                    <w:top w:val="none" w:sz="0" w:space="0" w:color="auto"/>
                    <w:left w:val="none" w:sz="0" w:space="0" w:color="auto"/>
                    <w:bottom w:val="none" w:sz="0" w:space="0" w:color="auto"/>
                    <w:right w:val="none" w:sz="0" w:space="0" w:color="auto"/>
                  </w:divBdr>
                  <w:divsChild>
                    <w:div w:id="2136211810">
                      <w:marLeft w:val="0"/>
                      <w:marRight w:val="0"/>
                      <w:marTop w:val="0"/>
                      <w:marBottom w:val="0"/>
                      <w:divBdr>
                        <w:top w:val="none" w:sz="0" w:space="0" w:color="auto"/>
                        <w:left w:val="none" w:sz="0" w:space="0" w:color="auto"/>
                        <w:bottom w:val="none" w:sz="0" w:space="0" w:color="auto"/>
                        <w:right w:val="none" w:sz="0" w:space="0" w:color="auto"/>
                      </w:divBdr>
                    </w:div>
                  </w:divsChild>
                </w:div>
                <w:div w:id="242178259">
                  <w:marLeft w:val="0"/>
                  <w:marRight w:val="0"/>
                  <w:marTop w:val="0"/>
                  <w:marBottom w:val="0"/>
                  <w:divBdr>
                    <w:top w:val="none" w:sz="0" w:space="0" w:color="auto"/>
                    <w:left w:val="none" w:sz="0" w:space="0" w:color="auto"/>
                    <w:bottom w:val="none" w:sz="0" w:space="0" w:color="auto"/>
                    <w:right w:val="none" w:sz="0" w:space="0" w:color="auto"/>
                  </w:divBdr>
                  <w:divsChild>
                    <w:div w:id="953946981">
                      <w:marLeft w:val="0"/>
                      <w:marRight w:val="0"/>
                      <w:marTop w:val="0"/>
                      <w:marBottom w:val="0"/>
                      <w:divBdr>
                        <w:top w:val="none" w:sz="0" w:space="0" w:color="auto"/>
                        <w:left w:val="none" w:sz="0" w:space="0" w:color="auto"/>
                        <w:bottom w:val="none" w:sz="0" w:space="0" w:color="auto"/>
                        <w:right w:val="none" w:sz="0" w:space="0" w:color="auto"/>
                      </w:divBdr>
                    </w:div>
                  </w:divsChild>
                </w:div>
                <w:div w:id="318580552">
                  <w:marLeft w:val="0"/>
                  <w:marRight w:val="0"/>
                  <w:marTop w:val="0"/>
                  <w:marBottom w:val="0"/>
                  <w:divBdr>
                    <w:top w:val="none" w:sz="0" w:space="0" w:color="auto"/>
                    <w:left w:val="none" w:sz="0" w:space="0" w:color="auto"/>
                    <w:bottom w:val="none" w:sz="0" w:space="0" w:color="auto"/>
                    <w:right w:val="none" w:sz="0" w:space="0" w:color="auto"/>
                  </w:divBdr>
                  <w:divsChild>
                    <w:div w:id="690304524">
                      <w:marLeft w:val="0"/>
                      <w:marRight w:val="0"/>
                      <w:marTop w:val="0"/>
                      <w:marBottom w:val="0"/>
                      <w:divBdr>
                        <w:top w:val="none" w:sz="0" w:space="0" w:color="auto"/>
                        <w:left w:val="none" w:sz="0" w:space="0" w:color="auto"/>
                        <w:bottom w:val="none" w:sz="0" w:space="0" w:color="auto"/>
                        <w:right w:val="none" w:sz="0" w:space="0" w:color="auto"/>
                      </w:divBdr>
                    </w:div>
                  </w:divsChild>
                </w:div>
                <w:div w:id="332338136">
                  <w:marLeft w:val="0"/>
                  <w:marRight w:val="0"/>
                  <w:marTop w:val="0"/>
                  <w:marBottom w:val="0"/>
                  <w:divBdr>
                    <w:top w:val="none" w:sz="0" w:space="0" w:color="auto"/>
                    <w:left w:val="none" w:sz="0" w:space="0" w:color="auto"/>
                    <w:bottom w:val="none" w:sz="0" w:space="0" w:color="auto"/>
                    <w:right w:val="none" w:sz="0" w:space="0" w:color="auto"/>
                  </w:divBdr>
                  <w:divsChild>
                    <w:div w:id="1569657761">
                      <w:marLeft w:val="0"/>
                      <w:marRight w:val="0"/>
                      <w:marTop w:val="0"/>
                      <w:marBottom w:val="0"/>
                      <w:divBdr>
                        <w:top w:val="none" w:sz="0" w:space="0" w:color="auto"/>
                        <w:left w:val="none" w:sz="0" w:space="0" w:color="auto"/>
                        <w:bottom w:val="none" w:sz="0" w:space="0" w:color="auto"/>
                        <w:right w:val="none" w:sz="0" w:space="0" w:color="auto"/>
                      </w:divBdr>
                    </w:div>
                  </w:divsChild>
                </w:div>
                <w:div w:id="336032264">
                  <w:marLeft w:val="0"/>
                  <w:marRight w:val="0"/>
                  <w:marTop w:val="0"/>
                  <w:marBottom w:val="0"/>
                  <w:divBdr>
                    <w:top w:val="none" w:sz="0" w:space="0" w:color="auto"/>
                    <w:left w:val="none" w:sz="0" w:space="0" w:color="auto"/>
                    <w:bottom w:val="none" w:sz="0" w:space="0" w:color="auto"/>
                    <w:right w:val="none" w:sz="0" w:space="0" w:color="auto"/>
                  </w:divBdr>
                  <w:divsChild>
                    <w:div w:id="36243854">
                      <w:marLeft w:val="0"/>
                      <w:marRight w:val="0"/>
                      <w:marTop w:val="0"/>
                      <w:marBottom w:val="0"/>
                      <w:divBdr>
                        <w:top w:val="none" w:sz="0" w:space="0" w:color="auto"/>
                        <w:left w:val="none" w:sz="0" w:space="0" w:color="auto"/>
                        <w:bottom w:val="none" w:sz="0" w:space="0" w:color="auto"/>
                        <w:right w:val="none" w:sz="0" w:space="0" w:color="auto"/>
                      </w:divBdr>
                    </w:div>
                  </w:divsChild>
                </w:div>
                <w:div w:id="336350518">
                  <w:marLeft w:val="0"/>
                  <w:marRight w:val="0"/>
                  <w:marTop w:val="0"/>
                  <w:marBottom w:val="0"/>
                  <w:divBdr>
                    <w:top w:val="none" w:sz="0" w:space="0" w:color="auto"/>
                    <w:left w:val="none" w:sz="0" w:space="0" w:color="auto"/>
                    <w:bottom w:val="none" w:sz="0" w:space="0" w:color="auto"/>
                    <w:right w:val="none" w:sz="0" w:space="0" w:color="auto"/>
                  </w:divBdr>
                  <w:divsChild>
                    <w:div w:id="246038820">
                      <w:marLeft w:val="0"/>
                      <w:marRight w:val="0"/>
                      <w:marTop w:val="0"/>
                      <w:marBottom w:val="0"/>
                      <w:divBdr>
                        <w:top w:val="none" w:sz="0" w:space="0" w:color="auto"/>
                        <w:left w:val="none" w:sz="0" w:space="0" w:color="auto"/>
                        <w:bottom w:val="none" w:sz="0" w:space="0" w:color="auto"/>
                        <w:right w:val="none" w:sz="0" w:space="0" w:color="auto"/>
                      </w:divBdr>
                    </w:div>
                  </w:divsChild>
                </w:div>
                <w:div w:id="355929586">
                  <w:marLeft w:val="0"/>
                  <w:marRight w:val="0"/>
                  <w:marTop w:val="0"/>
                  <w:marBottom w:val="0"/>
                  <w:divBdr>
                    <w:top w:val="none" w:sz="0" w:space="0" w:color="auto"/>
                    <w:left w:val="none" w:sz="0" w:space="0" w:color="auto"/>
                    <w:bottom w:val="none" w:sz="0" w:space="0" w:color="auto"/>
                    <w:right w:val="none" w:sz="0" w:space="0" w:color="auto"/>
                  </w:divBdr>
                  <w:divsChild>
                    <w:div w:id="1937518569">
                      <w:marLeft w:val="0"/>
                      <w:marRight w:val="0"/>
                      <w:marTop w:val="0"/>
                      <w:marBottom w:val="0"/>
                      <w:divBdr>
                        <w:top w:val="none" w:sz="0" w:space="0" w:color="auto"/>
                        <w:left w:val="none" w:sz="0" w:space="0" w:color="auto"/>
                        <w:bottom w:val="none" w:sz="0" w:space="0" w:color="auto"/>
                        <w:right w:val="none" w:sz="0" w:space="0" w:color="auto"/>
                      </w:divBdr>
                    </w:div>
                  </w:divsChild>
                </w:div>
                <w:div w:id="441614191">
                  <w:marLeft w:val="0"/>
                  <w:marRight w:val="0"/>
                  <w:marTop w:val="0"/>
                  <w:marBottom w:val="0"/>
                  <w:divBdr>
                    <w:top w:val="none" w:sz="0" w:space="0" w:color="auto"/>
                    <w:left w:val="none" w:sz="0" w:space="0" w:color="auto"/>
                    <w:bottom w:val="none" w:sz="0" w:space="0" w:color="auto"/>
                    <w:right w:val="none" w:sz="0" w:space="0" w:color="auto"/>
                  </w:divBdr>
                  <w:divsChild>
                    <w:div w:id="1554659216">
                      <w:marLeft w:val="0"/>
                      <w:marRight w:val="0"/>
                      <w:marTop w:val="0"/>
                      <w:marBottom w:val="0"/>
                      <w:divBdr>
                        <w:top w:val="none" w:sz="0" w:space="0" w:color="auto"/>
                        <w:left w:val="none" w:sz="0" w:space="0" w:color="auto"/>
                        <w:bottom w:val="none" w:sz="0" w:space="0" w:color="auto"/>
                        <w:right w:val="none" w:sz="0" w:space="0" w:color="auto"/>
                      </w:divBdr>
                    </w:div>
                  </w:divsChild>
                </w:div>
                <w:div w:id="480973269">
                  <w:marLeft w:val="0"/>
                  <w:marRight w:val="0"/>
                  <w:marTop w:val="0"/>
                  <w:marBottom w:val="0"/>
                  <w:divBdr>
                    <w:top w:val="none" w:sz="0" w:space="0" w:color="auto"/>
                    <w:left w:val="none" w:sz="0" w:space="0" w:color="auto"/>
                    <w:bottom w:val="none" w:sz="0" w:space="0" w:color="auto"/>
                    <w:right w:val="none" w:sz="0" w:space="0" w:color="auto"/>
                  </w:divBdr>
                  <w:divsChild>
                    <w:div w:id="283733347">
                      <w:marLeft w:val="0"/>
                      <w:marRight w:val="0"/>
                      <w:marTop w:val="0"/>
                      <w:marBottom w:val="0"/>
                      <w:divBdr>
                        <w:top w:val="none" w:sz="0" w:space="0" w:color="auto"/>
                        <w:left w:val="none" w:sz="0" w:space="0" w:color="auto"/>
                        <w:bottom w:val="none" w:sz="0" w:space="0" w:color="auto"/>
                        <w:right w:val="none" w:sz="0" w:space="0" w:color="auto"/>
                      </w:divBdr>
                    </w:div>
                  </w:divsChild>
                </w:div>
                <w:div w:id="485970898">
                  <w:marLeft w:val="0"/>
                  <w:marRight w:val="0"/>
                  <w:marTop w:val="0"/>
                  <w:marBottom w:val="0"/>
                  <w:divBdr>
                    <w:top w:val="none" w:sz="0" w:space="0" w:color="auto"/>
                    <w:left w:val="none" w:sz="0" w:space="0" w:color="auto"/>
                    <w:bottom w:val="none" w:sz="0" w:space="0" w:color="auto"/>
                    <w:right w:val="none" w:sz="0" w:space="0" w:color="auto"/>
                  </w:divBdr>
                  <w:divsChild>
                    <w:div w:id="1121849656">
                      <w:marLeft w:val="0"/>
                      <w:marRight w:val="0"/>
                      <w:marTop w:val="0"/>
                      <w:marBottom w:val="0"/>
                      <w:divBdr>
                        <w:top w:val="none" w:sz="0" w:space="0" w:color="auto"/>
                        <w:left w:val="none" w:sz="0" w:space="0" w:color="auto"/>
                        <w:bottom w:val="none" w:sz="0" w:space="0" w:color="auto"/>
                        <w:right w:val="none" w:sz="0" w:space="0" w:color="auto"/>
                      </w:divBdr>
                    </w:div>
                  </w:divsChild>
                </w:div>
                <w:div w:id="492068406">
                  <w:marLeft w:val="0"/>
                  <w:marRight w:val="0"/>
                  <w:marTop w:val="0"/>
                  <w:marBottom w:val="0"/>
                  <w:divBdr>
                    <w:top w:val="none" w:sz="0" w:space="0" w:color="auto"/>
                    <w:left w:val="none" w:sz="0" w:space="0" w:color="auto"/>
                    <w:bottom w:val="none" w:sz="0" w:space="0" w:color="auto"/>
                    <w:right w:val="none" w:sz="0" w:space="0" w:color="auto"/>
                  </w:divBdr>
                  <w:divsChild>
                    <w:div w:id="36241896">
                      <w:marLeft w:val="0"/>
                      <w:marRight w:val="0"/>
                      <w:marTop w:val="0"/>
                      <w:marBottom w:val="0"/>
                      <w:divBdr>
                        <w:top w:val="none" w:sz="0" w:space="0" w:color="auto"/>
                        <w:left w:val="none" w:sz="0" w:space="0" w:color="auto"/>
                        <w:bottom w:val="none" w:sz="0" w:space="0" w:color="auto"/>
                        <w:right w:val="none" w:sz="0" w:space="0" w:color="auto"/>
                      </w:divBdr>
                    </w:div>
                  </w:divsChild>
                </w:div>
                <w:div w:id="567377261">
                  <w:marLeft w:val="0"/>
                  <w:marRight w:val="0"/>
                  <w:marTop w:val="0"/>
                  <w:marBottom w:val="0"/>
                  <w:divBdr>
                    <w:top w:val="none" w:sz="0" w:space="0" w:color="auto"/>
                    <w:left w:val="none" w:sz="0" w:space="0" w:color="auto"/>
                    <w:bottom w:val="none" w:sz="0" w:space="0" w:color="auto"/>
                    <w:right w:val="none" w:sz="0" w:space="0" w:color="auto"/>
                  </w:divBdr>
                  <w:divsChild>
                    <w:div w:id="1850949047">
                      <w:marLeft w:val="0"/>
                      <w:marRight w:val="0"/>
                      <w:marTop w:val="0"/>
                      <w:marBottom w:val="0"/>
                      <w:divBdr>
                        <w:top w:val="none" w:sz="0" w:space="0" w:color="auto"/>
                        <w:left w:val="none" w:sz="0" w:space="0" w:color="auto"/>
                        <w:bottom w:val="none" w:sz="0" w:space="0" w:color="auto"/>
                        <w:right w:val="none" w:sz="0" w:space="0" w:color="auto"/>
                      </w:divBdr>
                    </w:div>
                    <w:div w:id="2070615094">
                      <w:marLeft w:val="0"/>
                      <w:marRight w:val="0"/>
                      <w:marTop w:val="0"/>
                      <w:marBottom w:val="0"/>
                      <w:divBdr>
                        <w:top w:val="none" w:sz="0" w:space="0" w:color="auto"/>
                        <w:left w:val="none" w:sz="0" w:space="0" w:color="auto"/>
                        <w:bottom w:val="none" w:sz="0" w:space="0" w:color="auto"/>
                        <w:right w:val="none" w:sz="0" w:space="0" w:color="auto"/>
                      </w:divBdr>
                    </w:div>
                  </w:divsChild>
                </w:div>
                <w:div w:id="619069758">
                  <w:marLeft w:val="0"/>
                  <w:marRight w:val="0"/>
                  <w:marTop w:val="0"/>
                  <w:marBottom w:val="0"/>
                  <w:divBdr>
                    <w:top w:val="none" w:sz="0" w:space="0" w:color="auto"/>
                    <w:left w:val="none" w:sz="0" w:space="0" w:color="auto"/>
                    <w:bottom w:val="none" w:sz="0" w:space="0" w:color="auto"/>
                    <w:right w:val="none" w:sz="0" w:space="0" w:color="auto"/>
                  </w:divBdr>
                  <w:divsChild>
                    <w:div w:id="70467513">
                      <w:marLeft w:val="0"/>
                      <w:marRight w:val="0"/>
                      <w:marTop w:val="0"/>
                      <w:marBottom w:val="0"/>
                      <w:divBdr>
                        <w:top w:val="none" w:sz="0" w:space="0" w:color="auto"/>
                        <w:left w:val="none" w:sz="0" w:space="0" w:color="auto"/>
                        <w:bottom w:val="none" w:sz="0" w:space="0" w:color="auto"/>
                        <w:right w:val="none" w:sz="0" w:space="0" w:color="auto"/>
                      </w:divBdr>
                    </w:div>
                  </w:divsChild>
                </w:div>
                <w:div w:id="684475083">
                  <w:marLeft w:val="0"/>
                  <w:marRight w:val="0"/>
                  <w:marTop w:val="0"/>
                  <w:marBottom w:val="0"/>
                  <w:divBdr>
                    <w:top w:val="none" w:sz="0" w:space="0" w:color="auto"/>
                    <w:left w:val="none" w:sz="0" w:space="0" w:color="auto"/>
                    <w:bottom w:val="none" w:sz="0" w:space="0" w:color="auto"/>
                    <w:right w:val="none" w:sz="0" w:space="0" w:color="auto"/>
                  </w:divBdr>
                  <w:divsChild>
                    <w:div w:id="854264834">
                      <w:marLeft w:val="0"/>
                      <w:marRight w:val="0"/>
                      <w:marTop w:val="0"/>
                      <w:marBottom w:val="0"/>
                      <w:divBdr>
                        <w:top w:val="none" w:sz="0" w:space="0" w:color="auto"/>
                        <w:left w:val="none" w:sz="0" w:space="0" w:color="auto"/>
                        <w:bottom w:val="none" w:sz="0" w:space="0" w:color="auto"/>
                        <w:right w:val="none" w:sz="0" w:space="0" w:color="auto"/>
                      </w:divBdr>
                    </w:div>
                  </w:divsChild>
                </w:div>
                <w:div w:id="703987783">
                  <w:marLeft w:val="0"/>
                  <w:marRight w:val="0"/>
                  <w:marTop w:val="0"/>
                  <w:marBottom w:val="0"/>
                  <w:divBdr>
                    <w:top w:val="none" w:sz="0" w:space="0" w:color="auto"/>
                    <w:left w:val="none" w:sz="0" w:space="0" w:color="auto"/>
                    <w:bottom w:val="none" w:sz="0" w:space="0" w:color="auto"/>
                    <w:right w:val="none" w:sz="0" w:space="0" w:color="auto"/>
                  </w:divBdr>
                  <w:divsChild>
                    <w:div w:id="95249466">
                      <w:marLeft w:val="0"/>
                      <w:marRight w:val="0"/>
                      <w:marTop w:val="0"/>
                      <w:marBottom w:val="0"/>
                      <w:divBdr>
                        <w:top w:val="none" w:sz="0" w:space="0" w:color="auto"/>
                        <w:left w:val="none" w:sz="0" w:space="0" w:color="auto"/>
                        <w:bottom w:val="none" w:sz="0" w:space="0" w:color="auto"/>
                        <w:right w:val="none" w:sz="0" w:space="0" w:color="auto"/>
                      </w:divBdr>
                    </w:div>
                  </w:divsChild>
                </w:div>
                <w:div w:id="722606410">
                  <w:marLeft w:val="0"/>
                  <w:marRight w:val="0"/>
                  <w:marTop w:val="0"/>
                  <w:marBottom w:val="0"/>
                  <w:divBdr>
                    <w:top w:val="none" w:sz="0" w:space="0" w:color="auto"/>
                    <w:left w:val="none" w:sz="0" w:space="0" w:color="auto"/>
                    <w:bottom w:val="none" w:sz="0" w:space="0" w:color="auto"/>
                    <w:right w:val="none" w:sz="0" w:space="0" w:color="auto"/>
                  </w:divBdr>
                  <w:divsChild>
                    <w:div w:id="221984803">
                      <w:marLeft w:val="0"/>
                      <w:marRight w:val="0"/>
                      <w:marTop w:val="0"/>
                      <w:marBottom w:val="0"/>
                      <w:divBdr>
                        <w:top w:val="none" w:sz="0" w:space="0" w:color="auto"/>
                        <w:left w:val="none" w:sz="0" w:space="0" w:color="auto"/>
                        <w:bottom w:val="none" w:sz="0" w:space="0" w:color="auto"/>
                        <w:right w:val="none" w:sz="0" w:space="0" w:color="auto"/>
                      </w:divBdr>
                    </w:div>
                  </w:divsChild>
                </w:div>
                <w:div w:id="738791428">
                  <w:marLeft w:val="0"/>
                  <w:marRight w:val="0"/>
                  <w:marTop w:val="0"/>
                  <w:marBottom w:val="0"/>
                  <w:divBdr>
                    <w:top w:val="none" w:sz="0" w:space="0" w:color="auto"/>
                    <w:left w:val="none" w:sz="0" w:space="0" w:color="auto"/>
                    <w:bottom w:val="none" w:sz="0" w:space="0" w:color="auto"/>
                    <w:right w:val="none" w:sz="0" w:space="0" w:color="auto"/>
                  </w:divBdr>
                  <w:divsChild>
                    <w:div w:id="1025903801">
                      <w:marLeft w:val="0"/>
                      <w:marRight w:val="0"/>
                      <w:marTop w:val="0"/>
                      <w:marBottom w:val="0"/>
                      <w:divBdr>
                        <w:top w:val="none" w:sz="0" w:space="0" w:color="auto"/>
                        <w:left w:val="none" w:sz="0" w:space="0" w:color="auto"/>
                        <w:bottom w:val="none" w:sz="0" w:space="0" w:color="auto"/>
                        <w:right w:val="none" w:sz="0" w:space="0" w:color="auto"/>
                      </w:divBdr>
                    </w:div>
                  </w:divsChild>
                </w:div>
                <w:div w:id="740181695">
                  <w:marLeft w:val="0"/>
                  <w:marRight w:val="0"/>
                  <w:marTop w:val="0"/>
                  <w:marBottom w:val="0"/>
                  <w:divBdr>
                    <w:top w:val="none" w:sz="0" w:space="0" w:color="auto"/>
                    <w:left w:val="none" w:sz="0" w:space="0" w:color="auto"/>
                    <w:bottom w:val="none" w:sz="0" w:space="0" w:color="auto"/>
                    <w:right w:val="none" w:sz="0" w:space="0" w:color="auto"/>
                  </w:divBdr>
                  <w:divsChild>
                    <w:div w:id="1063718957">
                      <w:marLeft w:val="0"/>
                      <w:marRight w:val="0"/>
                      <w:marTop w:val="0"/>
                      <w:marBottom w:val="0"/>
                      <w:divBdr>
                        <w:top w:val="none" w:sz="0" w:space="0" w:color="auto"/>
                        <w:left w:val="none" w:sz="0" w:space="0" w:color="auto"/>
                        <w:bottom w:val="none" w:sz="0" w:space="0" w:color="auto"/>
                        <w:right w:val="none" w:sz="0" w:space="0" w:color="auto"/>
                      </w:divBdr>
                    </w:div>
                  </w:divsChild>
                </w:div>
                <w:div w:id="754936432">
                  <w:marLeft w:val="0"/>
                  <w:marRight w:val="0"/>
                  <w:marTop w:val="0"/>
                  <w:marBottom w:val="0"/>
                  <w:divBdr>
                    <w:top w:val="none" w:sz="0" w:space="0" w:color="auto"/>
                    <w:left w:val="none" w:sz="0" w:space="0" w:color="auto"/>
                    <w:bottom w:val="none" w:sz="0" w:space="0" w:color="auto"/>
                    <w:right w:val="none" w:sz="0" w:space="0" w:color="auto"/>
                  </w:divBdr>
                  <w:divsChild>
                    <w:div w:id="757871197">
                      <w:marLeft w:val="0"/>
                      <w:marRight w:val="0"/>
                      <w:marTop w:val="0"/>
                      <w:marBottom w:val="0"/>
                      <w:divBdr>
                        <w:top w:val="none" w:sz="0" w:space="0" w:color="auto"/>
                        <w:left w:val="none" w:sz="0" w:space="0" w:color="auto"/>
                        <w:bottom w:val="none" w:sz="0" w:space="0" w:color="auto"/>
                        <w:right w:val="none" w:sz="0" w:space="0" w:color="auto"/>
                      </w:divBdr>
                    </w:div>
                  </w:divsChild>
                </w:div>
                <w:div w:id="758335743">
                  <w:marLeft w:val="0"/>
                  <w:marRight w:val="0"/>
                  <w:marTop w:val="0"/>
                  <w:marBottom w:val="0"/>
                  <w:divBdr>
                    <w:top w:val="none" w:sz="0" w:space="0" w:color="auto"/>
                    <w:left w:val="none" w:sz="0" w:space="0" w:color="auto"/>
                    <w:bottom w:val="none" w:sz="0" w:space="0" w:color="auto"/>
                    <w:right w:val="none" w:sz="0" w:space="0" w:color="auto"/>
                  </w:divBdr>
                  <w:divsChild>
                    <w:div w:id="1678075318">
                      <w:marLeft w:val="0"/>
                      <w:marRight w:val="0"/>
                      <w:marTop w:val="0"/>
                      <w:marBottom w:val="0"/>
                      <w:divBdr>
                        <w:top w:val="none" w:sz="0" w:space="0" w:color="auto"/>
                        <w:left w:val="none" w:sz="0" w:space="0" w:color="auto"/>
                        <w:bottom w:val="none" w:sz="0" w:space="0" w:color="auto"/>
                        <w:right w:val="none" w:sz="0" w:space="0" w:color="auto"/>
                      </w:divBdr>
                    </w:div>
                  </w:divsChild>
                </w:div>
                <w:div w:id="764106596">
                  <w:marLeft w:val="0"/>
                  <w:marRight w:val="0"/>
                  <w:marTop w:val="0"/>
                  <w:marBottom w:val="0"/>
                  <w:divBdr>
                    <w:top w:val="none" w:sz="0" w:space="0" w:color="auto"/>
                    <w:left w:val="none" w:sz="0" w:space="0" w:color="auto"/>
                    <w:bottom w:val="none" w:sz="0" w:space="0" w:color="auto"/>
                    <w:right w:val="none" w:sz="0" w:space="0" w:color="auto"/>
                  </w:divBdr>
                  <w:divsChild>
                    <w:div w:id="34892518">
                      <w:marLeft w:val="0"/>
                      <w:marRight w:val="0"/>
                      <w:marTop w:val="0"/>
                      <w:marBottom w:val="0"/>
                      <w:divBdr>
                        <w:top w:val="none" w:sz="0" w:space="0" w:color="auto"/>
                        <w:left w:val="none" w:sz="0" w:space="0" w:color="auto"/>
                        <w:bottom w:val="none" w:sz="0" w:space="0" w:color="auto"/>
                        <w:right w:val="none" w:sz="0" w:space="0" w:color="auto"/>
                      </w:divBdr>
                    </w:div>
                  </w:divsChild>
                </w:div>
                <w:div w:id="783310437">
                  <w:marLeft w:val="0"/>
                  <w:marRight w:val="0"/>
                  <w:marTop w:val="0"/>
                  <w:marBottom w:val="0"/>
                  <w:divBdr>
                    <w:top w:val="none" w:sz="0" w:space="0" w:color="auto"/>
                    <w:left w:val="none" w:sz="0" w:space="0" w:color="auto"/>
                    <w:bottom w:val="none" w:sz="0" w:space="0" w:color="auto"/>
                    <w:right w:val="none" w:sz="0" w:space="0" w:color="auto"/>
                  </w:divBdr>
                  <w:divsChild>
                    <w:div w:id="1813398447">
                      <w:marLeft w:val="0"/>
                      <w:marRight w:val="0"/>
                      <w:marTop w:val="0"/>
                      <w:marBottom w:val="0"/>
                      <w:divBdr>
                        <w:top w:val="none" w:sz="0" w:space="0" w:color="auto"/>
                        <w:left w:val="none" w:sz="0" w:space="0" w:color="auto"/>
                        <w:bottom w:val="none" w:sz="0" w:space="0" w:color="auto"/>
                        <w:right w:val="none" w:sz="0" w:space="0" w:color="auto"/>
                      </w:divBdr>
                    </w:div>
                  </w:divsChild>
                </w:div>
                <w:div w:id="824473368">
                  <w:marLeft w:val="0"/>
                  <w:marRight w:val="0"/>
                  <w:marTop w:val="0"/>
                  <w:marBottom w:val="0"/>
                  <w:divBdr>
                    <w:top w:val="none" w:sz="0" w:space="0" w:color="auto"/>
                    <w:left w:val="none" w:sz="0" w:space="0" w:color="auto"/>
                    <w:bottom w:val="none" w:sz="0" w:space="0" w:color="auto"/>
                    <w:right w:val="none" w:sz="0" w:space="0" w:color="auto"/>
                  </w:divBdr>
                  <w:divsChild>
                    <w:div w:id="256060123">
                      <w:marLeft w:val="0"/>
                      <w:marRight w:val="0"/>
                      <w:marTop w:val="0"/>
                      <w:marBottom w:val="0"/>
                      <w:divBdr>
                        <w:top w:val="none" w:sz="0" w:space="0" w:color="auto"/>
                        <w:left w:val="none" w:sz="0" w:space="0" w:color="auto"/>
                        <w:bottom w:val="none" w:sz="0" w:space="0" w:color="auto"/>
                        <w:right w:val="none" w:sz="0" w:space="0" w:color="auto"/>
                      </w:divBdr>
                    </w:div>
                  </w:divsChild>
                </w:div>
                <w:div w:id="831333050">
                  <w:marLeft w:val="0"/>
                  <w:marRight w:val="0"/>
                  <w:marTop w:val="0"/>
                  <w:marBottom w:val="0"/>
                  <w:divBdr>
                    <w:top w:val="none" w:sz="0" w:space="0" w:color="auto"/>
                    <w:left w:val="none" w:sz="0" w:space="0" w:color="auto"/>
                    <w:bottom w:val="none" w:sz="0" w:space="0" w:color="auto"/>
                    <w:right w:val="none" w:sz="0" w:space="0" w:color="auto"/>
                  </w:divBdr>
                  <w:divsChild>
                    <w:div w:id="760682626">
                      <w:marLeft w:val="0"/>
                      <w:marRight w:val="0"/>
                      <w:marTop w:val="0"/>
                      <w:marBottom w:val="0"/>
                      <w:divBdr>
                        <w:top w:val="none" w:sz="0" w:space="0" w:color="auto"/>
                        <w:left w:val="none" w:sz="0" w:space="0" w:color="auto"/>
                        <w:bottom w:val="none" w:sz="0" w:space="0" w:color="auto"/>
                        <w:right w:val="none" w:sz="0" w:space="0" w:color="auto"/>
                      </w:divBdr>
                    </w:div>
                  </w:divsChild>
                </w:div>
                <w:div w:id="873155180">
                  <w:marLeft w:val="0"/>
                  <w:marRight w:val="0"/>
                  <w:marTop w:val="0"/>
                  <w:marBottom w:val="0"/>
                  <w:divBdr>
                    <w:top w:val="none" w:sz="0" w:space="0" w:color="auto"/>
                    <w:left w:val="none" w:sz="0" w:space="0" w:color="auto"/>
                    <w:bottom w:val="none" w:sz="0" w:space="0" w:color="auto"/>
                    <w:right w:val="none" w:sz="0" w:space="0" w:color="auto"/>
                  </w:divBdr>
                  <w:divsChild>
                    <w:div w:id="345595325">
                      <w:marLeft w:val="0"/>
                      <w:marRight w:val="0"/>
                      <w:marTop w:val="0"/>
                      <w:marBottom w:val="0"/>
                      <w:divBdr>
                        <w:top w:val="none" w:sz="0" w:space="0" w:color="auto"/>
                        <w:left w:val="none" w:sz="0" w:space="0" w:color="auto"/>
                        <w:bottom w:val="none" w:sz="0" w:space="0" w:color="auto"/>
                        <w:right w:val="none" w:sz="0" w:space="0" w:color="auto"/>
                      </w:divBdr>
                    </w:div>
                  </w:divsChild>
                </w:div>
                <w:div w:id="927927581">
                  <w:marLeft w:val="0"/>
                  <w:marRight w:val="0"/>
                  <w:marTop w:val="0"/>
                  <w:marBottom w:val="0"/>
                  <w:divBdr>
                    <w:top w:val="none" w:sz="0" w:space="0" w:color="auto"/>
                    <w:left w:val="none" w:sz="0" w:space="0" w:color="auto"/>
                    <w:bottom w:val="none" w:sz="0" w:space="0" w:color="auto"/>
                    <w:right w:val="none" w:sz="0" w:space="0" w:color="auto"/>
                  </w:divBdr>
                  <w:divsChild>
                    <w:div w:id="1911965632">
                      <w:marLeft w:val="0"/>
                      <w:marRight w:val="0"/>
                      <w:marTop w:val="0"/>
                      <w:marBottom w:val="0"/>
                      <w:divBdr>
                        <w:top w:val="none" w:sz="0" w:space="0" w:color="auto"/>
                        <w:left w:val="none" w:sz="0" w:space="0" w:color="auto"/>
                        <w:bottom w:val="none" w:sz="0" w:space="0" w:color="auto"/>
                        <w:right w:val="none" w:sz="0" w:space="0" w:color="auto"/>
                      </w:divBdr>
                    </w:div>
                  </w:divsChild>
                </w:div>
                <w:div w:id="937325432">
                  <w:marLeft w:val="0"/>
                  <w:marRight w:val="0"/>
                  <w:marTop w:val="0"/>
                  <w:marBottom w:val="0"/>
                  <w:divBdr>
                    <w:top w:val="none" w:sz="0" w:space="0" w:color="auto"/>
                    <w:left w:val="none" w:sz="0" w:space="0" w:color="auto"/>
                    <w:bottom w:val="none" w:sz="0" w:space="0" w:color="auto"/>
                    <w:right w:val="none" w:sz="0" w:space="0" w:color="auto"/>
                  </w:divBdr>
                  <w:divsChild>
                    <w:div w:id="145627513">
                      <w:marLeft w:val="0"/>
                      <w:marRight w:val="0"/>
                      <w:marTop w:val="0"/>
                      <w:marBottom w:val="0"/>
                      <w:divBdr>
                        <w:top w:val="none" w:sz="0" w:space="0" w:color="auto"/>
                        <w:left w:val="none" w:sz="0" w:space="0" w:color="auto"/>
                        <w:bottom w:val="none" w:sz="0" w:space="0" w:color="auto"/>
                        <w:right w:val="none" w:sz="0" w:space="0" w:color="auto"/>
                      </w:divBdr>
                    </w:div>
                  </w:divsChild>
                </w:div>
                <w:div w:id="947854983">
                  <w:marLeft w:val="0"/>
                  <w:marRight w:val="0"/>
                  <w:marTop w:val="0"/>
                  <w:marBottom w:val="0"/>
                  <w:divBdr>
                    <w:top w:val="none" w:sz="0" w:space="0" w:color="auto"/>
                    <w:left w:val="none" w:sz="0" w:space="0" w:color="auto"/>
                    <w:bottom w:val="none" w:sz="0" w:space="0" w:color="auto"/>
                    <w:right w:val="none" w:sz="0" w:space="0" w:color="auto"/>
                  </w:divBdr>
                  <w:divsChild>
                    <w:div w:id="115294577">
                      <w:marLeft w:val="0"/>
                      <w:marRight w:val="0"/>
                      <w:marTop w:val="0"/>
                      <w:marBottom w:val="0"/>
                      <w:divBdr>
                        <w:top w:val="none" w:sz="0" w:space="0" w:color="auto"/>
                        <w:left w:val="none" w:sz="0" w:space="0" w:color="auto"/>
                        <w:bottom w:val="none" w:sz="0" w:space="0" w:color="auto"/>
                        <w:right w:val="none" w:sz="0" w:space="0" w:color="auto"/>
                      </w:divBdr>
                    </w:div>
                  </w:divsChild>
                </w:div>
                <w:div w:id="962612467">
                  <w:marLeft w:val="0"/>
                  <w:marRight w:val="0"/>
                  <w:marTop w:val="0"/>
                  <w:marBottom w:val="0"/>
                  <w:divBdr>
                    <w:top w:val="none" w:sz="0" w:space="0" w:color="auto"/>
                    <w:left w:val="none" w:sz="0" w:space="0" w:color="auto"/>
                    <w:bottom w:val="none" w:sz="0" w:space="0" w:color="auto"/>
                    <w:right w:val="none" w:sz="0" w:space="0" w:color="auto"/>
                  </w:divBdr>
                  <w:divsChild>
                    <w:div w:id="348028568">
                      <w:marLeft w:val="0"/>
                      <w:marRight w:val="0"/>
                      <w:marTop w:val="0"/>
                      <w:marBottom w:val="0"/>
                      <w:divBdr>
                        <w:top w:val="none" w:sz="0" w:space="0" w:color="auto"/>
                        <w:left w:val="none" w:sz="0" w:space="0" w:color="auto"/>
                        <w:bottom w:val="none" w:sz="0" w:space="0" w:color="auto"/>
                        <w:right w:val="none" w:sz="0" w:space="0" w:color="auto"/>
                      </w:divBdr>
                    </w:div>
                  </w:divsChild>
                </w:div>
                <w:div w:id="1004284124">
                  <w:marLeft w:val="0"/>
                  <w:marRight w:val="0"/>
                  <w:marTop w:val="0"/>
                  <w:marBottom w:val="0"/>
                  <w:divBdr>
                    <w:top w:val="none" w:sz="0" w:space="0" w:color="auto"/>
                    <w:left w:val="none" w:sz="0" w:space="0" w:color="auto"/>
                    <w:bottom w:val="none" w:sz="0" w:space="0" w:color="auto"/>
                    <w:right w:val="none" w:sz="0" w:space="0" w:color="auto"/>
                  </w:divBdr>
                  <w:divsChild>
                    <w:div w:id="129715767">
                      <w:marLeft w:val="0"/>
                      <w:marRight w:val="0"/>
                      <w:marTop w:val="0"/>
                      <w:marBottom w:val="0"/>
                      <w:divBdr>
                        <w:top w:val="none" w:sz="0" w:space="0" w:color="auto"/>
                        <w:left w:val="none" w:sz="0" w:space="0" w:color="auto"/>
                        <w:bottom w:val="none" w:sz="0" w:space="0" w:color="auto"/>
                        <w:right w:val="none" w:sz="0" w:space="0" w:color="auto"/>
                      </w:divBdr>
                    </w:div>
                  </w:divsChild>
                </w:div>
                <w:div w:id="1007563327">
                  <w:marLeft w:val="0"/>
                  <w:marRight w:val="0"/>
                  <w:marTop w:val="0"/>
                  <w:marBottom w:val="0"/>
                  <w:divBdr>
                    <w:top w:val="none" w:sz="0" w:space="0" w:color="auto"/>
                    <w:left w:val="none" w:sz="0" w:space="0" w:color="auto"/>
                    <w:bottom w:val="none" w:sz="0" w:space="0" w:color="auto"/>
                    <w:right w:val="none" w:sz="0" w:space="0" w:color="auto"/>
                  </w:divBdr>
                  <w:divsChild>
                    <w:div w:id="1796680682">
                      <w:marLeft w:val="0"/>
                      <w:marRight w:val="0"/>
                      <w:marTop w:val="0"/>
                      <w:marBottom w:val="0"/>
                      <w:divBdr>
                        <w:top w:val="none" w:sz="0" w:space="0" w:color="auto"/>
                        <w:left w:val="none" w:sz="0" w:space="0" w:color="auto"/>
                        <w:bottom w:val="none" w:sz="0" w:space="0" w:color="auto"/>
                        <w:right w:val="none" w:sz="0" w:space="0" w:color="auto"/>
                      </w:divBdr>
                    </w:div>
                  </w:divsChild>
                </w:div>
                <w:div w:id="1016417900">
                  <w:marLeft w:val="0"/>
                  <w:marRight w:val="0"/>
                  <w:marTop w:val="0"/>
                  <w:marBottom w:val="0"/>
                  <w:divBdr>
                    <w:top w:val="none" w:sz="0" w:space="0" w:color="auto"/>
                    <w:left w:val="none" w:sz="0" w:space="0" w:color="auto"/>
                    <w:bottom w:val="none" w:sz="0" w:space="0" w:color="auto"/>
                    <w:right w:val="none" w:sz="0" w:space="0" w:color="auto"/>
                  </w:divBdr>
                  <w:divsChild>
                    <w:div w:id="1946571093">
                      <w:marLeft w:val="0"/>
                      <w:marRight w:val="0"/>
                      <w:marTop w:val="0"/>
                      <w:marBottom w:val="0"/>
                      <w:divBdr>
                        <w:top w:val="none" w:sz="0" w:space="0" w:color="auto"/>
                        <w:left w:val="none" w:sz="0" w:space="0" w:color="auto"/>
                        <w:bottom w:val="none" w:sz="0" w:space="0" w:color="auto"/>
                        <w:right w:val="none" w:sz="0" w:space="0" w:color="auto"/>
                      </w:divBdr>
                    </w:div>
                  </w:divsChild>
                </w:div>
                <w:div w:id="1032726493">
                  <w:marLeft w:val="0"/>
                  <w:marRight w:val="0"/>
                  <w:marTop w:val="0"/>
                  <w:marBottom w:val="0"/>
                  <w:divBdr>
                    <w:top w:val="none" w:sz="0" w:space="0" w:color="auto"/>
                    <w:left w:val="none" w:sz="0" w:space="0" w:color="auto"/>
                    <w:bottom w:val="none" w:sz="0" w:space="0" w:color="auto"/>
                    <w:right w:val="none" w:sz="0" w:space="0" w:color="auto"/>
                  </w:divBdr>
                  <w:divsChild>
                    <w:div w:id="761529529">
                      <w:marLeft w:val="0"/>
                      <w:marRight w:val="0"/>
                      <w:marTop w:val="0"/>
                      <w:marBottom w:val="0"/>
                      <w:divBdr>
                        <w:top w:val="none" w:sz="0" w:space="0" w:color="auto"/>
                        <w:left w:val="none" w:sz="0" w:space="0" w:color="auto"/>
                        <w:bottom w:val="none" w:sz="0" w:space="0" w:color="auto"/>
                        <w:right w:val="none" w:sz="0" w:space="0" w:color="auto"/>
                      </w:divBdr>
                    </w:div>
                  </w:divsChild>
                </w:div>
                <w:div w:id="1044208766">
                  <w:marLeft w:val="0"/>
                  <w:marRight w:val="0"/>
                  <w:marTop w:val="0"/>
                  <w:marBottom w:val="0"/>
                  <w:divBdr>
                    <w:top w:val="none" w:sz="0" w:space="0" w:color="auto"/>
                    <w:left w:val="none" w:sz="0" w:space="0" w:color="auto"/>
                    <w:bottom w:val="none" w:sz="0" w:space="0" w:color="auto"/>
                    <w:right w:val="none" w:sz="0" w:space="0" w:color="auto"/>
                  </w:divBdr>
                  <w:divsChild>
                    <w:div w:id="1186823408">
                      <w:marLeft w:val="0"/>
                      <w:marRight w:val="0"/>
                      <w:marTop w:val="0"/>
                      <w:marBottom w:val="0"/>
                      <w:divBdr>
                        <w:top w:val="none" w:sz="0" w:space="0" w:color="auto"/>
                        <w:left w:val="none" w:sz="0" w:space="0" w:color="auto"/>
                        <w:bottom w:val="none" w:sz="0" w:space="0" w:color="auto"/>
                        <w:right w:val="none" w:sz="0" w:space="0" w:color="auto"/>
                      </w:divBdr>
                    </w:div>
                  </w:divsChild>
                </w:div>
                <w:div w:id="1093357591">
                  <w:marLeft w:val="0"/>
                  <w:marRight w:val="0"/>
                  <w:marTop w:val="0"/>
                  <w:marBottom w:val="0"/>
                  <w:divBdr>
                    <w:top w:val="none" w:sz="0" w:space="0" w:color="auto"/>
                    <w:left w:val="none" w:sz="0" w:space="0" w:color="auto"/>
                    <w:bottom w:val="none" w:sz="0" w:space="0" w:color="auto"/>
                    <w:right w:val="none" w:sz="0" w:space="0" w:color="auto"/>
                  </w:divBdr>
                  <w:divsChild>
                    <w:div w:id="740518594">
                      <w:marLeft w:val="0"/>
                      <w:marRight w:val="0"/>
                      <w:marTop w:val="0"/>
                      <w:marBottom w:val="0"/>
                      <w:divBdr>
                        <w:top w:val="none" w:sz="0" w:space="0" w:color="auto"/>
                        <w:left w:val="none" w:sz="0" w:space="0" w:color="auto"/>
                        <w:bottom w:val="none" w:sz="0" w:space="0" w:color="auto"/>
                        <w:right w:val="none" w:sz="0" w:space="0" w:color="auto"/>
                      </w:divBdr>
                    </w:div>
                  </w:divsChild>
                </w:div>
                <w:div w:id="1115099516">
                  <w:marLeft w:val="0"/>
                  <w:marRight w:val="0"/>
                  <w:marTop w:val="0"/>
                  <w:marBottom w:val="0"/>
                  <w:divBdr>
                    <w:top w:val="none" w:sz="0" w:space="0" w:color="auto"/>
                    <w:left w:val="none" w:sz="0" w:space="0" w:color="auto"/>
                    <w:bottom w:val="none" w:sz="0" w:space="0" w:color="auto"/>
                    <w:right w:val="none" w:sz="0" w:space="0" w:color="auto"/>
                  </w:divBdr>
                  <w:divsChild>
                    <w:div w:id="1924103128">
                      <w:marLeft w:val="0"/>
                      <w:marRight w:val="0"/>
                      <w:marTop w:val="0"/>
                      <w:marBottom w:val="0"/>
                      <w:divBdr>
                        <w:top w:val="none" w:sz="0" w:space="0" w:color="auto"/>
                        <w:left w:val="none" w:sz="0" w:space="0" w:color="auto"/>
                        <w:bottom w:val="none" w:sz="0" w:space="0" w:color="auto"/>
                        <w:right w:val="none" w:sz="0" w:space="0" w:color="auto"/>
                      </w:divBdr>
                    </w:div>
                  </w:divsChild>
                </w:div>
                <w:div w:id="1162501264">
                  <w:marLeft w:val="0"/>
                  <w:marRight w:val="0"/>
                  <w:marTop w:val="0"/>
                  <w:marBottom w:val="0"/>
                  <w:divBdr>
                    <w:top w:val="none" w:sz="0" w:space="0" w:color="auto"/>
                    <w:left w:val="none" w:sz="0" w:space="0" w:color="auto"/>
                    <w:bottom w:val="none" w:sz="0" w:space="0" w:color="auto"/>
                    <w:right w:val="none" w:sz="0" w:space="0" w:color="auto"/>
                  </w:divBdr>
                  <w:divsChild>
                    <w:div w:id="927079771">
                      <w:marLeft w:val="0"/>
                      <w:marRight w:val="0"/>
                      <w:marTop w:val="0"/>
                      <w:marBottom w:val="0"/>
                      <w:divBdr>
                        <w:top w:val="none" w:sz="0" w:space="0" w:color="auto"/>
                        <w:left w:val="none" w:sz="0" w:space="0" w:color="auto"/>
                        <w:bottom w:val="none" w:sz="0" w:space="0" w:color="auto"/>
                        <w:right w:val="none" w:sz="0" w:space="0" w:color="auto"/>
                      </w:divBdr>
                    </w:div>
                  </w:divsChild>
                </w:div>
                <w:div w:id="1230268355">
                  <w:marLeft w:val="0"/>
                  <w:marRight w:val="0"/>
                  <w:marTop w:val="0"/>
                  <w:marBottom w:val="0"/>
                  <w:divBdr>
                    <w:top w:val="none" w:sz="0" w:space="0" w:color="auto"/>
                    <w:left w:val="none" w:sz="0" w:space="0" w:color="auto"/>
                    <w:bottom w:val="none" w:sz="0" w:space="0" w:color="auto"/>
                    <w:right w:val="none" w:sz="0" w:space="0" w:color="auto"/>
                  </w:divBdr>
                  <w:divsChild>
                    <w:div w:id="1765221650">
                      <w:marLeft w:val="0"/>
                      <w:marRight w:val="0"/>
                      <w:marTop w:val="0"/>
                      <w:marBottom w:val="0"/>
                      <w:divBdr>
                        <w:top w:val="none" w:sz="0" w:space="0" w:color="auto"/>
                        <w:left w:val="none" w:sz="0" w:space="0" w:color="auto"/>
                        <w:bottom w:val="none" w:sz="0" w:space="0" w:color="auto"/>
                        <w:right w:val="none" w:sz="0" w:space="0" w:color="auto"/>
                      </w:divBdr>
                    </w:div>
                  </w:divsChild>
                </w:div>
                <w:div w:id="1236092123">
                  <w:marLeft w:val="0"/>
                  <w:marRight w:val="0"/>
                  <w:marTop w:val="0"/>
                  <w:marBottom w:val="0"/>
                  <w:divBdr>
                    <w:top w:val="none" w:sz="0" w:space="0" w:color="auto"/>
                    <w:left w:val="none" w:sz="0" w:space="0" w:color="auto"/>
                    <w:bottom w:val="none" w:sz="0" w:space="0" w:color="auto"/>
                    <w:right w:val="none" w:sz="0" w:space="0" w:color="auto"/>
                  </w:divBdr>
                  <w:divsChild>
                    <w:div w:id="678234895">
                      <w:marLeft w:val="0"/>
                      <w:marRight w:val="0"/>
                      <w:marTop w:val="0"/>
                      <w:marBottom w:val="0"/>
                      <w:divBdr>
                        <w:top w:val="none" w:sz="0" w:space="0" w:color="auto"/>
                        <w:left w:val="none" w:sz="0" w:space="0" w:color="auto"/>
                        <w:bottom w:val="none" w:sz="0" w:space="0" w:color="auto"/>
                        <w:right w:val="none" w:sz="0" w:space="0" w:color="auto"/>
                      </w:divBdr>
                    </w:div>
                  </w:divsChild>
                </w:div>
                <w:div w:id="1264342270">
                  <w:marLeft w:val="0"/>
                  <w:marRight w:val="0"/>
                  <w:marTop w:val="0"/>
                  <w:marBottom w:val="0"/>
                  <w:divBdr>
                    <w:top w:val="none" w:sz="0" w:space="0" w:color="auto"/>
                    <w:left w:val="none" w:sz="0" w:space="0" w:color="auto"/>
                    <w:bottom w:val="none" w:sz="0" w:space="0" w:color="auto"/>
                    <w:right w:val="none" w:sz="0" w:space="0" w:color="auto"/>
                  </w:divBdr>
                  <w:divsChild>
                    <w:div w:id="1505239021">
                      <w:marLeft w:val="0"/>
                      <w:marRight w:val="0"/>
                      <w:marTop w:val="0"/>
                      <w:marBottom w:val="0"/>
                      <w:divBdr>
                        <w:top w:val="none" w:sz="0" w:space="0" w:color="auto"/>
                        <w:left w:val="none" w:sz="0" w:space="0" w:color="auto"/>
                        <w:bottom w:val="none" w:sz="0" w:space="0" w:color="auto"/>
                        <w:right w:val="none" w:sz="0" w:space="0" w:color="auto"/>
                      </w:divBdr>
                    </w:div>
                  </w:divsChild>
                </w:div>
                <w:div w:id="1304044951">
                  <w:marLeft w:val="0"/>
                  <w:marRight w:val="0"/>
                  <w:marTop w:val="0"/>
                  <w:marBottom w:val="0"/>
                  <w:divBdr>
                    <w:top w:val="none" w:sz="0" w:space="0" w:color="auto"/>
                    <w:left w:val="none" w:sz="0" w:space="0" w:color="auto"/>
                    <w:bottom w:val="none" w:sz="0" w:space="0" w:color="auto"/>
                    <w:right w:val="none" w:sz="0" w:space="0" w:color="auto"/>
                  </w:divBdr>
                  <w:divsChild>
                    <w:div w:id="2129079421">
                      <w:marLeft w:val="0"/>
                      <w:marRight w:val="0"/>
                      <w:marTop w:val="0"/>
                      <w:marBottom w:val="0"/>
                      <w:divBdr>
                        <w:top w:val="none" w:sz="0" w:space="0" w:color="auto"/>
                        <w:left w:val="none" w:sz="0" w:space="0" w:color="auto"/>
                        <w:bottom w:val="none" w:sz="0" w:space="0" w:color="auto"/>
                        <w:right w:val="none" w:sz="0" w:space="0" w:color="auto"/>
                      </w:divBdr>
                    </w:div>
                  </w:divsChild>
                </w:div>
                <w:div w:id="1309822035">
                  <w:marLeft w:val="0"/>
                  <w:marRight w:val="0"/>
                  <w:marTop w:val="0"/>
                  <w:marBottom w:val="0"/>
                  <w:divBdr>
                    <w:top w:val="none" w:sz="0" w:space="0" w:color="auto"/>
                    <w:left w:val="none" w:sz="0" w:space="0" w:color="auto"/>
                    <w:bottom w:val="none" w:sz="0" w:space="0" w:color="auto"/>
                    <w:right w:val="none" w:sz="0" w:space="0" w:color="auto"/>
                  </w:divBdr>
                  <w:divsChild>
                    <w:div w:id="84615949">
                      <w:marLeft w:val="0"/>
                      <w:marRight w:val="0"/>
                      <w:marTop w:val="0"/>
                      <w:marBottom w:val="0"/>
                      <w:divBdr>
                        <w:top w:val="none" w:sz="0" w:space="0" w:color="auto"/>
                        <w:left w:val="none" w:sz="0" w:space="0" w:color="auto"/>
                        <w:bottom w:val="none" w:sz="0" w:space="0" w:color="auto"/>
                        <w:right w:val="none" w:sz="0" w:space="0" w:color="auto"/>
                      </w:divBdr>
                    </w:div>
                  </w:divsChild>
                </w:div>
                <w:div w:id="1309823084">
                  <w:marLeft w:val="0"/>
                  <w:marRight w:val="0"/>
                  <w:marTop w:val="0"/>
                  <w:marBottom w:val="0"/>
                  <w:divBdr>
                    <w:top w:val="none" w:sz="0" w:space="0" w:color="auto"/>
                    <w:left w:val="none" w:sz="0" w:space="0" w:color="auto"/>
                    <w:bottom w:val="none" w:sz="0" w:space="0" w:color="auto"/>
                    <w:right w:val="none" w:sz="0" w:space="0" w:color="auto"/>
                  </w:divBdr>
                  <w:divsChild>
                    <w:div w:id="313411221">
                      <w:marLeft w:val="0"/>
                      <w:marRight w:val="0"/>
                      <w:marTop w:val="0"/>
                      <w:marBottom w:val="0"/>
                      <w:divBdr>
                        <w:top w:val="none" w:sz="0" w:space="0" w:color="auto"/>
                        <w:left w:val="none" w:sz="0" w:space="0" w:color="auto"/>
                        <w:bottom w:val="none" w:sz="0" w:space="0" w:color="auto"/>
                        <w:right w:val="none" w:sz="0" w:space="0" w:color="auto"/>
                      </w:divBdr>
                    </w:div>
                  </w:divsChild>
                </w:div>
                <w:div w:id="1312252665">
                  <w:marLeft w:val="0"/>
                  <w:marRight w:val="0"/>
                  <w:marTop w:val="0"/>
                  <w:marBottom w:val="0"/>
                  <w:divBdr>
                    <w:top w:val="none" w:sz="0" w:space="0" w:color="auto"/>
                    <w:left w:val="none" w:sz="0" w:space="0" w:color="auto"/>
                    <w:bottom w:val="none" w:sz="0" w:space="0" w:color="auto"/>
                    <w:right w:val="none" w:sz="0" w:space="0" w:color="auto"/>
                  </w:divBdr>
                  <w:divsChild>
                    <w:div w:id="2095079599">
                      <w:marLeft w:val="0"/>
                      <w:marRight w:val="0"/>
                      <w:marTop w:val="0"/>
                      <w:marBottom w:val="0"/>
                      <w:divBdr>
                        <w:top w:val="none" w:sz="0" w:space="0" w:color="auto"/>
                        <w:left w:val="none" w:sz="0" w:space="0" w:color="auto"/>
                        <w:bottom w:val="none" w:sz="0" w:space="0" w:color="auto"/>
                        <w:right w:val="none" w:sz="0" w:space="0" w:color="auto"/>
                      </w:divBdr>
                    </w:div>
                  </w:divsChild>
                </w:div>
                <w:div w:id="1320578190">
                  <w:marLeft w:val="0"/>
                  <w:marRight w:val="0"/>
                  <w:marTop w:val="0"/>
                  <w:marBottom w:val="0"/>
                  <w:divBdr>
                    <w:top w:val="none" w:sz="0" w:space="0" w:color="auto"/>
                    <w:left w:val="none" w:sz="0" w:space="0" w:color="auto"/>
                    <w:bottom w:val="none" w:sz="0" w:space="0" w:color="auto"/>
                    <w:right w:val="none" w:sz="0" w:space="0" w:color="auto"/>
                  </w:divBdr>
                  <w:divsChild>
                    <w:div w:id="1664628552">
                      <w:marLeft w:val="0"/>
                      <w:marRight w:val="0"/>
                      <w:marTop w:val="0"/>
                      <w:marBottom w:val="0"/>
                      <w:divBdr>
                        <w:top w:val="none" w:sz="0" w:space="0" w:color="auto"/>
                        <w:left w:val="none" w:sz="0" w:space="0" w:color="auto"/>
                        <w:bottom w:val="none" w:sz="0" w:space="0" w:color="auto"/>
                        <w:right w:val="none" w:sz="0" w:space="0" w:color="auto"/>
                      </w:divBdr>
                    </w:div>
                  </w:divsChild>
                </w:div>
                <w:div w:id="1388604414">
                  <w:marLeft w:val="0"/>
                  <w:marRight w:val="0"/>
                  <w:marTop w:val="0"/>
                  <w:marBottom w:val="0"/>
                  <w:divBdr>
                    <w:top w:val="none" w:sz="0" w:space="0" w:color="auto"/>
                    <w:left w:val="none" w:sz="0" w:space="0" w:color="auto"/>
                    <w:bottom w:val="none" w:sz="0" w:space="0" w:color="auto"/>
                    <w:right w:val="none" w:sz="0" w:space="0" w:color="auto"/>
                  </w:divBdr>
                  <w:divsChild>
                    <w:div w:id="1673875844">
                      <w:marLeft w:val="0"/>
                      <w:marRight w:val="0"/>
                      <w:marTop w:val="0"/>
                      <w:marBottom w:val="0"/>
                      <w:divBdr>
                        <w:top w:val="none" w:sz="0" w:space="0" w:color="auto"/>
                        <w:left w:val="none" w:sz="0" w:space="0" w:color="auto"/>
                        <w:bottom w:val="none" w:sz="0" w:space="0" w:color="auto"/>
                        <w:right w:val="none" w:sz="0" w:space="0" w:color="auto"/>
                      </w:divBdr>
                    </w:div>
                  </w:divsChild>
                </w:div>
                <w:div w:id="1395198977">
                  <w:marLeft w:val="0"/>
                  <w:marRight w:val="0"/>
                  <w:marTop w:val="0"/>
                  <w:marBottom w:val="0"/>
                  <w:divBdr>
                    <w:top w:val="none" w:sz="0" w:space="0" w:color="auto"/>
                    <w:left w:val="none" w:sz="0" w:space="0" w:color="auto"/>
                    <w:bottom w:val="none" w:sz="0" w:space="0" w:color="auto"/>
                    <w:right w:val="none" w:sz="0" w:space="0" w:color="auto"/>
                  </w:divBdr>
                  <w:divsChild>
                    <w:div w:id="500589700">
                      <w:marLeft w:val="0"/>
                      <w:marRight w:val="0"/>
                      <w:marTop w:val="0"/>
                      <w:marBottom w:val="0"/>
                      <w:divBdr>
                        <w:top w:val="none" w:sz="0" w:space="0" w:color="auto"/>
                        <w:left w:val="none" w:sz="0" w:space="0" w:color="auto"/>
                        <w:bottom w:val="none" w:sz="0" w:space="0" w:color="auto"/>
                        <w:right w:val="none" w:sz="0" w:space="0" w:color="auto"/>
                      </w:divBdr>
                    </w:div>
                  </w:divsChild>
                </w:div>
                <w:div w:id="1414398385">
                  <w:marLeft w:val="0"/>
                  <w:marRight w:val="0"/>
                  <w:marTop w:val="0"/>
                  <w:marBottom w:val="0"/>
                  <w:divBdr>
                    <w:top w:val="none" w:sz="0" w:space="0" w:color="auto"/>
                    <w:left w:val="none" w:sz="0" w:space="0" w:color="auto"/>
                    <w:bottom w:val="none" w:sz="0" w:space="0" w:color="auto"/>
                    <w:right w:val="none" w:sz="0" w:space="0" w:color="auto"/>
                  </w:divBdr>
                  <w:divsChild>
                    <w:div w:id="12876657">
                      <w:marLeft w:val="0"/>
                      <w:marRight w:val="0"/>
                      <w:marTop w:val="0"/>
                      <w:marBottom w:val="0"/>
                      <w:divBdr>
                        <w:top w:val="none" w:sz="0" w:space="0" w:color="auto"/>
                        <w:left w:val="none" w:sz="0" w:space="0" w:color="auto"/>
                        <w:bottom w:val="none" w:sz="0" w:space="0" w:color="auto"/>
                        <w:right w:val="none" w:sz="0" w:space="0" w:color="auto"/>
                      </w:divBdr>
                    </w:div>
                  </w:divsChild>
                </w:div>
                <w:div w:id="1424297094">
                  <w:marLeft w:val="0"/>
                  <w:marRight w:val="0"/>
                  <w:marTop w:val="0"/>
                  <w:marBottom w:val="0"/>
                  <w:divBdr>
                    <w:top w:val="none" w:sz="0" w:space="0" w:color="auto"/>
                    <w:left w:val="none" w:sz="0" w:space="0" w:color="auto"/>
                    <w:bottom w:val="none" w:sz="0" w:space="0" w:color="auto"/>
                    <w:right w:val="none" w:sz="0" w:space="0" w:color="auto"/>
                  </w:divBdr>
                  <w:divsChild>
                    <w:div w:id="1603952042">
                      <w:marLeft w:val="0"/>
                      <w:marRight w:val="0"/>
                      <w:marTop w:val="0"/>
                      <w:marBottom w:val="0"/>
                      <w:divBdr>
                        <w:top w:val="none" w:sz="0" w:space="0" w:color="auto"/>
                        <w:left w:val="none" w:sz="0" w:space="0" w:color="auto"/>
                        <w:bottom w:val="none" w:sz="0" w:space="0" w:color="auto"/>
                        <w:right w:val="none" w:sz="0" w:space="0" w:color="auto"/>
                      </w:divBdr>
                    </w:div>
                  </w:divsChild>
                </w:div>
                <w:div w:id="1428883993">
                  <w:marLeft w:val="0"/>
                  <w:marRight w:val="0"/>
                  <w:marTop w:val="0"/>
                  <w:marBottom w:val="0"/>
                  <w:divBdr>
                    <w:top w:val="none" w:sz="0" w:space="0" w:color="auto"/>
                    <w:left w:val="none" w:sz="0" w:space="0" w:color="auto"/>
                    <w:bottom w:val="none" w:sz="0" w:space="0" w:color="auto"/>
                    <w:right w:val="none" w:sz="0" w:space="0" w:color="auto"/>
                  </w:divBdr>
                  <w:divsChild>
                    <w:div w:id="2124106346">
                      <w:marLeft w:val="0"/>
                      <w:marRight w:val="0"/>
                      <w:marTop w:val="0"/>
                      <w:marBottom w:val="0"/>
                      <w:divBdr>
                        <w:top w:val="none" w:sz="0" w:space="0" w:color="auto"/>
                        <w:left w:val="none" w:sz="0" w:space="0" w:color="auto"/>
                        <w:bottom w:val="none" w:sz="0" w:space="0" w:color="auto"/>
                        <w:right w:val="none" w:sz="0" w:space="0" w:color="auto"/>
                      </w:divBdr>
                    </w:div>
                  </w:divsChild>
                </w:div>
                <w:div w:id="1430852563">
                  <w:marLeft w:val="0"/>
                  <w:marRight w:val="0"/>
                  <w:marTop w:val="0"/>
                  <w:marBottom w:val="0"/>
                  <w:divBdr>
                    <w:top w:val="none" w:sz="0" w:space="0" w:color="auto"/>
                    <w:left w:val="none" w:sz="0" w:space="0" w:color="auto"/>
                    <w:bottom w:val="none" w:sz="0" w:space="0" w:color="auto"/>
                    <w:right w:val="none" w:sz="0" w:space="0" w:color="auto"/>
                  </w:divBdr>
                  <w:divsChild>
                    <w:div w:id="1860242718">
                      <w:marLeft w:val="0"/>
                      <w:marRight w:val="0"/>
                      <w:marTop w:val="0"/>
                      <w:marBottom w:val="0"/>
                      <w:divBdr>
                        <w:top w:val="none" w:sz="0" w:space="0" w:color="auto"/>
                        <w:left w:val="none" w:sz="0" w:space="0" w:color="auto"/>
                        <w:bottom w:val="none" w:sz="0" w:space="0" w:color="auto"/>
                        <w:right w:val="none" w:sz="0" w:space="0" w:color="auto"/>
                      </w:divBdr>
                    </w:div>
                  </w:divsChild>
                </w:div>
                <w:div w:id="1470592295">
                  <w:marLeft w:val="0"/>
                  <w:marRight w:val="0"/>
                  <w:marTop w:val="0"/>
                  <w:marBottom w:val="0"/>
                  <w:divBdr>
                    <w:top w:val="none" w:sz="0" w:space="0" w:color="auto"/>
                    <w:left w:val="none" w:sz="0" w:space="0" w:color="auto"/>
                    <w:bottom w:val="none" w:sz="0" w:space="0" w:color="auto"/>
                    <w:right w:val="none" w:sz="0" w:space="0" w:color="auto"/>
                  </w:divBdr>
                  <w:divsChild>
                    <w:div w:id="1628657762">
                      <w:marLeft w:val="0"/>
                      <w:marRight w:val="0"/>
                      <w:marTop w:val="0"/>
                      <w:marBottom w:val="0"/>
                      <w:divBdr>
                        <w:top w:val="none" w:sz="0" w:space="0" w:color="auto"/>
                        <w:left w:val="none" w:sz="0" w:space="0" w:color="auto"/>
                        <w:bottom w:val="none" w:sz="0" w:space="0" w:color="auto"/>
                        <w:right w:val="none" w:sz="0" w:space="0" w:color="auto"/>
                      </w:divBdr>
                    </w:div>
                  </w:divsChild>
                </w:div>
                <w:div w:id="1501778274">
                  <w:marLeft w:val="0"/>
                  <w:marRight w:val="0"/>
                  <w:marTop w:val="0"/>
                  <w:marBottom w:val="0"/>
                  <w:divBdr>
                    <w:top w:val="none" w:sz="0" w:space="0" w:color="auto"/>
                    <w:left w:val="none" w:sz="0" w:space="0" w:color="auto"/>
                    <w:bottom w:val="none" w:sz="0" w:space="0" w:color="auto"/>
                    <w:right w:val="none" w:sz="0" w:space="0" w:color="auto"/>
                  </w:divBdr>
                  <w:divsChild>
                    <w:div w:id="452748014">
                      <w:marLeft w:val="0"/>
                      <w:marRight w:val="0"/>
                      <w:marTop w:val="0"/>
                      <w:marBottom w:val="0"/>
                      <w:divBdr>
                        <w:top w:val="none" w:sz="0" w:space="0" w:color="auto"/>
                        <w:left w:val="none" w:sz="0" w:space="0" w:color="auto"/>
                        <w:bottom w:val="none" w:sz="0" w:space="0" w:color="auto"/>
                        <w:right w:val="none" w:sz="0" w:space="0" w:color="auto"/>
                      </w:divBdr>
                    </w:div>
                  </w:divsChild>
                </w:div>
                <w:div w:id="1515876502">
                  <w:marLeft w:val="0"/>
                  <w:marRight w:val="0"/>
                  <w:marTop w:val="0"/>
                  <w:marBottom w:val="0"/>
                  <w:divBdr>
                    <w:top w:val="none" w:sz="0" w:space="0" w:color="auto"/>
                    <w:left w:val="none" w:sz="0" w:space="0" w:color="auto"/>
                    <w:bottom w:val="none" w:sz="0" w:space="0" w:color="auto"/>
                    <w:right w:val="none" w:sz="0" w:space="0" w:color="auto"/>
                  </w:divBdr>
                  <w:divsChild>
                    <w:div w:id="1622230053">
                      <w:marLeft w:val="0"/>
                      <w:marRight w:val="0"/>
                      <w:marTop w:val="0"/>
                      <w:marBottom w:val="0"/>
                      <w:divBdr>
                        <w:top w:val="none" w:sz="0" w:space="0" w:color="auto"/>
                        <w:left w:val="none" w:sz="0" w:space="0" w:color="auto"/>
                        <w:bottom w:val="none" w:sz="0" w:space="0" w:color="auto"/>
                        <w:right w:val="none" w:sz="0" w:space="0" w:color="auto"/>
                      </w:divBdr>
                    </w:div>
                  </w:divsChild>
                </w:div>
                <w:div w:id="1528717373">
                  <w:marLeft w:val="0"/>
                  <w:marRight w:val="0"/>
                  <w:marTop w:val="0"/>
                  <w:marBottom w:val="0"/>
                  <w:divBdr>
                    <w:top w:val="none" w:sz="0" w:space="0" w:color="auto"/>
                    <w:left w:val="none" w:sz="0" w:space="0" w:color="auto"/>
                    <w:bottom w:val="none" w:sz="0" w:space="0" w:color="auto"/>
                    <w:right w:val="none" w:sz="0" w:space="0" w:color="auto"/>
                  </w:divBdr>
                  <w:divsChild>
                    <w:div w:id="1776369113">
                      <w:marLeft w:val="0"/>
                      <w:marRight w:val="0"/>
                      <w:marTop w:val="0"/>
                      <w:marBottom w:val="0"/>
                      <w:divBdr>
                        <w:top w:val="none" w:sz="0" w:space="0" w:color="auto"/>
                        <w:left w:val="none" w:sz="0" w:space="0" w:color="auto"/>
                        <w:bottom w:val="none" w:sz="0" w:space="0" w:color="auto"/>
                        <w:right w:val="none" w:sz="0" w:space="0" w:color="auto"/>
                      </w:divBdr>
                    </w:div>
                  </w:divsChild>
                </w:div>
                <w:div w:id="1538665798">
                  <w:marLeft w:val="0"/>
                  <w:marRight w:val="0"/>
                  <w:marTop w:val="0"/>
                  <w:marBottom w:val="0"/>
                  <w:divBdr>
                    <w:top w:val="none" w:sz="0" w:space="0" w:color="auto"/>
                    <w:left w:val="none" w:sz="0" w:space="0" w:color="auto"/>
                    <w:bottom w:val="none" w:sz="0" w:space="0" w:color="auto"/>
                    <w:right w:val="none" w:sz="0" w:space="0" w:color="auto"/>
                  </w:divBdr>
                  <w:divsChild>
                    <w:div w:id="212742543">
                      <w:marLeft w:val="0"/>
                      <w:marRight w:val="0"/>
                      <w:marTop w:val="0"/>
                      <w:marBottom w:val="0"/>
                      <w:divBdr>
                        <w:top w:val="none" w:sz="0" w:space="0" w:color="auto"/>
                        <w:left w:val="none" w:sz="0" w:space="0" w:color="auto"/>
                        <w:bottom w:val="none" w:sz="0" w:space="0" w:color="auto"/>
                        <w:right w:val="none" w:sz="0" w:space="0" w:color="auto"/>
                      </w:divBdr>
                    </w:div>
                  </w:divsChild>
                </w:div>
                <w:div w:id="1546142577">
                  <w:marLeft w:val="0"/>
                  <w:marRight w:val="0"/>
                  <w:marTop w:val="0"/>
                  <w:marBottom w:val="0"/>
                  <w:divBdr>
                    <w:top w:val="none" w:sz="0" w:space="0" w:color="auto"/>
                    <w:left w:val="none" w:sz="0" w:space="0" w:color="auto"/>
                    <w:bottom w:val="none" w:sz="0" w:space="0" w:color="auto"/>
                    <w:right w:val="none" w:sz="0" w:space="0" w:color="auto"/>
                  </w:divBdr>
                  <w:divsChild>
                    <w:div w:id="1649674193">
                      <w:marLeft w:val="0"/>
                      <w:marRight w:val="0"/>
                      <w:marTop w:val="0"/>
                      <w:marBottom w:val="0"/>
                      <w:divBdr>
                        <w:top w:val="none" w:sz="0" w:space="0" w:color="auto"/>
                        <w:left w:val="none" w:sz="0" w:space="0" w:color="auto"/>
                        <w:bottom w:val="none" w:sz="0" w:space="0" w:color="auto"/>
                        <w:right w:val="none" w:sz="0" w:space="0" w:color="auto"/>
                      </w:divBdr>
                    </w:div>
                  </w:divsChild>
                </w:div>
                <w:div w:id="1561669841">
                  <w:marLeft w:val="0"/>
                  <w:marRight w:val="0"/>
                  <w:marTop w:val="0"/>
                  <w:marBottom w:val="0"/>
                  <w:divBdr>
                    <w:top w:val="none" w:sz="0" w:space="0" w:color="auto"/>
                    <w:left w:val="none" w:sz="0" w:space="0" w:color="auto"/>
                    <w:bottom w:val="none" w:sz="0" w:space="0" w:color="auto"/>
                    <w:right w:val="none" w:sz="0" w:space="0" w:color="auto"/>
                  </w:divBdr>
                  <w:divsChild>
                    <w:div w:id="1006320696">
                      <w:marLeft w:val="0"/>
                      <w:marRight w:val="0"/>
                      <w:marTop w:val="0"/>
                      <w:marBottom w:val="0"/>
                      <w:divBdr>
                        <w:top w:val="none" w:sz="0" w:space="0" w:color="auto"/>
                        <w:left w:val="none" w:sz="0" w:space="0" w:color="auto"/>
                        <w:bottom w:val="none" w:sz="0" w:space="0" w:color="auto"/>
                        <w:right w:val="none" w:sz="0" w:space="0" w:color="auto"/>
                      </w:divBdr>
                    </w:div>
                  </w:divsChild>
                </w:div>
                <w:div w:id="1561941347">
                  <w:marLeft w:val="0"/>
                  <w:marRight w:val="0"/>
                  <w:marTop w:val="0"/>
                  <w:marBottom w:val="0"/>
                  <w:divBdr>
                    <w:top w:val="none" w:sz="0" w:space="0" w:color="auto"/>
                    <w:left w:val="none" w:sz="0" w:space="0" w:color="auto"/>
                    <w:bottom w:val="none" w:sz="0" w:space="0" w:color="auto"/>
                    <w:right w:val="none" w:sz="0" w:space="0" w:color="auto"/>
                  </w:divBdr>
                  <w:divsChild>
                    <w:div w:id="444346103">
                      <w:marLeft w:val="0"/>
                      <w:marRight w:val="0"/>
                      <w:marTop w:val="0"/>
                      <w:marBottom w:val="0"/>
                      <w:divBdr>
                        <w:top w:val="none" w:sz="0" w:space="0" w:color="auto"/>
                        <w:left w:val="none" w:sz="0" w:space="0" w:color="auto"/>
                        <w:bottom w:val="none" w:sz="0" w:space="0" w:color="auto"/>
                        <w:right w:val="none" w:sz="0" w:space="0" w:color="auto"/>
                      </w:divBdr>
                    </w:div>
                  </w:divsChild>
                </w:div>
                <w:div w:id="1618364547">
                  <w:marLeft w:val="0"/>
                  <w:marRight w:val="0"/>
                  <w:marTop w:val="0"/>
                  <w:marBottom w:val="0"/>
                  <w:divBdr>
                    <w:top w:val="none" w:sz="0" w:space="0" w:color="auto"/>
                    <w:left w:val="none" w:sz="0" w:space="0" w:color="auto"/>
                    <w:bottom w:val="none" w:sz="0" w:space="0" w:color="auto"/>
                    <w:right w:val="none" w:sz="0" w:space="0" w:color="auto"/>
                  </w:divBdr>
                  <w:divsChild>
                    <w:div w:id="1402755351">
                      <w:marLeft w:val="0"/>
                      <w:marRight w:val="0"/>
                      <w:marTop w:val="0"/>
                      <w:marBottom w:val="0"/>
                      <w:divBdr>
                        <w:top w:val="none" w:sz="0" w:space="0" w:color="auto"/>
                        <w:left w:val="none" w:sz="0" w:space="0" w:color="auto"/>
                        <w:bottom w:val="none" w:sz="0" w:space="0" w:color="auto"/>
                        <w:right w:val="none" w:sz="0" w:space="0" w:color="auto"/>
                      </w:divBdr>
                    </w:div>
                  </w:divsChild>
                </w:div>
                <w:div w:id="1621302076">
                  <w:marLeft w:val="0"/>
                  <w:marRight w:val="0"/>
                  <w:marTop w:val="0"/>
                  <w:marBottom w:val="0"/>
                  <w:divBdr>
                    <w:top w:val="none" w:sz="0" w:space="0" w:color="auto"/>
                    <w:left w:val="none" w:sz="0" w:space="0" w:color="auto"/>
                    <w:bottom w:val="none" w:sz="0" w:space="0" w:color="auto"/>
                    <w:right w:val="none" w:sz="0" w:space="0" w:color="auto"/>
                  </w:divBdr>
                  <w:divsChild>
                    <w:div w:id="611592828">
                      <w:marLeft w:val="0"/>
                      <w:marRight w:val="0"/>
                      <w:marTop w:val="0"/>
                      <w:marBottom w:val="0"/>
                      <w:divBdr>
                        <w:top w:val="none" w:sz="0" w:space="0" w:color="auto"/>
                        <w:left w:val="none" w:sz="0" w:space="0" w:color="auto"/>
                        <w:bottom w:val="none" w:sz="0" w:space="0" w:color="auto"/>
                        <w:right w:val="none" w:sz="0" w:space="0" w:color="auto"/>
                      </w:divBdr>
                    </w:div>
                  </w:divsChild>
                </w:div>
                <w:div w:id="1623070957">
                  <w:marLeft w:val="0"/>
                  <w:marRight w:val="0"/>
                  <w:marTop w:val="0"/>
                  <w:marBottom w:val="0"/>
                  <w:divBdr>
                    <w:top w:val="none" w:sz="0" w:space="0" w:color="auto"/>
                    <w:left w:val="none" w:sz="0" w:space="0" w:color="auto"/>
                    <w:bottom w:val="none" w:sz="0" w:space="0" w:color="auto"/>
                    <w:right w:val="none" w:sz="0" w:space="0" w:color="auto"/>
                  </w:divBdr>
                  <w:divsChild>
                    <w:div w:id="1544051834">
                      <w:marLeft w:val="0"/>
                      <w:marRight w:val="0"/>
                      <w:marTop w:val="0"/>
                      <w:marBottom w:val="0"/>
                      <w:divBdr>
                        <w:top w:val="none" w:sz="0" w:space="0" w:color="auto"/>
                        <w:left w:val="none" w:sz="0" w:space="0" w:color="auto"/>
                        <w:bottom w:val="none" w:sz="0" w:space="0" w:color="auto"/>
                        <w:right w:val="none" w:sz="0" w:space="0" w:color="auto"/>
                      </w:divBdr>
                    </w:div>
                  </w:divsChild>
                </w:div>
                <w:div w:id="1624116706">
                  <w:marLeft w:val="0"/>
                  <w:marRight w:val="0"/>
                  <w:marTop w:val="0"/>
                  <w:marBottom w:val="0"/>
                  <w:divBdr>
                    <w:top w:val="none" w:sz="0" w:space="0" w:color="auto"/>
                    <w:left w:val="none" w:sz="0" w:space="0" w:color="auto"/>
                    <w:bottom w:val="none" w:sz="0" w:space="0" w:color="auto"/>
                    <w:right w:val="none" w:sz="0" w:space="0" w:color="auto"/>
                  </w:divBdr>
                  <w:divsChild>
                    <w:div w:id="683821364">
                      <w:marLeft w:val="0"/>
                      <w:marRight w:val="0"/>
                      <w:marTop w:val="0"/>
                      <w:marBottom w:val="0"/>
                      <w:divBdr>
                        <w:top w:val="none" w:sz="0" w:space="0" w:color="auto"/>
                        <w:left w:val="none" w:sz="0" w:space="0" w:color="auto"/>
                        <w:bottom w:val="none" w:sz="0" w:space="0" w:color="auto"/>
                        <w:right w:val="none" w:sz="0" w:space="0" w:color="auto"/>
                      </w:divBdr>
                    </w:div>
                  </w:divsChild>
                </w:div>
                <w:div w:id="1649430460">
                  <w:marLeft w:val="0"/>
                  <w:marRight w:val="0"/>
                  <w:marTop w:val="0"/>
                  <w:marBottom w:val="0"/>
                  <w:divBdr>
                    <w:top w:val="none" w:sz="0" w:space="0" w:color="auto"/>
                    <w:left w:val="none" w:sz="0" w:space="0" w:color="auto"/>
                    <w:bottom w:val="none" w:sz="0" w:space="0" w:color="auto"/>
                    <w:right w:val="none" w:sz="0" w:space="0" w:color="auto"/>
                  </w:divBdr>
                  <w:divsChild>
                    <w:div w:id="1878590613">
                      <w:marLeft w:val="0"/>
                      <w:marRight w:val="0"/>
                      <w:marTop w:val="0"/>
                      <w:marBottom w:val="0"/>
                      <w:divBdr>
                        <w:top w:val="none" w:sz="0" w:space="0" w:color="auto"/>
                        <w:left w:val="none" w:sz="0" w:space="0" w:color="auto"/>
                        <w:bottom w:val="none" w:sz="0" w:space="0" w:color="auto"/>
                        <w:right w:val="none" w:sz="0" w:space="0" w:color="auto"/>
                      </w:divBdr>
                    </w:div>
                  </w:divsChild>
                </w:div>
                <w:div w:id="1657490069">
                  <w:marLeft w:val="0"/>
                  <w:marRight w:val="0"/>
                  <w:marTop w:val="0"/>
                  <w:marBottom w:val="0"/>
                  <w:divBdr>
                    <w:top w:val="none" w:sz="0" w:space="0" w:color="auto"/>
                    <w:left w:val="none" w:sz="0" w:space="0" w:color="auto"/>
                    <w:bottom w:val="none" w:sz="0" w:space="0" w:color="auto"/>
                    <w:right w:val="none" w:sz="0" w:space="0" w:color="auto"/>
                  </w:divBdr>
                  <w:divsChild>
                    <w:div w:id="960723495">
                      <w:marLeft w:val="0"/>
                      <w:marRight w:val="0"/>
                      <w:marTop w:val="0"/>
                      <w:marBottom w:val="0"/>
                      <w:divBdr>
                        <w:top w:val="none" w:sz="0" w:space="0" w:color="auto"/>
                        <w:left w:val="none" w:sz="0" w:space="0" w:color="auto"/>
                        <w:bottom w:val="none" w:sz="0" w:space="0" w:color="auto"/>
                        <w:right w:val="none" w:sz="0" w:space="0" w:color="auto"/>
                      </w:divBdr>
                    </w:div>
                  </w:divsChild>
                </w:div>
                <w:div w:id="1736971995">
                  <w:marLeft w:val="0"/>
                  <w:marRight w:val="0"/>
                  <w:marTop w:val="0"/>
                  <w:marBottom w:val="0"/>
                  <w:divBdr>
                    <w:top w:val="none" w:sz="0" w:space="0" w:color="auto"/>
                    <w:left w:val="none" w:sz="0" w:space="0" w:color="auto"/>
                    <w:bottom w:val="none" w:sz="0" w:space="0" w:color="auto"/>
                    <w:right w:val="none" w:sz="0" w:space="0" w:color="auto"/>
                  </w:divBdr>
                  <w:divsChild>
                    <w:div w:id="558397418">
                      <w:marLeft w:val="0"/>
                      <w:marRight w:val="0"/>
                      <w:marTop w:val="0"/>
                      <w:marBottom w:val="0"/>
                      <w:divBdr>
                        <w:top w:val="none" w:sz="0" w:space="0" w:color="auto"/>
                        <w:left w:val="none" w:sz="0" w:space="0" w:color="auto"/>
                        <w:bottom w:val="none" w:sz="0" w:space="0" w:color="auto"/>
                        <w:right w:val="none" w:sz="0" w:space="0" w:color="auto"/>
                      </w:divBdr>
                    </w:div>
                  </w:divsChild>
                </w:div>
                <w:div w:id="1762793277">
                  <w:marLeft w:val="0"/>
                  <w:marRight w:val="0"/>
                  <w:marTop w:val="0"/>
                  <w:marBottom w:val="0"/>
                  <w:divBdr>
                    <w:top w:val="none" w:sz="0" w:space="0" w:color="auto"/>
                    <w:left w:val="none" w:sz="0" w:space="0" w:color="auto"/>
                    <w:bottom w:val="none" w:sz="0" w:space="0" w:color="auto"/>
                    <w:right w:val="none" w:sz="0" w:space="0" w:color="auto"/>
                  </w:divBdr>
                  <w:divsChild>
                    <w:div w:id="489056970">
                      <w:marLeft w:val="0"/>
                      <w:marRight w:val="0"/>
                      <w:marTop w:val="0"/>
                      <w:marBottom w:val="0"/>
                      <w:divBdr>
                        <w:top w:val="none" w:sz="0" w:space="0" w:color="auto"/>
                        <w:left w:val="none" w:sz="0" w:space="0" w:color="auto"/>
                        <w:bottom w:val="none" w:sz="0" w:space="0" w:color="auto"/>
                        <w:right w:val="none" w:sz="0" w:space="0" w:color="auto"/>
                      </w:divBdr>
                    </w:div>
                  </w:divsChild>
                </w:div>
                <w:div w:id="1783114591">
                  <w:marLeft w:val="0"/>
                  <w:marRight w:val="0"/>
                  <w:marTop w:val="0"/>
                  <w:marBottom w:val="0"/>
                  <w:divBdr>
                    <w:top w:val="none" w:sz="0" w:space="0" w:color="auto"/>
                    <w:left w:val="none" w:sz="0" w:space="0" w:color="auto"/>
                    <w:bottom w:val="none" w:sz="0" w:space="0" w:color="auto"/>
                    <w:right w:val="none" w:sz="0" w:space="0" w:color="auto"/>
                  </w:divBdr>
                  <w:divsChild>
                    <w:div w:id="986934723">
                      <w:marLeft w:val="0"/>
                      <w:marRight w:val="0"/>
                      <w:marTop w:val="0"/>
                      <w:marBottom w:val="0"/>
                      <w:divBdr>
                        <w:top w:val="none" w:sz="0" w:space="0" w:color="auto"/>
                        <w:left w:val="none" w:sz="0" w:space="0" w:color="auto"/>
                        <w:bottom w:val="none" w:sz="0" w:space="0" w:color="auto"/>
                        <w:right w:val="none" w:sz="0" w:space="0" w:color="auto"/>
                      </w:divBdr>
                    </w:div>
                  </w:divsChild>
                </w:div>
                <w:div w:id="1790204704">
                  <w:marLeft w:val="0"/>
                  <w:marRight w:val="0"/>
                  <w:marTop w:val="0"/>
                  <w:marBottom w:val="0"/>
                  <w:divBdr>
                    <w:top w:val="none" w:sz="0" w:space="0" w:color="auto"/>
                    <w:left w:val="none" w:sz="0" w:space="0" w:color="auto"/>
                    <w:bottom w:val="none" w:sz="0" w:space="0" w:color="auto"/>
                    <w:right w:val="none" w:sz="0" w:space="0" w:color="auto"/>
                  </w:divBdr>
                  <w:divsChild>
                    <w:div w:id="1438063738">
                      <w:marLeft w:val="0"/>
                      <w:marRight w:val="0"/>
                      <w:marTop w:val="0"/>
                      <w:marBottom w:val="0"/>
                      <w:divBdr>
                        <w:top w:val="none" w:sz="0" w:space="0" w:color="auto"/>
                        <w:left w:val="none" w:sz="0" w:space="0" w:color="auto"/>
                        <w:bottom w:val="none" w:sz="0" w:space="0" w:color="auto"/>
                        <w:right w:val="none" w:sz="0" w:space="0" w:color="auto"/>
                      </w:divBdr>
                    </w:div>
                    <w:div w:id="2136294584">
                      <w:marLeft w:val="0"/>
                      <w:marRight w:val="0"/>
                      <w:marTop w:val="0"/>
                      <w:marBottom w:val="0"/>
                      <w:divBdr>
                        <w:top w:val="none" w:sz="0" w:space="0" w:color="auto"/>
                        <w:left w:val="none" w:sz="0" w:space="0" w:color="auto"/>
                        <w:bottom w:val="none" w:sz="0" w:space="0" w:color="auto"/>
                        <w:right w:val="none" w:sz="0" w:space="0" w:color="auto"/>
                      </w:divBdr>
                    </w:div>
                  </w:divsChild>
                </w:div>
                <w:div w:id="1796173725">
                  <w:marLeft w:val="0"/>
                  <w:marRight w:val="0"/>
                  <w:marTop w:val="0"/>
                  <w:marBottom w:val="0"/>
                  <w:divBdr>
                    <w:top w:val="none" w:sz="0" w:space="0" w:color="auto"/>
                    <w:left w:val="none" w:sz="0" w:space="0" w:color="auto"/>
                    <w:bottom w:val="none" w:sz="0" w:space="0" w:color="auto"/>
                    <w:right w:val="none" w:sz="0" w:space="0" w:color="auto"/>
                  </w:divBdr>
                  <w:divsChild>
                    <w:div w:id="1312712741">
                      <w:marLeft w:val="0"/>
                      <w:marRight w:val="0"/>
                      <w:marTop w:val="0"/>
                      <w:marBottom w:val="0"/>
                      <w:divBdr>
                        <w:top w:val="none" w:sz="0" w:space="0" w:color="auto"/>
                        <w:left w:val="none" w:sz="0" w:space="0" w:color="auto"/>
                        <w:bottom w:val="none" w:sz="0" w:space="0" w:color="auto"/>
                        <w:right w:val="none" w:sz="0" w:space="0" w:color="auto"/>
                      </w:divBdr>
                    </w:div>
                  </w:divsChild>
                </w:div>
                <w:div w:id="1833329053">
                  <w:marLeft w:val="0"/>
                  <w:marRight w:val="0"/>
                  <w:marTop w:val="0"/>
                  <w:marBottom w:val="0"/>
                  <w:divBdr>
                    <w:top w:val="none" w:sz="0" w:space="0" w:color="auto"/>
                    <w:left w:val="none" w:sz="0" w:space="0" w:color="auto"/>
                    <w:bottom w:val="none" w:sz="0" w:space="0" w:color="auto"/>
                    <w:right w:val="none" w:sz="0" w:space="0" w:color="auto"/>
                  </w:divBdr>
                  <w:divsChild>
                    <w:div w:id="1104032698">
                      <w:marLeft w:val="0"/>
                      <w:marRight w:val="0"/>
                      <w:marTop w:val="0"/>
                      <w:marBottom w:val="0"/>
                      <w:divBdr>
                        <w:top w:val="none" w:sz="0" w:space="0" w:color="auto"/>
                        <w:left w:val="none" w:sz="0" w:space="0" w:color="auto"/>
                        <w:bottom w:val="none" w:sz="0" w:space="0" w:color="auto"/>
                        <w:right w:val="none" w:sz="0" w:space="0" w:color="auto"/>
                      </w:divBdr>
                    </w:div>
                  </w:divsChild>
                </w:div>
                <w:div w:id="1875540228">
                  <w:marLeft w:val="0"/>
                  <w:marRight w:val="0"/>
                  <w:marTop w:val="0"/>
                  <w:marBottom w:val="0"/>
                  <w:divBdr>
                    <w:top w:val="none" w:sz="0" w:space="0" w:color="auto"/>
                    <w:left w:val="none" w:sz="0" w:space="0" w:color="auto"/>
                    <w:bottom w:val="none" w:sz="0" w:space="0" w:color="auto"/>
                    <w:right w:val="none" w:sz="0" w:space="0" w:color="auto"/>
                  </w:divBdr>
                  <w:divsChild>
                    <w:div w:id="1480655134">
                      <w:marLeft w:val="0"/>
                      <w:marRight w:val="0"/>
                      <w:marTop w:val="0"/>
                      <w:marBottom w:val="0"/>
                      <w:divBdr>
                        <w:top w:val="none" w:sz="0" w:space="0" w:color="auto"/>
                        <w:left w:val="none" w:sz="0" w:space="0" w:color="auto"/>
                        <w:bottom w:val="none" w:sz="0" w:space="0" w:color="auto"/>
                        <w:right w:val="none" w:sz="0" w:space="0" w:color="auto"/>
                      </w:divBdr>
                    </w:div>
                  </w:divsChild>
                </w:div>
                <w:div w:id="1953201234">
                  <w:marLeft w:val="0"/>
                  <w:marRight w:val="0"/>
                  <w:marTop w:val="0"/>
                  <w:marBottom w:val="0"/>
                  <w:divBdr>
                    <w:top w:val="none" w:sz="0" w:space="0" w:color="auto"/>
                    <w:left w:val="none" w:sz="0" w:space="0" w:color="auto"/>
                    <w:bottom w:val="none" w:sz="0" w:space="0" w:color="auto"/>
                    <w:right w:val="none" w:sz="0" w:space="0" w:color="auto"/>
                  </w:divBdr>
                  <w:divsChild>
                    <w:div w:id="75707579">
                      <w:marLeft w:val="0"/>
                      <w:marRight w:val="0"/>
                      <w:marTop w:val="0"/>
                      <w:marBottom w:val="0"/>
                      <w:divBdr>
                        <w:top w:val="none" w:sz="0" w:space="0" w:color="auto"/>
                        <w:left w:val="none" w:sz="0" w:space="0" w:color="auto"/>
                        <w:bottom w:val="none" w:sz="0" w:space="0" w:color="auto"/>
                        <w:right w:val="none" w:sz="0" w:space="0" w:color="auto"/>
                      </w:divBdr>
                    </w:div>
                  </w:divsChild>
                </w:div>
                <w:div w:id="1956253367">
                  <w:marLeft w:val="0"/>
                  <w:marRight w:val="0"/>
                  <w:marTop w:val="0"/>
                  <w:marBottom w:val="0"/>
                  <w:divBdr>
                    <w:top w:val="none" w:sz="0" w:space="0" w:color="auto"/>
                    <w:left w:val="none" w:sz="0" w:space="0" w:color="auto"/>
                    <w:bottom w:val="none" w:sz="0" w:space="0" w:color="auto"/>
                    <w:right w:val="none" w:sz="0" w:space="0" w:color="auto"/>
                  </w:divBdr>
                  <w:divsChild>
                    <w:div w:id="1973825132">
                      <w:marLeft w:val="0"/>
                      <w:marRight w:val="0"/>
                      <w:marTop w:val="0"/>
                      <w:marBottom w:val="0"/>
                      <w:divBdr>
                        <w:top w:val="none" w:sz="0" w:space="0" w:color="auto"/>
                        <w:left w:val="none" w:sz="0" w:space="0" w:color="auto"/>
                        <w:bottom w:val="none" w:sz="0" w:space="0" w:color="auto"/>
                        <w:right w:val="none" w:sz="0" w:space="0" w:color="auto"/>
                      </w:divBdr>
                    </w:div>
                  </w:divsChild>
                </w:div>
                <w:div w:id="1957590927">
                  <w:marLeft w:val="0"/>
                  <w:marRight w:val="0"/>
                  <w:marTop w:val="0"/>
                  <w:marBottom w:val="0"/>
                  <w:divBdr>
                    <w:top w:val="none" w:sz="0" w:space="0" w:color="auto"/>
                    <w:left w:val="none" w:sz="0" w:space="0" w:color="auto"/>
                    <w:bottom w:val="none" w:sz="0" w:space="0" w:color="auto"/>
                    <w:right w:val="none" w:sz="0" w:space="0" w:color="auto"/>
                  </w:divBdr>
                  <w:divsChild>
                    <w:div w:id="927809580">
                      <w:marLeft w:val="0"/>
                      <w:marRight w:val="0"/>
                      <w:marTop w:val="0"/>
                      <w:marBottom w:val="0"/>
                      <w:divBdr>
                        <w:top w:val="none" w:sz="0" w:space="0" w:color="auto"/>
                        <w:left w:val="none" w:sz="0" w:space="0" w:color="auto"/>
                        <w:bottom w:val="none" w:sz="0" w:space="0" w:color="auto"/>
                        <w:right w:val="none" w:sz="0" w:space="0" w:color="auto"/>
                      </w:divBdr>
                    </w:div>
                  </w:divsChild>
                </w:div>
                <w:div w:id="1966620518">
                  <w:marLeft w:val="0"/>
                  <w:marRight w:val="0"/>
                  <w:marTop w:val="0"/>
                  <w:marBottom w:val="0"/>
                  <w:divBdr>
                    <w:top w:val="none" w:sz="0" w:space="0" w:color="auto"/>
                    <w:left w:val="none" w:sz="0" w:space="0" w:color="auto"/>
                    <w:bottom w:val="none" w:sz="0" w:space="0" w:color="auto"/>
                    <w:right w:val="none" w:sz="0" w:space="0" w:color="auto"/>
                  </w:divBdr>
                  <w:divsChild>
                    <w:div w:id="1484816169">
                      <w:marLeft w:val="0"/>
                      <w:marRight w:val="0"/>
                      <w:marTop w:val="0"/>
                      <w:marBottom w:val="0"/>
                      <w:divBdr>
                        <w:top w:val="none" w:sz="0" w:space="0" w:color="auto"/>
                        <w:left w:val="none" w:sz="0" w:space="0" w:color="auto"/>
                        <w:bottom w:val="none" w:sz="0" w:space="0" w:color="auto"/>
                        <w:right w:val="none" w:sz="0" w:space="0" w:color="auto"/>
                      </w:divBdr>
                    </w:div>
                  </w:divsChild>
                </w:div>
                <w:div w:id="1967002003">
                  <w:marLeft w:val="0"/>
                  <w:marRight w:val="0"/>
                  <w:marTop w:val="0"/>
                  <w:marBottom w:val="0"/>
                  <w:divBdr>
                    <w:top w:val="none" w:sz="0" w:space="0" w:color="auto"/>
                    <w:left w:val="none" w:sz="0" w:space="0" w:color="auto"/>
                    <w:bottom w:val="none" w:sz="0" w:space="0" w:color="auto"/>
                    <w:right w:val="none" w:sz="0" w:space="0" w:color="auto"/>
                  </w:divBdr>
                  <w:divsChild>
                    <w:div w:id="2076970101">
                      <w:marLeft w:val="0"/>
                      <w:marRight w:val="0"/>
                      <w:marTop w:val="0"/>
                      <w:marBottom w:val="0"/>
                      <w:divBdr>
                        <w:top w:val="none" w:sz="0" w:space="0" w:color="auto"/>
                        <w:left w:val="none" w:sz="0" w:space="0" w:color="auto"/>
                        <w:bottom w:val="none" w:sz="0" w:space="0" w:color="auto"/>
                        <w:right w:val="none" w:sz="0" w:space="0" w:color="auto"/>
                      </w:divBdr>
                    </w:div>
                  </w:divsChild>
                </w:div>
                <w:div w:id="2048210871">
                  <w:marLeft w:val="0"/>
                  <w:marRight w:val="0"/>
                  <w:marTop w:val="0"/>
                  <w:marBottom w:val="0"/>
                  <w:divBdr>
                    <w:top w:val="none" w:sz="0" w:space="0" w:color="auto"/>
                    <w:left w:val="none" w:sz="0" w:space="0" w:color="auto"/>
                    <w:bottom w:val="none" w:sz="0" w:space="0" w:color="auto"/>
                    <w:right w:val="none" w:sz="0" w:space="0" w:color="auto"/>
                  </w:divBdr>
                  <w:divsChild>
                    <w:div w:id="102657775">
                      <w:marLeft w:val="0"/>
                      <w:marRight w:val="0"/>
                      <w:marTop w:val="0"/>
                      <w:marBottom w:val="0"/>
                      <w:divBdr>
                        <w:top w:val="none" w:sz="0" w:space="0" w:color="auto"/>
                        <w:left w:val="none" w:sz="0" w:space="0" w:color="auto"/>
                        <w:bottom w:val="none" w:sz="0" w:space="0" w:color="auto"/>
                        <w:right w:val="none" w:sz="0" w:space="0" w:color="auto"/>
                      </w:divBdr>
                    </w:div>
                  </w:divsChild>
                </w:div>
                <w:div w:id="2058124546">
                  <w:marLeft w:val="0"/>
                  <w:marRight w:val="0"/>
                  <w:marTop w:val="0"/>
                  <w:marBottom w:val="0"/>
                  <w:divBdr>
                    <w:top w:val="none" w:sz="0" w:space="0" w:color="auto"/>
                    <w:left w:val="none" w:sz="0" w:space="0" w:color="auto"/>
                    <w:bottom w:val="none" w:sz="0" w:space="0" w:color="auto"/>
                    <w:right w:val="none" w:sz="0" w:space="0" w:color="auto"/>
                  </w:divBdr>
                  <w:divsChild>
                    <w:div w:id="518814662">
                      <w:marLeft w:val="0"/>
                      <w:marRight w:val="0"/>
                      <w:marTop w:val="0"/>
                      <w:marBottom w:val="0"/>
                      <w:divBdr>
                        <w:top w:val="none" w:sz="0" w:space="0" w:color="auto"/>
                        <w:left w:val="none" w:sz="0" w:space="0" w:color="auto"/>
                        <w:bottom w:val="none" w:sz="0" w:space="0" w:color="auto"/>
                        <w:right w:val="none" w:sz="0" w:space="0" w:color="auto"/>
                      </w:divBdr>
                    </w:div>
                  </w:divsChild>
                </w:div>
                <w:div w:id="2065715769">
                  <w:marLeft w:val="0"/>
                  <w:marRight w:val="0"/>
                  <w:marTop w:val="0"/>
                  <w:marBottom w:val="0"/>
                  <w:divBdr>
                    <w:top w:val="none" w:sz="0" w:space="0" w:color="auto"/>
                    <w:left w:val="none" w:sz="0" w:space="0" w:color="auto"/>
                    <w:bottom w:val="none" w:sz="0" w:space="0" w:color="auto"/>
                    <w:right w:val="none" w:sz="0" w:space="0" w:color="auto"/>
                  </w:divBdr>
                  <w:divsChild>
                    <w:div w:id="1963030563">
                      <w:marLeft w:val="0"/>
                      <w:marRight w:val="0"/>
                      <w:marTop w:val="0"/>
                      <w:marBottom w:val="0"/>
                      <w:divBdr>
                        <w:top w:val="none" w:sz="0" w:space="0" w:color="auto"/>
                        <w:left w:val="none" w:sz="0" w:space="0" w:color="auto"/>
                        <w:bottom w:val="none" w:sz="0" w:space="0" w:color="auto"/>
                        <w:right w:val="none" w:sz="0" w:space="0" w:color="auto"/>
                      </w:divBdr>
                    </w:div>
                  </w:divsChild>
                </w:div>
                <w:div w:id="2079017811">
                  <w:marLeft w:val="0"/>
                  <w:marRight w:val="0"/>
                  <w:marTop w:val="0"/>
                  <w:marBottom w:val="0"/>
                  <w:divBdr>
                    <w:top w:val="none" w:sz="0" w:space="0" w:color="auto"/>
                    <w:left w:val="none" w:sz="0" w:space="0" w:color="auto"/>
                    <w:bottom w:val="none" w:sz="0" w:space="0" w:color="auto"/>
                    <w:right w:val="none" w:sz="0" w:space="0" w:color="auto"/>
                  </w:divBdr>
                  <w:divsChild>
                    <w:div w:id="2009213878">
                      <w:marLeft w:val="0"/>
                      <w:marRight w:val="0"/>
                      <w:marTop w:val="0"/>
                      <w:marBottom w:val="0"/>
                      <w:divBdr>
                        <w:top w:val="none" w:sz="0" w:space="0" w:color="auto"/>
                        <w:left w:val="none" w:sz="0" w:space="0" w:color="auto"/>
                        <w:bottom w:val="none" w:sz="0" w:space="0" w:color="auto"/>
                        <w:right w:val="none" w:sz="0" w:space="0" w:color="auto"/>
                      </w:divBdr>
                    </w:div>
                  </w:divsChild>
                </w:div>
                <w:div w:id="2115319572">
                  <w:marLeft w:val="0"/>
                  <w:marRight w:val="0"/>
                  <w:marTop w:val="0"/>
                  <w:marBottom w:val="0"/>
                  <w:divBdr>
                    <w:top w:val="none" w:sz="0" w:space="0" w:color="auto"/>
                    <w:left w:val="none" w:sz="0" w:space="0" w:color="auto"/>
                    <w:bottom w:val="none" w:sz="0" w:space="0" w:color="auto"/>
                    <w:right w:val="none" w:sz="0" w:space="0" w:color="auto"/>
                  </w:divBdr>
                  <w:divsChild>
                    <w:div w:id="1368947407">
                      <w:marLeft w:val="0"/>
                      <w:marRight w:val="0"/>
                      <w:marTop w:val="0"/>
                      <w:marBottom w:val="0"/>
                      <w:divBdr>
                        <w:top w:val="none" w:sz="0" w:space="0" w:color="auto"/>
                        <w:left w:val="none" w:sz="0" w:space="0" w:color="auto"/>
                        <w:bottom w:val="none" w:sz="0" w:space="0" w:color="auto"/>
                        <w:right w:val="none" w:sz="0" w:space="0" w:color="auto"/>
                      </w:divBdr>
                    </w:div>
                  </w:divsChild>
                </w:div>
                <w:div w:id="2122216104">
                  <w:marLeft w:val="0"/>
                  <w:marRight w:val="0"/>
                  <w:marTop w:val="0"/>
                  <w:marBottom w:val="0"/>
                  <w:divBdr>
                    <w:top w:val="none" w:sz="0" w:space="0" w:color="auto"/>
                    <w:left w:val="none" w:sz="0" w:space="0" w:color="auto"/>
                    <w:bottom w:val="none" w:sz="0" w:space="0" w:color="auto"/>
                    <w:right w:val="none" w:sz="0" w:space="0" w:color="auto"/>
                  </w:divBdr>
                  <w:divsChild>
                    <w:div w:id="852494870">
                      <w:marLeft w:val="0"/>
                      <w:marRight w:val="0"/>
                      <w:marTop w:val="0"/>
                      <w:marBottom w:val="0"/>
                      <w:divBdr>
                        <w:top w:val="none" w:sz="0" w:space="0" w:color="auto"/>
                        <w:left w:val="none" w:sz="0" w:space="0" w:color="auto"/>
                        <w:bottom w:val="none" w:sz="0" w:space="0" w:color="auto"/>
                        <w:right w:val="none" w:sz="0" w:space="0" w:color="auto"/>
                      </w:divBdr>
                    </w:div>
                  </w:divsChild>
                </w:div>
                <w:div w:id="2141651917">
                  <w:marLeft w:val="0"/>
                  <w:marRight w:val="0"/>
                  <w:marTop w:val="0"/>
                  <w:marBottom w:val="0"/>
                  <w:divBdr>
                    <w:top w:val="none" w:sz="0" w:space="0" w:color="auto"/>
                    <w:left w:val="none" w:sz="0" w:space="0" w:color="auto"/>
                    <w:bottom w:val="none" w:sz="0" w:space="0" w:color="auto"/>
                    <w:right w:val="none" w:sz="0" w:space="0" w:color="auto"/>
                  </w:divBdr>
                  <w:divsChild>
                    <w:div w:id="7564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2474">
          <w:marLeft w:val="0"/>
          <w:marRight w:val="0"/>
          <w:marTop w:val="0"/>
          <w:marBottom w:val="0"/>
          <w:divBdr>
            <w:top w:val="none" w:sz="0" w:space="0" w:color="auto"/>
            <w:left w:val="none" w:sz="0" w:space="0" w:color="auto"/>
            <w:bottom w:val="none" w:sz="0" w:space="0" w:color="auto"/>
            <w:right w:val="none" w:sz="0" w:space="0" w:color="auto"/>
          </w:divBdr>
          <w:divsChild>
            <w:div w:id="1773015074">
              <w:marLeft w:val="-75"/>
              <w:marRight w:val="0"/>
              <w:marTop w:val="30"/>
              <w:marBottom w:val="30"/>
              <w:divBdr>
                <w:top w:val="none" w:sz="0" w:space="0" w:color="auto"/>
                <w:left w:val="none" w:sz="0" w:space="0" w:color="auto"/>
                <w:bottom w:val="none" w:sz="0" w:space="0" w:color="auto"/>
                <w:right w:val="none" w:sz="0" w:space="0" w:color="auto"/>
              </w:divBdr>
              <w:divsChild>
                <w:div w:id="168301770">
                  <w:marLeft w:val="0"/>
                  <w:marRight w:val="0"/>
                  <w:marTop w:val="0"/>
                  <w:marBottom w:val="0"/>
                  <w:divBdr>
                    <w:top w:val="none" w:sz="0" w:space="0" w:color="auto"/>
                    <w:left w:val="none" w:sz="0" w:space="0" w:color="auto"/>
                    <w:bottom w:val="none" w:sz="0" w:space="0" w:color="auto"/>
                    <w:right w:val="none" w:sz="0" w:space="0" w:color="auto"/>
                  </w:divBdr>
                  <w:divsChild>
                    <w:div w:id="492524955">
                      <w:marLeft w:val="0"/>
                      <w:marRight w:val="0"/>
                      <w:marTop w:val="0"/>
                      <w:marBottom w:val="0"/>
                      <w:divBdr>
                        <w:top w:val="none" w:sz="0" w:space="0" w:color="auto"/>
                        <w:left w:val="none" w:sz="0" w:space="0" w:color="auto"/>
                        <w:bottom w:val="none" w:sz="0" w:space="0" w:color="auto"/>
                        <w:right w:val="none" w:sz="0" w:space="0" w:color="auto"/>
                      </w:divBdr>
                    </w:div>
                    <w:div w:id="740568921">
                      <w:marLeft w:val="0"/>
                      <w:marRight w:val="0"/>
                      <w:marTop w:val="0"/>
                      <w:marBottom w:val="0"/>
                      <w:divBdr>
                        <w:top w:val="none" w:sz="0" w:space="0" w:color="auto"/>
                        <w:left w:val="none" w:sz="0" w:space="0" w:color="auto"/>
                        <w:bottom w:val="none" w:sz="0" w:space="0" w:color="auto"/>
                        <w:right w:val="none" w:sz="0" w:space="0" w:color="auto"/>
                      </w:divBdr>
                    </w:div>
                    <w:div w:id="1191070718">
                      <w:marLeft w:val="0"/>
                      <w:marRight w:val="0"/>
                      <w:marTop w:val="0"/>
                      <w:marBottom w:val="0"/>
                      <w:divBdr>
                        <w:top w:val="none" w:sz="0" w:space="0" w:color="auto"/>
                        <w:left w:val="none" w:sz="0" w:space="0" w:color="auto"/>
                        <w:bottom w:val="none" w:sz="0" w:space="0" w:color="auto"/>
                        <w:right w:val="none" w:sz="0" w:space="0" w:color="auto"/>
                      </w:divBdr>
                    </w:div>
                    <w:div w:id="1599945782">
                      <w:marLeft w:val="0"/>
                      <w:marRight w:val="0"/>
                      <w:marTop w:val="0"/>
                      <w:marBottom w:val="0"/>
                      <w:divBdr>
                        <w:top w:val="none" w:sz="0" w:space="0" w:color="auto"/>
                        <w:left w:val="none" w:sz="0" w:space="0" w:color="auto"/>
                        <w:bottom w:val="none" w:sz="0" w:space="0" w:color="auto"/>
                        <w:right w:val="none" w:sz="0" w:space="0" w:color="auto"/>
                      </w:divBdr>
                    </w:div>
                    <w:div w:id="1651982883">
                      <w:marLeft w:val="0"/>
                      <w:marRight w:val="0"/>
                      <w:marTop w:val="0"/>
                      <w:marBottom w:val="0"/>
                      <w:divBdr>
                        <w:top w:val="none" w:sz="0" w:space="0" w:color="auto"/>
                        <w:left w:val="none" w:sz="0" w:space="0" w:color="auto"/>
                        <w:bottom w:val="none" w:sz="0" w:space="0" w:color="auto"/>
                        <w:right w:val="none" w:sz="0" w:space="0" w:color="auto"/>
                      </w:divBdr>
                    </w:div>
                    <w:div w:id="1965112078">
                      <w:marLeft w:val="0"/>
                      <w:marRight w:val="0"/>
                      <w:marTop w:val="0"/>
                      <w:marBottom w:val="0"/>
                      <w:divBdr>
                        <w:top w:val="none" w:sz="0" w:space="0" w:color="auto"/>
                        <w:left w:val="none" w:sz="0" w:space="0" w:color="auto"/>
                        <w:bottom w:val="none" w:sz="0" w:space="0" w:color="auto"/>
                        <w:right w:val="none" w:sz="0" w:space="0" w:color="auto"/>
                      </w:divBdr>
                    </w:div>
                  </w:divsChild>
                </w:div>
                <w:div w:id="774717412">
                  <w:marLeft w:val="0"/>
                  <w:marRight w:val="0"/>
                  <w:marTop w:val="0"/>
                  <w:marBottom w:val="0"/>
                  <w:divBdr>
                    <w:top w:val="none" w:sz="0" w:space="0" w:color="auto"/>
                    <w:left w:val="none" w:sz="0" w:space="0" w:color="auto"/>
                    <w:bottom w:val="none" w:sz="0" w:space="0" w:color="auto"/>
                    <w:right w:val="none" w:sz="0" w:space="0" w:color="auto"/>
                  </w:divBdr>
                  <w:divsChild>
                    <w:div w:id="218781593">
                      <w:marLeft w:val="0"/>
                      <w:marRight w:val="0"/>
                      <w:marTop w:val="0"/>
                      <w:marBottom w:val="0"/>
                      <w:divBdr>
                        <w:top w:val="none" w:sz="0" w:space="0" w:color="auto"/>
                        <w:left w:val="none" w:sz="0" w:space="0" w:color="auto"/>
                        <w:bottom w:val="none" w:sz="0" w:space="0" w:color="auto"/>
                        <w:right w:val="none" w:sz="0" w:space="0" w:color="auto"/>
                      </w:divBdr>
                    </w:div>
                    <w:div w:id="607202765">
                      <w:marLeft w:val="0"/>
                      <w:marRight w:val="0"/>
                      <w:marTop w:val="0"/>
                      <w:marBottom w:val="0"/>
                      <w:divBdr>
                        <w:top w:val="none" w:sz="0" w:space="0" w:color="auto"/>
                        <w:left w:val="none" w:sz="0" w:space="0" w:color="auto"/>
                        <w:bottom w:val="none" w:sz="0" w:space="0" w:color="auto"/>
                        <w:right w:val="none" w:sz="0" w:space="0" w:color="auto"/>
                      </w:divBdr>
                    </w:div>
                    <w:div w:id="1158036428">
                      <w:marLeft w:val="0"/>
                      <w:marRight w:val="0"/>
                      <w:marTop w:val="0"/>
                      <w:marBottom w:val="0"/>
                      <w:divBdr>
                        <w:top w:val="none" w:sz="0" w:space="0" w:color="auto"/>
                        <w:left w:val="none" w:sz="0" w:space="0" w:color="auto"/>
                        <w:bottom w:val="none" w:sz="0" w:space="0" w:color="auto"/>
                        <w:right w:val="none" w:sz="0" w:space="0" w:color="auto"/>
                      </w:divBdr>
                    </w:div>
                    <w:div w:id="1897811071">
                      <w:marLeft w:val="0"/>
                      <w:marRight w:val="0"/>
                      <w:marTop w:val="0"/>
                      <w:marBottom w:val="0"/>
                      <w:divBdr>
                        <w:top w:val="none" w:sz="0" w:space="0" w:color="auto"/>
                        <w:left w:val="none" w:sz="0" w:space="0" w:color="auto"/>
                        <w:bottom w:val="none" w:sz="0" w:space="0" w:color="auto"/>
                        <w:right w:val="none" w:sz="0" w:space="0" w:color="auto"/>
                      </w:divBdr>
                    </w:div>
                    <w:div w:id="1964536279">
                      <w:marLeft w:val="0"/>
                      <w:marRight w:val="0"/>
                      <w:marTop w:val="0"/>
                      <w:marBottom w:val="0"/>
                      <w:divBdr>
                        <w:top w:val="none" w:sz="0" w:space="0" w:color="auto"/>
                        <w:left w:val="none" w:sz="0" w:space="0" w:color="auto"/>
                        <w:bottom w:val="none" w:sz="0" w:space="0" w:color="auto"/>
                        <w:right w:val="none" w:sz="0" w:space="0" w:color="auto"/>
                      </w:divBdr>
                    </w:div>
                  </w:divsChild>
                </w:div>
                <w:div w:id="810748790">
                  <w:marLeft w:val="0"/>
                  <w:marRight w:val="0"/>
                  <w:marTop w:val="0"/>
                  <w:marBottom w:val="0"/>
                  <w:divBdr>
                    <w:top w:val="none" w:sz="0" w:space="0" w:color="auto"/>
                    <w:left w:val="none" w:sz="0" w:space="0" w:color="auto"/>
                    <w:bottom w:val="none" w:sz="0" w:space="0" w:color="auto"/>
                    <w:right w:val="none" w:sz="0" w:space="0" w:color="auto"/>
                  </w:divBdr>
                  <w:divsChild>
                    <w:div w:id="142046614">
                      <w:marLeft w:val="0"/>
                      <w:marRight w:val="0"/>
                      <w:marTop w:val="0"/>
                      <w:marBottom w:val="0"/>
                      <w:divBdr>
                        <w:top w:val="none" w:sz="0" w:space="0" w:color="auto"/>
                        <w:left w:val="none" w:sz="0" w:space="0" w:color="auto"/>
                        <w:bottom w:val="none" w:sz="0" w:space="0" w:color="auto"/>
                        <w:right w:val="none" w:sz="0" w:space="0" w:color="auto"/>
                      </w:divBdr>
                    </w:div>
                    <w:div w:id="357975466">
                      <w:marLeft w:val="0"/>
                      <w:marRight w:val="0"/>
                      <w:marTop w:val="0"/>
                      <w:marBottom w:val="0"/>
                      <w:divBdr>
                        <w:top w:val="none" w:sz="0" w:space="0" w:color="auto"/>
                        <w:left w:val="none" w:sz="0" w:space="0" w:color="auto"/>
                        <w:bottom w:val="none" w:sz="0" w:space="0" w:color="auto"/>
                        <w:right w:val="none" w:sz="0" w:space="0" w:color="auto"/>
                      </w:divBdr>
                    </w:div>
                    <w:div w:id="373115667">
                      <w:marLeft w:val="0"/>
                      <w:marRight w:val="0"/>
                      <w:marTop w:val="0"/>
                      <w:marBottom w:val="0"/>
                      <w:divBdr>
                        <w:top w:val="none" w:sz="0" w:space="0" w:color="auto"/>
                        <w:left w:val="none" w:sz="0" w:space="0" w:color="auto"/>
                        <w:bottom w:val="none" w:sz="0" w:space="0" w:color="auto"/>
                        <w:right w:val="none" w:sz="0" w:space="0" w:color="auto"/>
                      </w:divBdr>
                    </w:div>
                    <w:div w:id="634023643">
                      <w:marLeft w:val="0"/>
                      <w:marRight w:val="0"/>
                      <w:marTop w:val="0"/>
                      <w:marBottom w:val="0"/>
                      <w:divBdr>
                        <w:top w:val="none" w:sz="0" w:space="0" w:color="auto"/>
                        <w:left w:val="none" w:sz="0" w:space="0" w:color="auto"/>
                        <w:bottom w:val="none" w:sz="0" w:space="0" w:color="auto"/>
                        <w:right w:val="none" w:sz="0" w:space="0" w:color="auto"/>
                      </w:divBdr>
                    </w:div>
                    <w:div w:id="17307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6506">
          <w:marLeft w:val="0"/>
          <w:marRight w:val="0"/>
          <w:marTop w:val="0"/>
          <w:marBottom w:val="0"/>
          <w:divBdr>
            <w:top w:val="none" w:sz="0" w:space="0" w:color="auto"/>
            <w:left w:val="none" w:sz="0" w:space="0" w:color="auto"/>
            <w:bottom w:val="none" w:sz="0" w:space="0" w:color="auto"/>
            <w:right w:val="none" w:sz="0" w:space="0" w:color="auto"/>
          </w:divBdr>
        </w:div>
        <w:div w:id="1986473418">
          <w:marLeft w:val="0"/>
          <w:marRight w:val="0"/>
          <w:marTop w:val="0"/>
          <w:marBottom w:val="0"/>
          <w:divBdr>
            <w:top w:val="none" w:sz="0" w:space="0" w:color="auto"/>
            <w:left w:val="none" w:sz="0" w:space="0" w:color="auto"/>
            <w:bottom w:val="none" w:sz="0" w:space="0" w:color="auto"/>
            <w:right w:val="none" w:sz="0" w:space="0" w:color="auto"/>
          </w:divBdr>
        </w:div>
        <w:div w:id="2019890318">
          <w:marLeft w:val="0"/>
          <w:marRight w:val="0"/>
          <w:marTop w:val="0"/>
          <w:marBottom w:val="0"/>
          <w:divBdr>
            <w:top w:val="none" w:sz="0" w:space="0" w:color="auto"/>
            <w:left w:val="none" w:sz="0" w:space="0" w:color="auto"/>
            <w:bottom w:val="none" w:sz="0" w:space="0" w:color="auto"/>
            <w:right w:val="none" w:sz="0" w:space="0" w:color="auto"/>
          </w:divBdr>
          <w:divsChild>
            <w:div w:id="4133419">
              <w:marLeft w:val="-75"/>
              <w:marRight w:val="0"/>
              <w:marTop w:val="30"/>
              <w:marBottom w:val="30"/>
              <w:divBdr>
                <w:top w:val="none" w:sz="0" w:space="0" w:color="auto"/>
                <w:left w:val="none" w:sz="0" w:space="0" w:color="auto"/>
                <w:bottom w:val="none" w:sz="0" w:space="0" w:color="auto"/>
                <w:right w:val="none" w:sz="0" w:space="0" w:color="auto"/>
              </w:divBdr>
              <w:divsChild>
                <w:div w:id="6904605">
                  <w:marLeft w:val="0"/>
                  <w:marRight w:val="0"/>
                  <w:marTop w:val="0"/>
                  <w:marBottom w:val="0"/>
                  <w:divBdr>
                    <w:top w:val="none" w:sz="0" w:space="0" w:color="auto"/>
                    <w:left w:val="none" w:sz="0" w:space="0" w:color="auto"/>
                    <w:bottom w:val="none" w:sz="0" w:space="0" w:color="auto"/>
                    <w:right w:val="none" w:sz="0" w:space="0" w:color="auto"/>
                  </w:divBdr>
                  <w:divsChild>
                    <w:div w:id="1737360334">
                      <w:marLeft w:val="0"/>
                      <w:marRight w:val="0"/>
                      <w:marTop w:val="0"/>
                      <w:marBottom w:val="0"/>
                      <w:divBdr>
                        <w:top w:val="none" w:sz="0" w:space="0" w:color="auto"/>
                        <w:left w:val="none" w:sz="0" w:space="0" w:color="auto"/>
                        <w:bottom w:val="none" w:sz="0" w:space="0" w:color="auto"/>
                        <w:right w:val="none" w:sz="0" w:space="0" w:color="auto"/>
                      </w:divBdr>
                    </w:div>
                  </w:divsChild>
                </w:div>
                <w:div w:id="55399626">
                  <w:marLeft w:val="0"/>
                  <w:marRight w:val="0"/>
                  <w:marTop w:val="0"/>
                  <w:marBottom w:val="0"/>
                  <w:divBdr>
                    <w:top w:val="none" w:sz="0" w:space="0" w:color="auto"/>
                    <w:left w:val="none" w:sz="0" w:space="0" w:color="auto"/>
                    <w:bottom w:val="none" w:sz="0" w:space="0" w:color="auto"/>
                    <w:right w:val="none" w:sz="0" w:space="0" w:color="auto"/>
                  </w:divBdr>
                  <w:divsChild>
                    <w:div w:id="1318534568">
                      <w:marLeft w:val="0"/>
                      <w:marRight w:val="0"/>
                      <w:marTop w:val="0"/>
                      <w:marBottom w:val="0"/>
                      <w:divBdr>
                        <w:top w:val="none" w:sz="0" w:space="0" w:color="auto"/>
                        <w:left w:val="none" w:sz="0" w:space="0" w:color="auto"/>
                        <w:bottom w:val="none" w:sz="0" w:space="0" w:color="auto"/>
                        <w:right w:val="none" w:sz="0" w:space="0" w:color="auto"/>
                      </w:divBdr>
                    </w:div>
                  </w:divsChild>
                </w:div>
                <w:div w:id="245773694">
                  <w:marLeft w:val="0"/>
                  <w:marRight w:val="0"/>
                  <w:marTop w:val="0"/>
                  <w:marBottom w:val="0"/>
                  <w:divBdr>
                    <w:top w:val="none" w:sz="0" w:space="0" w:color="auto"/>
                    <w:left w:val="none" w:sz="0" w:space="0" w:color="auto"/>
                    <w:bottom w:val="none" w:sz="0" w:space="0" w:color="auto"/>
                    <w:right w:val="none" w:sz="0" w:space="0" w:color="auto"/>
                  </w:divBdr>
                  <w:divsChild>
                    <w:div w:id="266473090">
                      <w:marLeft w:val="0"/>
                      <w:marRight w:val="0"/>
                      <w:marTop w:val="0"/>
                      <w:marBottom w:val="0"/>
                      <w:divBdr>
                        <w:top w:val="none" w:sz="0" w:space="0" w:color="auto"/>
                        <w:left w:val="none" w:sz="0" w:space="0" w:color="auto"/>
                        <w:bottom w:val="none" w:sz="0" w:space="0" w:color="auto"/>
                        <w:right w:val="none" w:sz="0" w:space="0" w:color="auto"/>
                      </w:divBdr>
                    </w:div>
                  </w:divsChild>
                </w:div>
                <w:div w:id="258415002">
                  <w:marLeft w:val="0"/>
                  <w:marRight w:val="0"/>
                  <w:marTop w:val="0"/>
                  <w:marBottom w:val="0"/>
                  <w:divBdr>
                    <w:top w:val="none" w:sz="0" w:space="0" w:color="auto"/>
                    <w:left w:val="none" w:sz="0" w:space="0" w:color="auto"/>
                    <w:bottom w:val="none" w:sz="0" w:space="0" w:color="auto"/>
                    <w:right w:val="none" w:sz="0" w:space="0" w:color="auto"/>
                  </w:divBdr>
                  <w:divsChild>
                    <w:div w:id="1458448380">
                      <w:marLeft w:val="0"/>
                      <w:marRight w:val="0"/>
                      <w:marTop w:val="0"/>
                      <w:marBottom w:val="0"/>
                      <w:divBdr>
                        <w:top w:val="none" w:sz="0" w:space="0" w:color="auto"/>
                        <w:left w:val="none" w:sz="0" w:space="0" w:color="auto"/>
                        <w:bottom w:val="none" w:sz="0" w:space="0" w:color="auto"/>
                        <w:right w:val="none" w:sz="0" w:space="0" w:color="auto"/>
                      </w:divBdr>
                    </w:div>
                  </w:divsChild>
                </w:div>
                <w:div w:id="271210123">
                  <w:marLeft w:val="0"/>
                  <w:marRight w:val="0"/>
                  <w:marTop w:val="0"/>
                  <w:marBottom w:val="0"/>
                  <w:divBdr>
                    <w:top w:val="none" w:sz="0" w:space="0" w:color="auto"/>
                    <w:left w:val="none" w:sz="0" w:space="0" w:color="auto"/>
                    <w:bottom w:val="none" w:sz="0" w:space="0" w:color="auto"/>
                    <w:right w:val="none" w:sz="0" w:space="0" w:color="auto"/>
                  </w:divBdr>
                  <w:divsChild>
                    <w:div w:id="82915679">
                      <w:marLeft w:val="0"/>
                      <w:marRight w:val="0"/>
                      <w:marTop w:val="0"/>
                      <w:marBottom w:val="0"/>
                      <w:divBdr>
                        <w:top w:val="none" w:sz="0" w:space="0" w:color="auto"/>
                        <w:left w:val="none" w:sz="0" w:space="0" w:color="auto"/>
                        <w:bottom w:val="none" w:sz="0" w:space="0" w:color="auto"/>
                        <w:right w:val="none" w:sz="0" w:space="0" w:color="auto"/>
                      </w:divBdr>
                    </w:div>
                  </w:divsChild>
                </w:div>
                <w:div w:id="358162253">
                  <w:marLeft w:val="0"/>
                  <w:marRight w:val="0"/>
                  <w:marTop w:val="0"/>
                  <w:marBottom w:val="0"/>
                  <w:divBdr>
                    <w:top w:val="none" w:sz="0" w:space="0" w:color="auto"/>
                    <w:left w:val="none" w:sz="0" w:space="0" w:color="auto"/>
                    <w:bottom w:val="none" w:sz="0" w:space="0" w:color="auto"/>
                    <w:right w:val="none" w:sz="0" w:space="0" w:color="auto"/>
                  </w:divBdr>
                  <w:divsChild>
                    <w:div w:id="1768429347">
                      <w:marLeft w:val="0"/>
                      <w:marRight w:val="0"/>
                      <w:marTop w:val="0"/>
                      <w:marBottom w:val="0"/>
                      <w:divBdr>
                        <w:top w:val="none" w:sz="0" w:space="0" w:color="auto"/>
                        <w:left w:val="none" w:sz="0" w:space="0" w:color="auto"/>
                        <w:bottom w:val="none" w:sz="0" w:space="0" w:color="auto"/>
                        <w:right w:val="none" w:sz="0" w:space="0" w:color="auto"/>
                      </w:divBdr>
                    </w:div>
                  </w:divsChild>
                </w:div>
                <w:div w:id="359205232">
                  <w:marLeft w:val="0"/>
                  <w:marRight w:val="0"/>
                  <w:marTop w:val="0"/>
                  <w:marBottom w:val="0"/>
                  <w:divBdr>
                    <w:top w:val="none" w:sz="0" w:space="0" w:color="auto"/>
                    <w:left w:val="none" w:sz="0" w:space="0" w:color="auto"/>
                    <w:bottom w:val="none" w:sz="0" w:space="0" w:color="auto"/>
                    <w:right w:val="none" w:sz="0" w:space="0" w:color="auto"/>
                  </w:divBdr>
                  <w:divsChild>
                    <w:div w:id="765659938">
                      <w:marLeft w:val="0"/>
                      <w:marRight w:val="0"/>
                      <w:marTop w:val="0"/>
                      <w:marBottom w:val="0"/>
                      <w:divBdr>
                        <w:top w:val="none" w:sz="0" w:space="0" w:color="auto"/>
                        <w:left w:val="none" w:sz="0" w:space="0" w:color="auto"/>
                        <w:bottom w:val="none" w:sz="0" w:space="0" w:color="auto"/>
                        <w:right w:val="none" w:sz="0" w:space="0" w:color="auto"/>
                      </w:divBdr>
                    </w:div>
                  </w:divsChild>
                </w:div>
                <w:div w:id="454913787">
                  <w:marLeft w:val="0"/>
                  <w:marRight w:val="0"/>
                  <w:marTop w:val="0"/>
                  <w:marBottom w:val="0"/>
                  <w:divBdr>
                    <w:top w:val="none" w:sz="0" w:space="0" w:color="auto"/>
                    <w:left w:val="none" w:sz="0" w:space="0" w:color="auto"/>
                    <w:bottom w:val="none" w:sz="0" w:space="0" w:color="auto"/>
                    <w:right w:val="none" w:sz="0" w:space="0" w:color="auto"/>
                  </w:divBdr>
                  <w:divsChild>
                    <w:div w:id="1472364">
                      <w:marLeft w:val="0"/>
                      <w:marRight w:val="0"/>
                      <w:marTop w:val="0"/>
                      <w:marBottom w:val="0"/>
                      <w:divBdr>
                        <w:top w:val="none" w:sz="0" w:space="0" w:color="auto"/>
                        <w:left w:val="none" w:sz="0" w:space="0" w:color="auto"/>
                        <w:bottom w:val="none" w:sz="0" w:space="0" w:color="auto"/>
                        <w:right w:val="none" w:sz="0" w:space="0" w:color="auto"/>
                      </w:divBdr>
                    </w:div>
                  </w:divsChild>
                </w:div>
                <w:div w:id="472916932">
                  <w:marLeft w:val="0"/>
                  <w:marRight w:val="0"/>
                  <w:marTop w:val="0"/>
                  <w:marBottom w:val="0"/>
                  <w:divBdr>
                    <w:top w:val="none" w:sz="0" w:space="0" w:color="auto"/>
                    <w:left w:val="none" w:sz="0" w:space="0" w:color="auto"/>
                    <w:bottom w:val="none" w:sz="0" w:space="0" w:color="auto"/>
                    <w:right w:val="none" w:sz="0" w:space="0" w:color="auto"/>
                  </w:divBdr>
                  <w:divsChild>
                    <w:div w:id="849954755">
                      <w:marLeft w:val="0"/>
                      <w:marRight w:val="0"/>
                      <w:marTop w:val="0"/>
                      <w:marBottom w:val="0"/>
                      <w:divBdr>
                        <w:top w:val="none" w:sz="0" w:space="0" w:color="auto"/>
                        <w:left w:val="none" w:sz="0" w:space="0" w:color="auto"/>
                        <w:bottom w:val="none" w:sz="0" w:space="0" w:color="auto"/>
                        <w:right w:val="none" w:sz="0" w:space="0" w:color="auto"/>
                      </w:divBdr>
                    </w:div>
                  </w:divsChild>
                </w:div>
                <w:div w:id="480536863">
                  <w:marLeft w:val="0"/>
                  <w:marRight w:val="0"/>
                  <w:marTop w:val="0"/>
                  <w:marBottom w:val="0"/>
                  <w:divBdr>
                    <w:top w:val="none" w:sz="0" w:space="0" w:color="auto"/>
                    <w:left w:val="none" w:sz="0" w:space="0" w:color="auto"/>
                    <w:bottom w:val="none" w:sz="0" w:space="0" w:color="auto"/>
                    <w:right w:val="none" w:sz="0" w:space="0" w:color="auto"/>
                  </w:divBdr>
                  <w:divsChild>
                    <w:div w:id="477573875">
                      <w:marLeft w:val="0"/>
                      <w:marRight w:val="0"/>
                      <w:marTop w:val="0"/>
                      <w:marBottom w:val="0"/>
                      <w:divBdr>
                        <w:top w:val="none" w:sz="0" w:space="0" w:color="auto"/>
                        <w:left w:val="none" w:sz="0" w:space="0" w:color="auto"/>
                        <w:bottom w:val="none" w:sz="0" w:space="0" w:color="auto"/>
                        <w:right w:val="none" w:sz="0" w:space="0" w:color="auto"/>
                      </w:divBdr>
                    </w:div>
                  </w:divsChild>
                </w:div>
                <w:div w:id="532696139">
                  <w:marLeft w:val="0"/>
                  <w:marRight w:val="0"/>
                  <w:marTop w:val="0"/>
                  <w:marBottom w:val="0"/>
                  <w:divBdr>
                    <w:top w:val="none" w:sz="0" w:space="0" w:color="auto"/>
                    <w:left w:val="none" w:sz="0" w:space="0" w:color="auto"/>
                    <w:bottom w:val="none" w:sz="0" w:space="0" w:color="auto"/>
                    <w:right w:val="none" w:sz="0" w:space="0" w:color="auto"/>
                  </w:divBdr>
                  <w:divsChild>
                    <w:div w:id="698746414">
                      <w:marLeft w:val="0"/>
                      <w:marRight w:val="0"/>
                      <w:marTop w:val="0"/>
                      <w:marBottom w:val="0"/>
                      <w:divBdr>
                        <w:top w:val="none" w:sz="0" w:space="0" w:color="auto"/>
                        <w:left w:val="none" w:sz="0" w:space="0" w:color="auto"/>
                        <w:bottom w:val="none" w:sz="0" w:space="0" w:color="auto"/>
                        <w:right w:val="none" w:sz="0" w:space="0" w:color="auto"/>
                      </w:divBdr>
                    </w:div>
                  </w:divsChild>
                </w:div>
                <w:div w:id="654185691">
                  <w:marLeft w:val="0"/>
                  <w:marRight w:val="0"/>
                  <w:marTop w:val="0"/>
                  <w:marBottom w:val="0"/>
                  <w:divBdr>
                    <w:top w:val="none" w:sz="0" w:space="0" w:color="auto"/>
                    <w:left w:val="none" w:sz="0" w:space="0" w:color="auto"/>
                    <w:bottom w:val="none" w:sz="0" w:space="0" w:color="auto"/>
                    <w:right w:val="none" w:sz="0" w:space="0" w:color="auto"/>
                  </w:divBdr>
                  <w:divsChild>
                    <w:div w:id="669721677">
                      <w:marLeft w:val="0"/>
                      <w:marRight w:val="0"/>
                      <w:marTop w:val="0"/>
                      <w:marBottom w:val="0"/>
                      <w:divBdr>
                        <w:top w:val="none" w:sz="0" w:space="0" w:color="auto"/>
                        <w:left w:val="none" w:sz="0" w:space="0" w:color="auto"/>
                        <w:bottom w:val="none" w:sz="0" w:space="0" w:color="auto"/>
                        <w:right w:val="none" w:sz="0" w:space="0" w:color="auto"/>
                      </w:divBdr>
                    </w:div>
                  </w:divsChild>
                </w:div>
                <w:div w:id="749278830">
                  <w:marLeft w:val="0"/>
                  <w:marRight w:val="0"/>
                  <w:marTop w:val="0"/>
                  <w:marBottom w:val="0"/>
                  <w:divBdr>
                    <w:top w:val="none" w:sz="0" w:space="0" w:color="auto"/>
                    <w:left w:val="none" w:sz="0" w:space="0" w:color="auto"/>
                    <w:bottom w:val="none" w:sz="0" w:space="0" w:color="auto"/>
                    <w:right w:val="none" w:sz="0" w:space="0" w:color="auto"/>
                  </w:divBdr>
                  <w:divsChild>
                    <w:div w:id="1134254835">
                      <w:marLeft w:val="0"/>
                      <w:marRight w:val="0"/>
                      <w:marTop w:val="0"/>
                      <w:marBottom w:val="0"/>
                      <w:divBdr>
                        <w:top w:val="none" w:sz="0" w:space="0" w:color="auto"/>
                        <w:left w:val="none" w:sz="0" w:space="0" w:color="auto"/>
                        <w:bottom w:val="none" w:sz="0" w:space="0" w:color="auto"/>
                        <w:right w:val="none" w:sz="0" w:space="0" w:color="auto"/>
                      </w:divBdr>
                    </w:div>
                  </w:divsChild>
                </w:div>
                <w:div w:id="798573165">
                  <w:marLeft w:val="0"/>
                  <w:marRight w:val="0"/>
                  <w:marTop w:val="0"/>
                  <w:marBottom w:val="0"/>
                  <w:divBdr>
                    <w:top w:val="none" w:sz="0" w:space="0" w:color="auto"/>
                    <w:left w:val="none" w:sz="0" w:space="0" w:color="auto"/>
                    <w:bottom w:val="none" w:sz="0" w:space="0" w:color="auto"/>
                    <w:right w:val="none" w:sz="0" w:space="0" w:color="auto"/>
                  </w:divBdr>
                  <w:divsChild>
                    <w:div w:id="275018791">
                      <w:marLeft w:val="0"/>
                      <w:marRight w:val="0"/>
                      <w:marTop w:val="0"/>
                      <w:marBottom w:val="0"/>
                      <w:divBdr>
                        <w:top w:val="none" w:sz="0" w:space="0" w:color="auto"/>
                        <w:left w:val="none" w:sz="0" w:space="0" w:color="auto"/>
                        <w:bottom w:val="none" w:sz="0" w:space="0" w:color="auto"/>
                        <w:right w:val="none" w:sz="0" w:space="0" w:color="auto"/>
                      </w:divBdr>
                    </w:div>
                  </w:divsChild>
                </w:div>
                <w:div w:id="874389677">
                  <w:marLeft w:val="0"/>
                  <w:marRight w:val="0"/>
                  <w:marTop w:val="0"/>
                  <w:marBottom w:val="0"/>
                  <w:divBdr>
                    <w:top w:val="none" w:sz="0" w:space="0" w:color="auto"/>
                    <w:left w:val="none" w:sz="0" w:space="0" w:color="auto"/>
                    <w:bottom w:val="none" w:sz="0" w:space="0" w:color="auto"/>
                    <w:right w:val="none" w:sz="0" w:space="0" w:color="auto"/>
                  </w:divBdr>
                  <w:divsChild>
                    <w:div w:id="963124104">
                      <w:marLeft w:val="0"/>
                      <w:marRight w:val="0"/>
                      <w:marTop w:val="0"/>
                      <w:marBottom w:val="0"/>
                      <w:divBdr>
                        <w:top w:val="none" w:sz="0" w:space="0" w:color="auto"/>
                        <w:left w:val="none" w:sz="0" w:space="0" w:color="auto"/>
                        <w:bottom w:val="none" w:sz="0" w:space="0" w:color="auto"/>
                        <w:right w:val="none" w:sz="0" w:space="0" w:color="auto"/>
                      </w:divBdr>
                    </w:div>
                  </w:divsChild>
                </w:div>
                <w:div w:id="921833646">
                  <w:marLeft w:val="0"/>
                  <w:marRight w:val="0"/>
                  <w:marTop w:val="0"/>
                  <w:marBottom w:val="0"/>
                  <w:divBdr>
                    <w:top w:val="none" w:sz="0" w:space="0" w:color="auto"/>
                    <w:left w:val="none" w:sz="0" w:space="0" w:color="auto"/>
                    <w:bottom w:val="none" w:sz="0" w:space="0" w:color="auto"/>
                    <w:right w:val="none" w:sz="0" w:space="0" w:color="auto"/>
                  </w:divBdr>
                  <w:divsChild>
                    <w:div w:id="591160635">
                      <w:marLeft w:val="0"/>
                      <w:marRight w:val="0"/>
                      <w:marTop w:val="0"/>
                      <w:marBottom w:val="0"/>
                      <w:divBdr>
                        <w:top w:val="none" w:sz="0" w:space="0" w:color="auto"/>
                        <w:left w:val="none" w:sz="0" w:space="0" w:color="auto"/>
                        <w:bottom w:val="none" w:sz="0" w:space="0" w:color="auto"/>
                        <w:right w:val="none" w:sz="0" w:space="0" w:color="auto"/>
                      </w:divBdr>
                    </w:div>
                  </w:divsChild>
                </w:div>
                <w:div w:id="956372349">
                  <w:marLeft w:val="0"/>
                  <w:marRight w:val="0"/>
                  <w:marTop w:val="0"/>
                  <w:marBottom w:val="0"/>
                  <w:divBdr>
                    <w:top w:val="none" w:sz="0" w:space="0" w:color="auto"/>
                    <w:left w:val="none" w:sz="0" w:space="0" w:color="auto"/>
                    <w:bottom w:val="none" w:sz="0" w:space="0" w:color="auto"/>
                    <w:right w:val="none" w:sz="0" w:space="0" w:color="auto"/>
                  </w:divBdr>
                  <w:divsChild>
                    <w:div w:id="1688940912">
                      <w:marLeft w:val="0"/>
                      <w:marRight w:val="0"/>
                      <w:marTop w:val="0"/>
                      <w:marBottom w:val="0"/>
                      <w:divBdr>
                        <w:top w:val="none" w:sz="0" w:space="0" w:color="auto"/>
                        <w:left w:val="none" w:sz="0" w:space="0" w:color="auto"/>
                        <w:bottom w:val="none" w:sz="0" w:space="0" w:color="auto"/>
                        <w:right w:val="none" w:sz="0" w:space="0" w:color="auto"/>
                      </w:divBdr>
                    </w:div>
                  </w:divsChild>
                </w:div>
                <w:div w:id="961231022">
                  <w:marLeft w:val="0"/>
                  <w:marRight w:val="0"/>
                  <w:marTop w:val="0"/>
                  <w:marBottom w:val="0"/>
                  <w:divBdr>
                    <w:top w:val="none" w:sz="0" w:space="0" w:color="auto"/>
                    <w:left w:val="none" w:sz="0" w:space="0" w:color="auto"/>
                    <w:bottom w:val="none" w:sz="0" w:space="0" w:color="auto"/>
                    <w:right w:val="none" w:sz="0" w:space="0" w:color="auto"/>
                  </w:divBdr>
                  <w:divsChild>
                    <w:div w:id="445738967">
                      <w:marLeft w:val="0"/>
                      <w:marRight w:val="0"/>
                      <w:marTop w:val="0"/>
                      <w:marBottom w:val="0"/>
                      <w:divBdr>
                        <w:top w:val="none" w:sz="0" w:space="0" w:color="auto"/>
                        <w:left w:val="none" w:sz="0" w:space="0" w:color="auto"/>
                        <w:bottom w:val="none" w:sz="0" w:space="0" w:color="auto"/>
                        <w:right w:val="none" w:sz="0" w:space="0" w:color="auto"/>
                      </w:divBdr>
                    </w:div>
                  </w:divsChild>
                </w:div>
                <w:div w:id="1024938188">
                  <w:marLeft w:val="0"/>
                  <w:marRight w:val="0"/>
                  <w:marTop w:val="0"/>
                  <w:marBottom w:val="0"/>
                  <w:divBdr>
                    <w:top w:val="none" w:sz="0" w:space="0" w:color="auto"/>
                    <w:left w:val="none" w:sz="0" w:space="0" w:color="auto"/>
                    <w:bottom w:val="none" w:sz="0" w:space="0" w:color="auto"/>
                    <w:right w:val="none" w:sz="0" w:space="0" w:color="auto"/>
                  </w:divBdr>
                  <w:divsChild>
                    <w:div w:id="1825469803">
                      <w:marLeft w:val="0"/>
                      <w:marRight w:val="0"/>
                      <w:marTop w:val="0"/>
                      <w:marBottom w:val="0"/>
                      <w:divBdr>
                        <w:top w:val="none" w:sz="0" w:space="0" w:color="auto"/>
                        <w:left w:val="none" w:sz="0" w:space="0" w:color="auto"/>
                        <w:bottom w:val="none" w:sz="0" w:space="0" w:color="auto"/>
                        <w:right w:val="none" w:sz="0" w:space="0" w:color="auto"/>
                      </w:divBdr>
                    </w:div>
                  </w:divsChild>
                </w:div>
                <w:div w:id="1126773106">
                  <w:marLeft w:val="0"/>
                  <w:marRight w:val="0"/>
                  <w:marTop w:val="0"/>
                  <w:marBottom w:val="0"/>
                  <w:divBdr>
                    <w:top w:val="none" w:sz="0" w:space="0" w:color="auto"/>
                    <w:left w:val="none" w:sz="0" w:space="0" w:color="auto"/>
                    <w:bottom w:val="none" w:sz="0" w:space="0" w:color="auto"/>
                    <w:right w:val="none" w:sz="0" w:space="0" w:color="auto"/>
                  </w:divBdr>
                  <w:divsChild>
                    <w:div w:id="2000649920">
                      <w:marLeft w:val="0"/>
                      <w:marRight w:val="0"/>
                      <w:marTop w:val="0"/>
                      <w:marBottom w:val="0"/>
                      <w:divBdr>
                        <w:top w:val="none" w:sz="0" w:space="0" w:color="auto"/>
                        <w:left w:val="none" w:sz="0" w:space="0" w:color="auto"/>
                        <w:bottom w:val="none" w:sz="0" w:space="0" w:color="auto"/>
                        <w:right w:val="none" w:sz="0" w:space="0" w:color="auto"/>
                      </w:divBdr>
                    </w:div>
                  </w:divsChild>
                </w:div>
                <w:div w:id="1180121032">
                  <w:marLeft w:val="0"/>
                  <w:marRight w:val="0"/>
                  <w:marTop w:val="0"/>
                  <w:marBottom w:val="0"/>
                  <w:divBdr>
                    <w:top w:val="none" w:sz="0" w:space="0" w:color="auto"/>
                    <w:left w:val="none" w:sz="0" w:space="0" w:color="auto"/>
                    <w:bottom w:val="none" w:sz="0" w:space="0" w:color="auto"/>
                    <w:right w:val="none" w:sz="0" w:space="0" w:color="auto"/>
                  </w:divBdr>
                  <w:divsChild>
                    <w:div w:id="918248253">
                      <w:marLeft w:val="0"/>
                      <w:marRight w:val="0"/>
                      <w:marTop w:val="0"/>
                      <w:marBottom w:val="0"/>
                      <w:divBdr>
                        <w:top w:val="none" w:sz="0" w:space="0" w:color="auto"/>
                        <w:left w:val="none" w:sz="0" w:space="0" w:color="auto"/>
                        <w:bottom w:val="none" w:sz="0" w:space="0" w:color="auto"/>
                        <w:right w:val="none" w:sz="0" w:space="0" w:color="auto"/>
                      </w:divBdr>
                    </w:div>
                  </w:divsChild>
                </w:div>
                <w:div w:id="1195266426">
                  <w:marLeft w:val="0"/>
                  <w:marRight w:val="0"/>
                  <w:marTop w:val="0"/>
                  <w:marBottom w:val="0"/>
                  <w:divBdr>
                    <w:top w:val="none" w:sz="0" w:space="0" w:color="auto"/>
                    <w:left w:val="none" w:sz="0" w:space="0" w:color="auto"/>
                    <w:bottom w:val="none" w:sz="0" w:space="0" w:color="auto"/>
                    <w:right w:val="none" w:sz="0" w:space="0" w:color="auto"/>
                  </w:divBdr>
                  <w:divsChild>
                    <w:div w:id="1536579725">
                      <w:marLeft w:val="0"/>
                      <w:marRight w:val="0"/>
                      <w:marTop w:val="0"/>
                      <w:marBottom w:val="0"/>
                      <w:divBdr>
                        <w:top w:val="none" w:sz="0" w:space="0" w:color="auto"/>
                        <w:left w:val="none" w:sz="0" w:space="0" w:color="auto"/>
                        <w:bottom w:val="none" w:sz="0" w:space="0" w:color="auto"/>
                        <w:right w:val="none" w:sz="0" w:space="0" w:color="auto"/>
                      </w:divBdr>
                    </w:div>
                  </w:divsChild>
                </w:div>
                <w:div w:id="1199926762">
                  <w:marLeft w:val="0"/>
                  <w:marRight w:val="0"/>
                  <w:marTop w:val="0"/>
                  <w:marBottom w:val="0"/>
                  <w:divBdr>
                    <w:top w:val="none" w:sz="0" w:space="0" w:color="auto"/>
                    <w:left w:val="none" w:sz="0" w:space="0" w:color="auto"/>
                    <w:bottom w:val="none" w:sz="0" w:space="0" w:color="auto"/>
                    <w:right w:val="none" w:sz="0" w:space="0" w:color="auto"/>
                  </w:divBdr>
                  <w:divsChild>
                    <w:div w:id="539636868">
                      <w:marLeft w:val="0"/>
                      <w:marRight w:val="0"/>
                      <w:marTop w:val="0"/>
                      <w:marBottom w:val="0"/>
                      <w:divBdr>
                        <w:top w:val="none" w:sz="0" w:space="0" w:color="auto"/>
                        <w:left w:val="none" w:sz="0" w:space="0" w:color="auto"/>
                        <w:bottom w:val="none" w:sz="0" w:space="0" w:color="auto"/>
                        <w:right w:val="none" w:sz="0" w:space="0" w:color="auto"/>
                      </w:divBdr>
                    </w:div>
                  </w:divsChild>
                </w:div>
                <w:div w:id="1263034156">
                  <w:marLeft w:val="0"/>
                  <w:marRight w:val="0"/>
                  <w:marTop w:val="0"/>
                  <w:marBottom w:val="0"/>
                  <w:divBdr>
                    <w:top w:val="none" w:sz="0" w:space="0" w:color="auto"/>
                    <w:left w:val="none" w:sz="0" w:space="0" w:color="auto"/>
                    <w:bottom w:val="none" w:sz="0" w:space="0" w:color="auto"/>
                    <w:right w:val="none" w:sz="0" w:space="0" w:color="auto"/>
                  </w:divBdr>
                  <w:divsChild>
                    <w:div w:id="1565333931">
                      <w:marLeft w:val="0"/>
                      <w:marRight w:val="0"/>
                      <w:marTop w:val="0"/>
                      <w:marBottom w:val="0"/>
                      <w:divBdr>
                        <w:top w:val="none" w:sz="0" w:space="0" w:color="auto"/>
                        <w:left w:val="none" w:sz="0" w:space="0" w:color="auto"/>
                        <w:bottom w:val="none" w:sz="0" w:space="0" w:color="auto"/>
                        <w:right w:val="none" w:sz="0" w:space="0" w:color="auto"/>
                      </w:divBdr>
                    </w:div>
                  </w:divsChild>
                </w:div>
                <w:div w:id="1294943723">
                  <w:marLeft w:val="0"/>
                  <w:marRight w:val="0"/>
                  <w:marTop w:val="0"/>
                  <w:marBottom w:val="0"/>
                  <w:divBdr>
                    <w:top w:val="none" w:sz="0" w:space="0" w:color="auto"/>
                    <w:left w:val="none" w:sz="0" w:space="0" w:color="auto"/>
                    <w:bottom w:val="none" w:sz="0" w:space="0" w:color="auto"/>
                    <w:right w:val="none" w:sz="0" w:space="0" w:color="auto"/>
                  </w:divBdr>
                  <w:divsChild>
                    <w:div w:id="989284666">
                      <w:marLeft w:val="0"/>
                      <w:marRight w:val="0"/>
                      <w:marTop w:val="0"/>
                      <w:marBottom w:val="0"/>
                      <w:divBdr>
                        <w:top w:val="none" w:sz="0" w:space="0" w:color="auto"/>
                        <w:left w:val="none" w:sz="0" w:space="0" w:color="auto"/>
                        <w:bottom w:val="none" w:sz="0" w:space="0" w:color="auto"/>
                        <w:right w:val="none" w:sz="0" w:space="0" w:color="auto"/>
                      </w:divBdr>
                    </w:div>
                  </w:divsChild>
                </w:div>
                <w:div w:id="1338577118">
                  <w:marLeft w:val="0"/>
                  <w:marRight w:val="0"/>
                  <w:marTop w:val="0"/>
                  <w:marBottom w:val="0"/>
                  <w:divBdr>
                    <w:top w:val="none" w:sz="0" w:space="0" w:color="auto"/>
                    <w:left w:val="none" w:sz="0" w:space="0" w:color="auto"/>
                    <w:bottom w:val="none" w:sz="0" w:space="0" w:color="auto"/>
                    <w:right w:val="none" w:sz="0" w:space="0" w:color="auto"/>
                  </w:divBdr>
                  <w:divsChild>
                    <w:div w:id="980302484">
                      <w:marLeft w:val="0"/>
                      <w:marRight w:val="0"/>
                      <w:marTop w:val="0"/>
                      <w:marBottom w:val="0"/>
                      <w:divBdr>
                        <w:top w:val="none" w:sz="0" w:space="0" w:color="auto"/>
                        <w:left w:val="none" w:sz="0" w:space="0" w:color="auto"/>
                        <w:bottom w:val="none" w:sz="0" w:space="0" w:color="auto"/>
                        <w:right w:val="none" w:sz="0" w:space="0" w:color="auto"/>
                      </w:divBdr>
                    </w:div>
                  </w:divsChild>
                </w:div>
                <w:div w:id="1366176502">
                  <w:marLeft w:val="0"/>
                  <w:marRight w:val="0"/>
                  <w:marTop w:val="0"/>
                  <w:marBottom w:val="0"/>
                  <w:divBdr>
                    <w:top w:val="none" w:sz="0" w:space="0" w:color="auto"/>
                    <w:left w:val="none" w:sz="0" w:space="0" w:color="auto"/>
                    <w:bottom w:val="none" w:sz="0" w:space="0" w:color="auto"/>
                    <w:right w:val="none" w:sz="0" w:space="0" w:color="auto"/>
                  </w:divBdr>
                  <w:divsChild>
                    <w:div w:id="535579448">
                      <w:marLeft w:val="0"/>
                      <w:marRight w:val="0"/>
                      <w:marTop w:val="0"/>
                      <w:marBottom w:val="0"/>
                      <w:divBdr>
                        <w:top w:val="none" w:sz="0" w:space="0" w:color="auto"/>
                        <w:left w:val="none" w:sz="0" w:space="0" w:color="auto"/>
                        <w:bottom w:val="none" w:sz="0" w:space="0" w:color="auto"/>
                        <w:right w:val="none" w:sz="0" w:space="0" w:color="auto"/>
                      </w:divBdr>
                    </w:div>
                  </w:divsChild>
                </w:div>
                <w:div w:id="1387217886">
                  <w:marLeft w:val="0"/>
                  <w:marRight w:val="0"/>
                  <w:marTop w:val="0"/>
                  <w:marBottom w:val="0"/>
                  <w:divBdr>
                    <w:top w:val="none" w:sz="0" w:space="0" w:color="auto"/>
                    <w:left w:val="none" w:sz="0" w:space="0" w:color="auto"/>
                    <w:bottom w:val="none" w:sz="0" w:space="0" w:color="auto"/>
                    <w:right w:val="none" w:sz="0" w:space="0" w:color="auto"/>
                  </w:divBdr>
                  <w:divsChild>
                    <w:div w:id="1585186665">
                      <w:marLeft w:val="0"/>
                      <w:marRight w:val="0"/>
                      <w:marTop w:val="0"/>
                      <w:marBottom w:val="0"/>
                      <w:divBdr>
                        <w:top w:val="none" w:sz="0" w:space="0" w:color="auto"/>
                        <w:left w:val="none" w:sz="0" w:space="0" w:color="auto"/>
                        <w:bottom w:val="none" w:sz="0" w:space="0" w:color="auto"/>
                        <w:right w:val="none" w:sz="0" w:space="0" w:color="auto"/>
                      </w:divBdr>
                    </w:div>
                  </w:divsChild>
                </w:div>
                <w:div w:id="1466972466">
                  <w:marLeft w:val="0"/>
                  <w:marRight w:val="0"/>
                  <w:marTop w:val="0"/>
                  <w:marBottom w:val="0"/>
                  <w:divBdr>
                    <w:top w:val="none" w:sz="0" w:space="0" w:color="auto"/>
                    <w:left w:val="none" w:sz="0" w:space="0" w:color="auto"/>
                    <w:bottom w:val="none" w:sz="0" w:space="0" w:color="auto"/>
                    <w:right w:val="none" w:sz="0" w:space="0" w:color="auto"/>
                  </w:divBdr>
                  <w:divsChild>
                    <w:div w:id="293829863">
                      <w:marLeft w:val="0"/>
                      <w:marRight w:val="0"/>
                      <w:marTop w:val="0"/>
                      <w:marBottom w:val="0"/>
                      <w:divBdr>
                        <w:top w:val="none" w:sz="0" w:space="0" w:color="auto"/>
                        <w:left w:val="none" w:sz="0" w:space="0" w:color="auto"/>
                        <w:bottom w:val="none" w:sz="0" w:space="0" w:color="auto"/>
                        <w:right w:val="none" w:sz="0" w:space="0" w:color="auto"/>
                      </w:divBdr>
                    </w:div>
                  </w:divsChild>
                </w:div>
                <w:div w:id="1497381262">
                  <w:marLeft w:val="0"/>
                  <w:marRight w:val="0"/>
                  <w:marTop w:val="0"/>
                  <w:marBottom w:val="0"/>
                  <w:divBdr>
                    <w:top w:val="none" w:sz="0" w:space="0" w:color="auto"/>
                    <w:left w:val="none" w:sz="0" w:space="0" w:color="auto"/>
                    <w:bottom w:val="none" w:sz="0" w:space="0" w:color="auto"/>
                    <w:right w:val="none" w:sz="0" w:space="0" w:color="auto"/>
                  </w:divBdr>
                  <w:divsChild>
                    <w:div w:id="439298633">
                      <w:marLeft w:val="0"/>
                      <w:marRight w:val="0"/>
                      <w:marTop w:val="0"/>
                      <w:marBottom w:val="0"/>
                      <w:divBdr>
                        <w:top w:val="none" w:sz="0" w:space="0" w:color="auto"/>
                        <w:left w:val="none" w:sz="0" w:space="0" w:color="auto"/>
                        <w:bottom w:val="none" w:sz="0" w:space="0" w:color="auto"/>
                        <w:right w:val="none" w:sz="0" w:space="0" w:color="auto"/>
                      </w:divBdr>
                    </w:div>
                  </w:divsChild>
                </w:div>
                <w:div w:id="1570534044">
                  <w:marLeft w:val="0"/>
                  <w:marRight w:val="0"/>
                  <w:marTop w:val="0"/>
                  <w:marBottom w:val="0"/>
                  <w:divBdr>
                    <w:top w:val="none" w:sz="0" w:space="0" w:color="auto"/>
                    <w:left w:val="none" w:sz="0" w:space="0" w:color="auto"/>
                    <w:bottom w:val="none" w:sz="0" w:space="0" w:color="auto"/>
                    <w:right w:val="none" w:sz="0" w:space="0" w:color="auto"/>
                  </w:divBdr>
                  <w:divsChild>
                    <w:div w:id="1012994669">
                      <w:marLeft w:val="0"/>
                      <w:marRight w:val="0"/>
                      <w:marTop w:val="0"/>
                      <w:marBottom w:val="0"/>
                      <w:divBdr>
                        <w:top w:val="none" w:sz="0" w:space="0" w:color="auto"/>
                        <w:left w:val="none" w:sz="0" w:space="0" w:color="auto"/>
                        <w:bottom w:val="none" w:sz="0" w:space="0" w:color="auto"/>
                        <w:right w:val="none" w:sz="0" w:space="0" w:color="auto"/>
                      </w:divBdr>
                    </w:div>
                  </w:divsChild>
                </w:div>
                <w:div w:id="1618829740">
                  <w:marLeft w:val="0"/>
                  <w:marRight w:val="0"/>
                  <w:marTop w:val="0"/>
                  <w:marBottom w:val="0"/>
                  <w:divBdr>
                    <w:top w:val="none" w:sz="0" w:space="0" w:color="auto"/>
                    <w:left w:val="none" w:sz="0" w:space="0" w:color="auto"/>
                    <w:bottom w:val="none" w:sz="0" w:space="0" w:color="auto"/>
                    <w:right w:val="none" w:sz="0" w:space="0" w:color="auto"/>
                  </w:divBdr>
                  <w:divsChild>
                    <w:div w:id="356929667">
                      <w:marLeft w:val="0"/>
                      <w:marRight w:val="0"/>
                      <w:marTop w:val="0"/>
                      <w:marBottom w:val="0"/>
                      <w:divBdr>
                        <w:top w:val="none" w:sz="0" w:space="0" w:color="auto"/>
                        <w:left w:val="none" w:sz="0" w:space="0" w:color="auto"/>
                        <w:bottom w:val="none" w:sz="0" w:space="0" w:color="auto"/>
                        <w:right w:val="none" w:sz="0" w:space="0" w:color="auto"/>
                      </w:divBdr>
                    </w:div>
                  </w:divsChild>
                </w:div>
                <w:div w:id="1625690366">
                  <w:marLeft w:val="0"/>
                  <w:marRight w:val="0"/>
                  <w:marTop w:val="0"/>
                  <w:marBottom w:val="0"/>
                  <w:divBdr>
                    <w:top w:val="none" w:sz="0" w:space="0" w:color="auto"/>
                    <w:left w:val="none" w:sz="0" w:space="0" w:color="auto"/>
                    <w:bottom w:val="none" w:sz="0" w:space="0" w:color="auto"/>
                    <w:right w:val="none" w:sz="0" w:space="0" w:color="auto"/>
                  </w:divBdr>
                  <w:divsChild>
                    <w:div w:id="393504130">
                      <w:marLeft w:val="0"/>
                      <w:marRight w:val="0"/>
                      <w:marTop w:val="0"/>
                      <w:marBottom w:val="0"/>
                      <w:divBdr>
                        <w:top w:val="none" w:sz="0" w:space="0" w:color="auto"/>
                        <w:left w:val="none" w:sz="0" w:space="0" w:color="auto"/>
                        <w:bottom w:val="none" w:sz="0" w:space="0" w:color="auto"/>
                        <w:right w:val="none" w:sz="0" w:space="0" w:color="auto"/>
                      </w:divBdr>
                    </w:div>
                  </w:divsChild>
                </w:div>
                <w:div w:id="1647315267">
                  <w:marLeft w:val="0"/>
                  <w:marRight w:val="0"/>
                  <w:marTop w:val="0"/>
                  <w:marBottom w:val="0"/>
                  <w:divBdr>
                    <w:top w:val="none" w:sz="0" w:space="0" w:color="auto"/>
                    <w:left w:val="none" w:sz="0" w:space="0" w:color="auto"/>
                    <w:bottom w:val="none" w:sz="0" w:space="0" w:color="auto"/>
                    <w:right w:val="none" w:sz="0" w:space="0" w:color="auto"/>
                  </w:divBdr>
                  <w:divsChild>
                    <w:div w:id="856502548">
                      <w:marLeft w:val="0"/>
                      <w:marRight w:val="0"/>
                      <w:marTop w:val="0"/>
                      <w:marBottom w:val="0"/>
                      <w:divBdr>
                        <w:top w:val="none" w:sz="0" w:space="0" w:color="auto"/>
                        <w:left w:val="none" w:sz="0" w:space="0" w:color="auto"/>
                        <w:bottom w:val="none" w:sz="0" w:space="0" w:color="auto"/>
                        <w:right w:val="none" w:sz="0" w:space="0" w:color="auto"/>
                      </w:divBdr>
                    </w:div>
                  </w:divsChild>
                </w:div>
                <w:div w:id="1656714886">
                  <w:marLeft w:val="0"/>
                  <w:marRight w:val="0"/>
                  <w:marTop w:val="0"/>
                  <w:marBottom w:val="0"/>
                  <w:divBdr>
                    <w:top w:val="none" w:sz="0" w:space="0" w:color="auto"/>
                    <w:left w:val="none" w:sz="0" w:space="0" w:color="auto"/>
                    <w:bottom w:val="none" w:sz="0" w:space="0" w:color="auto"/>
                    <w:right w:val="none" w:sz="0" w:space="0" w:color="auto"/>
                  </w:divBdr>
                  <w:divsChild>
                    <w:div w:id="776487613">
                      <w:marLeft w:val="0"/>
                      <w:marRight w:val="0"/>
                      <w:marTop w:val="0"/>
                      <w:marBottom w:val="0"/>
                      <w:divBdr>
                        <w:top w:val="none" w:sz="0" w:space="0" w:color="auto"/>
                        <w:left w:val="none" w:sz="0" w:space="0" w:color="auto"/>
                        <w:bottom w:val="none" w:sz="0" w:space="0" w:color="auto"/>
                        <w:right w:val="none" w:sz="0" w:space="0" w:color="auto"/>
                      </w:divBdr>
                    </w:div>
                  </w:divsChild>
                </w:div>
                <w:div w:id="1763990979">
                  <w:marLeft w:val="0"/>
                  <w:marRight w:val="0"/>
                  <w:marTop w:val="0"/>
                  <w:marBottom w:val="0"/>
                  <w:divBdr>
                    <w:top w:val="none" w:sz="0" w:space="0" w:color="auto"/>
                    <w:left w:val="none" w:sz="0" w:space="0" w:color="auto"/>
                    <w:bottom w:val="none" w:sz="0" w:space="0" w:color="auto"/>
                    <w:right w:val="none" w:sz="0" w:space="0" w:color="auto"/>
                  </w:divBdr>
                  <w:divsChild>
                    <w:div w:id="2098208389">
                      <w:marLeft w:val="0"/>
                      <w:marRight w:val="0"/>
                      <w:marTop w:val="0"/>
                      <w:marBottom w:val="0"/>
                      <w:divBdr>
                        <w:top w:val="none" w:sz="0" w:space="0" w:color="auto"/>
                        <w:left w:val="none" w:sz="0" w:space="0" w:color="auto"/>
                        <w:bottom w:val="none" w:sz="0" w:space="0" w:color="auto"/>
                        <w:right w:val="none" w:sz="0" w:space="0" w:color="auto"/>
                      </w:divBdr>
                    </w:div>
                  </w:divsChild>
                </w:div>
                <w:div w:id="1785466385">
                  <w:marLeft w:val="0"/>
                  <w:marRight w:val="0"/>
                  <w:marTop w:val="0"/>
                  <w:marBottom w:val="0"/>
                  <w:divBdr>
                    <w:top w:val="none" w:sz="0" w:space="0" w:color="auto"/>
                    <w:left w:val="none" w:sz="0" w:space="0" w:color="auto"/>
                    <w:bottom w:val="none" w:sz="0" w:space="0" w:color="auto"/>
                    <w:right w:val="none" w:sz="0" w:space="0" w:color="auto"/>
                  </w:divBdr>
                  <w:divsChild>
                    <w:div w:id="1977447114">
                      <w:marLeft w:val="0"/>
                      <w:marRight w:val="0"/>
                      <w:marTop w:val="0"/>
                      <w:marBottom w:val="0"/>
                      <w:divBdr>
                        <w:top w:val="none" w:sz="0" w:space="0" w:color="auto"/>
                        <w:left w:val="none" w:sz="0" w:space="0" w:color="auto"/>
                        <w:bottom w:val="none" w:sz="0" w:space="0" w:color="auto"/>
                        <w:right w:val="none" w:sz="0" w:space="0" w:color="auto"/>
                      </w:divBdr>
                    </w:div>
                  </w:divsChild>
                </w:div>
                <w:div w:id="1791898559">
                  <w:marLeft w:val="0"/>
                  <w:marRight w:val="0"/>
                  <w:marTop w:val="0"/>
                  <w:marBottom w:val="0"/>
                  <w:divBdr>
                    <w:top w:val="none" w:sz="0" w:space="0" w:color="auto"/>
                    <w:left w:val="none" w:sz="0" w:space="0" w:color="auto"/>
                    <w:bottom w:val="none" w:sz="0" w:space="0" w:color="auto"/>
                    <w:right w:val="none" w:sz="0" w:space="0" w:color="auto"/>
                  </w:divBdr>
                  <w:divsChild>
                    <w:div w:id="674647689">
                      <w:marLeft w:val="0"/>
                      <w:marRight w:val="0"/>
                      <w:marTop w:val="0"/>
                      <w:marBottom w:val="0"/>
                      <w:divBdr>
                        <w:top w:val="none" w:sz="0" w:space="0" w:color="auto"/>
                        <w:left w:val="none" w:sz="0" w:space="0" w:color="auto"/>
                        <w:bottom w:val="none" w:sz="0" w:space="0" w:color="auto"/>
                        <w:right w:val="none" w:sz="0" w:space="0" w:color="auto"/>
                      </w:divBdr>
                    </w:div>
                  </w:divsChild>
                </w:div>
                <w:div w:id="1799494132">
                  <w:marLeft w:val="0"/>
                  <w:marRight w:val="0"/>
                  <w:marTop w:val="0"/>
                  <w:marBottom w:val="0"/>
                  <w:divBdr>
                    <w:top w:val="none" w:sz="0" w:space="0" w:color="auto"/>
                    <w:left w:val="none" w:sz="0" w:space="0" w:color="auto"/>
                    <w:bottom w:val="none" w:sz="0" w:space="0" w:color="auto"/>
                    <w:right w:val="none" w:sz="0" w:space="0" w:color="auto"/>
                  </w:divBdr>
                  <w:divsChild>
                    <w:div w:id="1804345366">
                      <w:marLeft w:val="0"/>
                      <w:marRight w:val="0"/>
                      <w:marTop w:val="0"/>
                      <w:marBottom w:val="0"/>
                      <w:divBdr>
                        <w:top w:val="none" w:sz="0" w:space="0" w:color="auto"/>
                        <w:left w:val="none" w:sz="0" w:space="0" w:color="auto"/>
                        <w:bottom w:val="none" w:sz="0" w:space="0" w:color="auto"/>
                        <w:right w:val="none" w:sz="0" w:space="0" w:color="auto"/>
                      </w:divBdr>
                    </w:div>
                  </w:divsChild>
                </w:div>
                <w:div w:id="1819036618">
                  <w:marLeft w:val="0"/>
                  <w:marRight w:val="0"/>
                  <w:marTop w:val="0"/>
                  <w:marBottom w:val="0"/>
                  <w:divBdr>
                    <w:top w:val="none" w:sz="0" w:space="0" w:color="auto"/>
                    <w:left w:val="none" w:sz="0" w:space="0" w:color="auto"/>
                    <w:bottom w:val="none" w:sz="0" w:space="0" w:color="auto"/>
                    <w:right w:val="none" w:sz="0" w:space="0" w:color="auto"/>
                  </w:divBdr>
                  <w:divsChild>
                    <w:div w:id="667753477">
                      <w:marLeft w:val="0"/>
                      <w:marRight w:val="0"/>
                      <w:marTop w:val="0"/>
                      <w:marBottom w:val="0"/>
                      <w:divBdr>
                        <w:top w:val="none" w:sz="0" w:space="0" w:color="auto"/>
                        <w:left w:val="none" w:sz="0" w:space="0" w:color="auto"/>
                        <w:bottom w:val="none" w:sz="0" w:space="0" w:color="auto"/>
                        <w:right w:val="none" w:sz="0" w:space="0" w:color="auto"/>
                      </w:divBdr>
                    </w:div>
                  </w:divsChild>
                </w:div>
                <w:div w:id="1828552037">
                  <w:marLeft w:val="0"/>
                  <w:marRight w:val="0"/>
                  <w:marTop w:val="0"/>
                  <w:marBottom w:val="0"/>
                  <w:divBdr>
                    <w:top w:val="none" w:sz="0" w:space="0" w:color="auto"/>
                    <w:left w:val="none" w:sz="0" w:space="0" w:color="auto"/>
                    <w:bottom w:val="none" w:sz="0" w:space="0" w:color="auto"/>
                    <w:right w:val="none" w:sz="0" w:space="0" w:color="auto"/>
                  </w:divBdr>
                  <w:divsChild>
                    <w:div w:id="1629777400">
                      <w:marLeft w:val="0"/>
                      <w:marRight w:val="0"/>
                      <w:marTop w:val="0"/>
                      <w:marBottom w:val="0"/>
                      <w:divBdr>
                        <w:top w:val="none" w:sz="0" w:space="0" w:color="auto"/>
                        <w:left w:val="none" w:sz="0" w:space="0" w:color="auto"/>
                        <w:bottom w:val="none" w:sz="0" w:space="0" w:color="auto"/>
                        <w:right w:val="none" w:sz="0" w:space="0" w:color="auto"/>
                      </w:divBdr>
                    </w:div>
                  </w:divsChild>
                </w:div>
                <w:div w:id="1847476732">
                  <w:marLeft w:val="0"/>
                  <w:marRight w:val="0"/>
                  <w:marTop w:val="0"/>
                  <w:marBottom w:val="0"/>
                  <w:divBdr>
                    <w:top w:val="none" w:sz="0" w:space="0" w:color="auto"/>
                    <w:left w:val="none" w:sz="0" w:space="0" w:color="auto"/>
                    <w:bottom w:val="none" w:sz="0" w:space="0" w:color="auto"/>
                    <w:right w:val="none" w:sz="0" w:space="0" w:color="auto"/>
                  </w:divBdr>
                  <w:divsChild>
                    <w:div w:id="1034769063">
                      <w:marLeft w:val="0"/>
                      <w:marRight w:val="0"/>
                      <w:marTop w:val="0"/>
                      <w:marBottom w:val="0"/>
                      <w:divBdr>
                        <w:top w:val="none" w:sz="0" w:space="0" w:color="auto"/>
                        <w:left w:val="none" w:sz="0" w:space="0" w:color="auto"/>
                        <w:bottom w:val="none" w:sz="0" w:space="0" w:color="auto"/>
                        <w:right w:val="none" w:sz="0" w:space="0" w:color="auto"/>
                      </w:divBdr>
                    </w:div>
                  </w:divsChild>
                </w:div>
                <w:div w:id="1894271109">
                  <w:marLeft w:val="0"/>
                  <w:marRight w:val="0"/>
                  <w:marTop w:val="0"/>
                  <w:marBottom w:val="0"/>
                  <w:divBdr>
                    <w:top w:val="none" w:sz="0" w:space="0" w:color="auto"/>
                    <w:left w:val="none" w:sz="0" w:space="0" w:color="auto"/>
                    <w:bottom w:val="none" w:sz="0" w:space="0" w:color="auto"/>
                    <w:right w:val="none" w:sz="0" w:space="0" w:color="auto"/>
                  </w:divBdr>
                  <w:divsChild>
                    <w:div w:id="321739959">
                      <w:marLeft w:val="0"/>
                      <w:marRight w:val="0"/>
                      <w:marTop w:val="0"/>
                      <w:marBottom w:val="0"/>
                      <w:divBdr>
                        <w:top w:val="none" w:sz="0" w:space="0" w:color="auto"/>
                        <w:left w:val="none" w:sz="0" w:space="0" w:color="auto"/>
                        <w:bottom w:val="none" w:sz="0" w:space="0" w:color="auto"/>
                        <w:right w:val="none" w:sz="0" w:space="0" w:color="auto"/>
                      </w:divBdr>
                    </w:div>
                  </w:divsChild>
                </w:div>
                <w:div w:id="1921213934">
                  <w:marLeft w:val="0"/>
                  <w:marRight w:val="0"/>
                  <w:marTop w:val="0"/>
                  <w:marBottom w:val="0"/>
                  <w:divBdr>
                    <w:top w:val="none" w:sz="0" w:space="0" w:color="auto"/>
                    <w:left w:val="none" w:sz="0" w:space="0" w:color="auto"/>
                    <w:bottom w:val="none" w:sz="0" w:space="0" w:color="auto"/>
                    <w:right w:val="none" w:sz="0" w:space="0" w:color="auto"/>
                  </w:divBdr>
                  <w:divsChild>
                    <w:div w:id="400718212">
                      <w:marLeft w:val="0"/>
                      <w:marRight w:val="0"/>
                      <w:marTop w:val="0"/>
                      <w:marBottom w:val="0"/>
                      <w:divBdr>
                        <w:top w:val="none" w:sz="0" w:space="0" w:color="auto"/>
                        <w:left w:val="none" w:sz="0" w:space="0" w:color="auto"/>
                        <w:bottom w:val="none" w:sz="0" w:space="0" w:color="auto"/>
                        <w:right w:val="none" w:sz="0" w:space="0" w:color="auto"/>
                      </w:divBdr>
                    </w:div>
                  </w:divsChild>
                </w:div>
                <w:div w:id="1929537556">
                  <w:marLeft w:val="0"/>
                  <w:marRight w:val="0"/>
                  <w:marTop w:val="0"/>
                  <w:marBottom w:val="0"/>
                  <w:divBdr>
                    <w:top w:val="none" w:sz="0" w:space="0" w:color="auto"/>
                    <w:left w:val="none" w:sz="0" w:space="0" w:color="auto"/>
                    <w:bottom w:val="none" w:sz="0" w:space="0" w:color="auto"/>
                    <w:right w:val="none" w:sz="0" w:space="0" w:color="auto"/>
                  </w:divBdr>
                  <w:divsChild>
                    <w:div w:id="1920750230">
                      <w:marLeft w:val="0"/>
                      <w:marRight w:val="0"/>
                      <w:marTop w:val="0"/>
                      <w:marBottom w:val="0"/>
                      <w:divBdr>
                        <w:top w:val="none" w:sz="0" w:space="0" w:color="auto"/>
                        <w:left w:val="none" w:sz="0" w:space="0" w:color="auto"/>
                        <w:bottom w:val="none" w:sz="0" w:space="0" w:color="auto"/>
                        <w:right w:val="none" w:sz="0" w:space="0" w:color="auto"/>
                      </w:divBdr>
                    </w:div>
                  </w:divsChild>
                </w:div>
                <w:div w:id="1955870207">
                  <w:marLeft w:val="0"/>
                  <w:marRight w:val="0"/>
                  <w:marTop w:val="0"/>
                  <w:marBottom w:val="0"/>
                  <w:divBdr>
                    <w:top w:val="none" w:sz="0" w:space="0" w:color="auto"/>
                    <w:left w:val="none" w:sz="0" w:space="0" w:color="auto"/>
                    <w:bottom w:val="none" w:sz="0" w:space="0" w:color="auto"/>
                    <w:right w:val="none" w:sz="0" w:space="0" w:color="auto"/>
                  </w:divBdr>
                  <w:divsChild>
                    <w:div w:id="1778450478">
                      <w:marLeft w:val="0"/>
                      <w:marRight w:val="0"/>
                      <w:marTop w:val="0"/>
                      <w:marBottom w:val="0"/>
                      <w:divBdr>
                        <w:top w:val="none" w:sz="0" w:space="0" w:color="auto"/>
                        <w:left w:val="none" w:sz="0" w:space="0" w:color="auto"/>
                        <w:bottom w:val="none" w:sz="0" w:space="0" w:color="auto"/>
                        <w:right w:val="none" w:sz="0" w:space="0" w:color="auto"/>
                      </w:divBdr>
                    </w:div>
                  </w:divsChild>
                </w:div>
                <w:div w:id="1976450620">
                  <w:marLeft w:val="0"/>
                  <w:marRight w:val="0"/>
                  <w:marTop w:val="0"/>
                  <w:marBottom w:val="0"/>
                  <w:divBdr>
                    <w:top w:val="none" w:sz="0" w:space="0" w:color="auto"/>
                    <w:left w:val="none" w:sz="0" w:space="0" w:color="auto"/>
                    <w:bottom w:val="none" w:sz="0" w:space="0" w:color="auto"/>
                    <w:right w:val="none" w:sz="0" w:space="0" w:color="auto"/>
                  </w:divBdr>
                  <w:divsChild>
                    <w:div w:id="1861505950">
                      <w:marLeft w:val="0"/>
                      <w:marRight w:val="0"/>
                      <w:marTop w:val="0"/>
                      <w:marBottom w:val="0"/>
                      <w:divBdr>
                        <w:top w:val="none" w:sz="0" w:space="0" w:color="auto"/>
                        <w:left w:val="none" w:sz="0" w:space="0" w:color="auto"/>
                        <w:bottom w:val="none" w:sz="0" w:space="0" w:color="auto"/>
                        <w:right w:val="none" w:sz="0" w:space="0" w:color="auto"/>
                      </w:divBdr>
                    </w:div>
                  </w:divsChild>
                </w:div>
                <w:div w:id="2022269148">
                  <w:marLeft w:val="0"/>
                  <w:marRight w:val="0"/>
                  <w:marTop w:val="0"/>
                  <w:marBottom w:val="0"/>
                  <w:divBdr>
                    <w:top w:val="none" w:sz="0" w:space="0" w:color="auto"/>
                    <w:left w:val="none" w:sz="0" w:space="0" w:color="auto"/>
                    <w:bottom w:val="none" w:sz="0" w:space="0" w:color="auto"/>
                    <w:right w:val="none" w:sz="0" w:space="0" w:color="auto"/>
                  </w:divBdr>
                  <w:divsChild>
                    <w:div w:id="1232816176">
                      <w:marLeft w:val="0"/>
                      <w:marRight w:val="0"/>
                      <w:marTop w:val="0"/>
                      <w:marBottom w:val="0"/>
                      <w:divBdr>
                        <w:top w:val="none" w:sz="0" w:space="0" w:color="auto"/>
                        <w:left w:val="none" w:sz="0" w:space="0" w:color="auto"/>
                        <w:bottom w:val="none" w:sz="0" w:space="0" w:color="auto"/>
                        <w:right w:val="none" w:sz="0" w:space="0" w:color="auto"/>
                      </w:divBdr>
                    </w:div>
                  </w:divsChild>
                </w:div>
                <w:div w:id="2048411179">
                  <w:marLeft w:val="0"/>
                  <w:marRight w:val="0"/>
                  <w:marTop w:val="0"/>
                  <w:marBottom w:val="0"/>
                  <w:divBdr>
                    <w:top w:val="none" w:sz="0" w:space="0" w:color="auto"/>
                    <w:left w:val="none" w:sz="0" w:space="0" w:color="auto"/>
                    <w:bottom w:val="none" w:sz="0" w:space="0" w:color="auto"/>
                    <w:right w:val="none" w:sz="0" w:space="0" w:color="auto"/>
                  </w:divBdr>
                  <w:divsChild>
                    <w:div w:id="1557080273">
                      <w:marLeft w:val="0"/>
                      <w:marRight w:val="0"/>
                      <w:marTop w:val="0"/>
                      <w:marBottom w:val="0"/>
                      <w:divBdr>
                        <w:top w:val="none" w:sz="0" w:space="0" w:color="auto"/>
                        <w:left w:val="none" w:sz="0" w:space="0" w:color="auto"/>
                        <w:bottom w:val="none" w:sz="0" w:space="0" w:color="auto"/>
                        <w:right w:val="none" w:sz="0" w:space="0" w:color="auto"/>
                      </w:divBdr>
                    </w:div>
                  </w:divsChild>
                </w:div>
                <w:div w:id="2094164220">
                  <w:marLeft w:val="0"/>
                  <w:marRight w:val="0"/>
                  <w:marTop w:val="0"/>
                  <w:marBottom w:val="0"/>
                  <w:divBdr>
                    <w:top w:val="none" w:sz="0" w:space="0" w:color="auto"/>
                    <w:left w:val="none" w:sz="0" w:space="0" w:color="auto"/>
                    <w:bottom w:val="none" w:sz="0" w:space="0" w:color="auto"/>
                    <w:right w:val="none" w:sz="0" w:space="0" w:color="auto"/>
                  </w:divBdr>
                  <w:divsChild>
                    <w:div w:id="1749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2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51-2021-%D0%BF" TargetMode="External"/><Relationship Id="rId18" Type="http://schemas.openxmlformats.org/officeDocument/2006/relationships/hyperlink" Target="https://zakon.rada.gov.ua/laws/show/856-2022-%D0%B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ips.ligazakon.net/document/view/re39004?ed=2024_03_08&amp;an=2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akon.rada.gov.ua/laws/show/584-2001-%D0%BF" TargetMode="External"/><Relationship Id="rId17" Type="http://schemas.openxmlformats.org/officeDocument/2006/relationships/hyperlink" Target="https://zakon.rada.gov.ua/laws/show/1780-20"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1644-18" TargetMode="External"/><Relationship Id="rId20" Type="http://schemas.openxmlformats.org/officeDocument/2006/relationships/hyperlink" Target="https://zakon.rada.gov.ua/laws/show/257-2017-%D0%B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zakon.rada.gov.ua/laws/show/168-2022-%D0%BF" TargetMode="External"/><Relationship Id="rId23" Type="http://schemas.openxmlformats.org/officeDocument/2006/relationships/hyperlink" Target="mailto:nbu@bank.gov.ua"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zakon.rada.gov.ua/laws/show/257-2017-%D0%B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168-2022-%D0%BF" TargetMode="External"/><Relationship Id="rId22" Type="http://schemas.openxmlformats.org/officeDocument/2006/relationships/hyperlink" Target="https://bank.gov.ua/ua/consumer-protection/citizens-appeals" TargetMode="External"/><Relationship Id="rId27" Type="http://schemas.openxmlformats.org/officeDocument/2006/relationships/image" Target="media/image3.png"/><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562901-3d7d-4bb5-8d2d-9968c4fd5b3b" xsi:nil="true"/>
    <lcf76f155ced4ddcb4097134ff3c332f xmlns="f9a45daf-c3a2-4fb5-be27-908f8298977a">
      <Terms xmlns="http://schemas.microsoft.com/office/infopath/2007/PartnerControls"/>
    </lcf76f155ced4ddcb4097134ff3c332f>
    <SharedWithUsers xmlns="e8562901-3d7d-4bb5-8d2d-9968c4fd5b3b">
      <UserInfo>
        <DisplayName>Олена Шевченко</DisplayName>
        <AccountId>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493488FED2DB24478FC87B6FC277EAE3" ma:contentTypeVersion="16" ma:contentTypeDescription="Создание документа." ma:contentTypeScope="" ma:versionID="8ecc11fef24a041c5d4a173869fc901d">
  <xsd:schema xmlns:xsd="http://www.w3.org/2001/XMLSchema" xmlns:xs="http://www.w3.org/2001/XMLSchema" xmlns:p="http://schemas.microsoft.com/office/2006/metadata/properties" xmlns:ns2="f9a45daf-c3a2-4fb5-be27-908f8298977a" xmlns:ns3="e8562901-3d7d-4bb5-8d2d-9968c4fd5b3b" targetNamespace="http://schemas.microsoft.com/office/2006/metadata/properties" ma:root="true" ma:fieldsID="92ab1e77d93687bd7d27608eded46e09" ns2:_="" ns3:_="">
    <xsd:import namespace="f9a45daf-c3a2-4fb5-be27-908f8298977a"/>
    <xsd:import namespace="e8562901-3d7d-4bb5-8d2d-9968c4fd5b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45daf-c3a2-4fb5-be27-908f8298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Теги изображений" ma:readOnly="false" ma:fieldId="{5cf76f15-5ced-4ddc-b409-7134ff3c332f}" ma:taxonomyMulti="true" ma:sspId="547028e4-1017-43c7-9bde-454571fe74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2901-3d7d-4bb5-8d2d-9968c4fd5b3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hidden="true" ma:internalName="SharedWithDetails" ma:readOnly="true">
      <xsd:simpleType>
        <xsd:restriction base="dms:Note"/>
      </xsd:simpleType>
    </xsd:element>
    <xsd:element name="TaxCatchAll" ma:index="16" nillable="true" ma:displayName="Taxonomy Catch All Column" ma:hidden="true" ma:list="{524e7341-52a8-4dc4-93eb-280835cfeecb}" ma:internalName="TaxCatchAll" ma:readOnly="false" ma:showField="CatchAllData" ma:web="e8562901-3d7d-4bb5-8d2d-9968c4fd5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36773-1BE4-4A92-987D-D77090E1C197}">
  <ds:schemaRefs>
    <ds:schemaRef ds:uri="http://schemas.microsoft.com/sharepoint/v3/contenttype/forms"/>
  </ds:schemaRefs>
</ds:datastoreItem>
</file>

<file path=customXml/itemProps2.xml><?xml version="1.0" encoding="utf-8"?>
<ds:datastoreItem xmlns:ds="http://schemas.openxmlformats.org/officeDocument/2006/customXml" ds:itemID="{A8740343-CDE6-45C2-A214-F774CFAE423B}">
  <ds:schemaRefs>
    <ds:schemaRef ds:uri="http://schemas.microsoft.com/office/2006/metadata/properties"/>
    <ds:schemaRef ds:uri="http://schemas.microsoft.com/office/infopath/2007/PartnerControls"/>
    <ds:schemaRef ds:uri="e8562901-3d7d-4bb5-8d2d-9968c4fd5b3b"/>
    <ds:schemaRef ds:uri="f9a45daf-c3a2-4fb5-be27-908f8298977a"/>
  </ds:schemaRefs>
</ds:datastoreItem>
</file>

<file path=customXml/itemProps3.xml><?xml version="1.0" encoding="utf-8"?>
<ds:datastoreItem xmlns:ds="http://schemas.openxmlformats.org/officeDocument/2006/customXml" ds:itemID="{E4E0DA8E-4F0D-4EE4-B578-00A526F85CC7}">
  <ds:schemaRefs>
    <ds:schemaRef ds:uri="http://schemas.openxmlformats.org/officeDocument/2006/bibliography"/>
  </ds:schemaRefs>
</ds:datastoreItem>
</file>

<file path=customXml/itemProps4.xml><?xml version="1.0" encoding="utf-8"?>
<ds:datastoreItem xmlns:ds="http://schemas.openxmlformats.org/officeDocument/2006/customXml" ds:itemID="{47052DEF-A56D-448E-8908-3C50BA50D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45daf-c3a2-4fb5-be27-908f8298977a"/>
    <ds:schemaRef ds:uri="e8562901-3d7d-4bb5-8d2d-9968c4fd5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71</Pages>
  <Words>140338</Words>
  <Characters>79993</Characters>
  <Application>Microsoft Office Word</Application>
  <DocSecurity>0</DocSecurity>
  <Lines>666</Lines>
  <Paragraphs>439</Paragraphs>
  <ScaleCrop>false</ScaleCrop>
  <Company/>
  <LinksUpToDate>false</LinksUpToDate>
  <CharactersWithSpaces>219892</CharactersWithSpaces>
  <SharedDoc>false</SharedDoc>
  <HLinks>
    <vt:vector size="222" baseType="variant">
      <vt:variant>
        <vt:i4>8060934</vt:i4>
      </vt:variant>
      <vt:variant>
        <vt:i4>186</vt:i4>
      </vt:variant>
      <vt:variant>
        <vt:i4>0</vt:i4>
      </vt:variant>
      <vt:variant>
        <vt:i4>5</vt:i4>
      </vt:variant>
      <vt:variant>
        <vt:lpwstr>mailto:nbu@bank.gov.ua</vt:lpwstr>
      </vt:variant>
      <vt:variant>
        <vt:lpwstr/>
      </vt:variant>
      <vt:variant>
        <vt:i4>3407923</vt:i4>
      </vt:variant>
      <vt:variant>
        <vt:i4>183</vt:i4>
      </vt:variant>
      <vt:variant>
        <vt:i4>0</vt:i4>
      </vt:variant>
      <vt:variant>
        <vt:i4>5</vt:i4>
      </vt:variant>
      <vt:variant>
        <vt:lpwstr>https://bank.gov.ua/ua/consumer-protection/citizens-appeals</vt:lpwstr>
      </vt:variant>
      <vt:variant>
        <vt:lpwstr/>
      </vt:variant>
      <vt:variant>
        <vt:i4>720915</vt:i4>
      </vt:variant>
      <vt:variant>
        <vt:i4>180</vt:i4>
      </vt:variant>
      <vt:variant>
        <vt:i4>0</vt:i4>
      </vt:variant>
      <vt:variant>
        <vt:i4>5</vt:i4>
      </vt:variant>
      <vt:variant>
        <vt:lpwstr>https://ips.ligazakon.net/document/view/re39004?ed=2024_03_08&amp;an=25</vt:lpwstr>
      </vt:variant>
      <vt:variant>
        <vt:lpwstr/>
      </vt:variant>
      <vt:variant>
        <vt:i4>3539000</vt:i4>
      </vt:variant>
      <vt:variant>
        <vt:i4>177</vt:i4>
      </vt:variant>
      <vt:variant>
        <vt:i4>0</vt:i4>
      </vt:variant>
      <vt:variant>
        <vt:i4>5</vt:i4>
      </vt:variant>
      <vt:variant>
        <vt:lpwstr>https://zakon.rada.gov.ua/laws/show/257-2017-%D0%BF</vt:lpwstr>
      </vt:variant>
      <vt:variant>
        <vt:lpwstr>n104</vt:lpwstr>
      </vt:variant>
      <vt:variant>
        <vt:i4>3539000</vt:i4>
      </vt:variant>
      <vt:variant>
        <vt:i4>174</vt:i4>
      </vt:variant>
      <vt:variant>
        <vt:i4>0</vt:i4>
      </vt:variant>
      <vt:variant>
        <vt:i4>5</vt:i4>
      </vt:variant>
      <vt:variant>
        <vt:lpwstr>https://zakon.rada.gov.ua/laws/show/257-2017-%D0%BF</vt:lpwstr>
      </vt:variant>
      <vt:variant>
        <vt:lpwstr>n104</vt:lpwstr>
      </vt:variant>
      <vt:variant>
        <vt:i4>262144</vt:i4>
      </vt:variant>
      <vt:variant>
        <vt:i4>171</vt:i4>
      </vt:variant>
      <vt:variant>
        <vt:i4>0</vt:i4>
      </vt:variant>
      <vt:variant>
        <vt:i4>5</vt:i4>
      </vt:variant>
      <vt:variant>
        <vt:lpwstr>https://zakon.rada.gov.ua/laws/show/856-2022-%D0%BF</vt:lpwstr>
      </vt:variant>
      <vt:variant>
        <vt:lpwstr>n29</vt:lpwstr>
      </vt:variant>
      <vt:variant>
        <vt:i4>7209000</vt:i4>
      </vt:variant>
      <vt:variant>
        <vt:i4>168</vt:i4>
      </vt:variant>
      <vt:variant>
        <vt:i4>0</vt:i4>
      </vt:variant>
      <vt:variant>
        <vt:i4>5</vt:i4>
      </vt:variant>
      <vt:variant>
        <vt:lpwstr>https://zakon.rada.gov.ua/laws/show/1780-20</vt:lpwstr>
      </vt:variant>
      <vt:variant>
        <vt:lpwstr/>
      </vt:variant>
      <vt:variant>
        <vt:i4>6815780</vt:i4>
      </vt:variant>
      <vt:variant>
        <vt:i4>165</vt:i4>
      </vt:variant>
      <vt:variant>
        <vt:i4>0</vt:i4>
      </vt:variant>
      <vt:variant>
        <vt:i4>5</vt:i4>
      </vt:variant>
      <vt:variant>
        <vt:lpwstr>https://zakon.rada.gov.ua/laws/show/1644-18</vt:lpwstr>
      </vt:variant>
      <vt:variant>
        <vt:lpwstr/>
      </vt:variant>
      <vt:variant>
        <vt:i4>65543</vt:i4>
      </vt:variant>
      <vt:variant>
        <vt:i4>162</vt:i4>
      </vt:variant>
      <vt:variant>
        <vt:i4>0</vt:i4>
      </vt:variant>
      <vt:variant>
        <vt:i4>5</vt:i4>
      </vt:variant>
      <vt:variant>
        <vt:lpwstr>https://zakon.rada.gov.ua/laws/show/168-2022-%D0%BF</vt:lpwstr>
      </vt:variant>
      <vt:variant>
        <vt:lpwstr>n46</vt:lpwstr>
      </vt:variant>
      <vt:variant>
        <vt:i4>65543</vt:i4>
      </vt:variant>
      <vt:variant>
        <vt:i4>159</vt:i4>
      </vt:variant>
      <vt:variant>
        <vt:i4>0</vt:i4>
      </vt:variant>
      <vt:variant>
        <vt:i4>5</vt:i4>
      </vt:variant>
      <vt:variant>
        <vt:lpwstr>https://zakon.rada.gov.ua/laws/show/168-2022-%D0%BF</vt:lpwstr>
      </vt:variant>
      <vt:variant>
        <vt:lpwstr>n46</vt:lpwstr>
      </vt:variant>
      <vt:variant>
        <vt:i4>65547</vt:i4>
      </vt:variant>
      <vt:variant>
        <vt:i4>156</vt:i4>
      </vt:variant>
      <vt:variant>
        <vt:i4>0</vt:i4>
      </vt:variant>
      <vt:variant>
        <vt:i4>5</vt:i4>
      </vt:variant>
      <vt:variant>
        <vt:lpwstr>https://zakon.rada.gov.ua/laws/show/451-2021-%D0%BF</vt:lpwstr>
      </vt:variant>
      <vt:variant>
        <vt:lpwstr>n43</vt:lpwstr>
      </vt:variant>
      <vt:variant>
        <vt:i4>3670115</vt:i4>
      </vt:variant>
      <vt:variant>
        <vt:i4>153</vt:i4>
      </vt:variant>
      <vt:variant>
        <vt:i4>0</vt:i4>
      </vt:variant>
      <vt:variant>
        <vt:i4>5</vt:i4>
      </vt:variant>
      <vt:variant>
        <vt:lpwstr>https://zakon.rada.gov.ua/laws/show/584-2001-%D0%BF</vt:lpwstr>
      </vt:variant>
      <vt:variant>
        <vt:lpwstr/>
      </vt:variant>
      <vt:variant>
        <vt:i4>1703987</vt:i4>
      </vt:variant>
      <vt:variant>
        <vt:i4>146</vt:i4>
      </vt:variant>
      <vt:variant>
        <vt:i4>0</vt:i4>
      </vt:variant>
      <vt:variant>
        <vt:i4>5</vt:i4>
      </vt:variant>
      <vt:variant>
        <vt:lpwstr/>
      </vt:variant>
      <vt:variant>
        <vt:lpwstr>_Toc230947504</vt:lpwstr>
      </vt:variant>
      <vt:variant>
        <vt:i4>1703987</vt:i4>
      </vt:variant>
      <vt:variant>
        <vt:i4>140</vt:i4>
      </vt:variant>
      <vt:variant>
        <vt:i4>0</vt:i4>
      </vt:variant>
      <vt:variant>
        <vt:i4>5</vt:i4>
      </vt:variant>
      <vt:variant>
        <vt:lpwstr/>
      </vt:variant>
      <vt:variant>
        <vt:lpwstr>_Toc230947503</vt:lpwstr>
      </vt:variant>
      <vt:variant>
        <vt:i4>1703987</vt:i4>
      </vt:variant>
      <vt:variant>
        <vt:i4>134</vt:i4>
      </vt:variant>
      <vt:variant>
        <vt:i4>0</vt:i4>
      </vt:variant>
      <vt:variant>
        <vt:i4>5</vt:i4>
      </vt:variant>
      <vt:variant>
        <vt:lpwstr/>
      </vt:variant>
      <vt:variant>
        <vt:lpwstr>_Toc230947502</vt:lpwstr>
      </vt:variant>
      <vt:variant>
        <vt:i4>1245234</vt:i4>
      </vt:variant>
      <vt:variant>
        <vt:i4>128</vt:i4>
      </vt:variant>
      <vt:variant>
        <vt:i4>0</vt:i4>
      </vt:variant>
      <vt:variant>
        <vt:i4>5</vt:i4>
      </vt:variant>
      <vt:variant>
        <vt:lpwstr/>
      </vt:variant>
      <vt:variant>
        <vt:lpwstr>_Toc230947498</vt:lpwstr>
      </vt:variant>
      <vt:variant>
        <vt:i4>1245234</vt:i4>
      </vt:variant>
      <vt:variant>
        <vt:i4>122</vt:i4>
      </vt:variant>
      <vt:variant>
        <vt:i4>0</vt:i4>
      </vt:variant>
      <vt:variant>
        <vt:i4>5</vt:i4>
      </vt:variant>
      <vt:variant>
        <vt:lpwstr/>
      </vt:variant>
      <vt:variant>
        <vt:lpwstr>_Toc230947497</vt:lpwstr>
      </vt:variant>
      <vt:variant>
        <vt:i4>1245234</vt:i4>
      </vt:variant>
      <vt:variant>
        <vt:i4>116</vt:i4>
      </vt:variant>
      <vt:variant>
        <vt:i4>0</vt:i4>
      </vt:variant>
      <vt:variant>
        <vt:i4>5</vt:i4>
      </vt:variant>
      <vt:variant>
        <vt:lpwstr/>
      </vt:variant>
      <vt:variant>
        <vt:lpwstr>_Toc230947496</vt:lpwstr>
      </vt:variant>
      <vt:variant>
        <vt:i4>1245234</vt:i4>
      </vt:variant>
      <vt:variant>
        <vt:i4>110</vt:i4>
      </vt:variant>
      <vt:variant>
        <vt:i4>0</vt:i4>
      </vt:variant>
      <vt:variant>
        <vt:i4>5</vt:i4>
      </vt:variant>
      <vt:variant>
        <vt:lpwstr/>
      </vt:variant>
      <vt:variant>
        <vt:lpwstr>_Toc230947495</vt:lpwstr>
      </vt:variant>
      <vt:variant>
        <vt:i4>1245234</vt:i4>
      </vt:variant>
      <vt:variant>
        <vt:i4>104</vt:i4>
      </vt:variant>
      <vt:variant>
        <vt:i4>0</vt:i4>
      </vt:variant>
      <vt:variant>
        <vt:i4>5</vt:i4>
      </vt:variant>
      <vt:variant>
        <vt:lpwstr/>
      </vt:variant>
      <vt:variant>
        <vt:lpwstr>_Toc230947494</vt:lpwstr>
      </vt:variant>
      <vt:variant>
        <vt:i4>1245234</vt:i4>
      </vt:variant>
      <vt:variant>
        <vt:i4>98</vt:i4>
      </vt:variant>
      <vt:variant>
        <vt:i4>0</vt:i4>
      </vt:variant>
      <vt:variant>
        <vt:i4>5</vt:i4>
      </vt:variant>
      <vt:variant>
        <vt:lpwstr/>
      </vt:variant>
      <vt:variant>
        <vt:lpwstr>_Toc230947493</vt:lpwstr>
      </vt:variant>
      <vt:variant>
        <vt:i4>1245234</vt:i4>
      </vt:variant>
      <vt:variant>
        <vt:i4>92</vt:i4>
      </vt:variant>
      <vt:variant>
        <vt:i4>0</vt:i4>
      </vt:variant>
      <vt:variant>
        <vt:i4>5</vt:i4>
      </vt:variant>
      <vt:variant>
        <vt:lpwstr/>
      </vt:variant>
      <vt:variant>
        <vt:lpwstr>_Toc230947492</vt:lpwstr>
      </vt:variant>
      <vt:variant>
        <vt:i4>1245234</vt:i4>
      </vt:variant>
      <vt:variant>
        <vt:i4>86</vt:i4>
      </vt:variant>
      <vt:variant>
        <vt:i4>0</vt:i4>
      </vt:variant>
      <vt:variant>
        <vt:i4>5</vt:i4>
      </vt:variant>
      <vt:variant>
        <vt:lpwstr/>
      </vt:variant>
      <vt:variant>
        <vt:lpwstr>_Toc230947491</vt:lpwstr>
      </vt:variant>
      <vt:variant>
        <vt:i4>1245234</vt:i4>
      </vt:variant>
      <vt:variant>
        <vt:i4>80</vt:i4>
      </vt:variant>
      <vt:variant>
        <vt:i4>0</vt:i4>
      </vt:variant>
      <vt:variant>
        <vt:i4>5</vt:i4>
      </vt:variant>
      <vt:variant>
        <vt:lpwstr/>
      </vt:variant>
      <vt:variant>
        <vt:lpwstr>_Toc230947490</vt:lpwstr>
      </vt:variant>
      <vt:variant>
        <vt:i4>1179698</vt:i4>
      </vt:variant>
      <vt:variant>
        <vt:i4>74</vt:i4>
      </vt:variant>
      <vt:variant>
        <vt:i4>0</vt:i4>
      </vt:variant>
      <vt:variant>
        <vt:i4>5</vt:i4>
      </vt:variant>
      <vt:variant>
        <vt:lpwstr/>
      </vt:variant>
      <vt:variant>
        <vt:lpwstr>_Toc230947489</vt:lpwstr>
      </vt:variant>
      <vt:variant>
        <vt:i4>1179698</vt:i4>
      </vt:variant>
      <vt:variant>
        <vt:i4>68</vt:i4>
      </vt:variant>
      <vt:variant>
        <vt:i4>0</vt:i4>
      </vt:variant>
      <vt:variant>
        <vt:i4>5</vt:i4>
      </vt:variant>
      <vt:variant>
        <vt:lpwstr/>
      </vt:variant>
      <vt:variant>
        <vt:lpwstr>_Toc230947488</vt:lpwstr>
      </vt:variant>
      <vt:variant>
        <vt:i4>1179698</vt:i4>
      </vt:variant>
      <vt:variant>
        <vt:i4>62</vt:i4>
      </vt:variant>
      <vt:variant>
        <vt:i4>0</vt:i4>
      </vt:variant>
      <vt:variant>
        <vt:i4>5</vt:i4>
      </vt:variant>
      <vt:variant>
        <vt:lpwstr/>
      </vt:variant>
      <vt:variant>
        <vt:lpwstr>_Toc230947487</vt:lpwstr>
      </vt:variant>
      <vt:variant>
        <vt:i4>1179698</vt:i4>
      </vt:variant>
      <vt:variant>
        <vt:i4>56</vt:i4>
      </vt:variant>
      <vt:variant>
        <vt:i4>0</vt:i4>
      </vt:variant>
      <vt:variant>
        <vt:i4>5</vt:i4>
      </vt:variant>
      <vt:variant>
        <vt:lpwstr/>
      </vt:variant>
      <vt:variant>
        <vt:lpwstr>_Toc230947486</vt:lpwstr>
      </vt:variant>
      <vt:variant>
        <vt:i4>1179698</vt:i4>
      </vt:variant>
      <vt:variant>
        <vt:i4>50</vt:i4>
      </vt:variant>
      <vt:variant>
        <vt:i4>0</vt:i4>
      </vt:variant>
      <vt:variant>
        <vt:i4>5</vt:i4>
      </vt:variant>
      <vt:variant>
        <vt:lpwstr/>
      </vt:variant>
      <vt:variant>
        <vt:lpwstr>_Toc230947485</vt:lpwstr>
      </vt:variant>
      <vt:variant>
        <vt:i4>1179698</vt:i4>
      </vt:variant>
      <vt:variant>
        <vt:i4>44</vt:i4>
      </vt:variant>
      <vt:variant>
        <vt:i4>0</vt:i4>
      </vt:variant>
      <vt:variant>
        <vt:i4>5</vt:i4>
      </vt:variant>
      <vt:variant>
        <vt:lpwstr/>
      </vt:variant>
      <vt:variant>
        <vt:lpwstr>_Toc230947484</vt:lpwstr>
      </vt:variant>
      <vt:variant>
        <vt:i4>1179698</vt:i4>
      </vt:variant>
      <vt:variant>
        <vt:i4>38</vt:i4>
      </vt:variant>
      <vt:variant>
        <vt:i4>0</vt:i4>
      </vt:variant>
      <vt:variant>
        <vt:i4>5</vt:i4>
      </vt:variant>
      <vt:variant>
        <vt:lpwstr/>
      </vt:variant>
      <vt:variant>
        <vt:lpwstr>_Toc230947483</vt:lpwstr>
      </vt:variant>
      <vt:variant>
        <vt:i4>1179698</vt:i4>
      </vt:variant>
      <vt:variant>
        <vt:i4>32</vt:i4>
      </vt:variant>
      <vt:variant>
        <vt:i4>0</vt:i4>
      </vt:variant>
      <vt:variant>
        <vt:i4>5</vt:i4>
      </vt:variant>
      <vt:variant>
        <vt:lpwstr/>
      </vt:variant>
      <vt:variant>
        <vt:lpwstr>_Toc230947480</vt:lpwstr>
      </vt:variant>
      <vt:variant>
        <vt:i4>1900594</vt:i4>
      </vt:variant>
      <vt:variant>
        <vt:i4>26</vt:i4>
      </vt:variant>
      <vt:variant>
        <vt:i4>0</vt:i4>
      </vt:variant>
      <vt:variant>
        <vt:i4>5</vt:i4>
      </vt:variant>
      <vt:variant>
        <vt:lpwstr/>
      </vt:variant>
      <vt:variant>
        <vt:lpwstr>_Toc230947479</vt:lpwstr>
      </vt:variant>
      <vt:variant>
        <vt:i4>1900594</vt:i4>
      </vt:variant>
      <vt:variant>
        <vt:i4>20</vt:i4>
      </vt:variant>
      <vt:variant>
        <vt:i4>0</vt:i4>
      </vt:variant>
      <vt:variant>
        <vt:i4>5</vt:i4>
      </vt:variant>
      <vt:variant>
        <vt:lpwstr/>
      </vt:variant>
      <vt:variant>
        <vt:lpwstr>_Toc230947478</vt:lpwstr>
      </vt:variant>
      <vt:variant>
        <vt:i4>1900594</vt:i4>
      </vt:variant>
      <vt:variant>
        <vt:i4>14</vt:i4>
      </vt:variant>
      <vt:variant>
        <vt:i4>0</vt:i4>
      </vt:variant>
      <vt:variant>
        <vt:i4>5</vt:i4>
      </vt:variant>
      <vt:variant>
        <vt:lpwstr/>
      </vt:variant>
      <vt:variant>
        <vt:lpwstr>_Toc230947477</vt:lpwstr>
      </vt:variant>
      <vt:variant>
        <vt:i4>1900594</vt:i4>
      </vt:variant>
      <vt:variant>
        <vt:i4>8</vt:i4>
      </vt:variant>
      <vt:variant>
        <vt:i4>0</vt:i4>
      </vt:variant>
      <vt:variant>
        <vt:i4>5</vt:i4>
      </vt:variant>
      <vt:variant>
        <vt:lpwstr/>
      </vt:variant>
      <vt:variant>
        <vt:lpwstr>_Toc230947476</vt:lpwstr>
      </vt:variant>
      <vt:variant>
        <vt:i4>1900594</vt:i4>
      </vt:variant>
      <vt:variant>
        <vt:i4>2</vt:i4>
      </vt:variant>
      <vt:variant>
        <vt:i4>0</vt:i4>
      </vt:variant>
      <vt:variant>
        <vt:i4>5</vt:i4>
      </vt:variant>
      <vt:variant>
        <vt:lpwstr/>
      </vt:variant>
      <vt:variant>
        <vt:lpwstr>_Toc230947475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Саранді</dc:creator>
  <cp:keywords/>
  <dc:description/>
  <cp:lastModifiedBy>Людмила Цареградська</cp:lastModifiedBy>
  <cp:revision>40</cp:revision>
  <cp:lastPrinted>2026-01-04T15:24:00Z</cp:lastPrinted>
  <dcterms:created xsi:type="dcterms:W3CDTF">2026-07-16T08:35:00Z</dcterms:created>
  <dcterms:modified xsi:type="dcterms:W3CDTF">2026-07-16T11:31:00Z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2023-01-26T06:44:08Z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cc7b7a84-96e3-4ee9-9175-c3f421d0d5fb</vt:lpwstr>
  </property>
  <property fmtid="{D5CDD505-2E9C-101B-9397-08002B2CF9AE}" pid="7" name="MSIP_Label_defa4170-0d19-0005-0004-bc88714345d2_ActionId">
    <vt:lpwstr>88a468b9-04d5-44cc-9d10-03951a8fcc02</vt:lpwstr>
  </property>
  <property fmtid="{D5CDD505-2E9C-101B-9397-08002B2CF9AE}" pid="8" name="MSIP_Label_defa4170-0d19-0005-0004-bc88714345d2_ContentBits">
    <vt:lpwstr>0</vt:lpwstr>
  </property>
  <property fmtid="{D5CDD505-2E9C-101B-9397-08002B2CF9AE}" pid="9" name="ContentTypeId">
    <vt:lpwstr>0x010100493488FED2DB24478FC87B6FC277EAE3</vt:lpwstr>
  </property>
  <property fmtid="{D5CDD505-2E9C-101B-9397-08002B2CF9AE}" pid="10" name="MediaServiceImageTags">
    <vt:lpwstr/>
  </property>
</Properties>
</file>